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D349" w14:textId="6344CEAD" w:rsidR="00F37A2D" w:rsidRPr="00F37A2D" w:rsidRDefault="00F37A2D" w:rsidP="00F37A2D">
      <w:pPr>
        <w:pStyle w:val="Heading1"/>
      </w:pPr>
      <w:r w:rsidRPr="00F37A2D">
        <w:rPr>
          <w:lang w:val="en-US"/>
        </w:rPr>
        <w:t>Version 1.2</w:t>
      </w:r>
      <w:r>
        <w:rPr>
          <w:lang w:val="en-US"/>
        </w:rPr>
        <w:t xml:space="preserve"> Release Notes</w:t>
      </w:r>
    </w:p>
    <w:p w14:paraId="596C3FAE" w14:textId="3C00A39E" w:rsidR="00F37A2D" w:rsidRPr="00F37A2D" w:rsidRDefault="00F37A2D" w:rsidP="00F37A2D">
      <w:pPr>
        <w:pStyle w:val="Heading2"/>
        <w:rPr>
          <w:lang w:val="en-US"/>
        </w:rPr>
      </w:pPr>
      <w:r w:rsidRPr="00F37A2D">
        <w:rPr>
          <w:lang w:val="en-US"/>
        </w:rPr>
        <w:t>General</w:t>
      </w:r>
    </w:p>
    <w:p w14:paraId="28D3DDD7" w14:textId="552F4F3B" w:rsidR="00F37A2D" w:rsidRPr="00F37A2D" w:rsidRDefault="00F37A2D" w:rsidP="00F37A2D">
      <w:pPr>
        <w:pStyle w:val="ListParagraph"/>
        <w:numPr>
          <w:ilvl w:val="0"/>
          <w:numId w:val="6"/>
        </w:numPr>
        <w:rPr>
          <w:iCs/>
          <w:lang w:val="en-US"/>
        </w:rPr>
      </w:pPr>
      <w:r>
        <w:rPr>
          <w:iCs/>
          <w:lang w:val="en-US"/>
        </w:rPr>
        <w:t>B</w:t>
      </w:r>
      <w:r w:rsidRPr="00F37A2D">
        <w:rPr>
          <w:iCs/>
          <w:lang w:val="en-US"/>
        </w:rPr>
        <w:t>attery life optimization</w:t>
      </w:r>
    </w:p>
    <w:p w14:paraId="6DA20179" w14:textId="5D4A337D" w:rsidR="00F37A2D" w:rsidRPr="00F37A2D" w:rsidRDefault="00F37A2D" w:rsidP="00F37A2D">
      <w:pPr>
        <w:pStyle w:val="ListParagraph"/>
        <w:numPr>
          <w:ilvl w:val="0"/>
          <w:numId w:val="6"/>
        </w:numPr>
        <w:rPr>
          <w:iCs/>
          <w:lang w:val="en-US"/>
        </w:rPr>
      </w:pPr>
      <w:r w:rsidRPr="00F37A2D">
        <w:rPr>
          <w:iCs/>
          <w:lang w:val="en-US"/>
        </w:rPr>
        <w:t>Localization support added for RU, SV, FI, AR, DE, IT, PT (BR)</w:t>
      </w:r>
    </w:p>
    <w:p w14:paraId="649D7DEC" w14:textId="5BB34575" w:rsidR="00F37A2D" w:rsidRPr="00F37A2D" w:rsidRDefault="00F37A2D" w:rsidP="00F37A2D">
      <w:pPr>
        <w:rPr>
          <w:iCs/>
          <w:lang w:val="en-US"/>
        </w:rPr>
      </w:pPr>
      <w:r w:rsidRPr="00F37A2D">
        <w:rPr>
          <w:rStyle w:val="Heading2Char"/>
          <w:lang w:val="en-US"/>
        </w:rPr>
        <w:t>Victor</w:t>
      </w:r>
      <w:r w:rsidRPr="00F37A2D">
        <w:rPr>
          <w:iCs/>
          <w:lang w:val="en-US"/>
        </w:rPr>
        <w:t xml:space="preserve"> </w:t>
      </w:r>
      <w:r w:rsidRPr="00F37A2D">
        <w:rPr>
          <w:rStyle w:val="Heading2Char"/>
          <w:lang w:val="en-US"/>
        </w:rPr>
        <w:t>Reader</w:t>
      </w:r>
    </w:p>
    <w:p w14:paraId="54C156CC" w14:textId="3FDACD5A" w:rsidR="00F37A2D" w:rsidRDefault="00F37A2D" w:rsidP="00F37A2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Added </w:t>
      </w:r>
      <w:proofErr w:type="spellStart"/>
      <w:r w:rsidRPr="00F37A2D">
        <w:rPr>
          <w:lang w:val="en-US"/>
        </w:rPr>
        <w:t>eBraille</w:t>
      </w:r>
      <w:proofErr w:type="spellEnd"/>
      <w:r w:rsidRPr="00F37A2D">
        <w:rPr>
          <w:lang w:val="en-US"/>
        </w:rPr>
        <w:t xml:space="preserve"> </w:t>
      </w:r>
      <w:r>
        <w:rPr>
          <w:lang w:val="en-US"/>
        </w:rPr>
        <w:t xml:space="preserve">book </w:t>
      </w:r>
      <w:r w:rsidRPr="00F37A2D">
        <w:rPr>
          <w:lang w:val="en-US"/>
        </w:rPr>
        <w:t>support</w:t>
      </w:r>
      <w:r w:rsidR="00685BEA">
        <w:rPr>
          <w:lang w:val="en-US"/>
        </w:rPr>
        <w:t xml:space="preserve"> – A preview experience of </w:t>
      </w:r>
      <w:proofErr w:type="spellStart"/>
      <w:r w:rsidR="00685BEA">
        <w:rPr>
          <w:lang w:val="en-US"/>
        </w:rPr>
        <w:t>ebraille</w:t>
      </w:r>
      <w:proofErr w:type="spellEnd"/>
      <w:r w:rsidR="00685BEA">
        <w:rPr>
          <w:lang w:val="en-US"/>
        </w:rPr>
        <w:t xml:space="preserve">. </w:t>
      </w:r>
    </w:p>
    <w:p w14:paraId="7B3E9094" w14:textId="0AD9A8C7" w:rsidR="00685BEA" w:rsidRDefault="00685BEA" w:rsidP="00685BEA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Note: The </w:t>
      </w:r>
      <w:proofErr w:type="spellStart"/>
      <w:r>
        <w:rPr>
          <w:lang w:val="en-US"/>
        </w:rPr>
        <w:t>ebraille</w:t>
      </w:r>
      <w:proofErr w:type="spellEnd"/>
      <w:r>
        <w:rPr>
          <w:lang w:val="en-US"/>
        </w:rPr>
        <w:t xml:space="preserve"> support is at a beta stage and may not be as stable as we would like. </w:t>
      </w:r>
    </w:p>
    <w:p w14:paraId="6898EE9B" w14:textId="215C3E39" w:rsidR="00685BEA" w:rsidRPr="00F37A2D" w:rsidRDefault="00685BEA" w:rsidP="00685BEA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Treasure Island </w:t>
      </w:r>
      <w:proofErr w:type="spellStart"/>
      <w:r>
        <w:rPr>
          <w:lang w:val="en-US"/>
        </w:rPr>
        <w:t>ebraille</w:t>
      </w:r>
      <w:proofErr w:type="spellEnd"/>
      <w:r>
        <w:rPr>
          <w:lang w:val="en-US"/>
        </w:rPr>
        <w:t xml:space="preserve"> file is available.</w:t>
      </w:r>
    </w:p>
    <w:p w14:paraId="08F4A2E6" w14:textId="414BF204" w:rsidR="00F37A2D" w:rsidRDefault="00BC541F" w:rsidP="00F37A2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Added </w:t>
      </w:r>
      <w:r w:rsidR="00F37A2D" w:rsidRPr="00F37A2D">
        <w:rPr>
          <w:lang w:val="en-US"/>
        </w:rPr>
        <w:t>Bookmark</w:t>
      </w:r>
      <w:r>
        <w:rPr>
          <w:lang w:val="en-US"/>
        </w:rPr>
        <w:t xml:space="preserve"> functionality</w:t>
      </w:r>
      <w:r w:rsidR="00685BEA">
        <w:rPr>
          <w:lang w:val="en-US"/>
        </w:rPr>
        <w:t xml:space="preserve"> </w:t>
      </w:r>
      <w:r w:rsidR="00685BEA" w:rsidRPr="00685BEA">
        <w:rPr>
          <w:b/>
          <w:bCs/>
          <w:lang w:val="en-US"/>
        </w:rPr>
        <w:t>(Enter with M</w:t>
      </w:r>
      <w:r w:rsidR="00685BEA">
        <w:rPr>
          <w:lang w:val="en-US"/>
        </w:rPr>
        <w:t>)</w:t>
      </w:r>
    </w:p>
    <w:p w14:paraId="218EE0CF" w14:textId="52CEB224" w:rsidR="00AC099B" w:rsidRDefault="00AC099B" w:rsidP="00F37A2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Bookmarks are identified with (</w:t>
      </w:r>
      <w:r w:rsidRPr="007E703D">
        <w:rPr>
          <w:b/>
          <w:bCs/>
          <w:lang w:val="en-US"/>
        </w:rPr>
        <w:t>Dots 1-2-4-6, followed by B, followed by k</w:t>
      </w:r>
      <w:r>
        <w:rPr>
          <w:lang w:val="en-US"/>
        </w:rPr>
        <w:t>)</w:t>
      </w:r>
    </w:p>
    <w:p w14:paraId="4D729076" w14:textId="79C40156" w:rsidR="00F37A2D" w:rsidRDefault="00F37A2D" w:rsidP="00F37A2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Added a </w:t>
      </w:r>
      <w:r w:rsidRPr="00F37A2D">
        <w:rPr>
          <w:lang w:val="en-US"/>
        </w:rPr>
        <w:t xml:space="preserve">Bookmarks </w:t>
      </w:r>
      <w:r>
        <w:rPr>
          <w:lang w:val="en-US"/>
        </w:rPr>
        <w:t xml:space="preserve">import and </w:t>
      </w:r>
      <w:r w:rsidRPr="00F37A2D">
        <w:rPr>
          <w:lang w:val="en-US"/>
        </w:rPr>
        <w:t>export</w:t>
      </w:r>
      <w:r>
        <w:rPr>
          <w:lang w:val="en-US"/>
        </w:rPr>
        <w:t xml:space="preserve"> functionality which allows users to share bookmarks with other Monarchs</w:t>
      </w:r>
    </w:p>
    <w:p w14:paraId="6E7134F8" w14:textId="23D13239" w:rsidR="00F37A2D" w:rsidRPr="00F37A2D" w:rsidRDefault="00F37A2D" w:rsidP="00F37A2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Added </w:t>
      </w:r>
      <w:r w:rsidR="00BC541F">
        <w:rPr>
          <w:lang w:val="en-US"/>
        </w:rPr>
        <w:t xml:space="preserve">a </w:t>
      </w:r>
      <w:r>
        <w:rPr>
          <w:lang w:val="en-US"/>
        </w:rPr>
        <w:t>Context Menu in My Books</w:t>
      </w:r>
    </w:p>
    <w:p w14:paraId="7AFC5C86" w14:textId="3DF4F30D" w:rsidR="00BC541F" w:rsidRDefault="00F37A2D" w:rsidP="00F37A2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Added a </w:t>
      </w:r>
      <w:r w:rsidRPr="00F37A2D">
        <w:rPr>
          <w:lang w:val="en-US"/>
        </w:rPr>
        <w:t xml:space="preserve">Find </w:t>
      </w:r>
      <w:r>
        <w:rPr>
          <w:lang w:val="en-US"/>
        </w:rPr>
        <w:t>shortcut</w:t>
      </w:r>
      <w:r w:rsidR="00685BEA">
        <w:rPr>
          <w:lang w:val="en-US"/>
        </w:rPr>
        <w:t xml:space="preserve"> (</w:t>
      </w:r>
      <w:r w:rsidR="00685BEA" w:rsidRPr="00685BEA">
        <w:rPr>
          <w:b/>
          <w:bCs/>
          <w:lang w:val="en-US"/>
        </w:rPr>
        <w:t>Space with F</w:t>
      </w:r>
      <w:r w:rsidR="00685BEA">
        <w:rPr>
          <w:lang w:val="en-US"/>
        </w:rPr>
        <w:t>)</w:t>
      </w:r>
    </w:p>
    <w:p w14:paraId="502AC12D" w14:textId="0214DE68" w:rsidR="00BC541F" w:rsidRPr="00BC541F" w:rsidRDefault="00BC541F" w:rsidP="00F37A2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Using the </w:t>
      </w:r>
      <w:r w:rsidR="00685BEA">
        <w:rPr>
          <w:lang w:val="en-US"/>
        </w:rPr>
        <w:t>App switcher button (S</w:t>
      </w:r>
      <w:r>
        <w:rPr>
          <w:lang w:val="en-US"/>
        </w:rPr>
        <w:t>quare button</w:t>
      </w:r>
      <w:r w:rsidR="00685BEA">
        <w:rPr>
          <w:lang w:val="en-US"/>
        </w:rPr>
        <w:t xml:space="preserve"> on the front)</w:t>
      </w:r>
      <w:r>
        <w:rPr>
          <w:lang w:val="en-US"/>
        </w:rPr>
        <w:t>, you can now switch between Tactile Viewer and Victor Reader when opening an image within Victor Reader</w:t>
      </w:r>
      <w:r w:rsidR="00685BEA">
        <w:rPr>
          <w:lang w:val="en-US"/>
        </w:rPr>
        <w:t xml:space="preserve">. Double press to toggle between the most recent </w:t>
      </w:r>
      <w:proofErr w:type="gramStart"/>
      <w:r w:rsidR="00685BEA">
        <w:rPr>
          <w:lang w:val="en-US"/>
        </w:rPr>
        <w:t>application</w:t>
      </w:r>
      <w:proofErr w:type="gramEnd"/>
      <w:r w:rsidR="00685BEA">
        <w:rPr>
          <w:lang w:val="en-US"/>
        </w:rPr>
        <w:t>.</w:t>
      </w:r>
    </w:p>
    <w:p w14:paraId="3456D548" w14:textId="12FC7AB6" w:rsidR="00F37A2D" w:rsidRPr="00F37A2D" w:rsidRDefault="00F37A2D" w:rsidP="00F37A2D">
      <w:pPr>
        <w:pStyle w:val="Heading2"/>
        <w:rPr>
          <w:lang w:val="en-US"/>
        </w:rPr>
      </w:pPr>
      <w:r w:rsidRPr="00F37A2D">
        <w:rPr>
          <w:lang w:val="en-US"/>
        </w:rPr>
        <w:t>Ecosia</w:t>
      </w:r>
    </w:p>
    <w:p w14:paraId="0240F74A" w14:textId="3D73628D" w:rsidR="00F37A2D" w:rsidRPr="00F37A2D" w:rsidRDefault="00F37A2D" w:rsidP="00F37A2D">
      <w:pPr>
        <w:pStyle w:val="ListParagraph"/>
        <w:numPr>
          <w:ilvl w:val="0"/>
          <w:numId w:val="6"/>
        </w:numPr>
        <w:rPr>
          <w:lang w:val="en-US"/>
        </w:rPr>
      </w:pPr>
      <w:r w:rsidRPr="00F37A2D">
        <w:rPr>
          <w:lang w:val="en-US"/>
        </w:rPr>
        <w:t>Upgraded t</w:t>
      </w:r>
      <w:r>
        <w:rPr>
          <w:lang w:val="en-US"/>
        </w:rPr>
        <w:t>he application to</w:t>
      </w:r>
      <w:r w:rsidRPr="00F37A2D">
        <w:rPr>
          <w:lang w:val="en-US"/>
        </w:rPr>
        <w:t xml:space="preserve"> version 12.1</w:t>
      </w:r>
      <w:r>
        <w:rPr>
          <w:lang w:val="en-US"/>
        </w:rPr>
        <w:t xml:space="preserve">. See Ecosia’s own release notes for </w:t>
      </w:r>
      <w:r w:rsidR="00BC541F">
        <w:rPr>
          <w:lang w:val="en-US"/>
        </w:rPr>
        <w:t>more information</w:t>
      </w:r>
      <w:r>
        <w:rPr>
          <w:lang w:val="en-US"/>
        </w:rPr>
        <w:t>.</w:t>
      </w:r>
    </w:p>
    <w:p w14:paraId="39303DA0" w14:textId="77777777" w:rsidR="00685BEA" w:rsidRDefault="00685BEA" w:rsidP="00F37A2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Removed Beta tag</w:t>
      </w:r>
    </w:p>
    <w:p w14:paraId="115B73FA" w14:textId="73665DFA" w:rsidR="00F37A2D" w:rsidRPr="00F37A2D" w:rsidRDefault="00F37A2D" w:rsidP="00F37A2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Optimized the </w:t>
      </w:r>
      <w:r w:rsidRPr="00F37A2D">
        <w:rPr>
          <w:lang w:val="en-US"/>
        </w:rPr>
        <w:t xml:space="preserve">Braille refresh </w:t>
      </w:r>
      <w:r>
        <w:rPr>
          <w:lang w:val="en-US"/>
        </w:rPr>
        <w:t>speed</w:t>
      </w:r>
    </w:p>
    <w:p w14:paraId="63F94E7A" w14:textId="5E277652" w:rsidR="00F37A2D" w:rsidRPr="00F37A2D" w:rsidRDefault="00F37A2D" w:rsidP="00F37A2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Optimized navigation in dynamic</w:t>
      </w:r>
      <w:r w:rsidRPr="00F37A2D">
        <w:rPr>
          <w:lang w:val="en-US"/>
        </w:rPr>
        <w:t xml:space="preserve"> web pages</w:t>
      </w:r>
    </w:p>
    <w:p w14:paraId="6E447FA6" w14:textId="651B22A8" w:rsidR="00F37A2D" w:rsidRPr="00F37A2D" w:rsidRDefault="00F37A2D" w:rsidP="00F37A2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Added p</w:t>
      </w:r>
      <w:r w:rsidRPr="00F37A2D">
        <w:rPr>
          <w:lang w:val="en-US"/>
        </w:rPr>
        <w:t>anning and Point</w:t>
      </w:r>
      <w:r>
        <w:rPr>
          <w:lang w:val="en-US"/>
        </w:rPr>
        <w:t xml:space="preserve"> </w:t>
      </w:r>
      <w:r w:rsidRPr="00F37A2D">
        <w:rPr>
          <w:lang w:val="en-US"/>
        </w:rPr>
        <w:t>&amp;</w:t>
      </w:r>
      <w:r>
        <w:rPr>
          <w:lang w:val="en-US"/>
        </w:rPr>
        <w:t xml:space="preserve"> </w:t>
      </w:r>
      <w:r w:rsidRPr="00F37A2D">
        <w:rPr>
          <w:lang w:val="en-US"/>
        </w:rPr>
        <w:t>Click support</w:t>
      </w:r>
    </w:p>
    <w:p w14:paraId="7D658747" w14:textId="63D0E735" w:rsidR="00F37A2D" w:rsidRPr="00F37A2D" w:rsidRDefault="00F37A2D" w:rsidP="00F37A2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Added s</w:t>
      </w:r>
      <w:r w:rsidRPr="00F37A2D">
        <w:rPr>
          <w:lang w:val="en-US"/>
        </w:rPr>
        <w:t>hortcut</w:t>
      </w:r>
      <w:r>
        <w:rPr>
          <w:lang w:val="en-US"/>
        </w:rPr>
        <w:t xml:space="preserve"> (</w:t>
      </w:r>
      <w:r w:rsidRPr="00685BEA">
        <w:rPr>
          <w:b/>
          <w:bCs/>
          <w:lang w:val="en-US"/>
        </w:rPr>
        <w:t>Backspace with t</w:t>
      </w:r>
      <w:r>
        <w:rPr>
          <w:lang w:val="en-US"/>
        </w:rPr>
        <w:t>)</w:t>
      </w:r>
      <w:r w:rsidRPr="00F37A2D">
        <w:rPr>
          <w:lang w:val="en-US"/>
        </w:rPr>
        <w:t xml:space="preserve"> to toggle between web content and tab</w:t>
      </w:r>
      <w:r>
        <w:rPr>
          <w:lang w:val="en-US"/>
        </w:rPr>
        <w:t>s</w:t>
      </w:r>
      <w:r w:rsidRPr="00F37A2D">
        <w:rPr>
          <w:lang w:val="en-US"/>
        </w:rPr>
        <w:t xml:space="preserve"> list</w:t>
      </w:r>
    </w:p>
    <w:p w14:paraId="3B03B06B" w14:textId="0F1DB0DC" w:rsidR="00F37A2D" w:rsidRPr="00F37A2D" w:rsidRDefault="00F37A2D" w:rsidP="00F37A2D">
      <w:pPr>
        <w:pStyle w:val="Heading2"/>
        <w:rPr>
          <w:lang w:val="en-US"/>
        </w:rPr>
      </w:pPr>
      <w:r w:rsidRPr="00F37A2D">
        <w:rPr>
          <w:lang w:val="en-US"/>
        </w:rPr>
        <w:t>KeyMail</w:t>
      </w:r>
    </w:p>
    <w:p w14:paraId="1793DC01" w14:textId="45F65B26" w:rsidR="00F37A2D" w:rsidRPr="00F37A2D" w:rsidRDefault="00BC541F" w:rsidP="00F37A2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New application used for emailing using Microsoft Exchange, Gmail, IMAP or POP3 accounts</w:t>
      </w:r>
    </w:p>
    <w:p w14:paraId="15A7624D" w14:textId="1616625C" w:rsidR="00F37A2D" w:rsidRPr="00F37A2D" w:rsidRDefault="00F37A2D" w:rsidP="00F37A2D">
      <w:pPr>
        <w:pStyle w:val="ListParagraph"/>
        <w:numPr>
          <w:ilvl w:val="0"/>
          <w:numId w:val="6"/>
        </w:numPr>
        <w:rPr>
          <w:lang w:val="en-US"/>
        </w:rPr>
      </w:pPr>
      <w:r w:rsidRPr="00F37A2D">
        <w:rPr>
          <w:lang w:val="en-US"/>
        </w:rPr>
        <w:t>Contact</w:t>
      </w:r>
      <w:r w:rsidR="00BC541F">
        <w:rPr>
          <w:lang w:val="en-US"/>
        </w:rPr>
        <w:t>s</w:t>
      </w:r>
      <w:r w:rsidRPr="00F37A2D">
        <w:rPr>
          <w:lang w:val="en-US"/>
        </w:rPr>
        <w:t xml:space="preserve"> </w:t>
      </w:r>
      <w:r w:rsidR="00BC541F">
        <w:rPr>
          <w:lang w:val="en-US"/>
        </w:rPr>
        <w:t>application added to support Contacts use in KeyMail</w:t>
      </w:r>
    </w:p>
    <w:p w14:paraId="1904F1FE" w14:textId="77777777" w:rsidR="00BC541F" w:rsidRDefault="00BC541F" w:rsidP="00BC541F">
      <w:pPr>
        <w:pStyle w:val="Heading2"/>
        <w:rPr>
          <w:lang w:val="en-US"/>
        </w:rPr>
      </w:pPr>
      <w:r w:rsidRPr="00F37A2D">
        <w:rPr>
          <w:lang w:val="en-US"/>
        </w:rPr>
        <w:t>KeyUpdater</w:t>
      </w:r>
    </w:p>
    <w:p w14:paraId="6DC465CD" w14:textId="77777777" w:rsidR="00BC541F" w:rsidRPr="00F37A2D" w:rsidRDefault="00BC541F" w:rsidP="00BC541F">
      <w:pPr>
        <w:pStyle w:val="ListParagraph"/>
        <w:numPr>
          <w:ilvl w:val="0"/>
          <w:numId w:val="6"/>
        </w:numPr>
        <w:rPr>
          <w:iCs/>
          <w:lang w:val="en-US"/>
        </w:rPr>
      </w:pPr>
      <w:r>
        <w:rPr>
          <w:lang w:val="en-US"/>
        </w:rPr>
        <w:t>Now names</w:t>
      </w:r>
      <w:r w:rsidRPr="00F37A2D">
        <w:rPr>
          <w:lang w:val="en-US"/>
        </w:rPr>
        <w:t xml:space="preserve"> the apps t</w:t>
      </w:r>
      <w:r>
        <w:rPr>
          <w:lang w:val="en-US"/>
        </w:rPr>
        <w:t>o be</w:t>
      </w:r>
      <w:r w:rsidRPr="00F37A2D">
        <w:rPr>
          <w:lang w:val="en-US"/>
        </w:rPr>
        <w:t xml:space="preserve"> updated in </w:t>
      </w:r>
      <w:r>
        <w:rPr>
          <w:lang w:val="en-US"/>
        </w:rPr>
        <w:t xml:space="preserve">an </w:t>
      </w:r>
      <w:r w:rsidRPr="00F37A2D">
        <w:rPr>
          <w:lang w:val="en-US"/>
        </w:rPr>
        <w:t>app update</w:t>
      </w:r>
    </w:p>
    <w:p w14:paraId="22826315" w14:textId="77777777" w:rsidR="00BC541F" w:rsidRPr="00F37A2D" w:rsidRDefault="00BC541F" w:rsidP="00BC541F">
      <w:pPr>
        <w:pStyle w:val="ListParagraph"/>
        <w:numPr>
          <w:ilvl w:val="0"/>
          <w:numId w:val="6"/>
        </w:numPr>
        <w:rPr>
          <w:iCs/>
          <w:lang w:val="en-US"/>
        </w:rPr>
      </w:pPr>
      <w:r>
        <w:rPr>
          <w:iCs/>
          <w:lang w:val="en-US"/>
        </w:rPr>
        <w:t>Release notes are now categorized by app and displayed in an accessible list format</w:t>
      </w:r>
    </w:p>
    <w:p w14:paraId="7F1FEEF9" w14:textId="77777777" w:rsidR="00BC541F" w:rsidRPr="00F37A2D" w:rsidRDefault="00BC541F" w:rsidP="00BC541F">
      <w:pPr>
        <w:pStyle w:val="Heading2"/>
        <w:rPr>
          <w:lang w:val="en-US"/>
        </w:rPr>
      </w:pPr>
      <w:r w:rsidRPr="00F37A2D">
        <w:rPr>
          <w:lang w:val="en-US"/>
        </w:rPr>
        <w:lastRenderedPageBreak/>
        <w:t>KeySoft</w:t>
      </w:r>
    </w:p>
    <w:p w14:paraId="071FB834" w14:textId="2D6838DE" w:rsidR="00BC541F" w:rsidRPr="00F37A2D" w:rsidRDefault="00BC541F" w:rsidP="00BC541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Added s</w:t>
      </w:r>
      <w:r w:rsidRPr="00F37A2D">
        <w:rPr>
          <w:lang w:val="en-US"/>
        </w:rPr>
        <w:t>hortcut to enable and disable</w:t>
      </w:r>
      <w:r>
        <w:rPr>
          <w:lang w:val="en-US"/>
        </w:rPr>
        <w:t xml:space="preserve"> visual</w:t>
      </w:r>
      <w:r w:rsidRPr="00F37A2D">
        <w:rPr>
          <w:lang w:val="en-US"/>
        </w:rPr>
        <w:t xml:space="preserve"> Braille display</w:t>
      </w:r>
      <w:r>
        <w:rPr>
          <w:lang w:val="en-US"/>
        </w:rPr>
        <w:t xml:space="preserve"> (</w:t>
      </w:r>
      <w:r w:rsidRPr="00685BEA">
        <w:rPr>
          <w:b/>
          <w:bCs/>
          <w:lang w:val="en-US"/>
        </w:rPr>
        <w:t xml:space="preserve">Backspace with Enter </w:t>
      </w:r>
      <w:r w:rsidR="003942B5" w:rsidRPr="00685BEA">
        <w:rPr>
          <w:b/>
          <w:bCs/>
          <w:lang w:val="en-US"/>
        </w:rPr>
        <w:t>+</w:t>
      </w:r>
      <w:r w:rsidRPr="00685BEA">
        <w:rPr>
          <w:b/>
          <w:bCs/>
          <w:lang w:val="en-US"/>
        </w:rPr>
        <w:t xml:space="preserve"> V</w:t>
      </w:r>
      <w:r>
        <w:rPr>
          <w:lang w:val="en-US"/>
        </w:rPr>
        <w:t>)</w:t>
      </w:r>
    </w:p>
    <w:p w14:paraId="66EA4C2D" w14:textId="77777777" w:rsidR="00BC541F" w:rsidRPr="00F37A2D" w:rsidRDefault="00BC541F" w:rsidP="00BC541F">
      <w:pPr>
        <w:pStyle w:val="ListParagraph"/>
        <w:numPr>
          <w:ilvl w:val="0"/>
          <w:numId w:val="6"/>
        </w:numPr>
        <w:rPr>
          <w:lang w:val="en-US"/>
        </w:rPr>
      </w:pPr>
      <w:r w:rsidRPr="00F37A2D">
        <w:rPr>
          <w:lang w:val="en-US"/>
        </w:rPr>
        <w:t>Pressing Back in sub context menu</w:t>
      </w:r>
      <w:r>
        <w:rPr>
          <w:lang w:val="en-US"/>
        </w:rPr>
        <w:t>s will now</w:t>
      </w:r>
      <w:r w:rsidRPr="00F37A2D">
        <w:rPr>
          <w:lang w:val="en-US"/>
        </w:rPr>
        <w:t xml:space="preserve"> return </w:t>
      </w:r>
      <w:r>
        <w:rPr>
          <w:lang w:val="en-US"/>
        </w:rPr>
        <w:t>you</w:t>
      </w:r>
      <w:r w:rsidRPr="00F37A2D">
        <w:rPr>
          <w:lang w:val="en-US"/>
        </w:rPr>
        <w:t xml:space="preserve"> to</w:t>
      </w:r>
      <w:r>
        <w:rPr>
          <w:lang w:val="en-US"/>
        </w:rPr>
        <w:t xml:space="preserve"> the</w:t>
      </w:r>
      <w:r w:rsidRPr="00F37A2D">
        <w:rPr>
          <w:lang w:val="en-US"/>
        </w:rPr>
        <w:t xml:space="preserve"> </w:t>
      </w:r>
      <w:r>
        <w:rPr>
          <w:lang w:val="en-US"/>
        </w:rPr>
        <w:t>parent</w:t>
      </w:r>
      <w:r w:rsidRPr="00F37A2D">
        <w:rPr>
          <w:lang w:val="en-US"/>
        </w:rPr>
        <w:t xml:space="preserve"> menu</w:t>
      </w:r>
    </w:p>
    <w:p w14:paraId="45793769" w14:textId="0535691C" w:rsidR="00BC541F" w:rsidRPr="00F37A2D" w:rsidRDefault="00685BEA" w:rsidP="00BC541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No longer </w:t>
      </w:r>
      <w:r w:rsidR="00BC541F" w:rsidRPr="00F37A2D">
        <w:rPr>
          <w:lang w:val="en-US"/>
        </w:rPr>
        <w:t>force</w:t>
      </w:r>
      <w:r>
        <w:rPr>
          <w:lang w:val="en-US"/>
        </w:rPr>
        <w:t>s</w:t>
      </w:r>
      <w:r w:rsidR="00BC541F" w:rsidRPr="00F37A2D">
        <w:rPr>
          <w:lang w:val="en-US"/>
        </w:rPr>
        <w:t xml:space="preserve"> computer braille when using UEB</w:t>
      </w:r>
    </w:p>
    <w:p w14:paraId="564F818C" w14:textId="77777777" w:rsidR="00BC541F" w:rsidRPr="00F37A2D" w:rsidRDefault="00BC541F" w:rsidP="00BC541F">
      <w:pPr>
        <w:rPr>
          <w:iCs/>
          <w:lang w:val="en-US"/>
        </w:rPr>
      </w:pPr>
      <w:r w:rsidRPr="00F37A2D">
        <w:rPr>
          <w:rStyle w:val="Heading2Char"/>
          <w:lang w:val="en-US"/>
        </w:rPr>
        <w:t>Tactile</w:t>
      </w:r>
      <w:r w:rsidRPr="00F37A2D">
        <w:rPr>
          <w:iCs/>
          <w:lang w:val="en-US"/>
        </w:rPr>
        <w:t xml:space="preserve"> </w:t>
      </w:r>
      <w:r w:rsidRPr="00F37A2D">
        <w:rPr>
          <w:rStyle w:val="Heading2Char"/>
          <w:lang w:val="en-US"/>
        </w:rPr>
        <w:t>Viewer</w:t>
      </w:r>
    </w:p>
    <w:p w14:paraId="4329BFDC" w14:textId="4498EF22" w:rsidR="00BC541F" w:rsidRPr="00F37A2D" w:rsidRDefault="003942B5" w:rsidP="00BC541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If available, a</w:t>
      </w:r>
      <w:r w:rsidR="00BC541F" w:rsidRPr="00F37A2D">
        <w:rPr>
          <w:lang w:val="en-US"/>
        </w:rPr>
        <w:t>dditional information (description and production notes)</w:t>
      </w:r>
      <w:r w:rsidR="00BC541F">
        <w:rPr>
          <w:lang w:val="en-US"/>
        </w:rPr>
        <w:t xml:space="preserve"> </w:t>
      </w:r>
      <w:r>
        <w:rPr>
          <w:lang w:val="en-US"/>
        </w:rPr>
        <w:t>will be</w:t>
      </w:r>
      <w:r w:rsidR="00BC541F">
        <w:rPr>
          <w:lang w:val="en-US"/>
        </w:rPr>
        <w:t xml:space="preserve"> given</w:t>
      </w:r>
      <w:r w:rsidR="00BC541F" w:rsidRPr="00F37A2D">
        <w:rPr>
          <w:lang w:val="en-US"/>
        </w:rPr>
        <w:t xml:space="preserve"> when </w:t>
      </w:r>
      <w:r>
        <w:rPr>
          <w:lang w:val="en-US"/>
        </w:rPr>
        <w:t>using the File Info shortcut</w:t>
      </w:r>
      <w:r w:rsidR="00BC541F" w:rsidRPr="00F37A2D">
        <w:rPr>
          <w:lang w:val="en-US"/>
        </w:rPr>
        <w:t xml:space="preserve"> </w:t>
      </w:r>
      <w:r>
        <w:rPr>
          <w:lang w:val="en-US"/>
        </w:rPr>
        <w:t>(</w:t>
      </w:r>
      <w:r w:rsidR="00BC541F" w:rsidRPr="00685BEA">
        <w:rPr>
          <w:b/>
          <w:bCs/>
          <w:lang w:val="en-US"/>
        </w:rPr>
        <w:t xml:space="preserve">Space </w:t>
      </w:r>
      <w:r w:rsidRPr="00685BEA">
        <w:rPr>
          <w:b/>
          <w:bCs/>
          <w:lang w:val="en-US"/>
        </w:rPr>
        <w:t>+</w:t>
      </w:r>
      <w:r w:rsidR="00BC541F" w:rsidRPr="00685BEA">
        <w:rPr>
          <w:b/>
          <w:bCs/>
          <w:lang w:val="en-US"/>
        </w:rPr>
        <w:t xml:space="preserve"> I</w:t>
      </w:r>
      <w:r>
        <w:rPr>
          <w:lang w:val="en-US"/>
        </w:rPr>
        <w:t>)</w:t>
      </w:r>
    </w:p>
    <w:p w14:paraId="33B23942" w14:textId="77777777" w:rsidR="00BC541F" w:rsidRPr="00F37A2D" w:rsidRDefault="00BC541F" w:rsidP="00BC541F">
      <w:pPr>
        <w:pStyle w:val="ListParagraph"/>
        <w:numPr>
          <w:ilvl w:val="0"/>
          <w:numId w:val="6"/>
        </w:numPr>
        <w:rPr>
          <w:lang w:val="en-US"/>
        </w:rPr>
      </w:pPr>
      <w:r w:rsidRPr="00F37A2D">
        <w:rPr>
          <w:lang w:val="en-US"/>
        </w:rPr>
        <w:t>Braille 29 Font support</w:t>
      </w:r>
    </w:p>
    <w:p w14:paraId="574B66C0" w14:textId="77777777" w:rsidR="00BC541F" w:rsidRPr="00F37A2D" w:rsidRDefault="00BC541F" w:rsidP="00BC541F">
      <w:pPr>
        <w:pStyle w:val="Heading2"/>
        <w:rPr>
          <w:lang w:val="en-US"/>
        </w:rPr>
      </w:pPr>
      <w:r w:rsidRPr="00F37A2D">
        <w:rPr>
          <w:lang w:val="en-US"/>
        </w:rPr>
        <w:t>KeyWord</w:t>
      </w:r>
    </w:p>
    <w:p w14:paraId="02B1C26C" w14:textId="77777777" w:rsidR="00BC541F" w:rsidRPr="00F37A2D" w:rsidRDefault="00BC541F" w:rsidP="00BC541F">
      <w:pPr>
        <w:pStyle w:val="ListParagraph"/>
        <w:numPr>
          <w:ilvl w:val="0"/>
          <w:numId w:val="6"/>
        </w:numPr>
        <w:rPr>
          <w:lang w:val="en-US"/>
        </w:rPr>
      </w:pPr>
      <w:r w:rsidRPr="00F37A2D">
        <w:rPr>
          <w:lang w:val="en-US"/>
        </w:rPr>
        <w:t>Embossing is now functional</w:t>
      </w:r>
    </w:p>
    <w:p w14:paraId="5892F66F" w14:textId="4A24F519" w:rsidR="00BC541F" w:rsidRPr="00BC541F" w:rsidRDefault="00BC541F" w:rsidP="00F37A2D">
      <w:pPr>
        <w:pStyle w:val="ListParagraph"/>
        <w:numPr>
          <w:ilvl w:val="0"/>
          <w:numId w:val="6"/>
        </w:numPr>
        <w:rPr>
          <w:lang w:val="en-US"/>
        </w:rPr>
      </w:pPr>
      <w:r w:rsidRPr="00F37A2D">
        <w:rPr>
          <w:lang w:val="en-US"/>
        </w:rPr>
        <w:t>Improved stability of math mode</w:t>
      </w:r>
    </w:p>
    <w:p w14:paraId="5172E10A" w14:textId="38957414" w:rsidR="00F37A2D" w:rsidRPr="00F37A2D" w:rsidRDefault="00F37A2D" w:rsidP="00F37A2D">
      <w:pPr>
        <w:pStyle w:val="Heading2"/>
        <w:rPr>
          <w:lang w:val="en-US"/>
        </w:rPr>
      </w:pPr>
      <w:r w:rsidRPr="00F37A2D">
        <w:rPr>
          <w:lang w:val="en-US"/>
        </w:rPr>
        <w:t>User Guide</w:t>
      </w:r>
    </w:p>
    <w:p w14:paraId="17983A03" w14:textId="0F9B6A2F" w:rsidR="00BC541F" w:rsidRDefault="00BC541F" w:rsidP="00F37A2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English version has been updated to reflect changes made for version 1.2.</w:t>
      </w:r>
    </w:p>
    <w:p w14:paraId="3F3017E5" w14:textId="17F01043" w:rsidR="00F37A2D" w:rsidRPr="00F37A2D" w:rsidRDefault="00F37A2D" w:rsidP="00F37A2D">
      <w:pPr>
        <w:pStyle w:val="ListParagraph"/>
        <w:numPr>
          <w:ilvl w:val="0"/>
          <w:numId w:val="6"/>
        </w:numPr>
        <w:rPr>
          <w:lang w:val="en-US"/>
        </w:rPr>
      </w:pPr>
      <w:r w:rsidRPr="00F37A2D">
        <w:rPr>
          <w:lang w:val="en-US"/>
        </w:rPr>
        <w:t xml:space="preserve">User Guide </w:t>
      </w:r>
      <w:r w:rsidR="00BC541F">
        <w:rPr>
          <w:lang w:val="en-US"/>
        </w:rPr>
        <w:t>is now also available</w:t>
      </w:r>
      <w:r w:rsidRPr="00F37A2D">
        <w:rPr>
          <w:lang w:val="en-US"/>
        </w:rPr>
        <w:t xml:space="preserve"> in Russian</w:t>
      </w:r>
    </w:p>
    <w:p w14:paraId="20A9F0E1" w14:textId="77777777" w:rsidR="00412844" w:rsidRPr="00685BEA" w:rsidRDefault="00412844">
      <w:pPr>
        <w:rPr>
          <w:lang w:val="en-GB"/>
        </w:rPr>
      </w:pPr>
    </w:p>
    <w:sectPr w:rsidR="00412844" w:rsidRPr="00685B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7024"/>
    <w:multiLevelType w:val="hybridMultilevel"/>
    <w:tmpl w:val="E5709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16F05"/>
    <w:multiLevelType w:val="hybridMultilevel"/>
    <w:tmpl w:val="C28628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00274"/>
    <w:multiLevelType w:val="hybridMultilevel"/>
    <w:tmpl w:val="A6CA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B291D"/>
    <w:multiLevelType w:val="hybridMultilevel"/>
    <w:tmpl w:val="20942A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E4380"/>
    <w:multiLevelType w:val="hybridMultilevel"/>
    <w:tmpl w:val="164EF3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249885">
    <w:abstractNumId w:val="3"/>
  </w:num>
  <w:num w:numId="2" w16cid:durableId="865874275">
    <w:abstractNumId w:val="2"/>
  </w:num>
  <w:num w:numId="3" w16cid:durableId="1980840759">
    <w:abstractNumId w:val="1"/>
  </w:num>
  <w:num w:numId="4" w16cid:durableId="870919722">
    <w:abstractNumId w:val="4"/>
  </w:num>
  <w:num w:numId="5" w16cid:durableId="1528790890">
    <w:abstractNumId w:val="2"/>
  </w:num>
  <w:num w:numId="6" w16cid:durableId="42939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2D"/>
    <w:rsid w:val="00033E55"/>
    <w:rsid w:val="001261E8"/>
    <w:rsid w:val="003026F4"/>
    <w:rsid w:val="003942B5"/>
    <w:rsid w:val="00412844"/>
    <w:rsid w:val="00685BEA"/>
    <w:rsid w:val="007E703D"/>
    <w:rsid w:val="00A95844"/>
    <w:rsid w:val="00AC099B"/>
    <w:rsid w:val="00BC541F"/>
    <w:rsid w:val="00D3106E"/>
    <w:rsid w:val="00F3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6629C"/>
  <w15:chartTrackingRefBased/>
  <w15:docId w15:val="{224C3B8B-2875-441E-810D-97357860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7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1698</Characters>
  <Application>Microsoft Office Word</Application>
  <DocSecurity>4</DocSecurity>
  <Lines>37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Jean</dc:creator>
  <cp:keywords/>
  <dc:description/>
  <cp:lastModifiedBy>Andrew Flatres</cp:lastModifiedBy>
  <cp:revision>2</cp:revision>
  <dcterms:created xsi:type="dcterms:W3CDTF">2025-03-07T12:32:00Z</dcterms:created>
  <dcterms:modified xsi:type="dcterms:W3CDTF">2025-03-07T12:32:00Z</dcterms:modified>
</cp:coreProperties>
</file>