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82CC" w14:textId="77777777" w:rsidR="00AC4C90" w:rsidRDefault="00AC4C90" w:rsidP="00AC4C90">
      <w:pPr>
        <w:pStyle w:val="TOC2"/>
      </w:pPr>
    </w:p>
    <w:p w14:paraId="21DC6B16" w14:textId="7BC28838" w:rsidR="00AC4C90" w:rsidRPr="00AC4C90" w:rsidRDefault="00AC4C90" w:rsidP="00AC4C90">
      <w:pPr>
        <w:pStyle w:val="TOC2"/>
      </w:pPr>
      <w:r w:rsidRPr="00AC4C90">
        <w:t>Using the Prodigi for Windows License Manager</w:t>
      </w:r>
    </w:p>
    <w:p w14:paraId="5F476E91" w14:textId="2BDB947E" w:rsidR="00A60852" w:rsidRPr="005725A0" w:rsidRDefault="00A60852" w:rsidP="00AC4C90">
      <w:pPr>
        <w:pStyle w:val="TOC2"/>
      </w:pPr>
      <w:r w:rsidRPr="005725A0">
        <w:t>Table of Contents</w:t>
      </w:r>
    </w:p>
    <w:p w14:paraId="401540C5" w14:textId="77777777" w:rsidR="00A60852" w:rsidRDefault="00A60852" w:rsidP="00AC4C90">
      <w:pPr>
        <w:pStyle w:val="TOC2"/>
      </w:pPr>
    </w:p>
    <w:p w14:paraId="559C8E3C" w14:textId="335319C5" w:rsidR="0080361F" w:rsidRDefault="00584C55">
      <w:pPr>
        <w:pStyle w:val="TOC2"/>
        <w:rPr>
          <w:rFonts w:eastAsiaTheme="minorEastAsia"/>
          <w:b w:val="0"/>
          <w:bCs w:val="0"/>
          <w:noProof/>
          <w:sz w:val="24"/>
          <w:szCs w:val="24"/>
        </w:rPr>
      </w:pPr>
      <w:r>
        <w:rPr>
          <w:sz w:val="20"/>
          <w:szCs w:val="20"/>
        </w:rPr>
        <w:fldChar w:fldCharType="begin"/>
      </w:r>
      <w:r>
        <w:instrText xml:space="preserve"> TOC \o "1-3" \h \z \u </w:instrText>
      </w:r>
      <w:r>
        <w:rPr>
          <w:sz w:val="20"/>
          <w:szCs w:val="20"/>
        </w:rPr>
        <w:fldChar w:fldCharType="separate"/>
      </w:r>
      <w:hyperlink w:anchor="_Toc204950034" w:history="1">
        <w:r w:rsidR="0080361F" w:rsidRPr="00D411CA">
          <w:rPr>
            <w:rStyle w:val="Hyperlink"/>
            <w:noProof/>
          </w:rPr>
          <w:t>1.0</w:t>
        </w:r>
        <w:r w:rsidR="0080361F">
          <w:rPr>
            <w:rFonts w:eastAsiaTheme="minorEastAsia"/>
            <w:b w:val="0"/>
            <w:bCs w:val="0"/>
            <w:noProof/>
            <w:sz w:val="24"/>
            <w:szCs w:val="24"/>
          </w:rPr>
          <w:tab/>
        </w:r>
        <w:r w:rsidR="0080361F" w:rsidRPr="00D411CA">
          <w:rPr>
            <w:rStyle w:val="Hyperlink"/>
            <w:noProof/>
          </w:rPr>
          <w:t>Logging into the OrgAdmin Portal</w:t>
        </w:r>
        <w:r w:rsidR="0080361F">
          <w:rPr>
            <w:noProof/>
            <w:webHidden/>
          </w:rPr>
          <w:tab/>
        </w:r>
        <w:r w:rsidR="0080361F">
          <w:rPr>
            <w:noProof/>
            <w:webHidden/>
          </w:rPr>
          <w:fldChar w:fldCharType="begin"/>
        </w:r>
        <w:r w:rsidR="0080361F">
          <w:rPr>
            <w:noProof/>
            <w:webHidden/>
          </w:rPr>
          <w:instrText xml:space="preserve"> PAGEREF _Toc204950034 \h </w:instrText>
        </w:r>
        <w:r w:rsidR="0080361F">
          <w:rPr>
            <w:noProof/>
            <w:webHidden/>
          </w:rPr>
        </w:r>
        <w:r w:rsidR="0080361F">
          <w:rPr>
            <w:noProof/>
            <w:webHidden/>
          </w:rPr>
          <w:fldChar w:fldCharType="separate"/>
        </w:r>
        <w:r w:rsidR="0080361F">
          <w:rPr>
            <w:noProof/>
            <w:webHidden/>
          </w:rPr>
          <w:t>2</w:t>
        </w:r>
        <w:r w:rsidR="0080361F">
          <w:rPr>
            <w:noProof/>
            <w:webHidden/>
          </w:rPr>
          <w:fldChar w:fldCharType="end"/>
        </w:r>
      </w:hyperlink>
    </w:p>
    <w:p w14:paraId="72097AAC" w14:textId="0BED7DE5" w:rsidR="0080361F" w:rsidRDefault="0080361F">
      <w:pPr>
        <w:pStyle w:val="TOC2"/>
        <w:rPr>
          <w:rFonts w:eastAsiaTheme="minorEastAsia"/>
          <w:b w:val="0"/>
          <w:bCs w:val="0"/>
          <w:noProof/>
          <w:sz w:val="24"/>
          <w:szCs w:val="24"/>
        </w:rPr>
      </w:pPr>
      <w:hyperlink w:anchor="_Toc204950035" w:history="1">
        <w:r w:rsidRPr="00D411CA">
          <w:rPr>
            <w:rStyle w:val="Hyperlink"/>
            <w:noProof/>
          </w:rPr>
          <w:t>2.0</w:t>
        </w:r>
        <w:r>
          <w:rPr>
            <w:rFonts w:eastAsiaTheme="minorEastAsia"/>
            <w:b w:val="0"/>
            <w:bCs w:val="0"/>
            <w:noProof/>
            <w:sz w:val="24"/>
            <w:szCs w:val="24"/>
          </w:rPr>
          <w:tab/>
        </w:r>
        <w:r w:rsidRPr="00D411CA">
          <w:rPr>
            <w:rStyle w:val="Hyperlink"/>
            <w:noProof/>
          </w:rPr>
          <w:t>Creating User Groups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_Toc204950035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0B40162" w14:textId="6AE6928D" w:rsidR="0080361F" w:rsidRDefault="0080361F">
      <w:pPr>
        <w:pStyle w:val="TOC2"/>
        <w:rPr>
          <w:rFonts w:eastAsiaTheme="minorEastAsia"/>
          <w:b w:val="0"/>
          <w:bCs w:val="0"/>
          <w:noProof/>
          <w:sz w:val="24"/>
          <w:szCs w:val="24"/>
        </w:rPr>
      </w:pPr>
      <w:hyperlink w:anchor="_Toc204950036" w:history="1">
        <w:r w:rsidRPr="00D411CA">
          <w:rPr>
            <w:rStyle w:val="Hyperlink"/>
            <w:noProof/>
          </w:rPr>
          <w:t>3.0</w:t>
        </w:r>
        <w:r>
          <w:rPr>
            <w:rFonts w:eastAsiaTheme="minorEastAsia"/>
            <w:b w:val="0"/>
            <w:bCs w:val="0"/>
            <w:noProof/>
            <w:sz w:val="24"/>
            <w:szCs w:val="24"/>
          </w:rPr>
          <w:tab/>
        </w:r>
        <w:r w:rsidRPr="00D411CA">
          <w:rPr>
            <w:rStyle w:val="Hyperlink"/>
            <w:noProof/>
          </w:rPr>
          <w:t>Inviting Users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_Toc204950036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4A5F1D4" w14:textId="1AFA2BDA" w:rsidR="0080361F" w:rsidRDefault="0080361F">
      <w:pPr>
        <w:pStyle w:val="TOC2"/>
        <w:rPr>
          <w:rFonts w:eastAsiaTheme="minorEastAsia"/>
          <w:b w:val="0"/>
          <w:bCs w:val="0"/>
          <w:noProof/>
          <w:sz w:val="24"/>
          <w:szCs w:val="24"/>
        </w:rPr>
      </w:pPr>
      <w:hyperlink w:anchor="_Toc204950037" w:history="1">
        <w:r w:rsidRPr="00D411CA">
          <w:rPr>
            <w:rStyle w:val="Hyperlink"/>
            <w:noProof/>
          </w:rPr>
          <w:t>4.0</w:t>
        </w:r>
        <w:r>
          <w:rPr>
            <w:rFonts w:eastAsiaTheme="minorEastAsia"/>
            <w:b w:val="0"/>
            <w:bCs w:val="0"/>
            <w:noProof/>
            <w:sz w:val="24"/>
            <w:szCs w:val="24"/>
          </w:rPr>
          <w:tab/>
        </w:r>
        <w:r w:rsidRPr="00D411CA">
          <w:rPr>
            <w:rStyle w:val="Hyperlink"/>
            <w:noProof/>
          </w:rPr>
          <w:t>Assigning Licenses to Users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_Toc204950037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D3B3B24" w14:textId="2D9ACBD2" w:rsidR="0080361F" w:rsidRDefault="0080361F">
      <w:pPr>
        <w:pStyle w:val="TOC2"/>
        <w:rPr>
          <w:rFonts w:eastAsiaTheme="minorEastAsia"/>
          <w:b w:val="0"/>
          <w:bCs w:val="0"/>
          <w:noProof/>
          <w:sz w:val="24"/>
          <w:szCs w:val="24"/>
        </w:rPr>
      </w:pPr>
      <w:hyperlink w:anchor="_Toc204950038" w:history="1">
        <w:r w:rsidRPr="00D411CA">
          <w:rPr>
            <w:rStyle w:val="Hyperlink"/>
            <w:noProof/>
          </w:rPr>
          <w:t>5.0</w:t>
        </w:r>
        <w:r>
          <w:rPr>
            <w:rFonts w:eastAsiaTheme="minorEastAsia"/>
            <w:b w:val="0"/>
            <w:bCs w:val="0"/>
            <w:noProof/>
            <w:sz w:val="24"/>
            <w:szCs w:val="24"/>
          </w:rPr>
          <w:tab/>
        </w:r>
        <w:r w:rsidRPr="00D411CA">
          <w:rPr>
            <w:rStyle w:val="Hyperlink"/>
            <w:noProof/>
          </w:rPr>
          <w:t>Revoking Licenses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_Toc204950038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F2D172" w14:textId="5458A7D9" w:rsidR="00584C55" w:rsidRDefault="00584C55" w:rsidP="00584C55">
      <w:pPr>
        <w:pStyle w:val="Heading2"/>
      </w:pP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br w:type="page"/>
      </w:r>
    </w:p>
    <w:p w14:paraId="5D6D21D3" w14:textId="77777777" w:rsidR="00584C55" w:rsidRDefault="00584C55"/>
    <w:p w14:paraId="03851F40" w14:textId="3A612F77" w:rsidR="00EA021A" w:rsidRPr="005725A0" w:rsidRDefault="009E55C2" w:rsidP="00584C55">
      <w:pPr>
        <w:pStyle w:val="Heading2"/>
        <w:numPr>
          <w:ilvl w:val="0"/>
          <w:numId w:val="2"/>
        </w:numPr>
        <w:rPr>
          <w:b/>
          <w:bCs/>
        </w:rPr>
      </w:pPr>
      <w:bookmarkStart w:id="0" w:name="_Toc204950034"/>
      <w:r w:rsidRPr="005725A0">
        <w:rPr>
          <w:b/>
          <w:bCs/>
        </w:rPr>
        <w:t>Log</w:t>
      </w:r>
      <w:r w:rsidR="005725A0" w:rsidRPr="005725A0">
        <w:rPr>
          <w:b/>
          <w:bCs/>
        </w:rPr>
        <w:t>ging</w:t>
      </w:r>
      <w:r w:rsidRPr="005725A0">
        <w:rPr>
          <w:b/>
          <w:bCs/>
        </w:rPr>
        <w:t xml:space="preserve"> in</w:t>
      </w:r>
      <w:r w:rsidR="005725A0" w:rsidRPr="005725A0">
        <w:rPr>
          <w:b/>
          <w:bCs/>
        </w:rPr>
        <w:t>t</w:t>
      </w:r>
      <w:r w:rsidR="005725A0">
        <w:rPr>
          <w:b/>
          <w:bCs/>
        </w:rPr>
        <w:t>o</w:t>
      </w:r>
      <w:r w:rsidRPr="005725A0">
        <w:rPr>
          <w:b/>
          <w:bCs/>
        </w:rPr>
        <w:t xml:space="preserve"> the </w:t>
      </w:r>
      <w:proofErr w:type="spellStart"/>
      <w:r w:rsidRPr="005725A0">
        <w:rPr>
          <w:b/>
          <w:bCs/>
        </w:rPr>
        <w:t>OrgAdmin</w:t>
      </w:r>
      <w:proofErr w:type="spellEnd"/>
      <w:r w:rsidRPr="005725A0">
        <w:rPr>
          <w:b/>
          <w:bCs/>
        </w:rPr>
        <w:t xml:space="preserve"> </w:t>
      </w:r>
      <w:r w:rsidR="005725A0" w:rsidRPr="005725A0">
        <w:rPr>
          <w:b/>
          <w:bCs/>
        </w:rPr>
        <w:t>P</w:t>
      </w:r>
      <w:r w:rsidRPr="005725A0">
        <w:rPr>
          <w:b/>
          <w:bCs/>
        </w:rPr>
        <w:t>ortal</w:t>
      </w:r>
      <w:bookmarkEnd w:id="0"/>
    </w:p>
    <w:p w14:paraId="03E7EFF5" w14:textId="52978851" w:rsidR="009E55C2" w:rsidRPr="005C0131" w:rsidRDefault="009E55C2" w:rsidP="00A26D57">
      <w:pPr>
        <w:jc w:val="both"/>
        <w:rPr>
          <w:sz w:val="24"/>
          <w:szCs w:val="24"/>
        </w:rPr>
      </w:pPr>
      <w:r w:rsidRPr="005C0131">
        <w:rPr>
          <w:sz w:val="24"/>
          <w:szCs w:val="24"/>
        </w:rPr>
        <w:t xml:space="preserve">To gain access to the portal, you </w:t>
      </w:r>
      <w:r w:rsidR="00450F4C">
        <w:rPr>
          <w:sz w:val="24"/>
          <w:szCs w:val="24"/>
        </w:rPr>
        <w:t>must</w:t>
      </w:r>
      <w:r w:rsidRPr="005C0131">
        <w:rPr>
          <w:sz w:val="24"/>
          <w:szCs w:val="24"/>
        </w:rPr>
        <w:t xml:space="preserve"> be </w:t>
      </w:r>
      <w:r w:rsidR="002E586B" w:rsidRPr="005C0131">
        <w:rPr>
          <w:sz w:val="24"/>
          <w:szCs w:val="24"/>
        </w:rPr>
        <w:t>a</w:t>
      </w:r>
      <w:r w:rsidRPr="005C0131">
        <w:rPr>
          <w:sz w:val="24"/>
          <w:szCs w:val="24"/>
        </w:rPr>
        <w:t xml:space="preserve"> License </w:t>
      </w:r>
      <w:r w:rsidR="002E586B" w:rsidRPr="005C0131">
        <w:rPr>
          <w:sz w:val="24"/>
          <w:szCs w:val="24"/>
        </w:rPr>
        <w:t>M</w:t>
      </w:r>
      <w:r w:rsidRPr="005C0131">
        <w:rPr>
          <w:sz w:val="24"/>
          <w:szCs w:val="24"/>
        </w:rPr>
        <w:t xml:space="preserve">anager and have an account </w:t>
      </w:r>
      <w:r w:rsidR="003C22DF" w:rsidRPr="005C0131">
        <w:rPr>
          <w:sz w:val="24"/>
          <w:szCs w:val="24"/>
        </w:rPr>
        <w:t>with ad</w:t>
      </w:r>
      <w:r w:rsidR="00BD59C4" w:rsidRPr="005C0131">
        <w:rPr>
          <w:sz w:val="24"/>
          <w:szCs w:val="24"/>
        </w:rPr>
        <w:t xml:space="preserve">ministration rights </w:t>
      </w:r>
      <w:r w:rsidRPr="005C0131">
        <w:rPr>
          <w:sz w:val="24"/>
          <w:szCs w:val="24"/>
        </w:rPr>
        <w:t xml:space="preserve">to the portal. Go to </w:t>
      </w:r>
      <w:hyperlink r:id="rId11" w:history="1">
        <w:r w:rsidR="00920111" w:rsidRPr="003D71D2">
          <w:rPr>
            <w:rStyle w:val="Hyperlink"/>
            <w:sz w:val="24"/>
            <w:szCs w:val="24"/>
          </w:rPr>
          <w:t>https://id.humanware.com/orgadmin</w:t>
        </w:r>
      </w:hyperlink>
      <w:r w:rsidRPr="005C0131">
        <w:rPr>
          <w:sz w:val="24"/>
          <w:szCs w:val="24"/>
        </w:rPr>
        <w:t xml:space="preserve"> and input your credentials </w:t>
      </w:r>
      <w:r w:rsidR="00BD59C4" w:rsidRPr="005C0131">
        <w:rPr>
          <w:sz w:val="24"/>
          <w:szCs w:val="24"/>
        </w:rPr>
        <w:t>on</w:t>
      </w:r>
      <w:r w:rsidRPr="005C0131">
        <w:rPr>
          <w:sz w:val="24"/>
          <w:szCs w:val="24"/>
        </w:rPr>
        <w:t xml:space="preserve"> the </w:t>
      </w:r>
      <w:r w:rsidR="00BD59C4" w:rsidRPr="005C0131">
        <w:rPr>
          <w:i/>
          <w:iCs/>
          <w:sz w:val="24"/>
          <w:szCs w:val="24"/>
        </w:rPr>
        <w:t>S</w:t>
      </w:r>
      <w:r w:rsidRPr="005C0131">
        <w:rPr>
          <w:i/>
          <w:iCs/>
          <w:sz w:val="24"/>
          <w:szCs w:val="24"/>
        </w:rPr>
        <w:t>ign in</w:t>
      </w:r>
      <w:r w:rsidRPr="005C0131">
        <w:rPr>
          <w:sz w:val="24"/>
          <w:szCs w:val="24"/>
        </w:rPr>
        <w:t xml:space="preserve"> page </w:t>
      </w:r>
      <w:r w:rsidRPr="005C0131">
        <w:rPr>
          <w:sz w:val="20"/>
          <w:szCs w:val="20"/>
        </w:rPr>
        <w:t>(</w:t>
      </w:r>
      <w:r w:rsidR="001810C4" w:rsidRPr="005C0131">
        <w:rPr>
          <w:sz w:val="20"/>
          <w:szCs w:val="20"/>
        </w:rPr>
        <w:t>F</w:t>
      </w:r>
      <w:r w:rsidRPr="005C0131">
        <w:rPr>
          <w:sz w:val="20"/>
          <w:szCs w:val="20"/>
        </w:rPr>
        <w:t>igure 1)</w:t>
      </w:r>
      <w:r w:rsidRPr="005C0131">
        <w:rPr>
          <w:sz w:val="24"/>
          <w:szCs w:val="24"/>
        </w:rPr>
        <w:t>. Once logged in</w:t>
      </w:r>
      <w:r w:rsidR="00726444">
        <w:rPr>
          <w:sz w:val="24"/>
          <w:szCs w:val="24"/>
        </w:rPr>
        <w:t>,</w:t>
      </w:r>
      <w:r w:rsidRPr="005C0131">
        <w:rPr>
          <w:sz w:val="24"/>
          <w:szCs w:val="24"/>
        </w:rPr>
        <w:t xml:space="preserve"> a dashboard will be shown with </w:t>
      </w:r>
      <w:r w:rsidR="00C009C3" w:rsidRPr="005C0131">
        <w:rPr>
          <w:sz w:val="24"/>
          <w:szCs w:val="24"/>
        </w:rPr>
        <w:t>all</w:t>
      </w:r>
      <w:r w:rsidRPr="005C0131">
        <w:rPr>
          <w:sz w:val="24"/>
          <w:szCs w:val="24"/>
        </w:rPr>
        <w:t xml:space="preserve"> </w:t>
      </w:r>
      <w:r w:rsidR="005C0131" w:rsidRPr="005C0131">
        <w:rPr>
          <w:sz w:val="24"/>
          <w:szCs w:val="24"/>
        </w:rPr>
        <w:t xml:space="preserve">license management </w:t>
      </w:r>
      <w:r w:rsidRPr="005C0131">
        <w:rPr>
          <w:sz w:val="24"/>
          <w:szCs w:val="24"/>
        </w:rPr>
        <w:t xml:space="preserve">information available: </w:t>
      </w:r>
      <w:r w:rsidRPr="005C0131">
        <w:rPr>
          <w:i/>
          <w:iCs/>
          <w:sz w:val="24"/>
          <w:szCs w:val="24"/>
        </w:rPr>
        <w:t>User groups, Users, Invitations</w:t>
      </w:r>
      <w:r w:rsidR="00F22DDE" w:rsidRPr="00F22DDE">
        <w:rPr>
          <w:sz w:val="24"/>
          <w:szCs w:val="24"/>
        </w:rPr>
        <w:t>,</w:t>
      </w:r>
      <w:r w:rsidRPr="00F22DDE">
        <w:rPr>
          <w:sz w:val="24"/>
          <w:szCs w:val="24"/>
        </w:rPr>
        <w:t xml:space="preserve"> and</w:t>
      </w:r>
      <w:r w:rsidRPr="005C0131">
        <w:rPr>
          <w:i/>
          <w:iCs/>
          <w:sz w:val="24"/>
          <w:szCs w:val="24"/>
        </w:rPr>
        <w:t xml:space="preserve"> Licenses</w:t>
      </w:r>
      <w:r w:rsidRPr="005C0131">
        <w:rPr>
          <w:sz w:val="24"/>
          <w:szCs w:val="24"/>
        </w:rPr>
        <w:t xml:space="preserve"> </w:t>
      </w:r>
      <w:r w:rsidRPr="005C0131">
        <w:rPr>
          <w:sz w:val="20"/>
          <w:szCs w:val="20"/>
        </w:rPr>
        <w:t>(Figure 2)</w:t>
      </w:r>
      <w:r w:rsidRPr="005C0131">
        <w:rPr>
          <w:sz w:val="24"/>
          <w:szCs w:val="24"/>
        </w:rPr>
        <w:t>.</w:t>
      </w:r>
    </w:p>
    <w:p w14:paraId="2B1D4263" w14:textId="77777777" w:rsidR="009E55C2" w:rsidRDefault="009E55C2" w:rsidP="009E55C2"/>
    <w:p w14:paraId="401B2A33" w14:textId="5CA5C232" w:rsidR="009E55C2" w:rsidRDefault="009E55C2" w:rsidP="00E80894">
      <w:pPr>
        <w:jc w:val="center"/>
      </w:pPr>
      <w:r w:rsidRPr="009E55C2">
        <w:rPr>
          <w:noProof/>
        </w:rPr>
        <w:drawing>
          <wp:inline distT="0" distB="0" distL="0" distR="0" wp14:anchorId="5E17D97F" wp14:editId="141E68BB">
            <wp:extent cx="5943600" cy="2625090"/>
            <wp:effectExtent l="0" t="0" r="0" b="3810"/>
            <wp:docPr id="1339850126" name="Picture 1" descr="Screenshot of the OrgAdmin Sign in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850126" name="Picture 1" descr="Screenshot of the OrgAdmin Sign in page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8028A" w14:textId="245AE4BA" w:rsidR="009E55C2" w:rsidRPr="008050FE" w:rsidRDefault="009E55C2" w:rsidP="009E55C2">
      <w:pPr>
        <w:jc w:val="center"/>
        <w:rPr>
          <w:b/>
          <w:bCs/>
          <w:sz w:val="24"/>
          <w:szCs w:val="24"/>
        </w:rPr>
      </w:pPr>
      <w:r w:rsidRPr="008050FE">
        <w:rPr>
          <w:b/>
          <w:bCs/>
          <w:sz w:val="24"/>
          <w:szCs w:val="24"/>
        </w:rPr>
        <w:t>Fig</w:t>
      </w:r>
      <w:r w:rsidR="00A67770" w:rsidRPr="008050FE">
        <w:rPr>
          <w:b/>
          <w:bCs/>
          <w:sz w:val="24"/>
          <w:szCs w:val="24"/>
        </w:rPr>
        <w:t>ure</w:t>
      </w:r>
      <w:r w:rsidRPr="008050FE">
        <w:rPr>
          <w:b/>
          <w:bCs/>
          <w:sz w:val="24"/>
          <w:szCs w:val="24"/>
        </w:rPr>
        <w:t>:1</w:t>
      </w:r>
    </w:p>
    <w:p w14:paraId="7ADD06ED" w14:textId="77777777" w:rsidR="005C0131" w:rsidRDefault="005C0131" w:rsidP="009E55C2">
      <w:pPr>
        <w:jc w:val="center"/>
      </w:pPr>
    </w:p>
    <w:p w14:paraId="0CAFF71D" w14:textId="6917E15B" w:rsidR="009E55C2" w:rsidRDefault="009E55C2" w:rsidP="00E80894">
      <w:pPr>
        <w:jc w:val="center"/>
      </w:pPr>
      <w:r w:rsidRPr="009E55C2">
        <w:rPr>
          <w:noProof/>
        </w:rPr>
        <w:drawing>
          <wp:inline distT="0" distB="0" distL="0" distR="0" wp14:anchorId="542D529F" wp14:editId="1D6B52B6">
            <wp:extent cx="5943600" cy="2007235"/>
            <wp:effectExtent l="0" t="0" r="0" b="0"/>
            <wp:docPr id="4" name="Picture 3" descr="A screenshot of the OrgAdmin portal dashboard.">
              <a:extLst xmlns:a="http://schemas.openxmlformats.org/drawingml/2006/main">
                <a:ext uri="{FF2B5EF4-FFF2-40B4-BE49-F238E27FC236}">
                  <a16:creationId xmlns:a16="http://schemas.microsoft.com/office/drawing/2014/main" id="{56501188-69F7-99FC-F555-1A2893CD46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creenshot of the OrgAdmin portal dashboard.">
                      <a:extLst>
                        <a:ext uri="{FF2B5EF4-FFF2-40B4-BE49-F238E27FC236}">
                          <a16:creationId xmlns:a16="http://schemas.microsoft.com/office/drawing/2014/main" id="{56501188-69F7-99FC-F555-1A2893CD46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4BBEC" w14:textId="6ABC6185" w:rsidR="009E55C2" w:rsidRDefault="009E55C2" w:rsidP="009E55C2">
      <w:pPr>
        <w:jc w:val="center"/>
        <w:rPr>
          <w:b/>
          <w:bCs/>
          <w:sz w:val="24"/>
          <w:szCs w:val="24"/>
        </w:rPr>
      </w:pPr>
      <w:r w:rsidRPr="008050FE">
        <w:rPr>
          <w:b/>
          <w:bCs/>
          <w:sz w:val="24"/>
          <w:szCs w:val="24"/>
        </w:rPr>
        <w:t>Fig</w:t>
      </w:r>
      <w:r w:rsidR="00A67770" w:rsidRPr="008050FE">
        <w:rPr>
          <w:b/>
          <w:bCs/>
          <w:sz w:val="24"/>
          <w:szCs w:val="24"/>
        </w:rPr>
        <w:t>ure</w:t>
      </w:r>
      <w:r w:rsidRPr="008050FE">
        <w:rPr>
          <w:b/>
          <w:bCs/>
          <w:sz w:val="24"/>
          <w:szCs w:val="24"/>
        </w:rPr>
        <w:t>: 2</w:t>
      </w:r>
    </w:p>
    <w:p w14:paraId="1E9FFAF0" w14:textId="38EB25F5" w:rsidR="006F5623" w:rsidRDefault="00735474" w:rsidP="00735474">
      <w:pPr>
        <w:pStyle w:val="Heading2"/>
        <w:numPr>
          <w:ilvl w:val="0"/>
          <w:numId w:val="8"/>
        </w:numPr>
        <w:rPr>
          <w:b/>
          <w:bCs/>
        </w:rPr>
      </w:pPr>
      <w:bookmarkStart w:id="1" w:name="_Toc204950035"/>
      <w:r w:rsidRPr="00735474">
        <w:rPr>
          <w:b/>
          <w:bCs/>
        </w:rPr>
        <w:lastRenderedPageBreak/>
        <w:t xml:space="preserve">Creating </w:t>
      </w:r>
      <w:r w:rsidR="00130120">
        <w:rPr>
          <w:b/>
          <w:bCs/>
        </w:rPr>
        <w:t xml:space="preserve">User </w:t>
      </w:r>
      <w:r w:rsidRPr="00735474">
        <w:rPr>
          <w:b/>
          <w:bCs/>
        </w:rPr>
        <w:t>Groups</w:t>
      </w:r>
      <w:bookmarkEnd w:id="1"/>
    </w:p>
    <w:p w14:paraId="0F6EF3FE" w14:textId="23EDD695" w:rsidR="008D7788" w:rsidRDefault="000027F5" w:rsidP="008D7788">
      <w:pPr>
        <w:rPr>
          <w:sz w:val="24"/>
          <w:szCs w:val="24"/>
        </w:rPr>
      </w:pPr>
      <w:r>
        <w:rPr>
          <w:sz w:val="24"/>
          <w:szCs w:val="24"/>
        </w:rPr>
        <w:t xml:space="preserve">At least one User group is required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invite users. </w:t>
      </w:r>
      <w:r w:rsidR="00130120">
        <w:rPr>
          <w:sz w:val="24"/>
          <w:szCs w:val="24"/>
        </w:rPr>
        <w:t xml:space="preserve">One User group is generated by default </w:t>
      </w:r>
      <w:r w:rsidR="00306BF1">
        <w:rPr>
          <w:sz w:val="24"/>
          <w:szCs w:val="24"/>
        </w:rPr>
        <w:t>when your account is activated. You can change the name of th</w:t>
      </w:r>
      <w:r w:rsidR="00487672">
        <w:rPr>
          <w:sz w:val="24"/>
          <w:szCs w:val="24"/>
        </w:rPr>
        <w:t>e default group to something that makes sense within your organization</w:t>
      </w:r>
      <w:r w:rsidR="00680BB3">
        <w:rPr>
          <w:sz w:val="24"/>
          <w:szCs w:val="24"/>
        </w:rPr>
        <w:t xml:space="preserve"> by clicking on </w:t>
      </w:r>
      <w:r w:rsidR="00896D6B">
        <w:rPr>
          <w:sz w:val="24"/>
          <w:szCs w:val="24"/>
        </w:rPr>
        <w:t>its name</w:t>
      </w:r>
      <w:r w:rsidR="00397462">
        <w:rPr>
          <w:sz w:val="24"/>
          <w:szCs w:val="24"/>
        </w:rPr>
        <w:t>,</w:t>
      </w:r>
      <w:r w:rsidR="00DD53BA">
        <w:rPr>
          <w:sz w:val="24"/>
          <w:szCs w:val="24"/>
        </w:rPr>
        <w:t xml:space="preserve"> then clicking</w:t>
      </w:r>
      <w:r w:rsidR="00397462">
        <w:rPr>
          <w:sz w:val="24"/>
          <w:szCs w:val="24"/>
        </w:rPr>
        <w:t xml:space="preserve"> the Edit button, and then overtyping the existing name. </w:t>
      </w:r>
      <w:r w:rsidR="00222C14">
        <w:rPr>
          <w:sz w:val="24"/>
          <w:szCs w:val="24"/>
        </w:rPr>
        <w:t>You can also add a Type (</w:t>
      </w:r>
      <w:r w:rsidR="00232F35">
        <w:rPr>
          <w:sz w:val="24"/>
          <w:szCs w:val="24"/>
        </w:rPr>
        <w:t>e.g., students, teachers, administrators, etc.) and a Description (e.g., This</w:t>
      </w:r>
      <w:r w:rsidR="00222C14">
        <w:rPr>
          <w:sz w:val="24"/>
          <w:szCs w:val="24"/>
        </w:rPr>
        <w:t xml:space="preserve"> group is for </w:t>
      </w:r>
      <w:r w:rsidR="00232F35">
        <w:rPr>
          <w:sz w:val="24"/>
          <w:szCs w:val="24"/>
        </w:rPr>
        <w:t>all LV students.)</w:t>
      </w:r>
      <w:r w:rsidR="00B660BB">
        <w:rPr>
          <w:sz w:val="24"/>
          <w:szCs w:val="24"/>
        </w:rPr>
        <w:t xml:space="preserve"> See Figure 3.</w:t>
      </w:r>
    </w:p>
    <w:p w14:paraId="3EC685B4" w14:textId="5128CE1A" w:rsidR="00D65FC4" w:rsidRDefault="00D65FC4" w:rsidP="008D7788">
      <w:pPr>
        <w:rPr>
          <w:sz w:val="24"/>
          <w:szCs w:val="24"/>
        </w:rPr>
      </w:pPr>
      <w:r>
        <w:rPr>
          <w:sz w:val="24"/>
          <w:szCs w:val="24"/>
        </w:rPr>
        <w:t xml:space="preserve">User Groups must have </w:t>
      </w:r>
      <w:r w:rsidR="00442024">
        <w:rPr>
          <w:sz w:val="24"/>
          <w:szCs w:val="24"/>
        </w:rPr>
        <w:t>a license Entitlement assigned to them. In this case, it is Prodigi Software.</w:t>
      </w:r>
    </w:p>
    <w:p w14:paraId="46AEAB2E" w14:textId="29988F0E" w:rsidR="00DD604A" w:rsidRDefault="00DD604A" w:rsidP="008D7788">
      <w:pPr>
        <w:rPr>
          <w:sz w:val="24"/>
          <w:szCs w:val="24"/>
        </w:rPr>
      </w:pPr>
      <w:r>
        <w:rPr>
          <w:sz w:val="24"/>
          <w:szCs w:val="24"/>
        </w:rPr>
        <w:t>You can create additional groups by clicking Create on the Manage User Groups page.</w:t>
      </w:r>
    </w:p>
    <w:p w14:paraId="21A83137" w14:textId="506DA819" w:rsidR="00B660BB" w:rsidRDefault="00B660BB" w:rsidP="00E80894">
      <w:pPr>
        <w:jc w:val="center"/>
        <w:rPr>
          <w:sz w:val="24"/>
          <w:szCs w:val="24"/>
        </w:rPr>
      </w:pPr>
      <w:r w:rsidRPr="00B660BB">
        <w:rPr>
          <w:sz w:val="24"/>
          <w:szCs w:val="24"/>
        </w:rPr>
        <w:drawing>
          <wp:inline distT="0" distB="0" distL="0" distR="0" wp14:anchorId="19D6B681" wp14:editId="25288084">
            <wp:extent cx="6400800" cy="2437765"/>
            <wp:effectExtent l="0" t="0" r="0" b="635"/>
            <wp:docPr id="212266334" name="Picture 1" descr="A screenshot of the Edit User Group Details dialo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66334" name="Picture 1" descr="A screenshot of the Edit User Group Details dialog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7EED3" w14:textId="558B1F3F" w:rsidR="00B660BB" w:rsidRPr="00B660BB" w:rsidRDefault="00B660BB" w:rsidP="00B660BB">
      <w:pPr>
        <w:jc w:val="center"/>
        <w:rPr>
          <w:b/>
          <w:bCs/>
          <w:sz w:val="24"/>
          <w:szCs w:val="24"/>
        </w:rPr>
      </w:pPr>
      <w:r w:rsidRPr="00B660BB">
        <w:rPr>
          <w:b/>
          <w:bCs/>
          <w:sz w:val="24"/>
          <w:szCs w:val="24"/>
        </w:rPr>
        <w:t>Figure: 3</w:t>
      </w:r>
    </w:p>
    <w:p w14:paraId="18955545" w14:textId="18D2CECE" w:rsidR="006F5623" w:rsidRPr="006F5623" w:rsidRDefault="00735474" w:rsidP="00735474">
      <w:pPr>
        <w:pStyle w:val="Heading2"/>
        <w:rPr>
          <w:b/>
          <w:bCs/>
        </w:rPr>
      </w:pPr>
      <w:bookmarkStart w:id="2" w:name="_Toc204950036"/>
      <w:r>
        <w:rPr>
          <w:b/>
          <w:bCs/>
        </w:rPr>
        <w:t>3.0</w:t>
      </w:r>
      <w:r>
        <w:rPr>
          <w:b/>
          <w:bCs/>
        </w:rPr>
        <w:tab/>
      </w:r>
      <w:r w:rsidR="009E55C2" w:rsidRPr="005725A0">
        <w:rPr>
          <w:b/>
          <w:bCs/>
        </w:rPr>
        <w:t>Invit</w:t>
      </w:r>
      <w:r w:rsidR="005725A0" w:rsidRPr="005725A0">
        <w:rPr>
          <w:b/>
          <w:bCs/>
        </w:rPr>
        <w:t>ing</w:t>
      </w:r>
      <w:r w:rsidR="009E55C2" w:rsidRPr="005725A0">
        <w:rPr>
          <w:b/>
          <w:bCs/>
        </w:rPr>
        <w:t xml:space="preserve"> Users</w:t>
      </w:r>
      <w:bookmarkEnd w:id="2"/>
    </w:p>
    <w:p w14:paraId="280BB209" w14:textId="1E50BB89" w:rsidR="00B03A5E" w:rsidRPr="00140479" w:rsidRDefault="00B03A5E" w:rsidP="00A26D57">
      <w:pPr>
        <w:jc w:val="both"/>
        <w:rPr>
          <w:sz w:val="24"/>
          <w:szCs w:val="24"/>
        </w:rPr>
      </w:pPr>
      <w:r w:rsidRPr="00140479">
        <w:rPr>
          <w:sz w:val="24"/>
          <w:szCs w:val="24"/>
        </w:rPr>
        <w:t xml:space="preserve">There are several ways to invite a User to create </w:t>
      </w:r>
      <w:r w:rsidR="00DD5935" w:rsidRPr="00140479">
        <w:rPr>
          <w:sz w:val="24"/>
          <w:szCs w:val="24"/>
        </w:rPr>
        <w:t>an</w:t>
      </w:r>
      <w:r w:rsidRPr="00140479">
        <w:rPr>
          <w:sz w:val="24"/>
          <w:szCs w:val="24"/>
        </w:rPr>
        <w:t xml:space="preserve"> account </w:t>
      </w:r>
      <w:r w:rsidR="00DD5935" w:rsidRPr="00140479">
        <w:rPr>
          <w:sz w:val="24"/>
          <w:szCs w:val="24"/>
        </w:rPr>
        <w:t>and</w:t>
      </w:r>
      <w:r w:rsidRPr="00140479">
        <w:rPr>
          <w:sz w:val="24"/>
          <w:szCs w:val="24"/>
        </w:rPr>
        <w:t xml:space="preserve"> obtain </w:t>
      </w:r>
      <w:r w:rsidR="00DD5935" w:rsidRPr="00140479">
        <w:rPr>
          <w:sz w:val="24"/>
          <w:szCs w:val="24"/>
        </w:rPr>
        <w:t>their</w:t>
      </w:r>
      <w:r w:rsidRPr="00140479">
        <w:rPr>
          <w:sz w:val="24"/>
          <w:szCs w:val="24"/>
        </w:rPr>
        <w:t xml:space="preserve"> license.</w:t>
      </w:r>
      <w:r w:rsidR="005B4D36" w:rsidRPr="00140479">
        <w:rPr>
          <w:sz w:val="24"/>
          <w:szCs w:val="24"/>
        </w:rPr>
        <w:t xml:space="preserve"> The </w:t>
      </w:r>
      <w:r w:rsidR="005D108D" w:rsidRPr="00140479">
        <w:rPr>
          <w:sz w:val="24"/>
          <w:szCs w:val="24"/>
        </w:rPr>
        <w:t xml:space="preserve">easiest </w:t>
      </w:r>
      <w:r w:rsidR="000D669D">
        <w:rPr>
          <w:sz w:val="24"/>
          <w:szCs w:val="24"/>
        </w:rPr>
        <w:t>method</w:t>
      </w:r>
      <w:r w:rsidR="005D108D" w:rsidRPr="00140479">
        <w:rPr>
          <w:sz w:val="24"/>
          <w:szCs w:val="24"/>
        </w:rPr>
        <w:t xml:space="preserve"> is to select </w:t>
      </w:r>
      <w:r w:rsidR="005D108D" w:rsidRPr="00140479">
        <w:rPr>
          <w:i/>
          <w:iCs/>
          <w:sz w:val="24"/>
          <w:szCs w:val="24"/>
        </w:rPr>
        <w:t>Invitations</w:t>
      </w:r>
      <w:r w:rsidR="005D108D" w:rsidRPr="00140479">
        <w:rPr>
          <w:sz w:val="24"/>
          <w:szCs w:val="24"/>
        </w:rPr>
        <w:t xml:space="preserve"> </w:t>
      </w:r>
      <w:r w:rsidR="00D8752C" w:rsidRPr="00140479">
        <w:rPr>
          <w:sz w:val="24"/>
          <w:szCs w:val="24"/>
        </w:rPr>
        <w:t>from</w:t>
      </w:r>
      <w:r w:rsidR="005D108D" w:rsidRPr="00140479">
        <w:rPr>
          <w:sz w:val="24"/>
          <w:szCs w:val="24"/>
        </w:rPr>
        <w:t xml:space="preserve"> the menu on the left </w:t>
      </w:r>
      <w:r w:rsidR="005667EA" w:rsidRPr="00140479">
        <w:rPr>
          <w:sz w:val="24"/>
          <w:szCs w:val="24"/>
        </w:rPr>
        <w:t>of the screen</w:t>
      </w:r>
      <w:r w:rsidR="003C4ED8" w:rsidRPr="00140479">
        <w:rPr>
          <w:sz w:val="24"/>
          <w:szCs w:val="24"/>
        </w:rPr>
        <w:t xml:space="preserve"> </w:t>
      </w:r>
      <w:r w:rsidR="003C4ED8" w:rsidRPr="00140479">
        <w:rPr>
          <w:sz w:val="20"/>
          <w:szCs w:val="20"/>
        </w:rPr>
        <w:t xml:space="preserve">(Figure </w:t>
      </w:r>
      <w:r w:rsidR="00DD604A">
        <w:rPr>
          <w:sz w:val="20"/>
          <w:szCs w:val="20"/>
        </w:rPr>
        <w:t>4</w:t>
      </w:r>
      <w:r w:rsidR="003C4ED8" w:rsidRPr="00140479">
        <w:rPr>
          <w:sz w:val="20"/>
          <w:szCs w:val="20"/>
        </w:rPr>
        <w:t>)</w:t>
      </w:r>
      <w:r w:rsidR="005667EA" w:rsidRPr="00140479">
        <w:rPr>
          <w:sz w:val="24"/>
          <w:szCs w:val="24"/>
        </w:rPr>
        <w:t>.</w:t>
      </w:r>
    </w:p>
    <w:p w14:paraId="3D703B60" w14:textId="34E6D49F" w:rsidR="00D8752C" w:rsidRDefault="00D8752C" w:rsidP="00E80894">
      <w:pPr>
        <w:jc w:val="center"/>
      </w:pPr>
      <w:r w:rsidRPr="00D8752C">
        <w:rPr>
          <w:noProof/>
        </w:rPr>
        <w:drawing>
          <wp:inline distT="0" distB="0" distL="0" distR="0" wp14:anchorId="1677AC49" wp14:editId="536DAA80">
            <wp:extent cx="5736845" cy="1992573"/>
            <wp:effectExtent l="0" t="0" r="0" b="8255"/>
            <wp:docPr id="6" name="Picture 5" descr="A screenshot of the Manage Invitations page.">
              <a:extLst xmlns:a="http://schemas.openxmlformats.org/drawingml/2006/main">
                <a:ext uri="{FF2B5EF4-FFF2-40B4-BE49-F238E27FC236}">
                  <a16:creationId xmlns:a16="http://schemas.microsoft.com/office/drawing/2014/main" id="{402E670E-2B58-4CF6-4223-B360A88A51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screenshot of the Manage Invitations page.">
                      <a:extLst>
                        <a:ext uri="{FF2B5EF4-FFF2-40B4-BE49-F238E27FC236}">
                          <a16:creationId xmlns:a16="http://schemas.microsoft.com/office/drawing/2014/main" id="{402E670E-2B58-4CF6-4223-B360A88A51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16"/>
                    <a:stretch/>
                  </pic:blipFill>
                  <pic:spPr>
                    <a:xfrm>
                      <a:off x="0" y="0"/>
                      <a:ext cx="5736845" cy="199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7E8CC" w14:textId="560E0E80" w:rsidR="00B03A5E" w:rsidRPr="008050FE" w:rsidRDefault="00A67770" w:rsidP="00A67770">
      <w:pPr>
        <w:jc w:val="center"/>
        <w:rPr>
          <w:b/>
          <w:bCs/>
          <w:sz w:val="24"/>
          <w:szCs w:val="24"/>
        </w:rPr>
      </w:pPr>
      <w:r w:rsidRPr="008050FE">
        <w:rPr>
          <w:b/>
          <w:bCs/>
          <w:sz w:val="24"/>
          <w:szCs w:val="24"/>
        </w:rPr>
        <w:t xml:space="preserve">Figure: </w:t>
      </w:r>
      <w:r w:rsidR="00DD604A">
        <w:rPr>
          <w:b/>
          <w:bCs/>
          <w:sz w:val="24"/>
          <w:szCs w:val="24"/>
        </w:rPr>
        <w:t>4</w:t>
      </w:r>
    </w:p>
    <w:p w14:paraId="72E05399" w14:textId="77777777" w:rsidR="00140479" w:rsidRDefault="00140479" w:rsidP="00A67770">
      <w:pPr>
        <w:jc w:val="center"/>
      </w:pPr>
    </w:p>
    <w:p w14:paraId="3C210A84" w14:textId="3483F7B4" w:rsidR="00D77472" w:rsidRPr="006D5F15" w:rsidRDefault="001C7216" w:rsidP="00A26D57">
      <w:pPr>
        <w:jc w:val="both"/>
        <w:rPr>
          <w:sz w:val="24"/>
          <w:szCs w:val="24"/>
        </w:rPr>
      </w:pPr>
      <w:r w:rsidRPr="000D669D">
        <w:rPr>
          <w:sz w:val="24"/>
          <w:szCs w:val="24"/>
        </w:rPr>
        <w:t xml:space="preserve">Then click on the </w:t>
      </w:r>
      <w:r w:rsidRPr="000D669D">
        <w:rPr>
          <w:i/>
          <w:iCs/>
          <w:sz w:val="24"/>
          <w:szCs w:val="24"/>
        </w:rPr>
        <w:t>Create</w:t>
      </w:r>
      <w:r w:rsidRPr="000D669D">
        <w:rPr>
          <w:sz w:val="24"/>
          <w:szCs w:val="24"/>
        </w:rPr>
        <w:t xml:space="preserve"> button</w:t>
      </w:r>
      <w:r w:rsidR="000D669D">
        <w:rPr>
          <w:sz w:val="24"/>
          <w:szCs w:val="24"/>
        </w:rPr>
        <w:t>. A</w:t>
      </w:r>
      <w:r w:rsidRPr="000D669D">
        <w:rPr>
          <w:sz w:val="24"/>
          <w:szCs w:val="24"/>
        </w:rPr>
        <w:t xml:space="preserve"> popup window will show</w:t>
      </w:r>
      <w:r w:rsidR="004472C4" w:rsidRPr="000D669D">
        <w:rPr>
          <w:sz w:val="24"/>
          <w:szCs w:val="24"/>
        </w:rPr>
        <w:t xml:space="preserve"> the following information</w:t>
      </w:r>
      <w:r w:rsidR="00A26D57">
        <w:rPr>
          <w:sz w:val="24"/>
          <w:szCs w:val="24"/>
        </w:rPr>
        <w:t xml:space="preserve"> </w:t>
      </w:r>
      <w:r w:rsidR="00A26D57" w:rsidRPr="006D5F15">
        <w:rPr>
          <w:sz w:val="20"/>
          <w:szCs w:val="20"/>
        </w:rPr>
        <w:t xml:space="preserve">(Figure </w:t>
      </w:r>
      <w:r w:rsidR="000676B3">
        <w:rPr>
          <w:sz w:val="20"/>
          <w:szCs w:val="20"/>
        </w:rPr>
        <w:t>5</w:t>
      </w:r>
      <w:r w:rsidR="00A26D57" w:rsidRPr="006D5F15">
        <w:rPr>
          <w:sz w:val="20"/>
          <w:szCs w:val="20"/>
        </w:rPr>
        <w:t>)</w:t>
      </w:r>
      <w:r w:rsidR="006D5F15">
        <w:rPr>
          <w:sz w:val="24"/>
          <w:szCs w:val="24"/>
        </w:rPr>
        <w:t>:</w:t>
      </w:r>
    </w:p>
    <w:p w14:paraId="4B750949" w14:textId="007A240D" w:rsidR="00C21A58" w:rsidRPr="000D669D" w:rsidRDefault="00B42C18" w:rsidP="00A26D5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D5F15">
        <w:rPr>
          <w:i/>
          <w:iCs/>
          <w:sz w:val="24"/>
          <w:szCs w:val="24"/>
        </w:rPr>
        <w:t>Recipient name</w:t>
      </w:r>
      <w:r w:rsidR="006D5F15">
        <w:rPr>
          <w:sz w:val="24"/>
          <w:szCs w:val="24"/>
        </w:rPr>
        <w:t xml:space="preserve"> field</w:t>
      </w:r>
    </w:p>
    <w:p w14:paraId="4B90A99F" w14:textId="730C0213" w:rsidR="00B42C18" w:rsidRPr="000D669D" w:rsidRDefault="00B42C18" w:rsidP="00A26D5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D5F15">
        <w:rPr>
          <w:i/>
          <w:iCs/>
          <w:sz w:val="24"/>
          <w:szCs w:val="24"/>
        </w:rPr>
        <w:t>Recipient email</w:t>
      </w:r>
      <w:r w:rsidR="006D5F15">
        <w:rPr>
          <w:sz w:val="24"/>
          <w:szCs w:val="24"/>
        </w:rPr>
        <w:t xml:space="preserve"> field</w:t>
      </w:r>
    </w:p>
    <w:p w14:paraId="4342BF03" w14:textId="299F1D1F" w:rsidR="00B42C18" w:rsidRPr="000D669D" w:rsidRDefault="006D5F15" w:rsidP="00A26D5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D5F15">
        <w:rPr>
          <w:i/>
          <w:iCs/>
          <w:sz w:val="24"/>
          <w:szCs w:val="24"/>
        </w:rPr>
        <w:t>USER GROUP</w:t>
      </w:r>
      <w:r w:rsidR="00BB0676" w:rsidRPr="000D669D">
        <w:rPr>
          <w:sz w:val="24"/>
          <w:szCs w:val="24"/>
        </w:rPr>
        <w:t xml:space="preserve"> check box</w:t>
      </w:r>
    </w:p>
    <w:p w14:paraId="4A9AF896" w14:textId="519FAA7F" w:rsidR="00BB0676" w:rsidRPr="000D669D" w:rsidRDefault="00BB0676" w:rsidP="00A26D5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D5F15">
        <w:rPr>
          <w:i/>
          <w:iCs/>
          <w:sz w:val="24"/>
          <w:szCs w:val="24"/>
        </w:rPr>
        <w:t xml:space="preserve">Assign </w:t>
      </w:r>
      <w:r w:rsidR="006D5F15" w:rsidRPr="006D5F15">
        <w:rPr>
          <w:i/>
          <w:iCs/>
          <w:sz w:val="24"/>
          <w:szCs w:val="24"/>
        </w:rPr>
        <w:t>A</w:t>
      </w:r>
      <w:r w:rsidRPr="006D5F15">
        <w:rPr>
          <w:i/>
          <w:iCs/>
          <w:sz w:val="24"/>
          <w:szCs w:val="24"/>
        </w:rPr>
        <w:t>dmin access</w:t>
      </w:r>
      <w:r w:rsidRPr="000D669D">
        <w:rPr>
          <w:sz w:val="24"/>
          <w:szCs w:val="24"/>
        </w:rPr>
        <w:t xml:space="preserve"> check box</w:t>
      </w:r>
    </w:p>
    <w:p w14:paraId="02CC5900" w14:textId="66791863" w:rsidR="00BB0676" w:rsidRDefault="00004776" w:rsidP="00A26D5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0D669D">
        <w:rPr>
          <w:sz w:val="24"/>
          <w:szCs w:val="24"/>
        </w:rPr>
        <w:t xml:space="preserve">Custom </w:t>
      </w:r>
      <w:r w:rsidR="006D5F15" w:rsidRPr="006D5F15">
        <w:rPr>
          <w:i/>
          <w:iCs/>
          <w:sz w:val="24"/>
          <w:szCs w:val="24"/>
        </w:rPr>
        <w:t>M</w:t>
      </w:r>
      <w:r w:rsidRPr="006D5F15">
        <w:rPr>
          <w:i/>
          <w:iCs/>
          <w:sz w:val="24"/>
          <w:szCs w:val="24"/>
        </w:rPr>
        <w:t>essage</w:t>
      </w:r>
      <w:r w:rsidRPr="000D669D">
        <w:rPr>
          <w:sz w:val="24"/>
          <w:szCs w:val="24"/>
        </w:rPr>
        <w:t xml:space="preserve"> field</w:t>
      </w:r>
    </w:p>
    <w:p w14:paraId="604AA179" w14:textId="77777777" w:rsidR="00A26D57" w:rsidRPr="000D669D" w:rsidRDefault="00A26D57" w:rsidP="00A26D57">
      <w:pPr>
        <w:pStyle w:val="ListParagraph"/>
        <w:jc w:val="both"/>
        <w:rPr>
          <w:sz w:val="24"/>
          <w:szCs w:val="24"/>
        </w:rPr>
      </w:pPr>
    </w:p>
    <w:p w14:paraId="5A5D4C33" w14:textId="6CD05774" w:rsidR="004472C4" w:rsidRDefault="004472C4" w:rsidP="008C2628">
      <w:pPr>
        <w:jc w:val="center"/>
      </w:pPr>
      <w:r w:rsidRPr="004472C4">
        <w:rPr>
          <w:noProof/>
        </w:rPr>
        <w:drawing>
          <wp:inline distT="0" distB="0" distL="0" distR="0" wp14:anchorId="0FB7F075" wp14:editId="62455B73">
            <wp:extent cx="2489393" cy="3385428"/>
            <wp:effectExtent l="0" t="0" r="6350" b="5715"/>
            <wp:docPr id="8" name="Picture 7" descr="A screenshot of the Invite Users popup window.">
              <a:extLst xmlns:a="http://schemas.openxmlformats.org/drawingml/2006/main">
                <a:ext uri="{FF2B5EF4-FFF2-40B4-BE49-F238E27FC236}">
                  <a16:creationId xmlns:a16="http://schemas.microsoft.com/office/drawing/2014/main" id="{E90B5662-37F8-DEC3-E4EA-84E436EE81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screenshot of the Invite Users popup window.">
                      <a:extLst>
                        <a:ext uri="{FF2B5EF4-FFF2-40B4-BE49-F238E27FC236}">
                          <a16:creationId xmlns:a16="http://schemas.microsoft.com/office/drawing/2014/main" id="{E90B5662-37F8-DEC3-E4EA-84E436EE81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585" cy="340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96F43" w14:textId="5469D882" w:rsidR="008C2628" w:rsidRPr="008050FE" w:rsidRDefault="008C2628" w:rsidP="008C2628">
      <w:pPr>
        <w:jc w:val="center"/>
        <w:rPr>
          <w:b/>
          <w:bCs/>
          <w:sz w:val="24"/>
          <w:szCs w:val="24"/>
        </w:rPr>
      </w:pPr>
      <w:r w:rsidRPr="008050FE">
        <w:rPr>
          <w:b/>
          <w:bCs/>
          <w:sz w:val="24"/>
          <w:szCs w:val="24"/>
        </w:rPr>
        <w:t xml:space="preserve">Figure: </w:t>
      </w:r>
      <w:r w:rsidR="000676B3">
        <w:rPr>
          <w:b/>
          <w:bCs/>
          <w:sz w:val="24"/>
          <w:szCs w:val="24"/>
        </w:rPr>
        <w:t>5</w:t>
      </w:r>
    </w:p>
    <w:p w14:paraId="52368E1B" w14:textId="4082C868" w:rsidR="00EA5B09" w:rsidRDefault="00DE3485" w:rsidP="00AF32B6">
      <w:pPr>
        <w:jc w:val="both"/>
        <w:rPr>
          <w:sz w:val="24"/>
          <w:szCs w:val="24"/>
        </w:rPr>
      </w:pPr>
      <w:r w:rsidRPr="008050FE">
        <w:rPr>
          <w:sz w:val="24"/>
          <w:szCs w:val="24"/>
        </w:rPr>
        <w:t xml:space="preserve">Invitations can be </w:t>
      </w:r>
      <w:r w:rsidR="006D5F15" w:rsidRPr="008050FE">
        <w:rPr>
          <w:sz w:val="24"/>
          <w:szCs w:val="24"/>
        </w:rPr>
        <w:t>sent</w:t>
      </w:r>
      <w:r w:rsidRPr="008050FE">
        <w:rPr>
          <w:sz w:val="24"/>
          <w:szCs w:val="24"/>
        </w:rPr>
        <w:t xml:space="preserve"> one by one by entering the recipient</w:t>
      </w:r>
      <w:r w:rsidR="0060389A">
        <w:rPr>
          <w:sz w:val="24"/>
          <w:szCs w:val="24"/>
        </w:rPr>
        <w:t>'</w:t>
      </w:r>
      <w:r w:rsidR="00530DA6" w:rsidRPr="008050FE">
        <w:rPr>
          <w:sz w:val="24"/>
          <w:szCs w:val="24"/>
        </w:rPr>
        <w:t xml:space="preserve">s name and email address, selecting </w:t>
      </w:r>
      <w:r w:rsidR="00695EFB" w:rsidRPr="008050FE">
        <w:rPr>
          <w:sz w:val="24"/>
          <w:szCs w:val="24"/>
        </w:rPr>
        <w:t>the</w:t>
      </w:r>
      <w:r w:rsidR="00530DA6" w:rsidRPr="008050FE">
        <w:rPr>
          <w:sz w:val="24"/>
          <w:szCs w:val="24"/>
        </w:rPr>
        <w:t xml:space="preserve"> user group t</w:t>
      </w:r>
      <w:r w:rsidR="0060389A">
        <w:rPr>
          <w:sz w:val="24"/>
          <w:szCs w:val="24"/>
        </w:rPr>
        <w:t>o which they will be added, and then selecting if they</w:t>
      </w:r>
      <w:r w:rsidR="00B823A0" w:rsidRPr="008050FE">
        <w:rPr>
          <w:sz w:val="24"/>
          <w:szCs w:val="24"/>
        </w:rPr>
        <w:t xml:space="preserve"> have administrator right</w:t>
      </w:r>
      <w:r w:rsidR="00695EFB" w:rsidRPr="008050FE">
        <w:rPr>
          <w:sz w:val="24"/>
          <w:szCs w:val="24"/>
        </w:rPr>
        <w:t>s</w:t>
      </w:r>
      <w:r w:rsidR="00B823A0" w:rsidRPr="008050FE">
        <w:rPr>
          <w:sz w:val="24"/>
          <w:szCs w:val="24"/>
        </w:rPr>
        <w:t xml:space="preserve"> by checking the corresponding box.</w:t>
      </w:r>
      <w:r w:rsidR="00530DA6" w:rsidRPr="008050FE">
        <w:rPr>
          <w:sz w:val="24"/>
          <w:szCs w:val="24"/>
        </w:rPr>
        <w:t xml:space="preserve"> </w:t>
      </w:r>
      <w:r w:rsidR="00203C0B" w:rsidRPr="008050FE">
        <w:rPr>
          <w:sz w:val="24"/>
          <w:szCs w:val="24"/>
        </w:rPr>
        <w:t xml:space="preserve">Once all the information </w:t>
      </w:r>
      <w:r w:rsidR="007178D5" w:rsidRPr="008050FE">
        <w:rPr>
          <w:sz w:val="24"/>
          <w:szCs w:val="24"/>
        </w:rPr>
        <w:t>is entered</w:t>
      </w:r>
      <w:r w:rsidR="00203C0B" w:rsidRPr="008050FE">
        <w:rPr>
          <w:sz w:val="24"/>
          <w:szCs w:val="24"/>
        </w:rPr>
        <w:t xml:space="preserve"> </w:t>
      </w:r>
      <w:r w:rsidR="00E451ED" w:rsidRPr="008050FE">
        <w:rPr>
          <w:sz w:val="24"/>
          <w:szCs w:val="24"/>
        </w:rPr>
        <w:t>and verified</w:t>
      </w:r>
      <w:r w:rsidR="00EA5B09" w:rsidRPr="008050FE">
        <w:rPr>
          <w:sz w:val="24"/>
          <w:szCs w:val="24"/>
        </w:rPr>
        <w:t xml:space="preserve">, </w:t>
      </w:r>
      <w:r w:rsidR="00203C0B" w:rsidRPr="008050FE">
        <w:rPr>
          <w:sz w:val="24"/>
          <w:szCs w:val="24"/>
        </w:rPr>
        <w:t xml:space="preserve">the </w:t>
      </w:r>
      <w:r w:rsidR="00735AE6" w:rsidRPr="008050FE">
        <w:rPr>
          <w:i/>
          <w:iCs/>
          <w:sz w:val="24"/>
          <w:szCs w:val="24"/>
        </w:rPr>
        <w:t>Invite</w:t>
      </w:r>
      <w:r w:rsidR="00735AE6" w:rsidRPr="008050FE">
        <w:rPr>
          <w:sz w:val="24"/>
          <w:szCs w:val="24"/>
        </w:rPr>
        <w:t xml:space="preserve"> </w:t>
      </w:r>
      <w:r w:rsidR="00203C0B" w:rsidRPr="008050FE">
        <w:rPr>
          <w:sz w:val="24"/>
          <w:szCs w:val="24"/>
        </w:rPr>
        <w:t>button</w:t>
      </w:r>
      <w:r w:rsidR="00F379DE">
        <w:rPr>
          <w:sz w:val="24"/>
          <w:szCs w:val="24"/>
        </w:rPr>
        <w:t xml:space="preserve"> can be clicked at the bottom right corner of the popup</w:t>
      </w:r>
      <w:r w:rsidR="007178D5" w:rsidRPr="008050FE">
        <w:rPr>
          <w:sz w:val="24"/>
          <w:szCs w:val="24"/>
        </w:rPr>
        <w:t>.</w:t>
      </w:r>
    </w:p>
    <w:p w14:paraId="5418C26D" w14:textId="7C38D406" w:rsidR="00AF399A" w:rsidRDefault="00AF39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8EFA79" w14:textId="58ED1518" w:rsidR="004472C4" w:rsidRPr="008050FE" w:rsidRDefault="007178D5" w:rsidP="00AF32B6">
      <w:pPr>
        <w:jc w:val="both"/>
        <w:rPr>
          <w:sz w:val="24"/>
          <w:szCs w:val="24"/>
        </w:rPr>
      </w:pPr>
      <w:r w:rsidRPr="008050FE">
        <w:rPr>
          <w:sz w:val="24"/>
          <w:szCs w:val="24"/>
        </w:rPr>
        <w:lastRenderedPageBreak/>
        <w:t xml:space="preserve">Alternatively, </w:t>
      </w:r>
      <w:r w:rsidR="007E405A">
        <w:rPr>
          <w:sz w:val="24"/>
          <w:szCs w:val="24"/>
        </w:rPr>
        <w:t xml:space="preserve">a CSV file can be imported to invite multiple users </w:t>
      </w:r>
      <w:r w:rsidR="00B8585A">
        <w:rPr>
          <w:sz w:val="24"/>
          <w:szCs w:val="24"/>
        </w:rPr>
        <w:t>simultaneously</w:t>
      </w:r>
      <w:r w:rsidR="00A11414" w:rsidRPr="008050FE">
        <w:rPr>
          <w:sz w:val="24"/>
          <w:szCs w:val="24"/>
        </w:rPr>
        <w:t>.</w:t>
      </w:r>
      <w:r w:rsidR="00E2473C" w:rsidRPr="008050FE">
        <w:rPr>
          <w:sz w:val="24"/>
          <w:szCs w:val="24"/>
        </w:rPr>
        <w:t xml:space="preserve"> The </w:t>
      </w:r>
      <w:r w:rsidR="001C74E5" w:rsidRPr="008050FE">
        <w:rPr>
          <w:sz w:val="24"/>
          <w:szCs w:val="24"/>
        </w:rPr>
        <w:t xml:space="preserve">file </w:t>
      </w:r>
      <w:r w:rsidR="004415A5" w:rsidRPr="008050FE">
        <w:rPr>
          <w:sz w:val="24"/>
          <w:szCs w:val="24"/>
        </w:rPr>
        <w:t xml:space="preserve">must </w:t>
      </w:r>
      <w:r w:rsidR="001C74E5" w:rsidRPr="008050FE">
        <w:rPr>
          <w:sz w:val="24"/>
          <w:szCs w:val="24"/>
        </w:rPr>
        <w:t>contain</w:t>
      </w:r>
      <w:r w:rsidR="004415A5" w:rsidRPr="008050FE">
        <w:rPr>
          <w:sz w:val="24"/>
          <w:szCs w:val="24"/>
        </w:rPr>
        <w:t xml:space="preserve"> </w:t>
      </w:r>
      <w:r w:rsidR="001C74E5" w:rsidRPr="008050FE">
        <w:rPr>
          <w:sz w:val="24"/>
          <w:szCs w:val="24"/>
        </w:rPr>
        <w:t xml:space="preserve">two columns </w:t>
      </w:r>
      <w:r w:rsidR="001C74E5" w:rsidRPr="008050FE">
        <w:rPr>
          <w:sz w:val="24"/>
          <w:szCs w:val="24"/>
          <w:u w:val="single"/>
        </w:rPr>
        <w:t xml:space="preserve">without any </w:t>
      </w:r>
      <w:r w:rsidR="0016516F" w:rsidRPr="008050FE">
        <w:rPr>
          <w:sz w:val="24"/>
          <w:szCs w:val="24"/>
          <w:u w:val="single"/>
        </w:rPr>
        <w:t>headers</w:t>
      </w:r>
      <w:r w:rsidR="001F7B58" w:rsidRPr="008050FE">
        <w:rPr>
          <w:sz w:val="24"/>
          <w:szCs w:val="24"/>
        </w:rPr>
        <w:t>.</w:t>
      </w:r>
      <w:r w:rsidR="001C74E5" w:rsidRPr="008050FE">
        <w:rPr>
          <w:sz w:val="24"/>
          <w:szCs w:val="24"/>
        </w:rPr>
        <w:t xml:space="preserve"> </w:t>
      </w:r>
      <w:r w:rsidR="001F7B58" w:rsidRPr="008050FE">
        <w:rPr>
          <w:sz w:val="24"/>
          <w:szCs w:val="24"/>
        </w:rPr>
        <w:t>T</w:t>
      </w:r>
      <w:r w:rsidR="001C74E5" w:rsidRPr="008050FE">
        <w:rPr>
          <w:sz w:val="24"/>
          <w:szCs w:val="24"/>
        </w:rPr>
        <w:t xml:space="preserve">he first column </w:t>
      </w:r>
      <w:r w:rsidR="001F7B58" w:rsidRPr="008050FE">
        <w:rPr>
          <w:sz w:val="24"/>
          <w:szCs w:val="24"/>
        </w:rPr>
        <w:t>will contain the user</w:t>
      </w:r>
      <w:r w:rsidR="00F379DE">
        <w:rPr>
          <w:sz w:val="24"/>
          <w:szCs w:val="24"/>
        </w:rPr>
        <w:t>'</w:t>
      </w:r>
      <w:r w:rsidR="001F7B58" w:rsidRPr="008050FE">
        <w:rPr>
          <w:sz w:val="24"/>
          <w:szCs w:val="24"/>
        </w:rPr>
        <w:t>s name (first and last)</w:t>
      </w:r>
      <w:r w:rsidR="00120A70">
        <w:rPr>
          <w:sz w:val="24"/>
          <w:szCs w:val="24"/>
        </w:rPr>
        <w:t>,</w:t>
      </w:r>
      <w:r w:rsidR="001C74E5" w:rsidRPr="008050FE">
        <w:rPr>
          <w:sz w:val="24"/>
          <w:szCs w:val="24"/>
        </w:rPr>
        <w:t xml:space="preserve"> and the secon</w:t>
      </w:r>
      <w:r w:rsidR="00AC6C80" w:rsidRPr="008050FE">
        <w:rPr>
          <w:sz w:val="24"/>
          <w:szCs w:val="24"/>
        </w:rPr>
        <w:t xml:space="preserve">d column </w:t>
      </w:r>
      <w:r w:rsidR="001F7B58" w:rsidRPr="008050FE">
        <w:rPr>
          <w:sz w:val="24"/>
          <w:szCs w:val="24"/>
        </w:rPr>
        <w:t>will contain</w:t>
      </w:r>
      <w:r w:rsidR="00AC6C80" w:rsidRPr="008050FE">
        <w:rPr>
          <w:sz w:val="24"/>
          <w:szCs w:val="24"/>
        </w:rPr>
        <w:t xml:space="preserve"> the user</w:t>
      </w:r>
      <w:r w:rsidR="00F379DE">
        <w:rPr>
          <w:sz w:val="24"/>
          <w:szCs w:val="24"/>
        </w:rPr>
        <w:t>'</w:t>
      </w:r>
      <w:r w:rsidR="00AC6C80" w:rsidRPr="008050FE">
        <w:rPr>
          <w:sz w:val="24"/>
          <w:szCs w:val="24"/>
        </w:rPr>
        <w:t>s email address</w:t>
      </w:r>
      <w:r w:rsidR="008050FE" w:rsidRPr="008050FE">
        <w:rPr>
          <w:sz w:val="24"/>
          <w:szCs w:val="24"/>
        </w:rPr>
        <w:t xml:space="preserve"> </w:t>
      </w:r>
      <w:r w:rsidR="008050FE" w:rsidRPr="008050FE">
        <w:rPr>
          <w:sz w:val="20"/>
          <w:szCs w:val="20"/>
        </w:rPr>
        <w:t xml:space="preserve">(Figure </w:t>
      </w:r>
      <w:r w:rsidR="000676B3">
        <w:rPr>
          <w:sz w:val="20"/>
          <w:szCs w:val="20"/>
        </w:rPr>
        <w:t>6</w:t>
      </w:r>
      <w:r w:rsidR="008050FE" w:rsidRPr="008050FE">
        <w:rPr>
          <w:sz w:val="20"/>
          <w:szCs w:val="20"/>
        </w:rPr>
        <w:t>)</w:t>
      </w:r>
      <w:r w:rsidR="008050FE">
        <w:rPr>
          <w:sz w:val="24"/>
          <w:szCs w:val="24"/>
        </w:rPr>
        <w:t>.</w:t>
      </w:r>
      <w:r w:rsidR="00AC6C80" w:rsidRPr="008050FE">
        <w:rPr>
          <w:sz w:val="24"/>
          <w:szCs w:val="24"/>
        </w:rPr>
        <w:t xml:space="preserve"> </w:t>
      </w:r>
      <w:r w:rsidR="00D317A6" w:rsidRPr="008050FE">
        <w:rPr>
          <w:sz w:val="24"/>
          <w:szCs w:val="24"/>
        </w:rPr>
        <w:t xml:space="preserve">Save the CSV as </w:t>
      </w:r>
      <w:r w:rsidR="00F379DE">
        <w:rPr>
          <w:sz w:val="24"/>
          <w:szCs w:val="24"/>
        </w:rPr>
        <w:t>"</w:t>
      </w:r>
      <w:r w:rsidR="00D317A6" w:rsidRPr="008050FE">
        <w:rPr>
          <w:sz w:val="24"/>
          <w:szCs w:val="24"/>
        </w:rPr>
        <w:t>Comma delimited</w:t>
      </w:r>
      <w:r w:rsidR="000B290F" w:rsidRPr="008050FE">
        <w:rPr>
          <w:sz w:val="24"/>
          <w:szCs w:val="24"/>
        </w:rPr>
        <w:t>.</w:t>
      </w:r>
      <w:r w:rsidR="00F379DE">
        <w:rPr>
          <w:sz w:val="24"/>
          <w:szCs w:val="24"/>
        </w:rPr>
        <w:t>"</w:t>
      </w:r>
      <w:r w:rsidR="000B290F" w:rsidRPr="008050FE">
        <w:rPr>
          <w:sz w:val="24"/>
          <w:szCs w:val="24"/>
        </w:rPr>
        <w:t xml:space="preserve"> </w:t>
      </w:r>
      <w:r w:rsidR="00BD04F9" w:rsidRPr="008050FE">
        <w:rPr>
          <w:sz w:val="24"/>
          <w:szCs w:val="24"/>
        </w:rPr>
        <w:t>To import the</w:t>
      </w:r>
      <w:r w:rsidR="00A1216D" w:rsidRPr="008050FE">
        <w:rPr>
          <w:sz w:val="24"/>
          <w:szCs w:val="24"/>
        </w:rPr>
        <w:t xml:space="preserve"> </w:t>
      </w:r>
      <w:r w:rsidR="00BD04F9" w:rsidRPr="008050FE">
        <w:rPr>
          <w:sz w:val="24"/>
          <w:szCs w:val="24"/>
        </w:rPr>
        <w:t>file</w:t>
      </w:r>
      <w:r w:rsidR="00120A70">
        <w:rPr>
          <w:sz w:val="24"/>
          <w:szCs w:val="24"/>
        </w:rPr>
        <w:t>,</w:t>
      </w:r>
      <w:r w:rsidR="00A1216D" w:rsidRPr="008050FE">
        <w:rPr>
          <w:sz w:val="24"/>
          <w:szCs w:val="24"/>
        </w:rPr>
        <w:t xml:space="preserve"> click</w:t>
      </w:r>
      <w:r w:rsidR="00950568" w:rsidRPr="008050FE">
        <w:rPr>
          <w:sz w:val="24"/>
          <w:szCs w:val="24"/>
        </w:rPr>
        <w:t xml:space="preserve"> the </w:t>
      </w:r>
      <w:r w:rsidR="00950568" w:rsidRPr="008050FE">
        <w:rPr>
          <w:i/>
          <w:iCs/>
          <w:sz w:val="24"/>
          <w:szCs w:val="24"/>
        </w:rPr>
        <w:t>Import CSV</w:t>
      </w:r>
      <w:r w:rsidR="00950568" w:rsidRPr="008050FE">
        <w:rPr>
          <w:sz w:val="24"/>
          <w:szCs w:val="24"/>
        </w:rPr>
        <w:t xml:space="preserve"> button </w:t>
      </w:r>
      <w:r w:rsidR="008050FE" w:rsidRPr="008050FE">
        <w:rPr>
          <w:sz w:val="24"/>
          <w:szCs w:val="24"/>
        </w:rPr>
        <w:t>near the upper right corner of the popup window.</w:t>
      </w:r>
      <w:r w:rsidR="0016516F" w:rsidRPr="008050FE">
        <w:rPr>
          <w:sz w:val="24"/>
          <w:szCs w:val="24"/>
        </w:rPr>
        <w:t xml:space="preserve"> Another popup </w:t>
      </w:r>
      <w:r w:rsidR="001C0DAD" w:rsidRPr="008050FE">
        <w:rPr>
          <w:sz w:val="24"/>
          <w:szCs w:val="24"/>
        </w:rPr>
        <w:t>window</w:t>
      </w:r>
      <w:r w:rsidR="0016516F" w:rsidRPr="008050FE">
        <w:rPr>
          <w:sz w:val="24"/>
          <w:szCs w:val="24"/>
        </w:rPr>
        <w:t xml:space="preserve"> will appear to navigate and</w:t>
      </w:r>
      <w:r w:rsidR="00A121C5" w:rsidRPr="008050FE">
        <w:rPr>
          <w:sz w:val="24"/>
          <w:szCs w:val="24"/>
        </w:rPr>
        <w:t xml:space="preserve"> select the file.</w:t>
      </w:r>
    </w:p>
    <w:p w14:paraId="728BA84C" w14:textId="7DB4F2B0" w:rsidR="000B15AD" w:rsidRDefault="000B15AD" w:rsidP="000B15AD">
      <w:pPr>
        <w:jc w:val="center"/>
      </w:pPr>
      <w:r>
        <w:rPr>
          <w:noProof/>
        </w:rPr>
        <w:drawing>
          <wp:inline distT="0" distB="0" distL="0" distR="0" wp14:anchorId="21CF42A6" wp14:editId="48D3E0C8">
            <wp:extent cx="3177251" cy="1988142"/>
            <wp:effectExtent l="0" t="0" r="4445" b="0"/>
            <wp:docPr id="2128803092" name="Picture 1" descr="A screenshot of a CSV docu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803092" name="Picture 1" descr="A screenshot of a CSV documen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80602" cy="199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9B8AE" w14:textId="666929B9" w:rsidR="00A4793B" w:rsidRPr="008050FE" w:rsidRDefault="008050FE" w:rsidP="008050FE">
      <w:pPr>
        <w:jc w:val="center"/>
        <w:rPr>
          <w:b/>
          <w:bCs/>
          <w:sz w:val="24"/>
          <w:szCs w:val="24"/>
        </w:rPr>
      </w:pPr>
      <w:r w:rsidRPr="008050FE">
        <w:rPr>
          <w:b/>
          <w:bCs/>
          <w:sz w:val="24"/>
          <w:szCs w:val="24"/>
        </w:rPr>
        <w:t xml:space="preserve">Figure </w:t>
      </w:r>
      <w:r w:rsidR="000676B3">
        <w:rPr>
          <w:b/>
          <w:bCs/>
          <w:sz w:val="24"/>
          <w:szCs w:val="24"/>
        </w:rPr>
        <w:t>6</w:t>
      </w:r>
    </w:p>
    <w:p w14:paraId="4565D989" w14:textId="2138E593" w:rsidR="00A4793B" w:rsidRPr="00AF32B6" w:rsidRDefault="00A4793B" w:rsidP="00735474">
      <w:pPr>
        <w:pStyle w:val="Heading2"/>
        <w:numPr>
          <w:ilvl w:val="0"/>
          <w:numId w:val="9"/>
        </w:numPr>
        <w:rPr>
          <w:b/>
          <w:bCs/>
        </w:rPr>
      </w:pPr>
      <w:bookmarkStart w:id="3" w:name="_Toc204950037"/>
      <w:r w:rsidRPr="00AF32B6">
        <w:rPr>
          <w:b/>
          <w:bCs/>
        </w:rPr>
        <w:t>Assigning License</w:t>
      </w:r>
      <w:r w:rsidR="005725A0" w:rsidRPr="00AF32B6">
        <w:rPr>
          <w:b/>
          <w:bCs/>
        </w:rPr>
        <w:t>s</w:t>
      </w:r>
      <w:r w:rsidRPr="00AF32B6">
        <w:rPr>
          <w:b/>
          <w:bCs/>
        </w:rPr>
        <w:t xml:space="preserve"> </w:t>
      </w:r>
      <w:r w:rsidR="005725A0" w:rsidRPr="00AF32B6">
        <w:rPr>
          <w:b/>
          <w:bCs/>
        </w:rPr>
        <w:t>to</w:t>
      </w:r>
      <w:r w:rsidRPr="00AF32B6">
        <w:rPr>
          <w:b/>
          <w:bCs/>
        </w:rPr>
        <w:t xml:space="preserve"> </w:t>
      </w:r>
      <w:r w:rsidR="00537AA5" w:rsidRPr="00AF32B6">
        <w:rPr>
          <w:b/>
          <w:bCs/>
        </w:rPr>
        <w:t>U</w:t>
      </w:r>
      <w:r w:rsidRPr="00AF32B6">
        <w:rPr>
          <w:b/>
          <w:bCs/>
        </w:rPr>
        <w:t>ser</w:t>
      </w:r>
      <w:r w:rsidR="00537AA5" w:rsidRPr="00AF32B6">
        <w:rPr>
          <w:b/>
          <w:bCs/>
        </w:rPr>
        <w:t>s</w:t>
      </w:r>
      <w:bookmarkEnd w:id="3"/>
    </w:p>
    <w:p w14:paraId="7F5F5D4C" w14:textId="5E7DA55A" w:rsidR="00A4793B" w:rsidRPr="00E13D83" w:rsidRDefault="00F70C53" w:rsidP="00E13D83">
      <w:pPr>
        <w:jc w:val="both"/>
        <w:rPr>
          <w:sz w:val="24"/>
          <w:szCs w:val="24"/>
        </w:rPr>
      </w:pPr>
      <w:r w:rsidRPr="00AF32B6">
        <w:rPr>
          <w:sz w:val="24"/>
          <w:szCs w:val="24"/>
        </w:rPr>
        <w:t xml:space="preserve">When a user </w:t>
      </w:r>
      <w:r w:rsidR="00120A70">
        <w:rPr>
          <w:sz w:val="24"/>
          <w:szCs w:val="24"/>
        </w:rPr>
        <w:t>accepts their invitation and creates an account, the license manager ca</w:t>
      </w:r>
      <w:r w:rsidR="00717A50">
        <w:rPr>
          <w:sz w:val="24"/>
          <w:szCs w:val="24"/>
        </w:rPr>
        <w:t>n</w:t>
      </w:r>
      <w:r w:rsidR="00E13D83">
        <w:rPr>
          <w:sz w:val="24"/>
          <w:szCs w:val="24"/>
        </w:rPr>
        <w:t xml:space="preserve"> </w:t>
      </w:r>
      <w:r w:rsidRPr="00AF32B6">
        <w:rPr>
          <w:sz w:val="24"/>
          <w:szCs w:val="24"/>
        </w:rPr>
        <w:t xml:space="preserve">reserve a license </w:t>
      </w:r>
      <w:r w:rsidR="008642CB" w:rsidRPr="00AF32B6">
        <w:rPr>
          <w:sz w:val="24"/>
          <w:szCs w:val="24"/>
        </w:rPr>
        <w:t>for</w:t>
      </w:r>
      <w:r w:rsidRPr="00AF32B6">
        <w:rPr>
          <w:sz w:val="24"/>
          <w:szCs w:val="24"/>
        </w:rPr>
        <w:t xml:space="preserve"> the new user.</w:t>
      </w:r>
      <w:r w:rsidR="007E1E6F" w:rsidRPr="00AF32B6">
        <w:rPr>
          <w:sz w:val="24"/>
          <w:szCs w:val="24"/>
        </w:rPr>
        <w:t xml:space="preserve"> This is done by </w:t>
      </w:r>
      <w:r w:rsidR="0002018B">
        <w:rPr>
          <w:sz w:val="24"/>
          <w:szCs w:val="24"/>
        </w:rPr>
        <w:t xml:space="preserve">clicking </w:t>
      </w:r>
      <w:r w:rsidR="00725871" w:rsidRPr="00AF32B6">
        <w:rPr>
          <w:sz w:val="24"/>
          <w:szCs w:val="24"/>
        </w:rPr>
        <w:t xml:space="preserve">the </w:t>
      </w:r>
      <w:r w:rsidR="00725871" w:rsidRPr="00E13D83">
        <w:rPr>
          <w:i/>
          <w:iCs/>
          <w:sz w:val="24"/>
          <w:szCs w:val="24"/>
        </w:rPr>
        <w:t>Licenses</w:t>
      </w:r>
      <w:r w:rsidR="00725871" w:rsidRPr="00AF32B6">
        <w:rPr>
          <w:sz w:val="24"/>
          <w:szCs w:val="24"/>
        </w:rPr>
        <w:t xml:space="preserve"> option on the left side of the screen</w:t>
      </w:r>
      <w:r w:rsidR="00351811">
        <w:rPr>
          <w:sz w:val="24"/>
          <w:szCs w:val="24"/>
        </w:rPr>
        <w:t xml:space="preserve"> </w:t>
      </w:r>
      <w:r w:rsidR="000E0776">
        <w:rPr>
          <w:sz w:val="24"/>
          <w:szCs w:val="24"/>
        </w:rPr>
        <w:t xml:space="preserve">and </w:t>
      </w:r>
      <w:r w:rsidR="00841E0F">
        <w:rPr>
          <w:sz w:val="24"/>
          <w:szCs w:val="24"/>
        </w:rPr>
        <w:t>then clicking</w:t>
      </w:r>
      <w:r w:rsidR="00351811">
        <w:rPr>
          <w:sz w:val="24"/>
          <w:szCs w:val="24"/>
        </w:rPr>
        <w:t xml:space="preserve"> the </w:t>
      </w:r>
      <w:r w:rsidR="001A5D9B">
        <w:rPr>
          <w:sz w:val="24"/>
          <w:szCs w:val="24"/>
        </w:rPr>
        <w:t>three dots</w:t>
      </w:r>
      <w:r w:rsidR="007D4E7F">
        <w:rPr>
          <w:sz w:val="24"/>
          <w:szCs w:val="24"/>
        </w:rPr>
        <w:t xml:space="preserve"> in the last column of the new screen.</w:t>
      </w:r>
      <w:r w:rsidR="00725871" w:rsidRPr="00AF32B6">
        <w:rPr>
          <w:sz w:val="24"/>
          <w:szCs w:val="24"/>
        </w:rPr>
        <w:t xml:space="preserve"> </w:t>
      </w:r>
      <w:r w:rsidR="00725871" w:rsidRPr="00E13D83">
        <w:rPr>
          <w:sz w:val="20"/>
          <w:szCs w:val="20"/>
        </w:rPr>
        <w:t xml:space="preserve">(Figure </w:t>
      </w:r>
      <w:r w:rsidR="003E217D">
        <w:rPr>
          <w:sz w:val="20"/>
          <w:szCs w:val="20"/>
        </w:rPr>
        <w:t>7</w:t>
      </w:r>
      <w:r w:rsidR="00725871" w:rsidRPr="00E13D83">
        <w:rPr>
          <w:sz w:val="20"/>
          <w:szCs w:val="20"/>
        </w:rPr>
        <w:t>)</w:t>
      </w:r>
      <w:r w:rsidR="00E13D83">
        <w:rPr>
          <w:sz w:val="24"/>
          <w:szCs w:val="24"/>
        </w:rPr>
        <w:t>.</w:t>
      </w:r>
    </w:p>
    <w:p w14:paraId="0678E238" w14:textId="51050E4C" w:rsidR="00725871" w:rsidRPr="00AF32B6" w:rsidRDefault="00D75505" w:rsidP="00E13D83">
      <w:pPr>
        <w:jc w:val="center"/>
        <w:rPr>
          <w:sz w:val="24"/>
          <w:szCs w:val="24"/>
        </w:rPr>
      </w:pPr>
      <w:r w:rsidRPr="00AF32B6">
        <w:rPr>
          <w:noProof/>
          <w:sz w:val="24"/>
          <w:szCs w:val="24"/>
        </w:rPr>
        <w:drawing>
          <wp:inline distT="0" distB="0" distL="0" distR="0" wp14:anchorId="4A025ACB" wp14:editId="6A7F404A">
            <wp:extent cx="5943600" cy="2034540"/>
            <wp:effectExtent l="0" t="0" r="0" b="3810"/>
            <wp:docPr id="10" name="Picture 9" descr="A screenshot of the Manage Licenses interface.">
              <a:extLst xmlns:a="http://schemas.openxmlformats.org/drawingml/2006/main">
                <a:ext uri="{FF2B5EF4-FFF2-40B4-BE49-F238E27FC236}">
                  <a16:creationId xmlns:a16="http://schemas.microsoft.com/office/drawing/2014/main" id="{BA533871-C629-F343-EA19-F0A3442ECB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screenshot of the Manage Licenses interface.">
                      <a:extLst>
                        <a:ext uri="{FF2B5EF4-FFF2-40B4-BE49-F238E27FC236}">
                          <a16:creationId xmlns:a16="http://schemas.microsoft.com/office/drawing/2014/main" id="{BA533871-C629-F343-EA19-F0A3442ECB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18A19" w14:textId="6AEE2470" w:rsidR="00D75505" w:rsidRPr="00E13D83" w:rsidRDefault="00D75505" w:rsidP="00D75505">
      <w:pPr>
        <w:jc w:val="center"/>
        <w:rPr>
          <w:b/>
          <w:bCs/>
          <w:sz w:val="24"/>
          <w:szCs w:val="24"/>
        </w:rPr>
      </w:pPr>
      <w:r w:rsidRPr="00E13D83">
        <w:rPr>
          <w:b/>
          <w:bCs/>
          <w:sz w:val="24"/>
          <w:szCs w:val="24"/>
        </w:rPr>
        <w:t xml:space="preserve">Figure </w:t>
      </w:r>
      <w:r w:rsidR="003E217D">
        <w:rPr>
          <w:b/>
          <w:bCs/>
          <w:sz w:val="24"/>
          <w:szCs w:val="24"/>
        </w:rPr>
        <w:t>7</w:t>
      </w:r>
    </w:p>
    <w:p w14:paraId="12415F6D" w14:textId="77777777" w:rsidR="00AF399A" w:rsidRDefault="00AF39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1F4A8E" w14:textId="022DA95B" w:rsidR="00432D3F" w:rsidRPr="00AF32B6" w:rsidRDefault="00DA6499" w:rsidP="00E84D8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sm</w:t>
      </w:r>
      <w:r w:rsidR="006D46EC">
        <w:rPr>
          <w:sz w:val="24"/>
          <w:szCs w:val="24"/>
        </w:rPr>
        <w:t>all</w:t>
      </w:r>
      <w:r w:rsidR="00E84D80">
        <w:rPr>
          <w:sz w:val="24"/>
          <w:szCs w:val="24"/>
        </w:rPr>
        <w:t xml:space="preserve">er </w:t>
      </w:r>
      <w:r w:rsidR="006D46EC">
        <w:rPr>
          <w:sz w:val="24"/>
          <w:szCs w:val="24"/>
        </w:rPr>
        <w:t xml:space="preserve">popup </w:t>
      </w:r>
      <w:r w:rsidR="00F45A29">
        <w:rPr>
          <w:sz w:val="24"/>
          <w:szCs w:val="24"/>
        </w:rPr>
        <w:t xml:space="preserve">window </w:t>
      </w:r>
      <w:r w:rsidR="006D46EC">
        <w:rPr>
          <w:sz w:val="24"/>
          <w:szCs w:val="24"/>
        </w:rPr>
        <w:t xml:space="preserve">will appear. </w:t>
      </w:r>
      <w:r w:rsidR="00354810">
        <w:rPr>
          <w:sz w:val="24"/>
          <w:szCs w:val="24"/>
        </w:rPr>
        <w:t>C</w:t>
      </w:r>
      <w:r w:rsidR="006D46EC">
        <w:rPr>
          <w:sz w:val="24"/>
          <w:szCs w:val="24"/>
        </w:rPr>
        <w:t xml:space="preserve">hoose </w:t>
      </w:r>
      <w:r w:rsidR="00C042D8" w:rsidRPr="006D46EC">
        <w:rPr>
          <w:i/>
          <w:iCs/>
          <w:sz w:val="24"/>
          <w:szCs w:val="24"/>
        </w:rPr>
        <w:t>Usage</w:t>
      </w:r>
      <w:r w:rsidR="006D46EC">
        <w:rPr>
          <w:sz w:val="24"/>
          <w:szCs w:val="24"/>
        </w:rPr>
        <w:t xml:space="preserve"> from the available options</w:t>
      </w:r>
      <w:r w:rsidR="000E0776">
        <w:rPr>
          <w:sz w:val="24"/>
          <w:szCs w:val="24"/>
        </w:rPr>
        <w:t>,</w:t>
      </w:r>
      <w:r w:rsidR="006D46EC">
        <w:rPr>
          <w:sz w:val="24"/>
          <w:szCs w:val="24"/>
        </w:rPr>
        <w:t xml:space="preserve"> and </w:t>
      </w:r>
      <w:r w:rsidR="00C042D8" w:rsidRPr="00AF32B6">
        <w:rPr>
          <w:sz w:val="24"/>
          <w:szCs w:val="24"/>
        </w:rPr>
        <w:t xml:space="preserve">a new window will </w:t>
      </w:r>
      <w:r w:rsidR="00880DA3">
        <w:rPr>
          <w:sz w:val="24"/>
          <w:szCs w:val="24"/>
        </w:rPr>
        <w:t>open</w:t>
      </w:r>
      <w:r w:rsidR="007D229D" w:rsidRPr="00AF32B6">
        <w:rPr>
          <w:sz w:val="24"/>
          <w:szCs w:val="24"/>
        </w:rPr>
        <w:t xml:space="preserve"> </w:t>
      </w:r>
      <w:r w:rsidR="007D229D" w:rsidRPr="006D46EC">
        <w:rPr>
          <w:sz w:val="20"/>
          <w:szCs w:val="20"/>
        </w:rPr>
        <w:t xml:space="preserve">(Figure </w:t>
      </w:r>
      <w:r w:rsidR="003E217D">
        <w:rPr>
          <w:sz w:val="20"/>
          <w:szCs w:val="20"/>
        </w:rPr>
        <w:t>8</w:t>
      </w:r>
      <w:r w:rsidR="007D229D" w:rsidRPr="006D46EC">
        <w:rPr>
          <w:sz w:val="20"/>
          <w:szCs w:val="20"/>
        </w:rPr>
        <w:t>)</w:t>
      </w:r>
      <w:r w:rsidR="006D46EC">
        <w:rPr>
          <w:sz w:val="20"/>
          <w:szCs w:val="20"/>
        </w:rPr>
        <w:t>.</w:t>
      </w:r>
    </w:p>
    <w:p w14:paraId="2FC401CC" w14:textId="043EF156" w:rsidR="007D229D" w:rsidRPr="00AF32B6" w:rsidRDefault="007D229D" w:rsidP="007D229D">
      <w:pPr>
        <w:jc w:val="center"/>
        <w:rPr>
          <w:sz w:val="24"/>
          <w:szCs w:val="24"/>
        </w:rPr>
      </w:pPr>
      <w:r w:rsidRPr="00AF32B6">
        <w:rPr>
          <w:noProof/>
          <w:sz w:val="24"/>
          <w:szCs w:val="24"/>
        </w:rPr>
        <w:drawing>
          <wp:inline distT="0" distB="0" distL="0" distR="0" wp14:anchorId="7DBD2836" wp14:editId="3E070CC3">
            <wp:extent cx="3882390" cy="2825087"/>
            <wp:effectExtent l="0" t="0" r="3810" b="0"/>
            <wp:docPr id="1388906732" name="Picture 3" descr="A screenshot of the Prodigi Software Usage popup.">
              <a:extLst xmlns:a="http://schemas.openxmlformats.org/drawingml/2006/main">
                <a:ext uri="{FF2B5EF4-FFF2-40B4-BE49-F238E27FC236}">
                  <a16:creationId xmlns:a16="http://schemas.microsoft.com/office/drawing/2014/main" id="{D5F4DE96-9996-F841-5F63-B612080F56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06732" name="Picture 3" descr="A screenshot of the Prodigi Software Usage popup.">
                      <a:extLst>
                        <a:ext uri="{FF2B5EF4-FFF2-40B4-BE49-F238E27FC236}">
                          <a16:creationId xmlns:a16="http://schemas.microsoft.com/office/drawing/2014/main" id="{D5F4DE96-9996-F841-5F63-B612080F56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2" t="3858" r="25984" b="9588"/>
                    <a:stretch/>
                  </pic:blipFill>
                  <pic:spPr>
                    <a:xfrm>
                      <a:off x="0" y="0"/>
                      <a:ext cx="3894805" cy="283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CEA5F" w14:textId="5E0434BA" w:rsidR="007D229D" w:rsidRPr="004267EA" w:rsidRDefault="007D229D" w:rsidP="007D229D">
      <w:pPr>
        <w:jc w:val="center"/>
        <w:rPr>
          <w:b/>
          <w:bCs/>
          <w:sz w:val="24"/>
          <w:szCs w:val="24"/>
        </w:rPr>
      </w:pPr>
      <w:r w:rsidRPr="004267EA">
        <w:rPr>
          <w:b/>
          <w:bCs/>
          <w:sz w:val="24"/>
          <w:szCs w:val="24"/>
        </w:rPr>
        <w:t xml:space="preserve">Figure </w:t>
      </w:r>
      <w:r w:rsidR="003E217D">
        <w:rPr>
          <w:b/>
          <w:bCs/>
          <w:sz w:val="24"/>
          <w:szCs w:val="24"/>
        </w:rPr>
        <w:t>8</w:t>
      </w:r>
    </w:p>
    <w:p w14:paraId="30FB3E64" w14:textId="37E13C36" w:rsidR="007D229D" w:rsidRPr="00AF32B6" w:rsidRDefault="00C87023" w:rsidP="00E84D80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AF32B6">
        <w:rPr>
          <w:sz w:val="24"/>
          <w:szCs w:val="24"/>
        </w:rPr>
        <w:t xml:space="preserve">n the </w:t>
      </w:r>
      <w:r w:rsidRPr="007B1EA0">
        <w:rPr>
          <w:i/>
          <w:iCs/>
          <w:sz w:val="24"/>
          <w:szCs w:val="24"/>
        </w:rPr>
        <w:t>RESERVED</w:t>
      </w:r>
      <w:r w:rsidRPr="00AF32B6">
        <w:rPr>
          <w:sz w:val="24"/>
          <w:szCs w:val="24"/>
        </w:rPr>
        <w:t xml:space="preserve"> column</w:t>
      </w:r>
      <w:r>
        <w:rPr>
          <w:sz w:val="24"/>
          <w:szCs w:val="24"/>
        </w:rPr>
        <w:t>,</w:t>
      </w:r>
      <w:r w:rsidRPr="00AF32B6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8642CB" w:rsidRPr="00AF32B6">
        <w:rPr>
          <w:sz w:val="24"/>
          <w:szCs w:val="24"/>
        </w:rPr>
        <w:t>lick the</w:t>
      </w:r>
      <w:r w:rsidR="00BA7C1A" w:rsidRPr="00AF32B6">
        <w:rPr>
          <w:sz w:val="24"/>
          <w:szCs w:val="24"/>
        </w:rPr>
        <w:t xml:space="preserve"> </w:t>
      </w:r>
      <w:r w:rsidR="007B1EA0" w:rsidRPr="007B1EA0">
        <w:rPr>
          <w:i/>
          <w:iCs/>
          <w:sz w:val="24"/>
          <w:szCs w:val="24"/>
        </w:rPr>
        <w:t>R</w:t>
      </w:r>
      <w:r w:rsidR="00BA7C1A" w:rsidRPr="007B1EA0">
        <w:rPr>
          <w:i/>
          <w:iCs/>
          <w:sz w:val="24"/>
          <w:szCs w:val="24"/>
        </w:rPr>
        <w:t>eserve</w:t>
      </w:r>
      <w:r w:rsidR="00BA7C1A" w:rsidRPr="00AF32B6">
        <w:rPr>
          <w:sz w:val="24"/>
          <w:szCs w:val="24"/>
        </w:rPr>
        <w:t xml:space="preserve"> button </w:t>
      </w:r>
      <w:r w:rsidR="007B1EA0">
        <w:rPr>
          <w:sz w:val="24"/>
          <w:szCs w:val="24"/>
        </w:rPr>
        <w:t xml:space="preserve">for each user </w:t>
      </w:r>
      <w:r w:rsidR="00BD2099">
        <w:rPr>
          <w:sz w:val="24"/>
          <w:szCs w:val="24"/>
        </w:rPr>
        <w:t>you w</w:t>
      </w:r>
      <w:r>
        <w:rPr>
          <w:sz w:val="24"/>
          <w:szCs w:val="24"/>
        </w:rPr>
        <w:t>ant</w:t>
      </w:r>
      <w:r w:rsidR="00BD2099">
        <w:rPr>
          <w:sz w:val="24"/>
          <w:szCs w:val="24"/>
        </w:rPr>
        <w:t xml:space="preserve"> to assign a license</w:t>
      </w:r>
      <w:r w:rsidR="004A5FA7">
        <w:rPr>
          <w:sz w:val="24"/>
          <w:szCs w:val="24"/>
        </w:rPr>
        <w:t xml:space="preserve">. </w:t>
      </w:r>
      <w:r w:rsidR="00E837FC">
        <w:rPr>
          <w:sz w:val="24"/>
          <w:szCs w:val="24"/>
        </w:rPr>
        <w:t>The button color will change to green</w:t>
      </w:r>
      <w:r w:rsidR="003E6461">
        <w:rPr>
          <w:sz w:val="24"/>
          <w:szCs w:val="24"/>
        </w:rPr>
        <w:t xml:space="preserve"> for each. </w:t>
      </w:r>
      <w:r w:rsidR="00E84D80">
        <w:rPr>
          <w:sz w:val="24"/>
          <w:szCs w:val="24"/>
        </w:rPr>
        <w:t>When finished, click apply.</w:t>
      </w:r>
    </w:p>
    <w:p w14:paraId="1BC105C7" w14:textId="52258E9F" w:rsidR="009E55C2" w:rsidRPr="00AF32B6" w:rsidRDefault="009E55C2" w:rsidP="00735474">
      <w:pPr>
        <w:pStyle w:val="Heading2"/>
        <w:numPr>
          <w:ilvl w:val="0"/>
          <w:numId w:val="9"/>
        </w:numPr>
        <w:rPr>
          <w:b/>
          <w:bCs/>
        </w:rPr>
      </w:pPr>
      <w:bookmarkStart w:id="4" w:name="_Toc204950038"/>
      <w:r w:rsidRPr="00AF32B6">
        <w:rPr>
          <w:b/>
          <w:bCs/>
        </w:rPr>
        <w:t>Revok</w:t>
      </w:r>
      <w:r w:rsidR="00537AA5" w:rsidRPr="00AF32B6">
        <w:rPr>
          <w:b/>
          <w:bCs/>
        </w:rPr>
        <w:t>ing</w:t>
      </w:r>
      <w:r w:rsidRPr="00AF32B6">
        <w:rPr>
          <w:b/>
          <w:bCs/>
        </w:rPr>
        <w:t xml:space="preserve"> License</w:t>
      </w:r>
      <w:r w:rsidR="00537AA5" w:rsidRPr="00AF32B6">
        <w:rPr>
          <w:b/>
          <w:bCs/>
        </w:rPr>
        <w:t>s</w:t>
      </w:r>
      <w:bookmarkEnd w:id="4"/>
    </w:p>
    <w:p w14:paraId="04249DF0" w14:textId="5C2AEC1B" w:rsidR="00656890" w:rsidRPr="008A6E6F" w:rsidRDefault="00656890" w:rsidP="00656890">
      <w:pPr>
        <w:rPr>
          <w:sz w:val="24"/>
          <w:szCs w:val="24"/>
        </w:rPr>
      </w:pPr>
      <w:r w:rsidRPr="008A6E6F">
        <w:rPr>
          <w:sz w:val="24"/>
          <w:szCs w:val="24"/>
        </w:rPr>
        <w:t>To revoke a user’s license and keep the user in the system, follow these steps</w:t>
      </w:r>
      <w:r w:rsidR="0058552E">
        <w:rPr>
          <w:sz w:val="24"/>
          <w:szCs w:val="24"/>
        </w:rPr>
        <w:t xml:space="preserve"> (</w:t>
      </w:r>
      <w:r w:rsidR="000C01AF" w:rsidRPr="000C01AF">
        <w:t xml:space="preserve">Figure </w:t>
      </w:r>
      <w:r w:rsidR="001E57DB">
        <w:t>9</w:t>
      </w:r>
      <w:r w:rsidR="000C01AF">
        <w:rPr>
          <w:sz w:val="24"/>
          <w:szCs w:val="24"/>
        </w:rPr>
        <w:t>)</w:t>
      </w:r>
      <w:r w:rsidRPr="008A6E6F">
        <w:rPr>
          <w:sz w:val="24"/>
          <w:szCs w:val="24"/>
        </w:rPr>
        <w:t>:</w:t>
      </w:r>
    </w:p>
    <w:p w14:paraId="0BCBBCF5" w14:textId="59BEE801" w:rsidR="00656890" w:rsidRPr="008A6E6F" w:rsidRDefault="38B7F6AA" w:rsidP="0065689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B75AB0B">
        <w:rPr>
          <w:sz w:val="24"/>
          <w:szCs w:val="24"/>
        </w:rPr>
        <w:t>In s</w:t>
      </w:r>
      <w:r w:rsidR="00656890" w:rsidRPr="0B75AB0B">
        <w:rPr>
          <w:sz w:val="24"/>
          <w:szCs w:val="24"/>
        </w:rPr>
        <w:t>ection 3.0 go to License, click on the three dots and then Usage</w:t>
      </w:r>
      <w:r w:rsidR="00A80D0E" w:rsidRPr="0B75AB0B">
        <w:rPr>
          <w:sz w:val="24"/>
          <w:szCs w:val="24"/>
        </w:rPr>
        <w:t>.</w:t>
      </w:r>
    </w:p>
    <w:p w14:paraId="221CC265" w14:textId="7C3E5DF9" w:rsidR="00656890" w:rsidRPr="008A6E6F" w:rsidRDefault="00656890" w:rsidP="0065689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A6E6F">
        <w:rPr>
          <w:sz w:val="24"/>
          <w:szCs w:val="24"/>
        </w:rPr>
        <w:t>In the popup click on the green Release button of the user that needs to be revoked</w:t>
      </w:r>
      <w:r w:rsidR="00A80D0E">
        <w:rPr>
          <w:sz w:val="24"/>
          <w:szCs w:val="24"/>
        </w:rPr>
        <w:t>.</w:t>
      </w:r>
    </w:p>
    <w:p w14:paraId="445A69CB" w14:textId="50EE5AFB" w:rsidR="00656890" w:rsidRPr="008A6E6F" w:rsidRDefault="00656890" w:rsidP="0065689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A6E6F">
        <w:rPr>
          <w:sz w:val="24"/>
          <w:szCs w:val="24"/>
        </w:rPr>
        <w:t>Again, in the popup click on the Block button</w:t>
      </w:r>
      <w:r w:rsidR="00A80D0E" w:rsidRPr="00A80D0E">
        <w:rPr>
          <w:sz w:val="24"/>
          <w:szCs w:val="24"/>
        </w:rPr>
        <w:t xml:space="preserve"> </w:t>
      </w:r>
      <w:r w:rsidR="00A80D0E" w:rsidRPr="008A6E6F">
        <w:rPr>
          <w:sz w:val="24"/>
          <w:szCs w:val="24"/>
        </w:rPr>
        <w:t>of the user that needs to be revoked</w:t>
      </w:r>
      <w:r w:rsidRPr="008A6E6F">
        <w:rPr>
          <w:sz w:val="24"/>
          <w:szCs w:val="24"/>
        </w:rPr>
        <w:t>.</w:t>
      </w:r>
    </w:p>
    <w:p w14:paraId="5B996710" w14:textId="7FA8026E" w:rsidR="00656890" w:rsidRPr="008A6E6F" w:rsidRDefault="00656890" w:rsidP="0065689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A6E6F">
        <w:rPr>
          <w:sz w:val="24"/>
          <w:szCs w:val="24"/>
        </w:rPr>
        <w:t>Click on apply</w:t>
      </w:r>
      <w:r w:rsidR="00A80D0E">
        <w:rPr>
          <w:sz w:val="24"/>
          <w:szCs w:val="24"/>
        </w:rPr>
        <w:t>.</w:t>
      </w:r>
    </w:p>
    <w:p w14:paraId="2713B43F" w14:textId="6B72223B" w:rsidR="00656890" w:rsidRPr="008A6E6F" w:rsidRDefault="00656890" w:rsidP="0065689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A6E6F">
        <w:rPr>
          <w:sz w:val="24"/>
          <w:szCs w:val="24"/>
        </w:rPr>
        <w:t>Click confirm on the next popup</w:t>
      </w:r>
      <w:r w:rsidR="00A80D0E">
        <w:rPr>
          <w:sz w:val="24"/>
          <w:szCs w:val="24"/>
        </w:rPr>
        <w:t>.</w:t>
      </w:r>
    </w:p>
    <w:p w14:paraId="696B6CB0" w14:textId="595B57C8" w:rsidR="00BD1411" w:rsidRPr="00656890" w:rsidRDefault="00656890" w:rsidP="00656890">
      <w:pPr>
        <w:jc w:val="center"/>
      </w:pPr>
      <w:r w:rsidRPr="007867B0">
        <w:rPr>
          <w:noProof/>
        </w:rPr>
        <w:drawing>
          <wp:inline distT="0" distB="0" distL="0" distR="0" wp14:anchorId="11D78146" wp14:editId="62F9C69B">
            <wp:extent cx="3778617" cy="1951630"/>
            <wp:effectExtent l="0" t="0" r="0" b="0"/>
            <wp:docPr id="884795547" name="Picture 1" descr="A screenshot of the Prodigi Software Usage popu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95547" name="Picture 1" descr="A screenshot of the Prodigi Software Usage popup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20288" cy="197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6FED1" w14:textId="181BA21A" w:rsidR="00BD1411" w:rsidRPr="00BE1AA3" w:rsidRDefault="00BD1411" w:rsidP="00BD1411">
      <w:pPr>
        <w:jc w:val="center"/>
        <w:rPr>
          <w:b/>
          <w:bCs/>
          <w:sz w:val="24"/>
          <w:szCs w:val="24"/>
        </w:rPr>
      </w:pPr>
      <w:r w:rsidRPr="00BE1AA3">
        <w:rPr>
          <w:b/>
          <w:bCs/>
          <w:sz w:val="24"/>
          <w:szCs w:val="24"/>
        </w:rPr>
        <w:t xml:space="preserve">Figure </w:t>
      </w:r>
      <w:r w:rsidR="001E57DB">
        <w:rPr>
          <w:b/>
          <w:bCs/>
          <w:sz w:val="24"/>
          <w:szCs w:val="24"/>
        </w:rPr>
        <w:t>9</w:t>
      </w:r>
    </w:p>
    <w:p w14:paraId="1B8791F0" w14:textId="586E7293" w:rsidR="00DA29C8" w:rsidRPr="00AF2FBF" w:rsidRDefault="00AF2FBF" w:rsidP="000B625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467489" w:rsidRPr="00AF32B6">
        <w:rPr>
          <w:sz w:val="24"/>
          <w:szCs w:val="24"/>
        </w:rPr>
        <w:t xml:space="preserve">f </w:t>
      </w:r>
      <w:r w:rsidR="006F0E02">
        <w:rPr>
          <w:sz w:val="24"/>
          <w:szCs w:val="24"/>
        </w:rPr>
        <w:t>a</w:t>
      </w:r>
      <w:r w:rsidR="00467489" w:rsidRPr="00AF32B6">
        <w:rPr>
          <w:sz w:val="24"/>
          <w:szCs w:val="24"/>
        </w:rPr>
        <w:t xml:space="preserve"> user or</w:t>
      </w:r>
      <w:r w:rsidR="00AF237C" w:rsidRPr="00AF32B6">
        <w:rPr>
          <w:sz w:val="24"/>
          <w:szCs w:val="24"/>
        </w:rPr>
        <w:t xml:space="preserve"> users are not found in any tables shown, click the</w:t>
      </w:r>
      <w:r w:rsidR="00AF237C" w:rsidRPr="00456E4D">
        <w:rPr>
          <w:i/>
          <w:iCs/>
          <w:sz w:val="24"/>
          <w:szCs w:val="24"/>
        </w:rPr>
        <w:t xml:space="preserve"> </w:t>
      </w:r>
      <w:r w:rsidR="00456E4D" w:rsidRPr="00456E4D">
        <w:rPr>
          <w:i/>
          <w:iCs/>
          <w:sz w:val="24"/>
          <w:szCs w:val="24"/>
        </w:rPr>
        <w:t>R</w:t>
      </w:r>
      <w:r w:rsidR="00AF237C" w:rsidRPr="00456E4D">
        <w:rPr>
          <w:i/>
          <w:iCs/>
          <w:sz w:val="24"/>
          <w:szCs w:val="24"/>
        </w:rPr>
        <w:t>efresh</w:t>
      </w:r>
      <w:r w:rsidR="00AF237C" w:rsidRPr="00AF32B6">
        <w:rPr>
          <w:sz w:val="24"/>
          <w:szCs w:val="24"/>
        </w:rPr>
        <w:t xml:space="preserve"> button</w:t>
      </w:r>
      <w:r w:rsidR="000B6252">
        <w:rPr>
          <w:sz w:val="24"/>
          <w:szCs w:val="24"/>
        </w:rPr>
        <w:t xml:space="preserve"> found</w:t>
      </w:r>
      <w:r w:rsidR="00AF237C" w:rsidRPr="00AF32B6">
        <w:rPr>
          <w:sz w:val="24"/>
          <w:szCs w:val="24"/>
        </w:rPr>
        <w:t xml:space="preserve"> </w:t>
      </w:r>
      <w:r w:rsidR="006F0E02">
        <w:rPr>
          <w:sz w:val="24"/>
          <w:szCs w:val="24"/>
        </w:rPr>
        <w:t>at</w:t>
      </w:r>
      <w:r w:rsidR="00AF237C" w:rsidRPr="00AF32B6">
        <w:rPr>
          <w:sz w:val="24"/>
          <w:szCs w:val="24"/>
        </w:rPr>
        <w:t xml:space="preserve"> the top </w:t>
      </w:r>
      <w:r w:rsidR="00AF6E43" w:rsidRPr="00AF32B6">
        <w:rPr>
          <w:sz w:val="24"/>
          <w:szCs w:val="24"/>
        </w:rPr>
        <w:t xml:space="preserve">right of </w:t>
      </w:r>
      <w:r w:rsidR="005E4AB8" w:rsidRPr="00AF32B6">
        <w:rPr>
          <w:sz w:val="24"/>
          <w:szCs w:val="24"/>
        </w:rPr>
        <w:t xml:space="preserve">each window or popup, </w:t>
      </w:r>
      <w:r w:rsidR="00341B08">
        <w:rPr>
          <w:sz w:val="24"/>
          <w:szCs w:val="24"/>
        </w:rPr>
        <w:t xml:space="preserve">and </w:t>
      </w:r>
      <w:r w:rsidR="005E4AB8" w:rsidRPr="00AF32B6">
        <w:rPr>
          <w:sz w:val="24"/>
          <w:szCs w:val="24"/>
        </w:rPr>
        <w:t xml:space="preserve">the information </w:t>
      </w:r>
      <w:r w:rsidR="00E102C1">
        <w:rPr>
          <w:sz w:val="24"/>
          <w:szCs w:val="24"/>
        </w:rPr>
        <w:t>will</w:t>
      </w:r>
      <w:r w:rsidR="005E4AB8" w:rsidRPr="00AF32B6">
        <w:rPr>
          <w:sz w:val="24"/>
          <w:szCs w:val="24"/>
        </w:rPr>
        <w:t xml:space="preserve"> </w:t>
      </w:r>
      <w:r w:rsidR="00456E4D">
        <w:rPr>
          <w:sz w:val="24"/>
          <w:szCs w:val="24"/>
        </w:rPr>
        <w:t>update</w:t>
      </w:r>
      <w:r w:rsidR="00180722">
        <w:rPr>
          <w:sz w:val="24"/>
          <w:szCs w:val="24"/>
        </w:rPr>
        <w:t>.</w:t>
      </w:r>
      <w:r w:rsidR="00341B08">
        <w:rPr>
          <w:sz w:val="24"/>
          <w:szCs w:val="24"/>
        </w:rPr>
        <w:t xml:space="preserve"> </w:t>
      </w:r>
      <w:r w:rsidR="00B81D7B" w:rsidRPr="00AF2FBF">
        <w:rPr>
          <w:sz w:val="20"/>
          <w:szCs w:val="20"/>
        </w:rPr>
        <w:t xml:space="preserve">(Figure </w:t>
      </w:r>
      <w:r w:rsidR="00952669">
        <w:rPr>
          <w:sz w:val="20"/>
          <w:szCs w:val="20"/>
        </w:rPr>
        <w:t>10</w:t>
      </w:r>
      <w:r w:rsidR="00B81D7B" w:rsidRPr="00AF2FBF">
        <w:rPr>
          <w:sz w:val="20"/>
          <w:szCs w:val="20"/>
        </w:rPr>
        <w:t>)</w:t>
      </w:r>
      <w:r>
        <w:rPr>
          <w:sz w:val="24"/>
          <w:szCs w:val="24"/>
        </w:rPr>
        <w:t>.</w:t>
      </w:r>
    </w:p>
    <w:p w14:paraId="67CE2A1B" w14:textId="535A8654" w:rsidR="00B81D7B" w:rsidRPr="00AF32B6" w:rsidRDefault="00B81D7B" w:rsidP="00B81D7B">
      <w:pPr>
        <w:jc w:val="center"/>
        <w:rPr>
          <w:sz w:val="24"/>
          <w:szCs w:val="24"/>
        </w:rPr>
      </w:pPr>
      <w:r w:rsidRPr="00AF32B6">
        <w:rPr>
          <w:noProof/>
          <w:sz w:val="24"/>
          <w:szCs w:val="24"/>
        </w:rPr>
        <w:drawing>
          <wp:inline distT="0" distB="0" distL="0" distR="0" wp14:anchorId="52E02EFD" wp14:editId="7D7D1EF4">
            <wp:extent cx="571580" cy="476316"/>
            <wp:effectExtent l="0" t="0" r="0" b="0"/>
            <wp:docPr id="309343129" name="Picture 3" descr="Refresh button screensho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43129" name="Picture 3" descr="Refresh button screensho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373E" w14:textId="1ED74847" w:rsidR="00B81D7B" w:rsidRPr="00456E4D" w:rsidRDefault="00B81D7B" w:rsidP="00B81D7B">
      <w:pPr>
        <w:jc w:val="center"/>
        <w:rPr>
          <w:b/>
          <w:bCs/>
          <w:sz w:val="24"/>
          <w:szCs w:val="24"/>
        </w:rPr>
      </w:pPr>
      <w:r w:rsidRPr="00456E4D">
        <w:rPr>
          <w:b/>
          <w:bCs/>
          <w:sz w:val="24"/>
          <w:szCs w:val="24"/>
        </w:rPr>
        <w:t xml:space="preserve">Figure </w:t>
      </w:r>
      <w:r w:rsidR="00952669">
        <w:rPr>
          <w:b/>
          <w:bCs/>
          <w:sz w:val="24"/>
          <w:szCs w:val="24"/>
        </w:rPr>
        <w:t>10</w:t>
      </w:r>
    </w:p>
    <w:p w14:paraId="06FC445B" w14:textId="0A24BB92" w:rsidR="00611398" w:rsidRPr="00AF32B6" w:rsidRDefault="009C206A" w:rsidP="00CD3C55">
      <w:pPr>
        <w:jc w:val="both"/>
        <w:rPr>
          <w:sz w:val="24"/>
          <w:szCs w:val="24"/>
        </w:rPr>
      </w:pPr>
      <w:r w:rsidRPr="009C206A">
        <w:rPr>
          <w:sz w:val="24"/>
          <w:szCs w:val="24"/>
        </w:rPr>
        <w:t>Alternatively, a user can be removed from an organization, follow the following steps</w:t>
      </w:r>
      <w:r w:rsidR="00611398" w:rsidRPr="00AF32B6">
        <w:rPr>
          <w:sz w:val="24"/>
          <w:szCs w:val="24"/>
        </w:rPr>
        <w:t>:</w:t>
      </w:r>
    </w:p>
    <w:p w14:paraId="6503195C" w14:textId="52720C8D" w:rsidR="00A57960" w:rsidRPr="00AF32B6" w:rsidRDefault="00A57960" w:rsidP="006113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F32B6">
        <w:rPr>
          <w:sz w:val="24"/>
          <w:szCs w:val="24"/>
        </w:rPr>
        <w:t xml:space="preserve">Select </w:t>
      </w:r>
      <w:r w:rsidRPr="000F0B42">
        <w:rPr>
          <w:i/>
          <w:iCs/>
          <w:sz w:val="24"/>
          <w:szCs w:val="24"/>
        </w:rPr>
        <w:t>Users</w:t>
      </w:r>
      <w:r w:rsidRPr="00AF32B6">
        <w:rPr>
          <w:sz w:val="24"/>
          <w:szCs w:val="24"/>
        </w:rPr>
        <w:t xml:space="preserve"> on the left of the portal window</w:t>
      </w:r>
      <w:r w:rsidR="00D925E3">
        <w:rPr>
          <w:sz w:val="24"/>
          <w:szCs w:val="24"/>
        </w:rPr>
        <w:t>.</w:t>
      </w:r>
    </w:p>
    <w:p w14:paraId="38AAA5DA" w14:textId="66C8732F" w:rsidR="000B3EF1" w:rsidRPr="00E7357C" w:rsidRDefault="002D56BF" w:rsidP="00E7357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the table</w:t>
      </w:r>
      <w:r w:rsidR="00E7357C">
        <w:rPr>
          <w:sz w:val="24"/>
          <w:szCs w:val="24"/>
        </w:rPr>
        <w:t>, c</w:t>
      </w:r>
      <w:r w:rsidR="00A57960" w:rsidRPr="00E7357C">
        <w:rPr>
          <w:sz w:val="24"/>
          <w:szCs w:val="24"/>
        </w:rPr>
        <w:t>lick the three dots at the end o</w:t>
      </w:r>
      <w:r w:rsidR="002E2E60" w:rsidRPr="00E7357C">
        <w:rPr>
          <w:sz w:val="24"/>
          <w:szCs w:val="24"/>
        </w:rPr>
        <w:t xml:space="preserve">f the </w:t>
      </w:r>
      <w:r w:rsidR="00C35D18">
        <w:rPr>
          <w:sz w:val="24"/>
          <w:szCs w:val="24"/>
        </w:rPr>
        <w:t>user's row</w:t>
      </w:r>
      <w:r w:rsidR="002E2E60" w:rsidRPr="00E7357C">
        <w:rPr>
          <w:sz w:val="24"/>
          <w:szCs w:val="24"/>
        </w:rPr>
        <w:t xml:space="preserve"> to be removed</w:t>
      </w:r>
      <w:r w:rsidR="00E7357C">
        <w:rPr>
          <w:sz w:val="24"/>
          <w:szCs w:val="24"/>
        </w:rPr>
        <w:t>.</w:t>
      </w:r>
    </w:p>
    <w:p w14:paraId="3B27BA6E" w14:textId="1C09DAD1" w:rsidR="007A4AB3" w:rsidRPr="00AF32B6" w:rsidRDefault="000B3EF1" w:rsidP="006113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F32B6">
        <w:rPr>
          <w:sz w:val="24"/>
          <w:szCs w:val="24"/>
        </w:rPr>
        <w:t xml:space="preserve">Click on </w:t>
      </w:r>
      <w:r w:rsidRPr="00E7357C">
        <w:rPr>
          <w:i/>
          <w:iCs/>
          <w:sz w:val="24"/>
          <w:szCs w:val="24"/>
        </w:rPr>
        <w:t>Remove from organization</w:t>
      </w:r>
      <w:r w:rsidRPr="00AF32B6">
        <w:rPr>
          <w:sz w:val="24"/>
          <w:szCs w:val="24"/>
        </w:rPr>
        <w:t xml:space="preserve"> </w:t>
      </w:r>
      <w:r w:rsidR="00B56A1E" w:rsidRPr="00AF32B6">
        <w:rPr>
          <w:sz w:val="24"/>
          <w:szCs w:val="24"/>
        </w:rPr>
        <w:t>in the popup</w:t>
      </w:r>
      <w:r w:rsidR="007A4AB3" w:rsidRPr="00AF32B6">
        <w:rPr>
          <w:sz w:val="24"/>
          <w:szCs w:val="24"/>
        </w:rPr>
        <w:t xml:space="preserve"> </w:t>
      </w:r>
      <w:r w:rsidR="007A4AB3" w:rsidRPr="00E7357C">
        <w:rPr>
          <w:sz w:val="20"/>
          <w:szCs w:val="20"/>
        </w:rPr>
        <w:t>(Figure 1</w:t>
      </w:r>
      <w:r w:rsidR="00522BE6">
        <w:rPr>
          <w:sz w:val="20"/>
          <w:szCs w:val="20"/>
        </w:rPr>
        <w:t>1</w:t>
      </w:r>
      <w:r w:rsidR="007A4AB3" w:rsidRPr="00E7357C">
        <w:rPr>
          <w:sz w:val="20"/>
          <w:szCs w:val="20"/>
        </w:rPr>
        <w:t>)</w:t>
      </w:r>
      <w:r w:rsidR="00E7357C">
        <w:rPr>
          <w:sz w:val="24"/>
          <w:szCs w:val="24"/>
        </w:rPr>
        <w:t>.</w:t>
      </w:r>
    </w:p>
    <w:p w14:paraId="44863C9D" w14:textId="357ED5AD" w:rsidR="001A5247" w:rsidRDefault="007A4AB3" w:rsidP="007A4AB3">
      <w:pPr>
        <w:jc w:val="center"/>
      </w:pPr>
      <w:r w:rsidRPr="007A4AB3">
        <w:rPr>
          <w:noProof/>
        </w:rPr>
        <w:drawing>
          <wp:inline distT="0" distB="0" distL="0" distR="0" wp14:anchorId="5ABA1D0B" wp14:editId="24550D1F">
            <wp:extent cx="2324424" cy="2305372"/>
            <wp:effectExtent l="0" t="0" r="0" b="0"/>
            <wp:docPr id="589152033" name="Picture 4" descr="A screenshot of the three dot popup in from the User Management  interfa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152033" name="Picture 4" descr="A screenshot of the three dot popup in from the User Management  interface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E7688" w14:textId="763231CC" w:rsidR="007A4AB3" w:rsidRPr="00E7357C" w:rsidRDefault="007A4AB3" w:rsidP="007A4AB3">
      <w:pPr>
        <w:jc w:val="center"/>
        <w:rPr>
          <w:b/>
          <w:bCs/>
          <w:sz w:val="24"/>
          <w:szCs w:val="24"/>
        </w:rPr>
      </w:pPr>
      <w:r w:rsidRPr="00E7357C">
        <w:rPr>
          <w:b/>
          <w:bCs/>
          <w:sz w:val="24"/>
          <w:szCs w:val="24"/>
        </w:rPr>
        <w:t>Figure 1</w:t>
      </w:r>
      <w:r w:rsidR="00522BE6">
        <w:rPr>
          <w:b/>
          <w:bCs/>
          <w:sz w:val="24"/>
          <w:szCs w:val="24"/>
        </w:rPr>
        <w:t>1</w:t>
      </w:r>
    </w:p>
    <w:sectPr w:rsidR="007A4AB3" w:rsidRPr="00E7357C" w:rsidSect="00E80894">
      <w:headerReference w:type="default" r:id="rId23"/>
      <w:footerReference w:type="default" r:id="rId2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F2162" w14:textId="77777777" w:rsidR="001553DC" w:rsidRDefault="001553DC" w:rsidP="00584C55">
      <w:pPr>
        <w:spacing w:after="0" w:line="240" w:lineRule="auto"/>
      </w:pPr>
      <w:r>
        <w:separator/>
      </w:r>
    </w:p>
  </w:endnote>
  <w:endnote w:type="continuationSeparator" w:id="0">
    <w:p w14:paraId="392CFB99" w14:textId="77777777" w:rsidR="001553DC" w:rsidRDefault="001553DC" w:rsidP="00584C55">
      <w:pPr>
        <w:spacing w:after="0" w:line="240" w:lineRule="auto"/>
      </w:pPr>
      <w:r>
        <w:continuationSeparator/>
      </w:r>
    </w:p>
  </w:endnote>
  <w:endnote w:type="continuationNotice" w:id="1">
    <w:p w14:paraId="26CA6D73" w14:textId="77777777" w:rsidR="001553DC" w:rsidRDefault="00155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6758" w14:textId="38BE70FB" w:rsidR="0080361F" w:rsidRDefault="0080361F" w:rsidP="0080361F">
    <w:pPr>
      <w:pStyle w:val="Footer"/>
      <w:jc w:val="center"/>
    </w:pPr>
    <w: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2B547" w14:textId="77777777" w:rsidR="001553DC" w:rsidRDefault="001553DC" w:rsidP="00584C55">
      <w:pPr>
        <w:spacing w:after="0" w:line="240" w:lineRule="auto"/>
      </w:pPr>
      <w:r>
        <w:separator/>
      </w:r>
    </w:p>
  </w:footnote>
  <w:footnote w:type="continuationSeparator" w:id="0">
    <w:p w14:paraId="7232C3F0" w14:textId="77777777" w:rsidR="001553DC" w:rsidRDefault="001553DC" w:rsidP="00584C55">
      <w:pPr>
        <w:spacing w:after="0" w:line="240" w:lineRule="auto"/>
      </w:pPr>
      <w:r>
        <w:continuationSeparator/>
      </w:r>
    </w:p>
  </w:footnote>
  <w:footnote w:type="continuationNotice" w:id="1">
    <w:p w14:paraId="5D81F0C4" w14:textId="77777777" w:rsidR="001553DC" w:rsidRDefault="001553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1094" w14:textId="7B0BEAAF" w:rsidR="00FE7EA8" w:rsidRDefault="002F7383">
    <w:pPr>
      <w:pStyle w:val="Header"/>
    </w:pPr>
    <w:r>
      <w:rPr>
        <w:noProof/>
      </w:rPr>
      <w:drawing>
        <wp:inline distT="0" distB="0" distL="0" distR="0" wp14:anchorId="725871FC" wp14:editId="630CBF18">
          <wp:extent cx="2694940" cy="670560"/>
          <wp:effectExtent l="0" t="0" r="0" b="0"/>
          <wp:docPr id="10649382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60D3"/>
    <w:multiLevelType w:val="multilevel"/>
    <w:tmpl w:val="745A062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B476B1"/>
    <w:multiLevelType w:val="multilevel"/>
    <w:tmpl w:val="745A062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25B5445"/>
    <w:multiLevelType w:val="hybridMultilevel"/>
    <w:tmpl w:val="1018AA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2383"/>
    <w:multiLevelType w:val="hybridMultilevel"/>
    <w:tmpl w:val="15A48C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1CC4"/>
    <w:multiLevelType w:val="multilevel"/>
    <w:tmpl w:val="745A062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2ED6872"/>
    <w:multiLevelType w:val="hybridMultilevel"/>
    <w:tmpl w:val="8E18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A4DBE"/>
    <w:multiLevelType w:val="multilevel"/>
    <w:tmpl w:val="74D6AEC0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7" w15:restartNumberingAfterBreak="0">
    <w:nsid w:val="504D4DE5"/>
    <w:multiLevelType w:val="hybridMultilevel"/>
    <w:tmpl w:val="943A0E68"/>
    <w:lvl w:ilvl="0" w:tplc="19F8B71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906D6"/>
    <w:multiLevelType w:val="multilevel"/>
    <w:tmpl w:val="BBCAB96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 w16cid:durableId="511606358">
    <w:abstractNumId w:val="4"/>
  </w:num>
  <w:num w:numId="2" w16cid:durableId="870652849">
    <w:abstractNumId w:val="0"/>
  </w:num>
  <w:num w:numId="3" w16cid:durableId="1890267846">
    <w:abstractNumId w:val="7"/>
  </w:num>
  <w:num w:numId="4" w16cid:durableId="1225602775">
    <w:abstractNumId w:val="2"/>
  </w:num>
  <w:num w:numId="5" w16cid:durableId="1666932749">
    <w:abstractNumId w:val="3"/>
  </w:num>
  <w:num w:numId="6" w16cid:durableId="818611788">
    <w:abstractNumId w:val="5"/>
  </w:num>
  <w:num w:numId="7" w16cid:durableId="1148399051">
    <w:abstractNumId w:val="1"/>
  </w:num>
  <w:num w:numId="8" w16cid:durableId="1386100631">
    <w:abstractNumId w:val="6"/>
  </w:num>
  <w:num w:numId="9" w16cid:durableId="1445156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0MDE3NTA3NrOwMDRR0lEKTi0uzszPAykwrgUAK3AxXywAAAA="/>
  </w:docVars>
  <w:rsids>
    <w:rsidRoot w:val="001E6D58"/>
    <w:rsid w:val="000027F5"/>
    <w:rsid w:val="00004776"/>
    <w:rsid w:val="00017B1F"/>
    <w:rsid w:val="0002018B"/>
    <w:rsid w:val="00020E97"/>
    <w:rsid w:val="00027132"/>
    <w:rsid w:val="00034683"/>
    <w:rsid w:val="00047A76"/>
    <w:rsid w:val="00055131"/>
    <w:rsid w:val="00061114"/>
    <w:rsid w:val="00066935"/>
    <w:rsid w:val="000676B3"/>
    <w:rsid w:val="00070154"/>
    <w:rsid w:val="000823B7"/>
    <w:rsid w:val="000978F4"/>
    <w:rsid w:val="000A1F3C"/>
    <w:rsid w:val="000A27E8"/>
    <w:rsid w:val="000B116A"/>
    <w:rsid w:val="000B15AD"/>
    <w:rsid w:val="000B290F"/>
    <w:rsid w:val="000B3EF1"/>
    <w:rsid w:val="000B6252"/>
    <w:rsid w:val="000C01AF"/>
    <w:rsid w:val="000C4D87"/>
    <w:rsid w:val="000D5721"/>
    <w:rsid w:val="000D669D"/>
    <w:rsid w:val="000E0776"/>
    <w:rsid w:val="000E1128"/>
    <w:rsid w:val="000F0B42"/>
    <w:rsid w:val="000F32D3"/>
    <w:rsid w:val="000F46D2"/>
    <w:rsid w:val="00101940"/>
    <w:rsid w:val="001149BD"/>
    <w:rsid w:val="00120A70"/>
    <w:rsid w:val="00127AE9"/>
    <w:rsid w:val="00130120"/>
    <w:rsid w:val="001301DC"/>
    <w:rsid w:val="00140479"/>
    <w:rsid w:val="00141A25"/>
    <w:rsid w:val="00143FCC"/>
    <w:rsid w:val="0014488A"/>
    <w:rsid w:val="001477AF"/>
    <w:rsid w:val="001553DC"/>
    <w:rsid w:val="001558F0"/>
    <w:rsid w:val="0016516F"/>
    <w:rsid w:val="00166F0C"/>
    <w:rsid w:val="0016716C"/>
    <w:rsid w:val="00180722"/>
    <w:rsid w:val="001810C4"/>
    <w:rsid w:val="00192A59"/>
    <w:rsid w:val="00195754"/>
    <w:rsid w:val="001A411A"/>
    <w:rsid w:val="001A5247"/>
    <w:rsid w:val="001A5D9B"/>
    <w:rsid w:val="001B25E0"/>
    <w:rsid w:val="001B57F9"/>
    <w:rsid w:val="001B643C"/>
    <w:rsid w:val="001B6EF0"/>
    <w:rsid w:val="001B71EF"/>
    <w:rsid w:val="001C0DAD"/>
    <w:rsid w:val="001C7216"/>
    <w:rsid w:val="001C74E5"/>
    <w:rsid w:val="001D05C8"/>
    <w:rsid w:val="001E57DB"/>
    <w:rsid w:val="001E6D58"/>
    <w:rsid w:val="001F7B58"/>
    <w:rsid w:val="002022CB"/>
    <w:rsid w:val="00203C0B"/>
    <w:rsid w:val="0021314C"/>
    <w:rsid w:val="00222C14"/>
    <w:rsid w:val="00223B48"/>
    <w:rsid w:val="00232F35"/>
    <w:rsid w:val="00254347"/>
    <w:rsid w:val="00256C78"/>
    <w:rsid w:val="00260BAE"/>
    <w:rsid w:val="0026385C"/>
    <w:rsid w:val="002770A2"/>
    <w:rsid w:val="002B6A1B"/>
    <w:rsid w:val="002C1491"/>
    <w:rsid w:val="002C7DEC"/>
    <w:rsid w:val="002D56BF"/>
    <w:rsid w:val="002E0CE6"/>
    <w:rsid w:val="002E0EAD"/>
    <w:rsid w:val="002E2E60"/>
    <w:rsid w:val="002E586B"/>
    <w:rsid w:val="002F7383"/>
    <w:rsid w:val="00306BF1"/>
    <w:rsid w:val="00317021"/>
    <w:rsid w:val="00321CEB"/>
    <w:rsid w:val="00341B08"/>
    <w:rsid w:val="0034337B"/>
    <w:rsid w:val="003443B9"/>
    <w:rsid w:val="00351811"/>
    <w:rsid w:val="003527D6"/>
    <w:rsid w:val="003535E6"/>
    <w:rsid w:val="00354810"/>
    <w:rsid w:val="003553B0"/>
    <w:rsid w:val="003563AA"/>
    <w:rsid w:val="00397462"/>
    <w:rsid w:val="003A0E57"/>
    <w:rsid w:val="003A536A"/>
    <w:rsid w:val="003C22DF"/>
    <w:rsid w:val="003C4ED8"/>
    <w:rsid w:val="003D3224"/>
    <w:rsid w:val="003D70B2"/>
    <w:rsid w:val="003E217D"/>
    <w:rsid w:val="003E6461"/>
    <w:rsid w:val="00400500"/>
    <w:rsid w:val="00400BBA"/>
    <w:rsid w:val="00402BD5"/>
    <w:rsid w:val="00411380"/>
    <w:rsid w:val="00416369"/>
    <w:rsid w:val="004267EA"/>
    <w:rsid w:val="00427338"/>
    <w:rsid w:val="0042750B"/>
    <w:rsid w:val="004276FA"/>
    <w:rsid w:val="00432D3F"/>
    <w:rsid w:val="00432DAE"/>
    <w:rsid w:val="00433DFD"/>
    <w:rsid w:val="0043532F"/>
    <w:rsid w:val="004415A5"/>
    <w:rsid w:val="00442024"/>
    <w:rsid w:val="00443DB4"/>
    <w:rsid w:val="0044518B"/>
    <w:rsid w:val="004472C4"/>
    <w:rsid w:val="00450C91"/>
    <w:rsid w:val="00450F4C"/>
    <w:rsid w:val="00456E4D"/>
    <w:rsid w:val="00467489"/>
    <w:rsid w:val="00471AB8"/>
    <w:rsid w:val="00475C09"/>
    <w:rsid w:val="00486F20"/>
    <w:rsid w:val="00487672"/>
    <w:rsid w:val="00491C4B"/>
    <w:rsid w:val="004A5FA7"/>
    <w:rsid w:val="004B2764"/>
    <w:rsid w:val="004B29F0"/>
    <w:rsid w:val="004B4126"/>
    <w:rsid w:val="004C6E2A"/>
    <w:rsid w:val="004D3624"/>
    <w:rsid w:val="005006CB"/>
    <w:rsid w:val="005221D4"/>
    <w:rsid w:val="00522BE6"/>
    <w:rsid w:val="00530DA6"/>
    <w:rsid w:val="00533D50"/>
    <w:rsid w:val="00536DCF"/>
    <w:rsid w:val="00537AA5"/>
    <w:rsid w:val="005667EA"/>
    <w:rsid w:val="005725A0"/>
    <w:rsid w:val="00583EBB"/>
    <w:rsid w:val="00584C55"/>
    <w:rsid w:val="0058552E"/>
    <w:rsid w:val="00591743"/>
    <w:rsid w:val="00596C9D"/>
    <w:rsid w:val="005B4D36"/>
    <w:rsid w:val="005C0131"/>
    <w:rsid w:val="005C5815"/>
    <w:rsid w:val="005D108D"/>
    <w:rsid w:val="005D3616"/>
    <w:rsid w:val="005E4AB8"/>
    <w:rsid w:val="006004C8"/>
    <w:rsid w:val="0060389A"/>
    <w:rsid w:val="00611398"/>
    <w:rsid w:val="0061556C"/>
    <w:rsid w:val="006157C4"/>
    <w:rsid w:val="00623942"/>
    <w:rsid w:val="006318BC"/>
    <w:rsid w:val="0063752B"/>
    <w:rsid w:val="00642027"/>
    <w:rsid w:val="00652538"/>
    <w:rsid w:val="006534EC"/>
    <w:rsid w:val="00653D13"/>
    <w:rsid w:val="00656890"/>
    <w:rsid w:val="00665187"/>
    <w:rsid w:val="00666BA8"/>
    <w:rsid w:val="0068069E"/>
    <w:rsid w:val="00680BB3"/>
    <w:rsid w:val="00694AB7"/>
    <w:rsid w:val="00695EFB"/>
    <w:rsid w:val="006A3C3B"/>
    <w:rsid w:val="006A5D4E"/>
    <w:rsid w:val="006A7D76"/>
    <w:rsid w:val="006B506D"/>
    <w:rsid w:val="006C1A6B"/>
    <w:rsid w:val="006C795B"/>
    <w:rsid w:val="006D46EC"/>
    <w:rsid w:val="006D555A"/>
    <w:rsid w:val="006D5F15"/>
    <w:rsid w:val="006F0E02"/>
    <w:rsid w:val="006F2B39"/>
    <w:rsid w:val="006F5623"/>
    <w:rsid w:val="00704846"/>
    <w:rsid w:val="00711D28"/>
    <w:rsid w:val="00714ADF"/>
    <w:rsid w:val="007178D5"/>
    <w:rsid w:val="00717A50"/>
    <w:rsid w:val="00725871"/>
    <w:rsid w:val="00726444"/>
    <w:rsid w:val="0072700C"/>
    <w:rsid w:val="00735474"/>
    <w:rsid w:val="00735AE6"/>
    <w:rsid w:val="00751CDA"/>
    <w:rsid w:val="00753994"/>
    <w:rsid w:val="007555FB"/>
    <w:rsid w:val="00773128"/>
    <w:rsid w:val="00784517"/>
    <w:rsid w:val="007A4AB3"/>
    <w:rsid w:val="007B0824"/>
    <w:rsid w:val="007B1EA0"/>
    <w:rsid w:val="007D229D"/>
    <w:rsid w:val="007D4E7F"/>
    <w:rsid w:val="007D65DB"/>
    <w:rsid w:val="007E1E6F"/>
    <w:rsid w:val="007E2FD0"/>
    <w:rsid w:val="007E405A"/>
    <w:rsid w:val="007F1B65"/>
    <w:rsid w:val="00800667"/>
    <w:rsid w:val="0080361F"/>
    <w:rsid w:val="008050FE"/>
    <w:rsid w:val="00817C4F"/>
    <w:rsid w:val="008315BC"/>
    <w:rsid w:val="00841E0F"/>
    <w:rsid w:val="00841EB5"/>
    <w:rsid w:val="00851760"/>
    <w:rsid w:val="008642CB"/>
    <w:rsid w:val="00872098"/>
    <w:rsid w:val="008769C5"/>
    <w:rsid w:val="00880DA3"/>
    <w:rsid w:val="008948F2"/>
    <w:rsid w:val="00896D6B"/>
    <w:rsid w:val="008A6E6F"/>
    <w:rsid w:val="008A76A0"/>
    <w:rsid w:val="008C2628"/>
    <w:rsid w:val="008C7AD6"/>
    <w:rsid w:val="008D7788"/>
    <w:rsid w:val="008E6297"/>
    <w:rsid w:val="00905CB4"/>
    <w:rsid w:val="00914549"/>
    <w:rsid w:val="009147B9"/>
    <w:rsid w:val="00920111"/>
    <w:rsid w:val="00921BB8"/>
    <w:rsid w:val="0094767F"/>
    <w:rsid w:val="00950568"/>
    <w:rsid w:val="009513D4"/>
    <w:rsid w:val="00952669"/>
    <w:rsid w:val="00960DFB"/>
    <w:rsid w:val="00961239"/>
    <w:rsid w:val="009641D0"/>
    <w:rsid w:val="00982AEC"/>
    <w:rsid w:val="00990CDD"/>
    <w:rsid w:val="00993ED2"/>
    <w:rsid w:val="00997C21"/>
    <w:rsid w:val="009B1D00"/>
    <w:rsid w:val="009C206A"/>
    <w:rsid w:val="009C327A"/>
    <w:rsid w:val="009C3982"/>
    <w:rsid w:val="009D35DA"/>
    <w:rsid w:val="009D4DA4"/>
    <w:rsid w:val="009E1472"/>
    <w:rsid w:val="009E55C2"/>
    <w:rsid w:val="009F3028"/>
    <w:rsid w:val="00A005EC"/>
    <w:rsid w:val="00A101BB"/>
    <w:rsid w:val="00A10A70"/>
    <w:rsid w:val="00A11073"/>
    <w:rsid w:val="00A11414"/>
    <w:rsid w:val="00A119B3"/>
    <w:rsid w:val="00A1216D"/>
    <w:rsid w:val="00A121C5"/>
    <w:rsid w:val="00A134B2"/>
    <w:rsid w:val="00A255F2"/>
    <w:rsid w:val="00A25EDB"/>
    <w:rsid w:val="00A26D57"/>
    <w:rsid w:val="00A33FA1"/>
    <w:rsid w:val="00A37FF7"/>
    <w:rsid w:val="00A43EA4"/>
    <w:rsid w:val="00A4793B"/>
    <w:rsid w:val="00A57960"/>
    <w:rsid w:val="00A60852"/>
    <w:rsid w:val="00A61239"/>
    <w:rsid w:val="00A628A9"/>
    <w:rsid w:val="00A65041"/>
    <w:rsid w:val="00A67770"/>
    <w:rsid w:val="00A7232D"/>
    <w:rsid w:val="00A7692C"/>
    <w:rsid w:val="00A80D0E"/>
    <w:rsid w:val="00A86C07"/>
    <w:rsid w:val="00A96EAE"/>
    <w:rsid w:val="00AB7251"/>
    <w:rsid w:val="00AC4C90"/>
    <w:rsid w:val="00AC65A9"/>
    <w:rsid w:val="00AC6C80"/>
    <w:rsid w:val="00AD08FC"/>
    <w:rsid w:val="00AF0DDB"/>
    <w:rsid w:val="00AF237C"/>
    <w:rsid w:val="00AF2FBF"/>
    <w:rsid w:val="00AF32B6"/>
    <w:rsid w:val="00AF399A"/>
    <w:rsid w:val="00AF6E43"/>
    <w:rsid w:val="00B00558"/>
    <w:rsid w:val="00B03A5E"/>
    <w:rsid w:val="00B24472"/>
    <w:rsid w:val="00B27329"/>
    <w:rsid w:val="00B42C18"/>
    <w:rsid w:val="00B44677"/>
    <w:rsid w:val="00B468DF"/>
    <w:rsid w:val="00B56A1E"/>
    <w:rsid w:val="00B660BB"/>
    <w:rsid w:val="00B67FC0"/>
    <w:rsid w:val="00B81D7B"/>
    <w:rsid w:val="00B823A0"/>
    <w:rsid w:val="00B83E61"/>
    <w:rsid w:val="00B8585A"/>
    <w:rsid w:val="00B947F1"/>
    <w:rsid w:val="00BA7C1A"/>
    <w:rsid w:val="00BB0676"/>
    <w:rsid w:val="00BB65EE"/>
    <w:rsid w:val="00BD04F9"/>
    <w:rsid w:val="00BD1411"/>
    <w:rsid w:val="00BD2099"/>
    <w:rsid w:val="00BD59C4"/>
    <w:rsid w:val="00BE02E8"/>
    <w:rsid w:val="00BE1AA3"/>
    <w:rsid w:val="00BE5747"/>
    <w:rsid w:val="00BE71C3"/>
    <w:rsid w:val="00C009C3"/>
    <w:rsid w:val="00C042D8"/>
    <w:rsid w:val="00C1417E"/>
    <w:rsid w:val="00C17326"/>
    <w:rsid w:val="00C17B83"/>
    <w:rsid w:val="00C21A58"/>
    <w:rsid w:val="00C27A5A"/>
    <w:rsid w:val="00C35D18"/>
    <w:rsid w:val="00C37E63"/>
    <w:rsid w:val="00C57CA5"/>
    <w:rsid w:val="00C75E26"/>
    <w:rsid w:val="00C76C90"/>
    <w:rsid w:val="00C82D1B"/>
    <w:rsid w:val="00C87023"/>
    <w:rsid w:val="00C96B29"/>
    <w:rsid w:val="00CB04D6"/>
    <w:rsid w:val="00CB11CA"/>
    <w:rsid w:val="00CD3C55"/>
    <w:rsid w:val="00CE3E3B"/>
    <w:rsid w:val="00CE79CB"/>
    <w:rsid w:val="00D01D2B"/>
    <w:rsid w:val="00D10C46"/>
    <w:rsid w:val="00D12C30"/>
    <w:rsid w:val="00D15189"/>
    <w:rsid w:val="00D16C1B"/>
    <w:rsid w:val="00D26A01"/>
    <w:rsid w:val="00D317A6"/>
    <w:rsid w:val="00D44AEB"/>
    <w:rsid w:val="00D62232"/>
    <w:rsid w:val="00D636BC"/>
    <w:rsid w:val="00D65FC4"/>
    <w:rsid w:val="00D717F5"/>
    <w:rsid w:val="00D723D3"/>
    <w:rsid w:val="00D73C7F"/>
    <w:rsid w:val="00D75505"/>
    <w:rsid w:val="00D77472"/>
    <w:rsid w:val="00D8752C"/>
    <w:rsid w:val="00D925E3"/>
    <w:rsid w:val="00DA289E"/>
    <w:rsid w:val="00DA29C8"/>
    <w:rsid w:val="00DA35CE"/>
    <w:rsid w:val="00DA6499"/>
    <w:rsid w:val="00DC6176"/>
    <w:rsid w:val="00DD53BA"/>
    <w:rsid w:val="00DD5935"/>
    <w:rsid w:val="00DD604A"/>
    <w:rsid w:val="00DE3485"/>
    <w:rsid w:val="00DE5FC9"/>
    <w:rsid w:val="00DE7DE9"/>
    <w:rsid w:val="00DF755E"/>
    <w:rsid w:val="00E102C1"/>
    <w:rsid w:val="00E1341F"/>
    <w:rsid w:val="00E13D83"/>
    <w:rsid w:val="00E15DC1"/>
    <w:rsid w:val="00E2473C"/>
    <w:rsid w:val="00E31701"/>
    <w:rsid w:val="00E451ED"/>
    <w:rsid w:val="00E460E6"/>
    <w:rsid w:val="00E7357C"/>
    <w:rsid w:val="00E777D4"/>
    <w:rsid w:val="00E80894"/>
    <w:rsid w:val="00E837FC"/>
    <w:rsid w:val="00E84D80"/>
    <w:rsid w:val="00E86273"/>
    <w:rsid w:val="00E86CA5"/>
    <w:rsid w:val="00E90E57"/>
    <w:rsid w:val="00EA021A"/>
    <w:rsid w:val="00EA5B09"/>
    <w:rsid w:val="00EB28B4"/>
    <w:rsid w:val="00EB4BE5"/>
    <w:rsid w:val="00EB7844"/>
    <w:rsid w:val="00ED53F9"/>
    <w:rsid w:val="00EE2404"/>
    <w:rsid w:val="00F10A43"/>
    <w:rsid w:val="00F22DDE"/>
    <w:rsid w:val="00F379DE"/>
    <w:rsid w:val="00F42D1D"/>
    <w:rsid w:val="00F45588"/>
    <w:rsid w:val="00F45A29"/>
    <w:rsid w:val="00F53E8D"/>
    <w:rsid w:val="00F62861"/>
    <w:rsid w:val="00F65AAC"/>
    <w:rsid w:val="00F6733A"/>
    <w:rsid w:val="00F7082F"/>
    <w:rsid w:val="00F70C53"/>
    <w:rsid w:val="00F76613"/>
    <w:rsid w:val="00F87371"/>
    <w:rsid w:val="00F9130D"/>
    <w:rsid w:val="00F935F6"/>
    <w:rsid w:val="00FA753F"/>
    <w:rsid w:val="00FB4D32"/>
    <w:rsid w:val="00FB5317"/>
    <w:rsid w:val="00FC0BAD"/>
    <w:rsid w:val="00FD297D"/>
    <w:rsid w:val="00FD470E"/>
    <w:rsid w:val="00FD7F7D"/>
    <w:rsid w:val="00FE7EA8"/>
    <w:rsid w:val="00FF17F7"/>
    <w:rsid w:val="0B75AB0B"/>
    <w:rsid w:val="1A7636D0"/>
    <w:rsid w:val="2E2EED3E"/>
    <w:rsid w:val="38B7F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16AA9"/>
  <w15:chartTrackingRefBased/>
  <w15:docId w15:val="{22943DF2-62B4-479E-9C19-A48EE645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6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6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E6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E6D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D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D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D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D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55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5C2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584C55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C4C90"/>
    <w:pPr>
      <w:tabs>
        <w:tab w:val="left" w:pos="660"/>
        <w:tab w:val="right" w:leader="dot" w:pos="9350"/>
      </w:tabs>
      <w:spacing w:before="240" w:after="0"/>
      <w:jc w:val="center"/>
    </w:pPr>
    <w:rPr>
      <w:b/>
      <w:bCs/>
      <w:sz w:val="36"/>
      <w:szCs w:val="36"/>
    </w:rPr>
  </w:style>
  <w:style w:type="paragraph" w:styleId="TOC3">
    <w:name w:val="toc 3"/>
    <w:basedOn w:val="Normal"/>
    <w:next w:val="Normal"/>
    <w:autoRedefine/>
    <w:uiPriority w:val="39"/>
    <w:unhideWhenUsed/>
    <w:rsid w:val="009E55C2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E55C2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E55C2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E55C2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E55C2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E55C2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E55C2"/>
    <w:pPr>
      <w:spacing w:after="0"/>
      <w:ind w:left="154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E55C2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8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C55"/>
  </w:style>
  <w:style w:type="paragraph" w:styleId="Footer">
    <w:name w:val="footer"/>
    <w:basedOn w:val="Normal"/>
    <w:link w:val="FooterChar"/>
    <w:uiPriority w:val="99"/>
    <w:unhideWhenUsed/>
    <w:rsid w:val="0058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C55"/>
  </w:style>
  <w:style w:type="paragraph" w:styleId="Revision">
    <w:name w:val="Revision"/>
    <w:hidden/>
    <w:uiPriority w:val="99"/>
    <w:semiHidden/>
    <w:rsid w:val="00141A2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2011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751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d.humanware.com/orgadmin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dlTitleEn xmlns="3929a486-41eb-4c02-a3f7-9ab7fd5819fc" xsi:nil="true"/>
    <lcf76f155ced4ddcb4097134ff3c332f xmlns="da368995-dc14-4c2b-9df8-6fe3fda02943">
      <Terms xmlns="http://schemas.microsoft.com/office/infopath/2007/PartnerControls"/>
    </lcf76f155ced4ddcb4097134ff3c332f>
    <TaxCatchAll xmlns="bb004757-2af2-43a8-93dc-299c2a6b72b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3621315a5b9899e34a60949c5f071863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237d994823dbaab0f96197287a3d31ac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DEED1-2622-4794-BF22-7335F159944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da368995-dc14-4c2b-9df8-6fe3fda02943"/>
    <ds:schemaRef ds:uri="http://schemas.microsoft.com/office/2006/metadata/properties"/>
    <ds:schemaRef ds:uri="http://www.w3.org/XML/1998/namespace"/>
    <ds:schemaRef ds:uri="bb004757-2af2-43a8-93dc-299c2a6b72bd"/>
    <ds:schemaRef ds:uri="http://schemas.microsoft.com/office/infopath/2007/PartnerControls"/>
    <ds:schemaRef ds:uri="3929a486-41eb-4c02-a3f7-9ab7fd5819f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F0EBD6-E786-4A97-A138-5E57574B28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81A400-A8F0-4706-A4D9-61B94B1DF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9AFBCE-B566-4CB9-809A-32C3A1FB3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722</Words>
  <Characters>3397</Characters>
  <Application>Microsoft Office Word</Application>
  <DocSecurity>0</DocSecurity>
  <Lines>91</Lines>
  <Paragraphs>50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Beauchamp</dc:creator>
  <cp:keywords/>
  <dc:description/>
  <cp:lastModifiedBy>Roger Steinberg</cp:lastModifiedBy>
  <cp:revision>319</cp:revision>
  <dcterms:created xsi:type="dcterms:W3CDTF">2024-06-14T17:06:00Z</dcterms:created>
  <dcterms:modified xsi:type="dcterms:W3CDTF">2025-08-01T18:40:00Z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MediaServiceImageTags">
    <vt:lpwstr/>
  </property>
  <property fmtid="{D5CDD505-2E9C-101B-9397-08002B2CF9AE}" pid="4" name="GrammarlyDocumentId">
    <vt:lpwstr>c873b2b0-f74b-4282-98e2-16f3cd511643</vt:lpwstr>
  </property>
</Properties>
</file>