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74DDF" w14:textId="53C0FFF9" w:rsidR="00450AAE" w:rsidRPr="00097F69" w:rsidRDefault="00000000" w:rsidP="00097F69">
      <w:pPr>
        <w:spacing w:after="200"/>
        <w:rPr>
          <w:b/>
          <w:bCs/>
          <w:sz w:val="44"/>
          <w:szCs w:val="44"/>
          <w:lang w:val="fr-CA"/>
        </w:rPr>
      </w:pPr>
      <w:r w:rsidRPr="00097F69">
        <w:rPr>
          <w:rFonts w:cstheme="minorHAnsi"/>
          <w:b/>
          <w:bCs/>
          <w:sz w:val="44"/>
          <w:szCs w:val="44"/>
          <w:lang w:val="fr-CA"/>
        </w:rPr>
        <w:t>Logiciel Prodigi</w:t>
      </w:r>
      <w:r w:rsidR="00097F69" w:rsidRPr="00097F69">
        <w:rPr>
          <w:rFonts w:cstheme="minorHAnsi"/>
          <w:b/>
          <w:bCs/>
          <w:sz w:val="44"/>
          <w:szCs w:val="44"/>
          <w:lang w:val="fr-CA"/>
        </w:rPr>
        <w:t xml:space="preserve">, </w:t>
      </w:r>
      <w:r w:rsidRPr="00097F69">
        <w:rPr>
          <w:rFonts w:cstheme="minorHAnsi"/>
          <w:b/>
          <w:bCs/>
          <w:sz w:val="44"/>
          <w:szCs w:val="44"/>
          <w:lang w:val="fr-CA"/>
        </w:rPr>
        <w:t>propulsé par HumanWare</w:t>
      </w:r>
    </w:p>
    <w:p w14:paraId="3E534B6A" w14:textId="77777777" w:rsidR="00450AAE" w:rsidRDefault="00000000">
      <w:pPr>
        <w:spacing w:beforeAutospacing="1" w:line="256" w:lineRule="auto"/>
        <w:ind w:left="396" w:right="-630" w:hanging="540"/>
        <w:jc w:val="both"/>
        <w:rPr>
          <w:rFonts w:cstheme="minorHAnsi"/>
          <w:lang w:val="fr-CA"/>
        </w:rPr>
      </w:pPr>
      <w:r>
        <w:rPr>
          <w:rFonts w:cstheme="minorHAnsi"/>
          <w:noProof/>
          <w:lang w:val="fr-CA"/>
        </w:rPr>
        <mc:AlternateContent>
          <mc:Choice Requires="wps">
            <w:drawing>
              <wp:anchor distT="0" distB="28575" distL="0" distR="28575" simplePos="0" relativeHeight="2" behindDoc="0" locked="0" layoutInCell="0" allowOverlap="1" wp14:anchorId="3B002FFF" wp14:editId="0699F649">
                <wp:simplePos x="0" y="0"/>
                <wp:positionH relativeFrom="margin">
                  <wp:align>left</wp:align>
                </wp:positionH>
                <wp:positionV relativeFrom="paragraph">
                  <wp:posOffset>52705</wp:posOffset>
                </wp:positionV>
                <wp:extent cx="5857875" cy="771525"/>
                <wp:effectExtent l="10795" t="10795" r="9525" b="9525"/>
                <wp:wrapNone/>
                <wp:docPr id="1" name="Rectangle: Rounded Corners 1"/>
                <wp:cNvGraphicFramePr/>
                <a:graphic xmlns:a="http://schemas.openxmlformats.org/drawingml/2006/main">
                  <a:graphicData uri="http://schemas.microsoft.com/office/word/2010/wordprocessingShape">
                    <wps:wsp>
                      <wps:cNvSpPr/>
                      <wps:spPr>
                        <a:xfrm>
                          <a:off x="0" y="0"/>
                          <a:ext cx="5857920" cy="771480"/>
                        </a:xfrm>
                        <a:prstGeom prst="roundRect">
                          <a:avLst>
                            <a:gd name="adj" fmla="val 16667"/>
                          </a:avLst>
                        </a:prstGeom>
                        <a:solidFill>
                          <a:schemeClr val="tx1"/>
                        </a:solidFill>
                        <a:ln>
                          <a:solidFill>
                            <a:srgbClr val="092A38"/>
                          </a:solidFill>
                        </a:ln>
                      </wps:spPr>
                      <wps:style>
                        <a:lnRef idx="2">
                          <a:schemeClr val="accent1">
                            <a:shade val="15000"/>
                          </a:schemeClr>
                        </a:lnRef>
                        <a:fillRef idx="1">
                          <a:schemeClr val="accent1"/>
                        </a:fillRef>
                        <a:effectRef idx="0">
                          <a:schemeClr val="accent1"/>
                        </a:effectRef>
                        <a:fontRef idx="minor"/>
                      </wps:style>
                      <wps:txbx>
                        <w:txbxContent>
                          <w:p w14:paraId="795D01AD" w14:textId="77777777" w:rsidR="00450AAE" w:rsidRDefault="00000000">
                            <w:pPr>
                              <w:pStyle w:val="FrameContents"/>
                              <w:jc w:val="center"/>
                              <w:rPr>
                                <w:color w:val="FFFFFF"/>
                                <w:sz w:val="72"/>
                                <w:szCs w:val="72"/>
                              </w:rPr>
                            </w:pPr>
                            <w:r>
                              <w:rPr>
                                <w:color w:val="FFFFFF"/>
                                <w:sz w:val="72"/>
                                <w:szCs w:val="72"/>
                              </w:rPr>
                              <w:t>Guide de l'utilisateur</w:t>
                            </w:r>
                          </w:p>
                        </w:txbxContent>
                      </wps:txbx>
                      <wps:bodyPr anchor="ctr">
                        <a:prstTxWarp prst="textNoShape">
                          <a:avLst/>
                        </a:prstTxWarp>
                        <a:noAutofit/>
                      </wps:bodyPr>
                    </wps:wsp>
                  </a:graphicData>
                </a:graphic>
              </wp:anchor>
            </w:drawing>
          </mc:Choice>
          <mc:Fallback>
            <w:pict>
              <v:roundrect w14:anchorId="3B002FFF" id="Rectangle: Rounded Corners 1" o:spid="_x0000_s1026" style="position:absolute;left:0;text-align:left;margin-left:0;margin-top:4.15pt;width:461.25pt;height:60.75pt;z-index:2;visibility:visible;mso-wrap-style:square;mso-wrap-distance-left:0;mso-wrap-distance-top:0;mso-wrap-distance-right:2.25pt;mso-wrap-distance-bottom:2.25pt;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" o:allowincell="f" fillcolor="black [3213]" strokecolor="#092a38" strokeweight="1.5pt">
                <v:stroke joinstyle="miter"/>
                <v:textbox>
                  <w:txbxContent>
                    <w:p w14:paraId="795D01AD" w14:textId="77777777" w:rsidR="00450AAE" w:rsidRDefault="00000000">
                      <w:pPr>
                        <w:pStyle w:val="FrameContents"/>
                        <w:jc w:val="center"/>
                        <w:rPr>
                          <w:color w:val="FFFFFF"/>
                          <w:sz w:val="72"/>
                          <w:szCs w:val="72"/>
                        </w:rPr>
                      </w:pPr>
                      <w:r>
                        <w:rPr>
                          <w:color w:val="FFFFFF"/>
                          <w:sz w:val="72"/>
                          <w:szCs w:val="72"/>
                        </w:rPr>
                        <w:t>Guide de l'utilisateur</w:t>
                      </w:r>
                    </w:p>
                  </w:txbxContent>
                </v:textbox>
                <w10:wrap anchorx="margin"/>
              </v:roundrect>
            </w:pict>
          </mc:Fallback>
        </mc:AlternateContent>
      </w:r>
    </w:p>
    <w:p w14:paraId="1C80EE76" w14:textId="77777777" w:rsidR="00450AAE" w:rsidRDefault="00000000">
      <w:pPr>
        <w:spacing w:after="120" w:line="256" w:lineRule="auto"/>
        <w:jc w:val="both"/>
        <w:rPr>
          <w:rFonts w:cstheme="minorHAnsi"/>
          <w:sz w:val="72"/>
          <w:szCs w:val="72"/>
          <w:lang w:val="fr-CA"/>
        </w:rPr>
      </w:pPr>
      <w:r>
        <w:rPr>
          <w:rFonts w:eastAsia="Arial" w:cstheme="minorHAnsi"/>
          <w:sz w:val="72"/>
          <w:szCs w:val="72"/>
          <w:lang w:val="fr-CA"/>
        </w:rPr>
        <w:t>Prodig</w:t>
      </w:r>
      <w:r>
        <w:rPr>
          <w:rFonts w:cstheme="minorHAnsi"/>
          <w:sz w:val="72"/>
          <w:szCs w:val="72"/>
          <w:lang w:val="fr-CA"/>
        </w:rPr>
        <w:t>i for Windows 1.7</w:t>
      </w:r>
    </w:p>
    <w:p w14:paraId="1948ED40" w14:textId="77777777" w:rsidR="00450AAE" w:rsidRDefault="00000000">
      <w:pPr>
        <w:spacing w:after="120" w:line="256" w:lineRule="auto"/>
        <w:jc w:val="both"/>
        <w:rPr>
          <w:rFonts w:eastAsia="Arial" w:cstheme="minorHAnsi"/>
          <w:sz w:val="28"/>
          <w:szCs w:val="28"/>
          <w:lang w:val="fr-CA"/>
        </w:rPr>
      </w:pPr>
      <w:r>
        <w:rPr>
          <w:rFonts w:eastAsia="Arial" w:cstheme="minorHAnsi"/>
          <w:sz w:val="28"/>
          <w:szCs w:val="28"/>
          <w:lang w:val="fr-CA"/>
        </w:rPr>
        <w:t>Rév. 007</w:t>
      </w:r>
    </w:p>
    <w:p w14:paraId="1DC27590" w14:textId="77777777" w:rsidR="00450AAE" w:rsidRDefault="00000000">
      <w:pPr>
        <w:spacing w:after="200"/>
        <w:rPr>
          <w:rFonts w:cstheme="minorHAnsi"/>
          <w:sz w:val="36"/>
          <w:szCs w:val="36"/>
          <w:lang w:val="fr-CA"/>
        </w:rPr>
      </w:pPr>
      <w:r>
        <w:rPr>
          <w:rFonts w:cstheme="minorHAnsi"/>
          <w:sz w:val="36"/>
          <w:szCs w:val="36"/>
          <w:lang w:val="fr-CA"/>
        </w:rPr>
        <w:t>Prodigi pour Windows</w:t>
      </w:r>
    </w:p>
    <w:p w14:paraId="4824C976" w14:textId="77777777" w:rsidR="00450AAE" w:rsidRDefault="00000000">
      <w:pPr>
        <w:spacing w:after="80"/>
        <w:rPr>
          <w:rFonts w:cstheme="minorHAnsi"/>
          <w:sz w:val="28"/>
          <w:szCs w:val="28"/>
          <w:lang w:val="fr-CA"/>
        </w:rPr>
      </w:pPr>
      <w:r>
        <w:rPr>
          <w:rFonts w:cstheme="minorHAnsi"/>
          <w:sz w:val="28"/>
          <w:szCs w:val="28"/>
          <w:lang w:val="fr-CA"/>
        </w:rPr>
        <w:t>Guide de l'utilisateur</w:t>
      </w:r>
    </w:p>
    <w:p w14:paraId="46519DE4" w14:textId="77777777" w:rsidR="00450AAE" w:rsidRDefault="00000000">
      <w:pPr>
        <w:spacing w:after="480"/>
        <w:rPr>
          <w:rFonts w:cstheme="minorHAnsi"/>
          <w:lang w:val="fr-CA"/>
        </w:rPr>
      </w:pPr>
      <w:r>
        <w:rPr>
          <w:rFonts w:cstheme="minorHAnsi"/>
          <w:lang w:val="fr-CA"/>
        </w:rPr>
        <w:t>Version 1.7 | Rév. 007 | Édition texte seulement</w:t>
      </w:r>
    </w:p>
    <w:p w14:paraId="44230E7E" w14:textId="77777777" w:rsidR="00450AAE" w:rsidRDefault="00000000">
      <w:pPr>
        <w:spacing w:after="200"/>
        <w:rPr>
          <w:rFonts w:cstheme="minorHAnsi"/>
          <w:lang w:val="fr-CA"/>
        </w:rPr>
      </w:pPr>
      <w:r>
        <w:rPr>
          <w:rFonts w:cstheme="minorHAnsi"/>
          <w:lang w:val="fr-CA"/>
        </w:rPr>
        <w:t>Copyright © 2026 HumanWare. Tous droits réservés.</w:t>
      </w:r>
    </w:p>
    <w:p w14:paraId="0FEFC960" w14:textId="77777777" w:rsidR="00450AAE" w:rsidRDefault="00000000">
      <w:pPr>
        <w:rPr>
          <w:rFonts w:cstheme="minorHAnsi"/>
          <w:b/>
          <w:bCs/>
          <w:lang w:val="fr-CA"/>
        </w:rPr>
      </w:pPr>
      <w:r>
        <w:rPr>
          <w:rFonts w:cstheme="minorHAnsi"/>
          <w:b/>
          <w:bCs/>
          <w:lang w:val="fr-CA"/>
        </w:rPr>
        <w:t>Marques de commerce</w:t>
      </w:r>
    </w:p>
    <w:p w14:paraId="7D0D13EE" w14:textId="77777777" w:rsidR="00450AAE" w:rsidRDefault="00000000">
      <w:pPr>
        <w:rPr>
          <w:rFonts w:cstheme="minorHAnsi"/>
          <w:lang w:val="fr-CA"/>
        </w:rPr>
      </w:pPr>
      <w:r>
        <w:rPr>
          <w:rFonts w:cstheme="minorHAnsi"/>
          <w:lang w:val="fr-CA"/>
        </w:rPr>
        <w:t>Diamond Edge™ est une marque de commerce de HumanWare.</w:t>
      </w:r>
    </w:p>
    <w:p w14:paraId="79C28A2B" w14:textId="77777777" w:rsidR="00450AAE" w:rsidRDefault="00000000">
      <w:pPr>
        <w:rPr>
          <w:rFonts w:cstheme="minorHAnsi"/>
          <w:lang w:val="fr-CA"/>
        </w:rPr>
      </w:pPr>
      <w:r>
        <w:rPr>
          <w:rFonts w:cstheme="minorHAnsi"/>
          <w:lang w:val="fr-CA"/>
        </w:rPr>
        <w:t>Microsoft, Windows et Microsoft Surface sont des marques de commerce ou des marques déposées de Microsoft Corporation aux États-Unis et dans d'autres pays.</w:t>
      </w:r>
    </w:p>
    <w:p w14:paraId="373B8570" w14:textId="77777777" w:rsidR="00450AAE" w:rsidRDefault="00000000">
      <w:pPr>
        <w:spacing w:after="280"/>
        <w:rPr>
          <w:rFonts w:cstheme="minorHAnsi"/>
          <w:lang w:val="fr-CA"/>
        </w:rPr>
      </w:pPr>
      <w:proofErr w:type="spellStart"/>
      <w:r>
        <w:rPr>
          <w:rFonts w:cstheme="minorHAnsi"/>
          <w:lang w:val="fr-CA"/>
        </w:rPr>
        <w:t>HoverCam</w:t>
      </w:r>
      <w:proofErr w:type="spellEnd"/>
      <w:r>
        <w:rPr>
          <w:rFonts w:cstheme="minorHAnsi"/>
          <w:lang w:val="fr-CA"/>
        </w:rPr>
        <w:t xml:space="preserve"> et Solo 8Plus sont des marques de commerce ou des marques déposées de </w:t>
      </w:r>
      <w:proofErr w:type="spellStart"/>
      <w:r>
        <w:rPr>
          <w:rFonts w:cstheme="minorHAnsi"/>
          <w:lang w:val="fr-CA"/>
        </w:rPr>
        <w:t>Pathway</w:t>
      </w:r>
      <w:proofErr w:type="spellEnd"/>
      <w:r>
        <w:rPr>
          <w:rFonts w:cstheme="minorHAnsi"/>
          <w:lang w:val="fr-CA"/>
        </w:rPr>
        <w:t xml:space="preserve"> Innovations and Technologies, Inc. Toutes les autres marques de commerce appartiennent à leurs propriétaires respectifs.</w:t>
      </w:r>
    </w:p>
    <w:p w14:paraId="017AF03C" w14:textId="77777777" w:rsidR="00450AAE" w:rsidRDefault="00000000">
      <w:pPr>
        <w:rPr>
          <w:rFonts w:cstheme="minorHAnsi"/>
          <w:b/>
          <w:bCs/>
          <w:lang w:val="fr-CA"/>
        </w:rPr>
      </w:pPr>
      <w:r>
        <w:rPr>
          <w:rFonts w:cstheme="minorHAnsi"/>
          <w:b/>
          <w:bCs/>
          <w:lang w:val="fr-CA"/>
        </w:rPr>
        <w:t>Avis</w:t>
      </w:r>
    </w:p>
    <w:p w14:paraId="645ED967" w14:textId="77777777" w:rsidR="00450AAE" w:rsidRDefault="00000000">
      <w:pPr>
        <w:spacing w:after="280"/>
        <w:rPr>
          <w:rFonts w:cstheme="minorHAnsi"/>
          <w:lang w:val="fr-CA"/>
        </w:rPr>
      </w:pPr>
      <w:r>
        <w:rPr>
          <w:rFonts w:cstheme="minorHAnsi"/>
          <w:lang w:val="fr-CA"/>
        </w:rPr>
        <w:t xml:space="preserve">Les informations contenues dans ce document sont sujettes à modification sans préavis. HumanWare ne fait aucune représentation ni garantie à l'égard de ce document et décline expressément toute garantie implicite de qualité marchande ou d'adéquation à un usage particulier. La version la plus récente de ce guide est toujours disponible sur la page de soutien du logiciel Prodigi : </w:t>
      </w:r>
      <w:hyperlink r:id="rId9">
        <w:r w:rsidR="00450AAE">
          <w:rPr>
            <w:rStyle w:val="Hyperlink"/>
            <w:rFonts w:cstheme="minorHAnsi"/>
            <w:lang w:val="fr-CA"/>
          </w:rPr>
          <w:t>www.humanware.com/support/prodigi_software/</w:t>
        </w:r>
      </w:hyperlink>
    </w:p>
    <w:p w14:paraId="25C739AF" w14:textId="77777777" w:rsidR="00450AAE" w:rsidRDefault="00000000">
      <w:pPr>
        <w:rPr>
          <w:rFonts w:cstheme="minorHAnsi"/>
          <w:b/>
          <w:bCs/>
          <w:lang w:val="fr-CA"/>
        </w:rPr>
      </w:pPr>
      <w:r>
        <w:rPr>
          <w:rFonts w:cstheme="minorHAnsi"/>
          <w:b/>
          <w:bCs/>
          <w:lang w:val="fr-CA"/>
        </w:rPr>
        <w:t>Contactez HumanWare</w:t>
      </w:r>
    </w:p>
    <w:p w14:paraId="66FCB7C7" w14:textId="77777777" w:rsidR="00450AAE" w:rsidRPr="00097F69" w:rsidRDefault="00000000">
      <w:pPr>
        <w:rPr>
          <w:lang w:val="fr-CA"/>
        </w:rPr>
        <w:sectPr w:rsidR="00450AAE" w:rsidRPr="00097F69">
          <w:pgSz w:w="12240" w:h="15840"/>
          <w:pgMar w:top="1440" w:right="1350" w:bottom="1440" w:left="1710" w:header="0" w:footer="0" w:gutter="0"/>
          <w:cols w:space="720"/>
          <w:formProt w:val="0"/>
          <w:docGrid w:linePitch="360"/>
        </w:sectPr>
      </w:pPr>
      <w:r>
        <w:rPr>
          <w:rFonts w:cstheme="minorHAnsi"/>
          <w:lang w:val="fr-CA"/>
        </w:rPr>
        <w:t xml:space="preserve">Pour obtenir du soutien technique, des renseignements sur les produits ou pour trouver un distributeur dans votre région, visitez : </w:t>
      </w:r>
      <w:hyperlink r:id="rId10">
        <w:r w:rsidR="00450AAE">
          <w:rPr>
            <w:rStyle w:val="Hyperlink"/>
            <w:rFonts w:cstheme="minorHAnsi"/>
            <w:lang w:val="fr-CA"/>
          </w:rPr>
          <w:t>www.humanware.com/contact/</w:t>
        </w:r>
      </w:hyperlink>
    </w:p>
    <w:p w14:paraId="082338E5" w14:textId="77777777" w:rsidR="00450AAE" w:rsidRDefault="00000000">
      <w:pPr>
        <w:pStyle w:val="Heading1"/>
        <w:spacing w:after="200"/>
        <w:rPr>
          <w:lang w:val="fr-CA"/>
        </w:rPr>
      </w:pPr>
      <w:r>
        <w:rPr>
          <w:lang w:val="fr-CA"/>
        </w:rPr>
        <w:lastRenderedPageBreak/>
        <w:t>Table des matières</w:t>
      </w:r>
    </w:p>
    <w:p w14:paraId="4A4A565F" w14:textId="77777777" w:rsidR="00450AAE" w:rsidRDefault="00450AAE">
      <w:pPr>
        <w:spacing w:before="120" w:after="160"/>
        <w:rPr>
          <w:lang w:val="fr-CA"/>
        </w:rPr>
      </w:pPr>
      <w:hyperlink w:anchor="_Sec_1">
        <w:r>
          <w:rPr>
            <w:rStyle w:val="Hyperlink"/>
            <w:rFonts w:cstheme="minorHAnsi"/>
            <w:b/>
            <w:bCs/>
            <w:lang w:val="fr-CA"/>
          </w:rPr>
          <w:t>1. Introduction</w:t>
        </w:r>
      </w:hyperlink>
    </w:p>
    <w:p w14:paraId="20E068A9" w14:textId="77777777" w:rsidR="00450AAE" w:rsidRDefault="00450AAE">
      <w:pPr>
        <w:spacing w:after="80"/>
        <w:ind w:left="360"/>
        <w:rPr>
          <w:lang w:val="fr-CA"/>
        </w:rPr>
      </w:pPr>
      <w:hyperlink w:anchor="_Sec_1_1">
        <w:r>
          <w:rPr>
            <w:rStyle w:val="Hyperlink"/>
            <w:rFonts w:cstheme="minorHAnsi"/>
            <w:lang w:val="fr-CA"/>
          </w:rPr>
          <w:t>1.1 Comment utiliser ce guide</w:t>
        </w:r>
      </w:hyperlink>
    </w:p>
    <w:p w14:paraId="5C1BCF52" w14:textId="77777777" w:rsidR="00450AAE" w:rsidRDefault="00450AAE">
      <w:pPr>
        <w:spacing w:before="120" w:after="160"/>
        <w:rPr>
          <w:lang w:val="fr-CA"/>
        </w:rPr>
      </w:pPr>
      <w:hyperlink w:anchor="_Sec_2">
        <w:r>
          <w:rPr>
            <w:rStyle w:val="Hyperlink"/>
            <w:rFonts w:cstheme="minorHAnsi"/>
            <w:b/>
            <w:bCs/>
            <w:lang w:val="fr-CA"/>
          </w:rPr>
          <w:t>2. Contenu de votre emballage</w:t>
        </w:r>
      </w:hyperlink>
    </w:p>
    <w:p w14:paraId="31ED51E9" w14:textId="77777777" w:rsidR="00450AAE" w:rsidRDefault="00450AAE">
      <w:pPr>
        <w:spacing w:after="80"/>
        <w:ind w:left="360"/>
        <w:rPr>
          <w:lang w:val="fr-CA"/>
        </w:rPr>
      </w:pPr>
      <w:hyperlink w:anchor="_H2_Option1">
        <w:r>
          <w:rPr>
            <w:rStyle w:val="Hyperlink"/>
            <w:rFonts w:cstheme="minorHAnsi"/>
            <w:lang w:val="fr-CA"/>
          </w:rPr>
          <w:t>Option 1 : Logiciel seulement</w:t>
        </w:r>
      </w:hyperlink>
    </w:p>
    <w:p w14:paraId="786C184E" w14:textId="77777777" w:rsidR="00450AAE" w:rsidRDefault="00450AAE">
      <w:pPr>
        <w:spacing w:after="80"/>
        <w:ind w:left="360"/>
        <w:rPr>
          <w:lang w:val="fr-CA"/>
        </w:rPr>
      </w:pPr>
      <w:hyperlink w:anchor="_H2_Option2">
        <w:r>
          <w:rPr>
            <w:rStyle w:val="Hyperlink"/>
            <w:rFonts w:cstheme="minorHAnsi"/>
            <w:lang w:val="fr-CA"/>
          </w:rPr>
          <w:t>Option 2 : Kit de démarrage</w:t>
        </w:r>
      </w:hyperlink>
    </w:p>
    <w:p w14:paraId="65ED5F2C" w14:textId="77777777" w:rsidR="00450AAE" w:rsidRDefault="00450AAE">
      <w:pPr>
        <w:spacing w:after="80"/>
        <w:ind w:left="360"/>
        <w:rPr>
          <w:lang w:val="fr-CA"/>
        </w:rPr>
      </w:pPr>
      <w:hyperlink w:anchor="_H2_Option3">
        <w:r>
          <w:rPr>
            <w:rStyle w:val="Hyperlink"/>
            <w:rFonts w:cstheme="minorHAnsi"/>
            <w:lang w:val="fr-CA"/>
          </w:rPr>
          <w:t>Option 3 : Kit complet</w:t>
        </w:r>
      </w:hyperlink>
    </w:p>
    <w:p w14:paraId="5E68F81E" w14:textId="77777777" w:rsidR="00450AAE" w:rsidRDefault="00450AAE">
      <w:pPr>
        <w:spacing w:after="80"/>
        <w:ind w:left="360"/>
        <w:rPr>
          <w:lang w:val="fr-CA"/>
        </w:rPr>
      </w:pPr>
      <w:hyperlink w:anchor="_H2_Option4">
        <w:r>
          <w:rPr>
            <w:rStyle w:val="Hyperlink"/>
            <w:rFonts w:cstheme="minorHAnsi"/>
            <w:lang w:val="fr-CA"/>
          </w:rPr>
          <w:t>Option 4 : PC tout-en-un</w:t>
        </w:r>
      </w:hyperlink>
    </w:p>
    <w:p w14:paraId="7C038EA1" w14:textId="77777777" w:rsidR="00450AAE" w:rsidRDefault="00450AAE">
      <w:pPr>
        <w:spacing w:before="120" w:after="160"/>
        <w:rPr>
          <w:lang w:val="fr-CA"/>
        </w:rPr>
      </w:pPr>
      <w:hyperlink w:anchor="_Sec_3">
        <w:r>
          <w:rPr>
            <w:rStyle w:val="Hyperlink"/>
            <w:rFonts w:cstheme="minorHAnsi"/>
            <w:b/>
            <w:bCs/>
            <w:lang w:val="fr-CA"/>
          </w:rPr>
          <w:t>3. Mise en route</w:t>
        </w:r>
      </w:hyperlink>
    </w:p>
    <w:p w14:paraId="2F83C0BB" w14:textId="77777777" w:rsidR="00450AAE" w:rsidRDefault="00450AAE">
      <w:pPr>
        <w:spacing w:after="80"/>
        <w:ind w:left="360"/>
        <w:rPr>
          <w:lang w:val="fr-CA"/>
        </w:rPr>
      </w:pPr>
      <w:hyperlink w:anchor="_Sec_3_1">
        <w:r>
          <w:rPr>
            <w:rStyle w:val="Hyperlink"/>
            <w:rFonts w:cstheme="minorHAnsi"/>
            <w:lang w:val="fr-CA"/>
          </w:rPr>
          <w:t>3.1 Configuration de votre appareil</w:t>
        </w:r>
      </w:hyperlink>
    </w:p>
    <w:p w14:paraId="6C85A4B7" w14:textId="77777777" w:rsidR="00450AAE" w:rsidRDefault="00450AAE">
      <w:pPr>
        <w:spacing w:after="80"/>
        <w:ind w:left="360"/>
        <w:rPr>
          <w:lang w:val="fr-CA"/>
        </w:rPr>
      </w:pPr>
      <w:hyperlink w:anchor="_Sec_3_2">
        <w:r>
          <w:rPr>
            <w:rStyle w:val="Hyperlink"/>
            <w:rFonts w:cstheme="minorHAnsi"/>
            <w:lang w:val="fr-CA"/>
          </w:rPr>
          <w:t>3.2 Installation et activation de Prodigi</w:t>
        </w:r>
      </w:hyperlink>
    </w:p>
    <w:p w14:paraId="5E0CF811" w14:textId="77777777" w:rsidR="00450AAE" w:rsidRDefault="00450AAE">
      <w:pPr>
        <w:spacing w:after="80"/>
        <w:ind w:left="360"/>
        <w:rPr>
          <w:lang w:val="fr-CA"/>
        </w:rPr>
      </w:pPr>
      <w:hyperlink w:anchor="_Sec_3_3">
        <w:r>
          <w:rPr>
            <w:rStyle w:val="Hyperlink"/>
            <w:rFonts w:cstheme="minorHAnsi"/>
            <w:lang w:val="fr-CA"/>
          </w:rPr>
          <w:t>3.3 Connexion de la caméra Solo 8Plus</w:t>
        </w:r>
      </w:hyperlink>
    </w:p>
    <w:p w14:paraId="32957A1F" w14:textId="77777777" w:rsidR="00450AAE" w:rsidRDefault="00450AAE">
      <w:pPr>
        <w:spacing w:after="80"/>
        <w:ind w:left="360"/>
        <w:rPr>
          <w:lang w:val="fr-CA"/>
        </w:rPr>
      </w:pPr>
      <w:hyperlink w:anchor="_Sec_3_4">
        <w:r>
          <w:rPr>
            <w:rStyle w:val="Hyperlink"/>
            <w:rFonts w:cstheme="minorHAnsi"/>
            <w:lang w:val="fr-CA"/>
          </w:rPr>
          <w:t>3.4 Maintenir Prodigi à jour</w:t>
        </w:r>
      </w:hyperlink>
    </w:p>
    <w:p w14:paraId="2B7AB7DA" w14:textId="77777777" w:rsidR="00450AAE" w:rsidRDefault="00450AAE">
      <w:pPr>
        <w:spacing w:before="120" w:after="160"/>
        <w:rPr>
          <w:lang w:val="fr-CA"/>
        </w:rPr>
      </w:pPr>
      <w:hyperlink w:anchor="_Sec_4">
        <w:r>
          <w:rPr>
            <w:rStyle w:val="Hyperlink"/>
            <w:rFonts w:cstheme="minorHAnsi"/>
            <w:b/>
            <w:bCs/>
            <w:lang w:val="fr-CA"/>
          </w:rPr>
          <w:t>4. Premier aperçu de Prodigi</w:t>
        </w:r>
      </w:hyperlink>
    </w:p>
    <w:p w14:paraId="1DEBEFB4" w14:textId="77777777" w:rsidR="00450AAE" w:rsidRDefault="00450AAE">
      <w:pPr>
        <w:spacing w:after="80"/>
        <w:ind w:left="360"/>
        <w:rPr>
          <w:lang w:val="fr-CA"/>
        </w:rPr>
      </w:pPr>
      <w:hyperlink w:anchor="_Sec_4_1">
        <w:r>
          <w:rPr>
            <w:rStyle w:val="Hyperlink"/>
            <w:rFonts w:cstheme="minorHAnsi"/>
            <w:lang w:val="fr-CA"/>
          </w:rPr>
          <w:t>4.1 La barre d'en-tête</w:t>
        </w:r>
      </w:hyperlink>
    </w:p>
    <w:p w14:paraId="7F578722" w14:textId="77777777" w:rsidR="00450AAE" w:rsidRDefault="00450AAE">
      <w:pPr>
        <w:spacing w:after="80"/>
        <w:ind w:left="360"/>
        <w:rPr>
          <w:lang w:val="fr-CA"/>
        </w:rPr>
      </w:pPr>
      <w:hyperlink w:anchor="_Sec_4_2">
        <w:r>
          <w:rPr>
            <w:rStyle w:val="Hyperlink"/>
            <w:rFonts w:cstheme="minorHAnsi"/>
            <w:lang w:val="fr-CA"/>
          </w:rPr>
          <w:t>4.2 Le carrousel des applications</w:t>
        </w:r>
      </w:hyperlink>
    </w:p>
    <w:p w14:paraId="5BE80CC6" w14:textId="77777777" w:rsidR="00450AAE" w:rsidRDefault="00450AAE">
      <w:pPr>
        <w:spacing w:after="80"/>
        <w:ind w:left="360"/>
        <w:rPr>
          <w:lang w:val="fr-CA"/>
        </w:rPr>
      </w:pPr>
      <w:hyperlink w:anchor="_Sec_4_3">
        <w:r>
          <w:rPr>
            <w:rStyle w:val="Hyperlink"/>
            <w:rFonts w:cstheme="minorHAnsi"/>
            <w:lang w:val="fr-CA"/>
          </w:rPr>
          <w:t>4.3 Personnaliser le carrousel</w:t>
        </w:r>
      </w:hyperlink>
    </w:p>
    <w:p w14:paraId="703EF7A5" w14:textId="77777777" w:rsidR="00450AAE" w:rsidRDefault="00450AAE">
      <w:pPr>
        <w:spacing w:after="80"/>
        <w:ind w:left="360"/>
        <w:rPr>
          <w:lang w:val="fr-CA"/>
        </w:rPr>
      </w:pPr>
      <w:hyperlink w:anchor="_Sec_4_4">
        <w:r>
          <w:rPr>
            <w:rStyle w:val="Hyperlink"/>
            <w:rFonts w:cstheme="minorHAnsi"/>
            <w:lang w:val="fr-CA"/>
          </w:rPr>
          <w:t>4.4 Retourner au carrousel</w:t>
        </w:r>
      </w:hyperlink>
    </w:p>
    <w:p w14:paraId="3AAF6E7A" w14:textId="77777777" w:rsidR="00450AAE" w:rsidRDefault="00450AAE">
      <w:pPr>
        <w:spacing w:before="120" w:after="160"/>
        <w:rPr>
          <w:lang w:val="fr-CA"/>
        </w:rPr>
      </w:pPr>
      <w:hyperlink w:anchor="_Sec_5">
        <w:r>
          <w:rPr>
            <w:rStyle w:val="Hyperlink"/>
            <w:rFonts w:cstheme="minorHAnsi"/>
            <w:b/>
            <w:bCs/>
            <w:lang w:val="fr-CA"/>
          </w:rPr>
          <w:t>5. Vos cinq premières minutes</w:t>
        </w:r>
      </w:hyperlink>
    </w:p>
    <w:p w14:paraId="772E09C5" w14:textId="77777777" w:rsidR="00450AAE" w:rsidRDefault="00450AAE">
      <w:pPr>
        <w:spacing w:after="80"/>
        <w:ind w:left="360"/>
        <w:rPr>
          <w:lang w:val="fr-CA"/>
        </w:rPr>
      </w:pPr>
      <w:hyperlink w:anchor="_Sec_5_1">
        <w:r>
          <w:rPr>
            <w:rStyle w:val="Hyperlink"/>
            <w:rFonts w:cstheme="minorHAnsi"/>
            <w:lang w:val="fr-CA"/>
          </w:rPr>
          <w:t>5.1 Agrandir quelque chose</w:t>
        </w:r>
      </w:hyperlink>
    </w:p>
    <w:p w14:paraId="3C39C766" w14:textId="77777777" w:rsidR="00450AAE" w:rsidRDefault="00450AAE">
      <w:pPr>
        <w:spacing w:after="80"/>
        <w:ind w:left="360"/>
        <w:rPr>
          <w:lang w:val="fr-CA"/>
        </w:rPr>
      </w:pPr>
      <w:hyperlink w:anchor="_Sec_5_2">
        <w:r>
          <w:rPr>
            <w:rStyle w:val="Hyperlink"/>
            <w:rFonts w:cstheme="minorHAnsi"/>
            <w:lang w:val="fr-CA"/>
          </w:rPr>
          <w:t>5.2 Lire quelque chose à voix haute</w:t>
        </w:r>
      </w:hyperlink>
    </w:p>
    <w:p w14:paraId="0FA35F36" w14:textId="77777777" w:rsidR="00450AAE" w:rsidRDefault="00450AAE">
      <w:pPr>
        <w:spacing w:after="80"/>
        <w:ind w:left="360"/>
        <w:rPr>
          <w:lang w:val="fr-CA"/>
        </w:rPr>
      </w:pPr>
      <w:hyperlink w:anchor="_Sec_5_3">
        <w:r>
          <w:rPr>
            <w:rStyle w:val="Hyperlink"/>
            <w:rFonts w:cstheme="minorHAnsi"/>
            <w:lang w:val="fr-CA"/>
          </w:rPr>
          <w:t>5.3 Enregistrer quelque chose pour plus tard</w:t>
        </w:r>
      </w:hyperlink>
    </w:p>
    <w:p w14:paraId="09885537" w14:textId="77777777" w:rsidR="00450AAE" w:rsidRDefault="00450AAE">
      <w:pPr>
        <w:spacing w:after="80"/>
        <w:ind w:left="360"/>
        <w:rPr>
          <w:lang w:val="fr-CA"/>
        </w:rPr>
      </w:pPr>
      <w:hyperlink w:anchor="_Sec_5_4">
        <w:r>
          <w:rPr>
            <w:rStyle w:val="Hyperlink"/>
            <w:rFonts w:cstheme="minorHAnsi"/>
            <w:lang w:val="fr-CA"/>
          </w:rPr>
          <w:t>5.4 Par où continuer</w:t>
        </w:r>
      </w:hyperlink>
    </w:p>
    <w:p w14:paraId="4E39D41B" w14:textId="77777777" w:rsidR="00450AAE" w:rsidRDefault="00450AAE">
      <w:pPr>
        <w:spacing w:before="120" w:after="160"/>
        <w:rPr>
          <w:lang w:val="fr-CA"/>
        </w:rPr>
      </w:pPr>
      <w:hyperlink w:anchor="_Sec_6">
        <w:r>
          <w:rPr>
            <w:rStyle w:val="Hyperlink"/>
            <w:rFonts w:cstheme="minorHAnsi"/>
            <w:b/>
            <w:bCs/>
            <w:lang w:val="fr-CA"/>
          </w:rPr>
          <w:t>6. Réglages</w:t>
        </w:r>
      </w:hyperlink>
    </w:p>
    <w:p w14:paraId="1B8AE155" w14:textId="77777777" w:rsidR="00450AAE" w:rsidRDefault="00450AAE">
      <w:pPr>
        <w:spacing w:after="80"/>
        <w:ind w:left="360"/>
        <w:rPr>
          <w:lang w:val="fr-CA"/>
        </w:rPr>
      </w:pPr>
      <w:hyperlink w:anchor="_Sec_6_1">
        <w:r>
          <w:rPr>
            <w:rStyle w:val="Hyperlink"/>
            <w:rFonts w:cstheme="minorHAnsi"/>
            <w:lang w:val="fr-CA"/>
          </w:rPr>
          <w:t>6.1 Navigation dans les réglages</w:t>
        </w:r>
      </w:hyperlink>
    </w:p>
    <w:p w14:paraId="39F34555" w14:textId="77777777" w:rsidR="00450AAE" w:rsidRDefault="00450AAE">
      <w:pPr>
        <w:spacing w:after="80"/>
        <w:ind w:left="360"/>
        <w:rPr>
          <w:lang w:val="fr-CA"/>
        </w:rPr>
      </w:pPr>
      <w:hyperlink w:anchor="_Sec_6_2">
        <w:r>
          <w:rPr>
            <w:rStyle w:val="Hyperlink"/>
            <w:rFonts w:cstheme="minorHAnsi"/>
            <w:lang w:val="fr-CA"/>
          </w:rPr>
          <w:t>6.2 Interface utilisateur</w:t>
        </w:r>
      </w:hyperlink>
    </w:p>
    <w:p w14:paraId="44B7A459" w14:textId="77777777" w:rsidR="00450AAE" w:rsidRDefault="00450AAE">
      <w:pPr>
        <w:spacing w:after="80"/>
        <w:ind w:left="360"/>
        <w:rPr>
          <w:lang w:val="fr-CA"/>
        </w:rPr>
      </w:pPr>
      <w:hyperlink w:anchor="_Sec_6_3">
        <w:r>
          <w:rPr>
            <w:rStyle w:val="Hyperlink"/>
            <w:rFonts w:cstheme="minorHAnsi"/>
            <w:lang w:val="fr-CA"/>
          </w:rPr>
          <w:t>6.3 Audio</w:t>
        </w:r>
      </w:hyperlink>
    </w:p>
    <w:p w14:paraId="5428B556" w14:textId="77777777" w:rsidR="00450AAE" w:rsidRDefault="00450AAE">
      <w:pPr>
        <w:spacing w:after="80"/>
        <w:ind w:left="360"/>
        <w:rPr>
          <w:lang w:val="fr-CA"/>
        </w:rPr>
      </w:pPr>
      <w:hyperlink w:anchor="_Sec_6_4">
        <w:r>
          <w:rPr>
            <w:rStyle w:val="Hyperlink"/>
            <w:rFonts w:cstheme="minorHAnsi"/>
            <w:lang w:val="fr-CA"/>
          </w:rPr>
          <w:t>6.4 Système</w:t>
        </w:r>
      </w:hyperlink>
    </w:p>
    <w:p w14:paraId="38C17743" w14:textId="77777777" w:rsidR="00450AAE" w:rsidRDefault="00450AAE">
      <w:pPr>
        <w:spacing w:after="80"/>
        <w:ind w:left="360"/>
        <w:rPr>
          <w:lang w:val="fr-CA"/>
        </w:rPr>
      </w:pPr>
      <w:hyperlink w:anchor="_Sec_6_5">
        <w:r>
          <w:rPr>
            <w:rStyle w:val="Hyperlink"/>
            <w:rFonts w:cstheme="minorHAnsi"/>
            <w:lang w:val="fr-CA"/>
          </w:rPr>
          <w:t>6.5 Compte</w:t>
        </w:r>
      </w:hyperlink>
    </w:p>
    <w:p w14:paraId="71092911" w14:textId="77777777" w:rsidR="00450AAE" w:rsidRDefault="00450AAE">
      <w:pPr>
        <w:spacing w:after="80"/>
        <w:ind w:left="360"/>
        <w:rPr>
          <w:lang w:val="fr-CA"/>
        </w:rPr>
      </w:pPr>
      <w:hyperlink w:anchor="_Sec_6_6">
        <w:r>
          <w:rPr>
            <w:rStyle w:val="Hyperlink"/>
            <w:rFonts w:cstheme="minorHAnsi"/>
            <w:lang w:val="fr-CA"/>
          </w:rPr>
          <w:t>6.6 À propos</w:t>
        </w:r>
      </w:hyperlink>
    </w:p>
    <w:p w14:paraId="07796851" w14:textId="77777777" w:rsidR="00450AAE" w:rsidRDefault="00450AAE">
      <w:pPr>
        <w:spacing w:after="80"/>
        <w:ind w:left="360"/>
        <w:rPr>
          <w:lang w:val="fr-CA"/>
        </w:rPr>
      </w:pPr>
      <w:hyperlink w:anchor="_Sec_6_7">
        <w:r>
          <w:rPr>
            <w:rStyle w:val="Hyperlink"/>
            <w:rFonts w:cstheme="minorHAnsi"/>
            <w:lang w:val="fr-CA"/>
          </w:rPr>
          <w:t>6.7 Sortie vers Windows</w:t>
        </w:r>
      </w:hyperlink>
    </w:p>
    <w:p w14:paraId="57A397B5" w14:textId="77777777" w:rsidR="00450AAE" w:rsidRDefault="00450AAE">
      <w:pPr>
        <w:spacing w:before="120" w:after="160"/>
        <w:rPr>
          <w:lang w:val="fr-CA"/>
        </w:rPr>
      </w:pPr>
      <w:hyperlink w:anchor="_Sec_7">
        <w:r>
          <w:rPr>
            <w:rStyle w:val="Hyperlink"/>
            <w:rFonts w:cstheme="minorHAnsi"/>
            <w:b/>
            <w:bCs/>
            <w:lang w:val="fr-CA"/>
          </w:rPr>
          <w:t>7. Application Loupe</w:t>
        </w:r>
      </w:hyperlink>
    </w:p>
    <w:p w14:paraId="39FFE201" w14:textId="77777777" w:rsidR="00450AAE" w:rsidRDefault="00450AAE">
      <w:pPr>
        <w:spacing w:after="80"/>
        <w:ind w:left="360"/>
        <w:rPr>
          <w:lang w:val="fr-CA"/>
        </w:rPr>
      </w:pPr>
      <w:hyperlink w:anchor="_Sec_7_1">
        <w:r>
          <w:rPr>
            <w:rStyle w:val="Hyperlink"/>
            <w:rFonts w:cstheme="minorHAnsi"/>
            <w:lang w:val="fr-CA"/>
          </w:rPr>
          <w:t>7.1 Sélectionner une caméra</w:t>
        </w:r>
      </w:hyperlink>
    </w:p>
    <w:p w14:paraId="288E25BE" w14:textId="77777777" w:rsidR="00450AAE" w:rsidRDefault="00450AAE">
      <w:pPr>
        <w:spacing w:after="80"/>
        <w:ind w:left="360"/>
        <w:rPr>
          <w:lang w:val="fr-CA"/>
        </w:rPr>
      </w:pPr>
      <w:hyperlink w:anchor="_Sec_7_2">
        <w:r>
          <w:rPr>
            <w:rStyle w:val="Hyperlink"/>
            <w:rFonts w:cstheme="minorHAnsi"/>
            <w:lang w:val="fr-CA"/>
          </w:rPr>
          <w:t>7.2 La barre d'outils de la Loupe</w:t>
        </w:r>
      </w:hyperlink>
    </w:p>
    <w:p w14:paraId="704ABAA5" w14:textId="77777777" w:rsidR="00450AAE" w:rsidRDefault="00450AAE">
      <w:pPr>
        <w:spacing w:after="80"/>
        <w:ind w:left="360"/>
        <w:rPr>
          <w:lang w:val="fr-CA"/>
        </w:rPr>
      </w:pPr>
      <w:hyperlink w:anchor="_Sec_7_3">
        <w:r>
          <w:rPr>
            <w:rStyle w:val="Hyperlink"/>
            <w:rFonts w:cstheme="minorHAnsi"/>
            <w:lang w:val="fr-CA"/>
          </w:rPr>
          <w:t>7.3 Réglages de la Loupe</w:t>
        </w:r>
      </w:hyperlink>
    </w:p>
    <w:p w14:paraId="7DE736DC" w14:textId="77777777" w:rsidR="00450AAE" w:rsidRDefault="00450AAE">
      <w:pPr>
        <w:spacing w:after="80"/>
        <w:ind w:left="360"/>
        <w:rPr>
          <w:lang w:val="fr-CA"/>
        </w:rPr>
      </w:pPr>
      <w:hyperlink w:anchor="_Sec_7_4">
        <w:r>
          <w:rPr>
            <w:rStyle w:val="Hyperlink"/>
            <w:rFonts w:cstheme="minorHAnsi"/>
            <w:lang w:val="fr-CA"/>
          </w:rPr>
          <w:t>7.4 Zoom avant et arrière</w:t>
        </w:r>
      </w:hyperlink>
    </w:p>
    <w:p w14:paraId="2A309DEB" w14:textId="77777777" w:rsidR="00450AAE" w:rsidRDefault="00450AAE">
      <w:pPr>
        <w:spacing w:after="80"/>
        <w:ind w:left="360"/>
        <w:rPr>
          <w:lang w:val="fr-CA"/>
        </w:rPr>
      </w:pPr>
      <w:hyperlink w:anchor="_Sec_7_5">
        <w:r>
          <w:rPr>
            <w:rStyle w:val="Hyperlink"/>
            <w:rFonts w:cstheme="minorHAnsi"/>
            <w:lang w:val="fr-CA"/>
          </w:rPr>
          <w:t>7.5 Rotation de l'image</w:t>
        </w:r>
      </w:hyperlink>
    </w:p>
    <w:p w14:paraId="26270DEC" w14:textId="77777777" w:rsidR="00450AAE" w:rsidRDefault="00450AAE">
      <w:pPr>
        <w:spacing w:after="80"/>
        <w:ind w:left="360"/>
        <w:rPr>
          <w:lang w:val="fr-CA"/>
        </w:rPr>
      </w:pPr>
      <w:hyperlink w:anchor="_Sec_7_6">
        <w:r>
          <w:rPr>
            <w:rStyle w:val="Hyperlink"/>
            <w:rFonts w:cstheme="minorHAnsi"/>
            <w:lang w:val="fr-CA"/>
          </w:rPr>
          <w:t>7.6 Capture d'images et de documents</w:t>
        </w:r>
      </w:hyperlink>
    </w:p>
    <w:p w14:paraId="434DF080" w14:textId="77777777" w:rsidR="00450AAE" w:rsidRDefault="00450AAE">
      <w:pPr>
        <w:spacing w:after="80"/>
        <w:ind w:left="360"/>
        <w:rPr>
          <w:lang w:val="fr-CA"/>
        </w:rPr>
      </w:pPr>
      <w:hyperlink w:anchor="_Sec_7_7">
        <w:r>
          <w:rPr>
            <w:rStyle w:val="Hyperlink"/>
            <w:rFonts w:cstheme="minorHAnsi"/>
            <w:lang w:val="fr-CA"/>
          </w:rPr>
          <w:t>7.7 Lecture d'un document capturé</w:t>
        </w:r>
      </w:hyperlink>
    </w:p>
    <w:p w14:paraId="20102935" w14:textId="77777777" w:rsidR="00450AAE" w:rsidRDefault="00450AAE">
      <w:pPr>
        <w:spacing w:after="80"/>
        <w:ind w:left="360"/>
        <w:rPr>
          <w:lang w:val="fr-CA"/>
        </w:rPr>
      </w:pPr>
      <w:hyperlink w:anchor="_Sec_7_8">
        <w:r>
          <w:rPr>
            <w:rStyle w:val="Hyperlink"/>
            <w:rFonts w:cstheme="minorHAnsi"/>
            <w:lang w:val="fr-CA"/>
          </w:rPr>
          <w:t>7.8 Diamond Edge™</w:t>
        </w:r>
      </w:hyperlink>
    </w:p>
    <w:p w14:paraId="27098D67" w14:textId="77777777" w:rsidR="00450AAE" w:rsidRDefault="00450AAE">
      <w:pPr>
        <w:spacing w:after="80"/>
        <w:ind w:left="360"/>
        <w:rPr>
          <w:lang w:val="fr-CA"/>
        </w:rPr>
      </w:pPr>
      <w:hyperlink w:anchor="_Sec_7_9">
        <w:r>
          <w:rPr>
            <w:rStyle w:val="Hyperlink"/>
            <w:rFonts w:cstheme="minorHAnsi"/>
            <w:lang w:val="fr-CA"/>
          </w:rPr>
          <w:t>7.9 Enregistrement</w:t>
        </w:r>
      </w:hyperlink>
    </w:p>
    <w:p w14:paraId="34827645" w14:textId="77777777" w:rsidR="00450AAE" w:rsidRDefault="00450AAE">
      <w:pPr>
        <w:spacing w:after="80"/>
        <w:ind w:left="360"/>
        <w:rPr>
          <w:lang w:val="fr-CA"/>
        </w:rPr>
      </w:pPr>
      <w:hyperlink w:anchor="_Sec_7_10">
        <w:r>
          <w:rPr>
            <w:rStyle w:val="Hyperlink"/>
            <w:rFonts w:cstheme="minorHAnsi"/>
            <w:lang w:val="fr-CA"/>
          </w:rPr>
          <w:t>7.10 Assistant IA</w:t>
        </w:r>
      </w:hyperlink>
    </w:p>
    <w:p w14:paraId="0C000458" w14:textId="77777777" w:rsidR="00450AAE" w:rsidRDefault="00450AAE">
      <w:pPr>
        <w:spacing w:after="80"/>
        <w:ind w:left="360"/>
        <w:rPr>
          <w:lang w:val="fr-CA"/>
        </w:rPr>
      </w:pPr>
      <w:hyperlink w:anchor="_Sec_7_11">
        <w:r>
          <w:rPr>
            <w:rStyle w:val="Hyperlink"/>
            <w:rFonts w:cstheme="minorHAnsi"/>
            <w:lang w:val="fr-CA"/>
          </w:rPr>
          <w:t>7.11 Basculer entre Loupe et Distance</w:t>
        </w:r>
      </w:hyperlink>
    </w:p>
    <w:p w14:paraId="77B35E2F" w14:textId="77777777" w:rsidR="00450AAE" w:rsidRDefault="00450AAE">
      <w:pPr>
        <w:spacing w:after="80"/>
        <w:ind w:left="360"/>
        <w:rPr>
          <w:lang w:val="fr-CA"/>
        </w:rPr>
      </w:pPr>
      <w:hyperlink w:anchor="_Sec_7_12">
        <w:r>
          <w:rPr>
            <w:rStyle w:val="Hyperlink"/>
            <w:rFonts w:cstheme="minorHAnsi"/>
            <w:lang w:val="fr-CA"/>
          </w:rPr>
          <w:t>7.12 Affichage en écran partagé</w:t>
        </w:r>
      </w:hyperlink>
    </w:p>
    <w:p w14:paraId="37313673" w14:textId="77777777" w:rsidR="00450AAE" w:rsidRDefault="00450AAE">
      <w:pPr>
        <w:spacing w:before="120" w:after="160"/>
        <w:rPr>
          <w:lang w:val="fr-CA"/>
        </w:rPr>
      </w:pPr>
      <w:hyperlink w:anchor="_Sec_8">
        <w:r>
          <w:rPr>
            <w:rStyle w:val="Hyperlink"/>
            <w:rFonts w:cstheme="minorHAnsi"/>
            <w:b/>
            <w:bCs/>
            <w:lang w:val="fr-CA"/>
          </w:rPr>
          <w:t>8. Application Distance</w:t>
        </w:r>
      </w:hyperlink>
    </w:p>
    <w:p w14:paraId="7602998A" w14:textId="77777777" w:rsidR="00450AAE" w:rsidRDefault="00450AAE">
      <w:pPr>
        <w:spacing w:after="80"/>
        <w:ind w:left="360"/>
        <w:rPr>
          <w:lang w:val="fr-CA"/>
        </w:rPr>
      </w:pPr>
      <w:hyperlink w:anchor="_Sec_8_1">
        <w:r>
          <w:rPr>
            <w:rStyle w:val="Hyperlink"/>
            <w:rFonts w:cstheme="minorHAnsi"/>
            <w:lang w:val="fr-CA"/>
          </w:rPr>
          <w:t>8.1 Sélectionner une caméra</w:t>
        </w:r>
      </w:hyperlink>
    </w:p>
    <w:p w14:paraId="5CC93313" w14:textId="77777777" w:rsidR="00450AAE" w:rsidRDefault="00450AAE">
      <w:pPr>
        <w:spacing w:after="80"/>
        <w:ind w:left="360"/>
        <w:rPr>
          <w:lang w:val="fr-CA"/>
        </w:rPr>
      </w:pPr>
      <w:hyperlink w:anchor="_Sec_8_2">
        <w:r>
          <w:rPr>
            <w:rStyle w:val="Hyperlink"/>
            <w:rFonts w:cstheme="minorHAnsi"/>
            <w:lang w:val="fr-CA"/>
          </w:rPr>
          <w:t>8.2 La barre d'outils de Distance</w:t>
        </w:r>
      </w:hyperlink>
    </w:p>
    <w:p w14:paraId="2DB94821" w14:textId="77777777" w:rsidR="00450AAE" w:rsidRDefault="00450AAE">
      <w:pPr>
        <w:spacing w:after="80"/>
        <w:ind w:left="360"/>
        <w:rPr>
          <w:lang w:val="fr-CA"/>
        </w:rPr>
      </w:pPr>
      <w:hyperlink w:anchor="_Sec_8_3">
        <w:r>
          <w:rPr>
            <w:rStyle w:val="Hyperlink"/>
            <w:rFonts w:cstheme="minorHAnsi"/>
            <w:lang w:val="fr-CA"/>
          </w:rPr>
          <w:t>8.3 Réglages de Distance</w:t>
        </w:r>
      </w:hyperlink>
    </w:p>
    <w:p w14:paraId="3810E6DE" w14:textId="77777777" w:rsidR="00450AAE" w:rsidRDefault="00450AAE">
      <w:pPr>
        <w:spacing w:after="80"/>
        <w:ind w:left="360"/>
        <w:rPr>
          <w:lang w:val="fr-CA"/>
        </w:rPr>
      </w:pPr>
      <w:hyperlink w:anchor="_Sec_8_4">
        <w:r>
          <w:rPr>
            <w:rStyle w:val="Hyperlink"/>
            <w:rFonts w:cstheme="minorHAnsi"/>
            <w:lang w:val="fr-CA"/>
          </w:rPr>
          <w:t>8.4 Zoom avant et arrière</w:t>
        </w:r>
      </w:hyperlink>
    </w:p>
    <w:p w14:paraId="7B75940F" w14:textId="77777777" w:rsidR="00450AAE" w:rsidRDefault="00450AAE">
      <w:pPr>
        <w:spacing w:after="80"/>
        <w:ind w:left="360"/>
        <w:rPr>
          <w:lang w:val="fr-CA"/>
        </w:rPr>
      </w:pPr>
      <w:hyperlink w:anchor="_Sec_8_5">
        <w:r>
          <w:rPr>
            <w:rStyle w:val="Hyperlink"/>
            <w:rFonts w:cstheme="minorHAnsi"/>
            <w:lang w:val="fr-CA"/>
          </w:rPr>
          <w:t>8.5 Capture d'images</w:t>
        </w:r>
      </w:hyperlink>
    </w:p>
    <w:p w14:paraId="68BDF33D" w14:textId="77777777" w:rsidR="00450AAE" w:rsidRDefault="00450AAE">
      <w:pPr>
        <w:spacing w:after="80"/>
        <w:ind w:left="360"/>
        <w:rPr>
          <w:lang w:val="fr-CA"/>
        </w:rPr>
      </w:pPr>
      <w:hyperlink w:anchor="_Sec_8_6">
        <w:r>
          <w:rPr>
            <w:rStyle w:val="Hyperlink"/>
            <w:rFonts w:cstheme="minorHAnsi"/>
            <w:lang w:val="fr-CA"/>
          </w:rPr>
          <w:t>8.6 Assistant IA</w:t>
        </w:r>
      </w:hyperlink>
    </w:p>
    <w:p w14:paraId="5A296BA9" w14:textId="77777777" w:rsidR="00450AAE" w:rsidRDefault="00450AAE">
      <w:pPr>
        <w:spacing w:before="120" w:after="160"/>
        <w:rPr>
          <w:lang w:val="fr-CA"/>
        </w:rPr>
      </w:pPr>
      <w:hyperlink w:anchor="_Sec_9">
        <w:r>
          <w:rPr>
            <w:rStyle w:val="Hyperlink"/>
            <w:rFonts w:cstheme="minorHAnsi"/>
            <w:b/>
            <w:bCs/>
            <w:lang w:val="fr-CA"/>
          </w:rPr>
          <w:t>9. Application Assistant IA</w:t>
        </w:r>
      </w:hyperlink>
    </w:p>
    <w:p w14:paraId="02141FF2" w14:textId="77777777" w:rsidR="00450AAE" w:rsidRDefault="00450AAE">
      <w:pPr>
        <w:spacing w:after="80"/>
        <w:ind w:left="360"/>
        <w:rPr>
          <w:lang w:val="fr-CA"/>
        </w:rPr>
      </w:pPr>
      <w:hyperlink w:anchor="_Sec_9_1">
        <w:r>
          <w:rPr>
            <w:rStyle w:val="Hyperlink"/>
            <w:rFonts w:cstheme="minorHAnsi"/>
            <w:lang w:val="fr-CA"/>
          </w:rPr>
          <w:t>9.1 Ouverture de l'Assistant IA</w:t>
        </w:r>
      </w:hyperlink>
    </w:p>
    <w:p w14:paraId="591A2974" w14:textId="77777777" w:rsidR="00450AAE" w:rsidRDefault="00450AAE">
      <w:pPr>
        <w:spacing w:after="80"/>
        <w:ind w:left="360"/>
        <w:rPr>
          <w:lang w:val="fr-CA"/>
        </w:rPr>
      </w:pPr>
      <w:hyperlink w:anchor="_Sec_9_2">
        <w:r>
          <w:rPr>
            <w:rStyle w:val="Hyperlink"/>
            <w:rFonts w:cstheme="minorHAnsi"/>
            <w:lang w:val="fr-CA"/>
          </w:rPr>
          <w:t>9.2 Démarrer une nouvelle conversation</w:t>
        </w:r>
      </w:hyperlink>
    </w:p>
    <w:p w14:paraId="5BB53D3B" w14:textId="77777777" w:rsidR="00450AAE" w:rsidRDefault="00450AAE">
      <w:pPr>
        <w:spacing w:after="80"/>
        <w:ind w:left="360"/>
        <w:rPr>
          <w:lang w:val="fr-CA"/>
        </w:rPr>
      </w:pPr>
      <w:hyperlink w:anchor="_Sec_9_3">
        <w:r>
          <w:rPr>
            <w:rStyle w:val="Hyperlink"/>
            <w:rFonts w:cstheme="minorHAnsi"/>
            <w:lang w:val="fr-CA"/>
          </w:rPr>
          <w:t>9.3 La barre d'outils de conversation</w:t>
        </w:r>
      </w:hyperlink>
    </w:p>
    <w:p w14:paraId="52FAD51A" w14:textId="77777777" w:rsidR="00450AAE" w:rsidRDefault="00450AAE">
      <w:pPr>
        <w:spacing w:after="80"/>
        <w:ind w:left="360"/>
        <w:rPr>
          <w:lang w:val="fr-CA"/>
        </w:rPr>
      </w:pPr>
      <w:hyperlink w:anchor="_Sec_9_4">
        <w:r>
          <w:rPr>
            <w:rStyle w:val="Hyperlink"/>
            <w:rFonts w:cstheme="minorHAnsi"/>
            <w:lang w:val="fr-CA"/>
          </w:rPr>
          <w:t>9.4 Réglages de l'Assistant IA</w:t>
        </w:r>
      </w:hyperlink>
    </w:p>
    <w:p w14:paraId="7BCE2A06" w14:textId="77777777" w:rsidR="00450AAE" w:rsidRDefault="00450AAE">
      <w:pPr>
        <w:spacing w:after="80"/>
        <w:ind w:left="360"/>
        <w:rPr>
          <w:lang w:val="fr-CA"/>
        </w:rPr>
      </w:pPr>
      <w:hyperlink w:anchor="_Sec_9_5">
        <w:r>
          <w:rPr>
            <w:rStyle w:val="Hyperlink"/>
            <w:rFonts w:cstheme="minorHAnsi"/>
            <w:lang w:val="fr-CA"/>
          </w:rPr>
          <w:t>9.5 Copier le texte d'une conversation</w:t>
        </w:r>
      </w:hyperlink>
    </w:p>
    <w:p w14:paraId="2F2F1161" w14:textId="77777777" w:rsidR="00450AAE" w:rsidRDefault="00450AAE">
      <w:pPr>
        <w:spacing w:after="80"/>
        <w:ind w:left="360"/>
        <w:rPr>
          <w:lang w:val="fr-CA"/>
        </w:rPr>
      </w:pPr>
      <w:hyperlink w:anchor="_Sec_9_6">
        <w:r>
          <w:rPr>
            <w:rStyle w:val="Hyperlink"/>
            <w:rFonts w:cstheme="minorHAnsi"/>
            <w:lang w:val="fr-CA"/>
          </w:rPr>
          <w:t>9.6 Historique des conversations</w:t>
        </w:r>
      </w:hyperlink>
    </w:p>
    <w:p w14:paraId="3BBA90FA" w14:textId="77777777" w:rsidR="00450AAE" w:rsidRDefault="00450AAE">
      <w:pPr>
        <w:spacing w:before="120" w:after="160"/>
        <w:rPr>
          <w:lang w:val="fr-CA"/>
        </w:rPr>
      </w:pPr>
      <w:hyperlink w:anchor="_Sec_10">
        <w:r>
          <w:rPr>
            <w:rStyle w:val="Hyperlink"/>
            <w:rFonts w:cstheme="minorHAnsi"/>
            <w:b/>
            <w:bCs/>
            <w:lang w:val="fr-CA"/>
          </w:rPr>
          <w:t>10. Application Fichiers</w:t>
        </w:r>
      </w:hyperlink>
    </w:p>
    <w:p w14:paraId="7F589F62" w14:textId="77777777" w:rsidR="00450AAE" w:rsidRDefault="00450AAE">
      <w:pPr>
        <w:spacing w:after="80"/>
        <w:ind w:left="360"/>
        <w:rPr>
          <w:lang w:val="fr-CA"/>
        </w:rPr>
      </w:pPr>
      <w:hyperlink w:anchor="_Sec_10_1">
        <w:r>
          <w:rPr>
            <w:rStyle w:val="Hyperlink"/>
            <w:rFonts w:cstheme="minorHAnsi"/>
            <w:lang w:val="fr-CA"/>
          </w:rPr>
          <w:t>10.1 La liste des fichiers</w:t>
        </w:r>
      </w:hyperlink>
    </w:p>
    <w:p w14:paraId="05E76745" w14:textId="77777777" w:rsidR="00450AAE" w:rsidRDefault="00450AAE">
      <w:pPr>
        <w:spacing w:after="80"/>
        <w:ind w:left="360"/>
        <w:rPr>
          <w:lang w:val="fr-CA"/>
        </w:rPr>
      </w:pPr>
      <w:hyperlink w:anchor="_Sec_10_2">
        <w:r>
          <w:rPr>
            <w:rStyle w:val="Hyperlink"/>
            <w:rFonts w:cstheme="minorHAnsi"/>
            <w:lang w:val="fr-CA"/>
          </w:rPr>
          <w:t>10.2 Réglages de Fichiers</w:t>
        </w:r>
      </w:hyperlink>
    </w:p>
    <w:p w14:paraId="19716E80" w14:textId="77777777" w:rsidR="00450AAE" w:rsidRDefault="00450AAE">
      <w:pPr>
        <w:spacing w:after="80"/>
        <w:ind w:left="360"/>
        <w:rPr>
          <w:lang w:val="fr-CA"/>
        </w:rPr>
      </w:pPr>
      <w:hyperlink w:anchor="_Sec_10_3">
        <w:r>
          <w:rPr>
            <w:rStyle w:val="Hyperlink"/>
            <w:rFonts w:cstheme="minorHAnsi"/>
            <w:lang w:val="fr-CA"/>
          </w:rPr>
          <w:t>10.3 Ouvrir un fichier</w:t>
        </w:r>
      </w:hyperlink>
    </w:p>
    <w:p w14:paraId="2FA8F353" w14:textId="77777777" w:rsidR="00450AAE" w:rsidRDefault="00450AAE">
      <w:pPr>
        <w:spacing w:after="80"/>
        <w:ind w:left="360"/>
        <w:rPr>
          <w:lang w:val="fr-CA"/>
        </w:rPr>
      </w:pPr>
      <w:hyperlink w:anchor="_Sec_10_4">
        <w:r>
          <w:rPr>
            <w:rStyle w:val="Hyperlink"/>
            <w:rFonts w:cstheme="minorHAnsi"/>
            <w:lang w:val="fr-CA"/>
          </w:rPr>
          <w:t>10.4 La barre d'outils du visionneur de fichiers</w:t>
        </w:r>
      </w:hyperlink>
    </w:p>
    <w:p w14:paraId="7F8B9449" w14:textId="77777777" w:rsidR="00450AAE" w:rsidRDefault="00450AAE">
      <w:pPr>
        <w:spacing w:after="80"/>
        <w:ind w:left="360"/>
        <w:rPr>
          <w:lang w:val="fr-CA"/>
        </w:rPr>
      </w:pPr>
      <w:hyperlink w:anchor="_Sec_10_5">
        <w:r>
          <w:rPr>
            <w:rStyle w:val="Hyperlink"/>
            <w:rFonts w:cstheme="minorHAnsi"/>
            <w:lang w:val="fr-CA"/>
          </w:rPr>
          <w:t>10.5 Réglages du visionneur de fichiers</w:t>
        </w:r>
      </w:hyperlink>
    </w:p>
    <w:p w14:paraId="28C4AC42" w14:textId="77777777" w:rsidR="00450AAE" w:rsidRDefault="00450AAE">
      <w:pPr>
        <w:spacing w:after="80"/>
        <w:ind w:left="360"/>
        <w:rPr>
          <w:lang w:val="fr-CA"/>
        </w:rPr>
      </w:pPr>
      <w:hyperlink w:anchor="_Sec_10_6">
        <w:r>
          <w:rPr>
            <w:rStyle w:val="Hyperlink"/>
            <w:rFonts w:cstheme="minorHAnsi"/>
            <w:lang w:val="fr-CA"/>
          </w:rPr>
          <w:t>10.6 Réglages de lecture</w:t>
        </w:r>
      </w:hyperlink>
    </w:p>
    <w:p w14:paraId="1C111DA5" w14:textId="77777777" w:rsidR="00450AAE" w:rsidRDefault="00450AAE">
      <w:pPr>
        <w:spacing w:after="80"/>
        <w:ind w:left="360"/>
        <w:rPr>
          <w:lang w:val="fr-CA"/>
        </w:rPr>
      </w:pPr>
      <w:hyperlink w:anchor="_Sec_10_7">
        <w:r>
          <w:rPr>
            <w:rStyle w:val="Hyperlink"/>
            <w:rFonts w:cstheme="minorHAnsi"/>
            <w:lang w:val="fr-CA"/>
          </w:rPr>
          <w:t>10.7 Outils d'annotation</w:t>
        </w:r>
      </w:hyperlink>
    </w:p>
    <w:p w14:paraId="57AB0939" w14:textId="77777777" w:rsidR="00450AAE" w:rsidRDefault="00450AAE">
      <w:pPr>
        <w:spacing w:after="80"/>
        <w:ind w:left="360"/>
        <w:rPr>
          <w:lang w:val="fr-CA"/>
        </w:rPr>
      </w:pPr>
      <w:hyperlink w:anchor="_Sec_10_8">
        <w:r>
          <w:rPr>
            <w:rStyle w:val="Hyperlink"/>
            <w:rFonts w:cstheme="minorHAnsi"/>
            <w:lang w:val="fr-CA"/>
          </w:rPr>
          <w:t>10.8 Diamond Edge™</w:t>
        </w:r>
      </w:hyperlink>
    </w:p>
    <w:p w14:paraId="578DB815" w14:textId="77777777" w:rsidR="00450AAE" w:rsidRDefault="00450AAE">
      <w:pPr>
        <w:spacing w:after="80"/>
        <w:ind w:left="360"/>
        <w:rPr>
          <w:lang w:val="fr-CA"/>
        </w:rPr>
      </w:pPr>
      <w:hyperlink w:anchor="_Sec_10_9">
        <w:r>
          <w:rPr>
            <w:rStyle w:val="Hyperlink"/>
            <w:rFonts w:cstheme="minorHAnsi"/>
            <w:lang w:val="fr-CA"/>
          </w:rPr>
          <w:t>10.9 Assistant IA dans Fichiers</w:t>
        </w:r>
      </w:hyperlink>
    </w:p>
    <w:p w14:paraId="72DBD870" w14:textId="77777777" w:rsidR="00450AAE" w:rsidRDefault="00450AAE">
      <w:pPr>
        <w:spacing w:after="80"/>
        <w:ind w:left="360"/>
        <w:rPr>
          <w:lang w:val="fr-CA"/>
        </w:rPr>
      </w:pPr>
      <w:hyperlink w:anchor="_Sec_10_10">
        <w:r>
          <w:rPr>
            <w:rStyle w:val="Hyperlink"/>
            <w:rFonts w:cstheme="minorHAnsi"/>
            <w:lang w:val="fr-CA"/>
          </w:rPr>
          <w:t>10.10 Gestion des dossiers</w:t>
        </w:r>
      </w:hyperlink>
    </w:p>
    <w:p w14:paraId="770B4695" w14:textId="77777777" w:rsidR="00450AAE" w:rsidRDefault="00450AAE">
      <w:pPr>
        <w:spacing w:after="80"/>
        <w:ind w:left="360"/>
        <w:rPr>
          <w:lang w:val="fr-CA"/>
        </w:rPr>
      </w:pPr>
      <w:hyperlink w:anchor="_Sec_10_11">
        <w:r>
          <w:rPr>
            <w:rStyle w:val="Hyperlink"/>
            <w:rFonts w:cstheme="minorHAnsi"/>
            <w:lang w:val="fr-CA"/>
          </w:rPr>
          <w:t>10.11 Gestion des fichiers</w:t>
        </w:r>
      </w:hyperlink>
    </w:p>
    <w:p w14:paraId="069FB2C0" w14:textId="77777777" w:rsidR="00450AAE" w:rsidRDefault="00450AAE">
      <w:pPr>
        <w:spacing w:after="80"/>
        <w:ind w:left="360"/>
        <w:rPr>
          <w:lang w:val="fr-CA"/>
        </w:rPr>
      </w:pPr>
      <w:hyperlink w:anchor="_Sec_10_12">
        <w:r>
          <w:rPr>
            <w:rStyle w:val="Hyperlink"/>
            <w:rFonts w:cstheme="minorHAnsi"/>
            <w:lang w:val="fr-CA"/>
          </w:rPr>
          <w:t>10.12 Coller du texte dans Fichiers</w:t>
        </w:r>
      </w:hyperlink>
    </w:p>
    <w:p w14:paraId="37992387" w14:textId="77777777" w:rsidR="00450AAE" w:rsidRDefault="00450AAE">
      <w:pPr>
        <w:spacing w:before="120" w:after="160"/>
        <w:rPr>
          <w:lang w:val="fr-CA"/>
        </w:rPr>
      </w:pPr>
      <w:hyperlink w:anchor="_Sec_11">
        <w:r>
          <w:rPr>
            <w:rStyle w:val="Hyperlink"/>
            <w:rFonts w:cstheme="minorHAnsi"/>
            <w:b/>
            <w:bCs/>
            <w:lang w:val="fr-CA"/>
          </w:rPr>
          <w:t>11. Application Livres</w:t>
        </w:r>
      </w:hyperlink>
    </w:p>
    <w:p w14:paraId="08F4B93B" w14:textId="77777777" w:rsidR="00450AAE" w:rsidRDefault="00450AAE">
      <w:pPr>
        <w:spacing w:after="80"/>
        <w:ind w:left="360"/>
        <w:rPr>
          <w:lang w:val="fr-CA"/>
        </w:rPr>
      </w:pPr>
      <w:hyperlink w:anchor="_Sec_11_1">
        <w:r>
          <w:rPr>
            <w:rStyle w:val="Hyperlink"/>
            <w:rFonts w:cstheme="minorHAnsi"/>
            <w:lang w:val="fr-CA"/>
          </w:rPr>
          <w:t>11.1 Choisir une bibliothèque</w:t>
        </w:r>
      </w:hyperlink>
    </w:p>
    <w:p w14:paraId="2F72AEFA" w14:textId="77777777" w:rsidR="00450AAE" w:rsidRDefault="00450AAE">
      <w:pPr>
        <w:spacing w:after="80"/>
        <w:ind w:left="360"/>
        <w:rPr>
          <w:lang w:val="fr-CA"/>
        </w:rPr>
      </w:pPr>
      <w:hyperlink w:anchor="_Sec_11_2">
        <w:r>
          <w:rPr>
            <w:rStyle w:val="Hyperlink"/>
            <w:rFonts w:cstheme="minorHAnsi"/>
            <w:lang w:val="fr-CA"/>
          </w:rPr>
          <w:t>11.2 Rechercher et télécharger des titres</w:t>
        </w:r>
      </w:hyperlink>
    </w:p>
    <w:p w14:paraId="5DAF7C8B" w14:textId="77777777" w:rsidR="00450AAE" w:rsidRDefault="00450AAE">
      <w:pPr>
        <w:spacing w:after="80"/>
        <w:ind w:left="360"/>
        <w:rPr>
          <w:lang w:val="fr-CA"/>
        </w:rPr>
      </w:pPr>
      <w:hyperlink w:anchor="_Sec_11_3">
        <w:r>
          <w:rPr>
            <w:rStyle w:val="Hyperlink"/>
            <w:rFonts w:cstheme="minorHAnsi"/>
            <w:lang w:val="fr-CA"/>
          </w:rPr>
          <w:t>11.3 Ouvrir un titre téléchargé</w:t>
        </w:r>
      </w:hyperlink>
    </w:p>
    <w:p w14:paraId="3049C487" w14:textId="77777777" w:rsidR="00450AAE" w:rsidRDefault="00450AAE">
      <w:pPr>
        <w:spacing w:after="80"/>
        <w:ind w:left="360"/>
        <w:rPr>
          <w:lang w:val="fr-CA"/>
        </w:rPr>
      </w:pPr>
      <w:hyperlink w:anchor="_Sec_11_4">
        <w:r>
          <w:rPr>
            <w:rStyle w:val="Hyperlink"/>
            <w:rFonts w:cstheme="minorHAnsi"/>
            <w:lang w:val="fr-CA"/>
          </w:rPr>
          <w:t>11.4 Lecture de livres, magazines ou journaux en format texte</w:t>
        </w:r>
      </w:hyperlink>
    </w:p>
    <w:p w14:paraId="19053554" w14:textId="77777777" w:rsidR="00450AAE" w:rsidRDefault="00450AAE">
      <w:pPr>
        <w:spacing w:after="80"/>
        <w:ind w:left="360"/>
        <w:rPr>
          <w:lang w:val="fr-CA"/>
        </w:rPr>
      </w:pPr>
      <w:hyperlink w:anchor="_Sec_11_5">
        <w:r>
          <w:rPr>
            <w:rStyle w:val="Hyperlink"/>
            <w:rFonts w:cstheme="minorHAnsi"/>
            <w:lang w:val="fr-CA"/>
          </w:rPr>
          <w:t>11.5 Table des matières et navigation dans les pages</w:t>
        </w:r>
      </w:hyperlink>
    </w:p>
    <w:p w14:paraId="77DB9986" w14:textId="77777777" w:rsidR="00450AAE" w:rsidRDefault="00450AAE">
      <w:pPr>
        <w:spacing w:after="80"/>
        <w:ind w:left="360"/>
        <w:rPr>
          <w:lang w:val="fr-CA"/>
        </w:rPr>
      </w:pPr>
      <w:hyperlink w:anchor="_Sec_11_6">
        <w:r>
          <w:rPr>
            <w:rStyle w:val="Hyperlink"/>
            <w:rFonts w:cstheme="minorHAnsi"/>
            <w:lang w:val="fr-CA"/>
          </w:rPr>
          <w:t>11.6 Lecture de livres audio</w:t>
        </w:r>
      </w:hyperlink>
    </w:p>
    <w:p w14:paraId="3E9DAADB" w14:textId="77777777" w:rsidR="00450AAE" w:rsidRDefault="00450AAE">
      <w:pPr>
        <w:spacing w:after="80"/>
        <w:ind w:left="360"/>
        <w:rPr>
          <w:lang w:val="fr-CA"/>
        </w:rPr>
      </w:pPr>
      <w:hyperlink w:anchor="_Sec_11_7">
        <w:r>
          <w:rPr>
            <w:rStyle w:val="Hyperlink"/>
            <w:rFonts w:cstheme="minorHAnsi"/>
            <w:lang w:val="fr-CA"/>
          </w:rPr>
          <w:t>11.7 Importation de fichiers EPUB</w:t>
        </w:r>
      </w:hyperlink>
    </w:p>
    <w:p w14:paraId="41B07318" w14:textId="77777777" w:rsidR="00450AAE" w:rsidRDefault="00450AAE">
      <w:pPr>
        <w:spacing w:after="80"/>
        <w:ind w:left="360"/>
        <w:rPr>
          <w:lang w:val="fr-CA"/>
        </w:rPr>
      </w:pPr>
      <w:hyperlink w:anchor="_Sec_11_8">
        <w:r>
          <w:rPr>
            <w:rStyle w:val="Hyperlink"/>
            <w:rFonts w:cstheme="minorHAnsi"/>
            <w:lang w:val="fr-CA"/>
          </w:rPr>
          <w:t>11.8 Gestion des livres téléchargés</w:t>
        </w:r>
      </w:hyperlink>
    </w:p>
    <w:p w14:paraId="293C29E6" w14:textId="77777777" w:rsidR="00450AAE" w:rsidRDefault="00450AAE">
      <w:pPr>
        <w:spacing w:before="120" w:after="160"/>
        <w:rPr>
          <w:lang w:val="fr-CA"/>
        </w:rPr>
      </w:pPr>
      <w:hyperlink w:anchor="_Sec_12">
        <w:r>
          <w:rPr>
            <w:rStyle w:val="Hyperlink"/>
            <w:rFonts w:cstheme="minorHAnsi"/>
            <w:b/>
            <w:bCs/>
            <w:lang w:val="fr-CA"/>
          </w:rPr>
          <w:t>12. Application Calculatrice</w:t>
        </w:r>
      </w:hyperlink>
    </w:p>
    <w:p w14:paraId="04202FA7" w14:textId="77777777" w:rsidR="00450AAE" w:rsidRDefault="00450AAE">
      <w:pPr>
        <w:spacing w:after="80"/>
        <w:ind w:left="360"/>
        <w:rPr>
          <w:lang w:val="fr-CA"/>
        </w:rPr>
      </w:pPr>
      <w:hyperlink w:anchor="_Sec_12_1">
        <w:r>
          <w:rPr>
            <w:rStyle w:val="Hyperlink"/>
            <w:rFonts w:cstheme="minorHAnsi"/>
            <w:lang w:val="fr-CA"/>
          </w:rPr>
          <w:t>12.1 Ouverture de la Calculatrice</w:t>
        </w:r>
      </w:hyperlink>
    </w:p>
    <w:p w14:paraId="61D0DE00" w14:textId="77777777" w:rsidR="00450AAE" w:rsidRDefault="00450AAE">
      <w:pPr>
        <w:spacing w:after="80"/>
        <w:ind w:left="360"/>
        <w:rPr>
          <w:lang w:val="fr-CA"/>
        </w:rPr>
      </w:pPr>
      <w:hyperlink w:anchor="_Sec_12_2">
        <w:r>
          <w:rPr>
            <w:rStyle w:val="Hyperlink"/>
            <w:rFonts w:cstheme="minorHAnsi"/>
            <w:lang w:val="fr-CA"/>
          </w:rPr>
          <w:t>12.2 Utilisation de la Calculatrice</w:t>
        </w:r>
      </w:hyperlink>
    </w:p>
    <w:p w14:paraId="24E19904" w14:textId="77777777" w:rsidR="00450AAE" w:rsidRDefault="00450AAE">
      <w:pPr>
        <w:spacing w:after="80"/>
        <w:ind w:left="360"/>
        <w:rPr>
          <w:lang w:val="fr-CA"/>
        </w:rPr>
      </w:pPr>
      <w:hyperlink w:anchor="_Sec_12_3">
        <w:r>
          <w:rPr>
            <w:rStyle w:val="Hyperlink"/>
            <w:rFonts w:cstheme="minorHAnsi"/>
            <w:lang w:val="fr-CA"/>
          </w:rPr>
          <w:t>12.3 Réglages de la Calculatrice</w:t>
        </w:r>
      </w:hyperlink>
    </w:p>
    <w:p w14:paraId="7DB80152" w14:textId="77777777" w:rsidR="00450AAE" w:rsidRDefault="00450AAE">
      <w:pPr>
        <w:spacing w:before="120" w:after="160"/>
        <w:rPr>
          <w:lang w:val="fr-CA"/>
        </w:rPr>
      </w:pPr>
      <w:hyperlink w:anchor="_Sec_13">
        <w:r>
          <w:rPr>
            <w:rStyle w:val="Hyperlink"/>
            <w:rFonts w:cstheme="minorHAnsi"/>
            <w:b/>
            <w:bCs/>
            <w:lang w:val="fr-CA"/>
          </w:rPr>
          <w:t>13. Application Apps</w:t>
        </w:r>
      </w:hyperlink>
    </w:p>
    <w:p w14:paraId="1717A2F3" w14:textId="77777777" w:rsidR="00450AAE" w:rsidRDefault="00450AAE">
      <w:pPr>
        <w:spacing w:after="80"/>
        <w:ind w:left="360"/>
        <w:rPr>
          <w:lang w:val="fr-CA"/>
        </w:rPr>
      </w:pPr>
      <w:hyperlink w:anchor="_Sec_13_1">
        <w:r>
          <w:rPr>
            <w:rStyle w:val="Hyperlink"/>
            <w:rFonts w:cstheme="minorHAnsi"/>
            <w:lang w:val="fr-CA"/>
          </w:rPr>
          <w:t>13.1 Trouver et lancer une application</w:t>
        </w:r>
      </w:hyperlink>
    </w:p>
    <w:p w14:paraId="00D2F702" w14:textId="77777777" w:rsidR="00450AAE" w:rsidRDefault="00450AAE">
      <w:pPr>
        <w:spacing w:after="80"/>
        <w:ind w:left="360"/>
        <w:rPr>
          <w:lang w:val="fr-CA"/>
        </w:rPr>
      </w:pPr>
      <w:hyperlink w:anchor="_Sec_13_2">
        <w:r>
          <w:rPr>
            <w:rStyle w:val="Hyperlink"/>
            <w:rFonts w:cstheme="minorHAnsi"/>
            <w:lang w:val="fr-CA"/>
          </w:rPr>
          <w:t>13.2 Épingler une application</w:t>
        </w:r>
      </w:hyperlink>
    </w:p>
    <w:p w14:paraId="385ABA14" w14:textId="77777777" w:rsidR="00450AAE" w:rsidRDefault="00450AAE">
      <w:pPr>
        <w:spacing w:after="80"/>
        <w:ind w:left="360"/>
        <w:rPr>
          <w:lang w:val="fr-CA"/>
        </w:rPr>
      </w:pPr>
      <w:hyperlink w:anchor="_Sec_13_3">
        <w:r>
          <w:rPr>
            <w:rStyle w:val="Hyperlink"/>
            <w:rFonts w:cstheme="minorHAnsi"/>
            <w:lang w:val="fr-CA"/>
          </w:rPr>
          <w:t>13.3 Lancer une application épinglée</w:t>
        </w:r>
      </w:hyperlink>
    </w:p>
    <w:p w14:paraId="0BA16D82" w14:textId="77777777" w:rsidR="00450AAE" w:rsidRDefault="00450AAE">
      <w:pPr>
        <w:spacing w:after="80"/>
        <w:ind w:left="360"/>
        <w:rPr>
          <w:lang w:val="fr-CA"/>
        </w:rPr>
      </w:pPr>
      <w:hyperlink w:anchor="_Sec_13_4">
        <w:r>
          <w:rPr>
            <w:rStyle w:val="Hyperlink"/>
            <w:rFonts w:cstheme="minorHAnsi"/>
            <w:lang w:val="fr-CA"/>
          </w:rPr>
          <w:t>13.4 Désépingler une application</w:t>
        </w:r>
      </w:hyperlink>
    </w:p>
    <w:p w14:paraId="4AF2C3CE" w14:textId="77777777" w:rsidR="00450AAE" w:rsidRDefault="00450AAE">
      <w:pPr>
        <w:spacing w:after="80"/>
        <w:ind w:left="360"/>
        <w:rPr>
          <w:lang w:val="fr-CA"/>
        </w:rPr>
      </w:pPr>
      <w:hyperlink w:anchor="_Sec_13_5">
        <w:r>
          <w:rPr>
            <w:rStyle w:val="Hyperlink"/>
            <w:rFonts w:cstheme="minorHAnsi"/>
            <w:lang w:val="fr-CA"/>
          </w:rPr>
          <w:t>13.5 Organiser les applications épinglées</w:t>
        </w:r>
      </w:hyperlink>
    </w:p>
    <w:p w14:paraId="5E4E9CC9" w14:textId="77777777" w:rsidR="00450AAE" w:rsidRDefault="00450AAE">
      <w:pPr>
        <w:spacing w:before="120" w:after="160"/>
        <w:rPr>
          <w:lang w:val="fr-CA"/>
        </w:rPr>
      </w:pPr>
      <w:hyperlink w:anchor="_Sec_14">
        <w:r>
          <w:rPr>
            <w:rStyle w:val="Hyperlink"/>
            <w:rFonts w:cstheme="minorHAnsi"/>
            <w:b/>
            <w:bCs/>
            <w:lang w:val="fr-CA"/>
          </w:rPr>
          <w:t>14. Application Aide</w:t>
        </w:r>
      </w:hyperlink>
    </w:p>
    <w:p w14:paraId="08E1BAE4" w14:textId="77777777" w:rsidR="00450AAE" w:rsidRDefault="00450AAE">
      <w:pPr>
        <w:spacing w:after="80"/>
        <w:ind w:left="360"/>
        <w:rPr>
          <w:lang w:val="fr-CA"/>
        </w:rPr>
      </w:pPr>
      <w:hyperlink w:anchor="_Sec_14_1">
        <w:r>
          <w:rPr>
            <w:rStyle w:val="Hyperlink"/>
            <w:rFonts w:cstheme="minorHAnsi"/>
            <w:lang w:val="fr-CA"/>
          </w:rPr>
          <w:t>14.1 Documentation</w:t>
        </w:r>
      </w:hyperlink>
    </w:p>
    <w:p w14:paraId="56CB7792" w14:textId="77777777" w:rsidR="00450AAE" w:rsidRDefault="00450AAE">
      <w:pPr>
        <w:spacing w:after="80"/>
        <w:ind w:left="360"/>
        <w:rPr>
          <w:lang w:val="fr-CA"/>
        </w:rPr>
      </w:pPr>
      <w:hyperlink w:anchor="_Sec_14_2">
        <w:r>
          <w:rPr>
            <w:rStyle w:val="Hyperlink"/>
            <w:rFonts w:cstheme="minorHAnsi"/>
            <w:lang w:val="fr-CA"/>
          </w:rPr>
          <w:t>14.2 Vidéos pratiques</w:t>
        </w:r>
      </w:hyperlink>
    </w:p>
    <w:p w14:paraId="56B70576" w14:textId="77777777" w:rsidR="00450AAE" w:rsidRDefault="00450AAE">
      <w:pPr>
        <w:spacing w:after="80"/>
        <w:ind w:left="360"/>
        <w:rPr>
          <w:lang w:val="fr-CA"/>
        </w:rPr>
      </w:pPr>
      <w:hyperlink w:anchor="_Sec_14_3">
        <w:r>
          <w:rPr>
            <w:rStyle w:val="Hyperlink"/>
            <w:rFonts w:cstheme="minorHAnsi"/>
            <w:lang w:val="fr-CA"/>
          </w:rPr>
          <w:t>14.3 Commentaires</w:t>
        </w:r>
      </w:hyperlink>
    </w:p>
    <w:p w14:paraId="46596F83" w14:textId="77777777" w:rsidR="00450AAE" w:rsidRDefault="00450AAE">
      <w:pPr>
        <w:spacing w:after="80"/>
        <w:ind w:left="360"/>
        <w:rPr>
          <w:lang w:val="fr-CA"/>
        </w:rPr>
      </w:pPr>
      <w:hyperlink w:anchor="_Sec_14_4">
        <w:r>
          <w:rPr>
            <w:rStyle w:val="Hyperlink"/>
            <w:rFonts w:cstheme="minorHAnsi"/>
            <w:lang w:val="fr-CA"/>
          </w:rPr>
          <w:t>14.4 Nous contacter</w:t>
        </w:r>
      </w:hyperlink>
    </w:p>
    <w:p w14:paraId="7017C0CA" w14:textId="77777777" w:rsidR="00450AAE" w:rsidRDefault="00450AAE">
      <w:pPr>
        <w:spacing w:before="120" w:after="160"/>
        <w:rPr>
          <w:lang w:val="fr-CA"/>
        </w:rPr>
      </w:pPr>
      <w:hyperlink w:anchor="_Sec_15">
        <w:r>
          <w:rPr>
            <w:rStyle w:val="Hyperlink"/>
            <w:rFonts w:cstheme="minorHAnsi"/>
            <w:b/>
            <w:bCs/>
            <w:lang w:val="fr-CA"/>
          </w:rPr>
          <w:t>15. Dépannage</w:t>
        </w:r>
      </w:hyperlink>
    </w:p>
    <w:p w14:paraId="5A4BFB2B" w14:textId="77777777" w:rsidR="00450AAE" w:rsidRDefault="00450AAE">
      <w:pPr>
        <w:spacing w:after="80"/>
        <w:ind w:left="360"/>
        <w:rPr>
          <w:lang w:val="fr-CA"/>
        </w:rPr>
      </w:pPr>
      <w:hyperlink w:anchor="_Sec_15_1">
        <w:r>
          <w:rPr>
            <w:rStyle w:val="Hyperlink"/>
            <w:rFonts w:cstheme="minorHAnsi"/>
            <w:lang w:val="fr-CA"/>
          </w:rPr>
          <w:t>15.1 Aucune image n'apparaît dans Loupe ou Distance</w:t>
        </w:r>
      </w:hyperlink>
    </w:p>
    <w:p w14:paraId="2FEF8F24" w14:textId="77777777" w:rsidR="00450AAE" w:rsidRDefault="00450AAE">
      <w:pPr>
        <w:spacing w:after="80"/>
        <w:ind w:left="360"/>
        <w:rPr>
          <w:lang w:val="fr-CA"/>
        </w:rPr>
      </w:pPr>
      <w:hyperlink w:anchor="_Sec_15_2">
        <w:r>
          <w:rPr>
            <w:rStyle w:val="Hyperlink"/>
            <w:rFonts w:cstheme="minorHAnsi"/>
            <w:lang w:val="fr-CA"/>
          </w:rPr>
          <w:t>15.2 L'image est entièrement blanche ou noire</w:t>
        </w:r>
      </w:hyperlink>
    </w:p>
    <w:p w14:paraId="14532ED9" w14:textId="77777777" w:rsidR="00450AAE" w:rsidRDefault="00450AAE">
      <w:pPr>
        <w:spacing w:after="80"/>
        <w:ind w:left="360"/>
        <w:rPr>
          <w:lang w:val="fr-CA"/>
        </w:rPr>
      </w:pPr>
      <w:hyperlink w:anchor="_Sec_15_3">
        <w:r>
          <w:rPr>
            <w:rStyle w:val="Hyperlink"/>
            <w:rFonts w:cstheme="minorHAnsi"/>
            <w:lang w:val="fr-CA"/>
          </w:rPr>
          <w:t>15.3 Aucun son lors de la lecture d'un document</w:t>
        </w:r>
      </w:hyperlink>
    </w:p>
    <w:p w14:paraId="5638FB58" w14:textId="77777777" w:rsidR="00450AAE" w:rsidRDefault="00450AAE">
      <w:pPr>
        <w:spacing w:after="80"/>
        <w:ind w:left="360"/>
        <w:rPr>
          <w:lang w:val="fr-CA"/>
        </w:rPr>
      </w:pPr>
      <w:hyperlink w:anchor="_Sec_15_4">
        <w:r>
          <w:rPr>
            <w:rStyle w:val="Hyperlink"/>
            <w:rFonts w:cstheme="minorHAnsi"/>
            <w:lang w:val="fr-CA"/>
          </w:rPr>
          <w:t>15.4 La ROC produit un texte incorrect ou illisible</w:t>
        </w:r>
      </w:hyperlink>
    </w:p>
    <w:p w14:paraId="630F47DE" w14:textId="77777777" w:rsidR="00450AAE" w:rsidRDefault="00450AAE">
      <w:pPr>
        <w:spacing w:after="80"/>
        <w:ind w:left="360"/>
        <w:rPr>
          <w:lang w:val="fr-CA"/>
        </w:rPr>
      </w:pPr>
      <w:hyperlink w:anchor="_Sec_15_5">
        <w:r>
          <w:rPr>
            <w:rStyle w:val="Hyperlink"/>
            <w:rFonts w:cstheme="minorHAnsi"/>
            <w:lang w:val="fr-CA"/>
          </w:rPr>
          <w:t>15.5 Le logiciel ne s'installe pas</w:t>
        </w:r>
      </w:hyperlink>
    </w:p>
    <w:p w14:paraId="5C44F4E0" w14:textId="77777777" w:rsidR="00450AAE" w:rsidRDefault="00450AAE">
      <w:pPr>
        <w:spacing w:after="80"/>
        <w:ind w:left="360"/>
        <w:rPr>
          <w:lang w:val="fr-CA"/>
        </w:rPr>
      </w:pPr>
      <w:hyperlink w:anchor="_Sec_15_6">
        <w:r>
          <w:rPr>
            <w:rStyle w:val="Hyperlink"/>
            <w:rFonts w:cstheme="minorHAnsi"/>
            <w:lang w:val="fr-CA"/>
          </w:rPr>
          <w:t>15.6 La mise à jour du logiciel échoue ou n'est pas disponible</w:t>
        </w:r>
      </w:hyperlink>
    </w:p>
    <w:p w14:paraId="5C731E6C" w14:textId="77777777" w:rsidR="00450AAE" w:rsidRDefault="00450AAE">
      <w:pPr>
        <w:spacing w:after="80"/>
        <w:ind w:left="360"/>
        <w:rPr>
          <w:lang w:val="fr-CA"/>
        </w:rPr>
      </w:pPr>
      <w:hyperlink w:anchor="_Sec_15_7">
        <w:r>
          <w:rPr>
            <w:rStyle w:val="Hyperlink"/>
            <w:rFonts w:cstheme="minorHAnsi"/>
            <w:lang w:val="fr-CA"/>
          </w:rPr>
          <w:t>15.7 L'Assistant IA ne répond pas</w:t>
        </w:r>
      </w:hyperlink>
    </w:p>
    <w:p w14:paraId="47630866" w14:textId="77777777" w:rsidR="00450AAE" w:rsidRDefault="00450AAE">
      <w:pPr>
        <w:spacing w:after="80"/>
        <w:ind w:left="360"/>
        <w:rPr>
          <w:lang w:val="fr-CA"/>
        </w:rPr>
      </w:pPr>
      <w:hyperlink w:anchor="_Sec_15_8">
        <w:r>
          <w:rPr>
            <w:rStyle w:val="Hyperlink"/>
            <w:rFonts w:cstheme="minorHAnsi"/>
            <w:lang w:val="fr-CA"/>
          </w:rPr>
          <w:t>15.8 Une loupe d'écran interfère avec Prodigi</w:t>
        </w:r>
      </w:hyperlink>
    </w:p>
    <w:p w14:paraId="3D4611DD" w14:textId="77777777" w:rsidR="00450AAE" w:rsidRDefault="00450AAE">
      <w:pPr>
        <w:spacing w:after="80"/>
        <w:ind w:left="360"/>
        <w:rPr>
          <w:lang w:val="fr-CA"/>
        </w:rPr>
      </w:pPr>
      <w:hyperlink w:anchor="_Sec_15_9">
        <w:r>
          <w:rPr>
            <w:rStyle w:val="Hyperlink"/>
            <w:rFonts w:cstheme="minorHAnsi"/>
            <w:lang w:val="fr-CA"/>
          </w:rPr>
          <w:t>15.9 Prodigi s'ouvre dans la mauvaise langue</w:t>
        </w:r>
      </w:hyperlink>
    </w:p>
    <w:p w14:paraId="442818D6" w14:textId="77777777" w:rsidR="00450AAE" w:rsidRDefault="00450AAE">
      <w:pPr>
        <w:spacing w:before="120" w:after="160"/>
        <w:rPr>
          <w:lang w:val="fr-CA"/>
        </w:rPr>
      </w:pPr>
      <w:hyperlink w:anchor="_Sec_16">
        <w:r>
          <w:rPr>
            <w:rStyle w:val="Hyperlink"/>
            <w:rFonts w:cstheme="minorHAnsi"/>
            <w:b/>
            <w:bCs/>
            <w:lang w:val="fr-CA"/>
          </w:rPr>
          <w:t>16. Glossaire</w:t>
        </w:r>
      </w:hyperlink>
    </w:p>
    <w:p w14:paraId="514DA381" w14:textId="77777777" w:rsidR="00450AAE" w:rsidRDefault="00450AAE">
      <w:pPr>
        <w:spacing w:before="120" w:after="160"/>
        <w:rPr>
          <w:lang w:val="fr-CA"/>
        </w:rPr>
      </w:pPr>
      <w:hyperlink w:anchor="_Sec_17">
        <w:r>
          <w:rPr>
            <w:rStyle w:val="Hyperlink"/>
            <w:rFonts w:cstheme="minorHAnsi"/>
            <w:b/>
            <w:bCs/>
            <w:lang w:val="fr-CA"/>
          </w:rPr>
          <w:t>17. Contrat de maintenance logicielle et garanties</w:t>
        </w:r>
      </w:hyperlink>
    </w:p>
    <w:p w14:paraId="2A867CEF" w14:textId="77777777" w:rsidR="00450AAE" w:rsidRDefault="00450AAE">
      <w:pPr>
        <w:spacing w:after="80"/>
        <w:ind w:left="360"/>
        <w:rPr>
          <w:lang w:val="fr-CA"/>
        </w:rPr>
      </w:pPr>
      <w:hyperlink w:anchor="_Sec_17_1">
        <w:r>
          <w:rPr>
            <w:rStyle w:val="Hyperlink"/>
            <w:rFonts w:cstheme="minorHAnsi"/>
            <w:lang w:val="fr-CA"/>
          </w:rPr>
          <w:t>17.1 Contrat de maintenance logicielle</w:t>
        </w:r>
      </w:hyperlink>
    </w:p>
    <w:p w14:paraId="047393FA" w14:textId="77777777" w:rsidR="00450AAE" w:rsidRDefault="00450AAE">
      <w:pPr>
        <w:spacing w:after="80"/>
        <w:ind w:left="360"/>
        <w:rPr>
          <w:lang w:val="fr-CA"/>
        </w:rPr>
      </w:pPr>
      <w:hyperlink w:anchor="_Sec_17_2">
        <w:r>
          <w:rPr>
            <w:rStyle w:val="Hyperlink"/>
            <w:rFonts w:cstheme="minorHAnsi"/>
            <w:lang w:val="fr-CA"/>
          </w:rPr>
          <w:t>17.2 Garanties</w:t>
        </w:r>
      </w:hyperlink>
    </w:p>
    <w:p w14:paraId="6100854E" w14:textId="77777777" w:rsidR="00450AAE" w:rsidRDefault="00450AAE">
      <w:pPr>
        <w:spacing w:before="120" w:after="160"/>
        <w:rPr>
          <w:lang w:val="fr-CA"/>
        </w:rPr>
      </w:pPr>
      <w:hyperlink w:anchor="_App_A">
        <w:r>
          <w:rPr>
            <w:rStyle w:val="Hyperlink"/>
            <w:rFonts w:cstheme="minorHAnsi"/>
            <w:b/>
            <w:bCs/>
            <w:lang w:val="fr-CA"/>
          </w:rPr>
          <w:t>Annexe A : Raccourcis clavier et actions de la souris</w:t>
        </w:r>
      </w:hyperlink>
    </w:p>
    <w:p w14:paraId="6C06F6F9" w14:textId="77777777" w:rsidR="00450AAE" w:rsidRDefault="00450AAE">
      <w:pPr>
        <w:spacing w:after="80"/>
        <w:ind w:left="360"/>
        <w:rPr>
          <w:lang w:val="fr-CA"/>
        </w:rPr>
      </w:pPr>
      <w:hyperlink w:anchor="_App_A_1">
        <w:r>
          <w:rPr>
            <w:rStyle w:val="Hyperlink"/>
            <w:rFonts w:cstheme="minorHAnsi"/>
            <w:lang w:val="fr-CA"/>
          </w:rPr>
          <w:t>A.1 Raccourcis clavier</w:t>
        </w:r>
      </w:hyperlink>
    </w:p>
    <w:p w14:paraId="623D8F0A" w14:textId="77777777" w:rsidR="00450AAE" w:rsidRDefault="00450AAE">
      <w:pPr>
        <w:spacing w:after="80"/>
        <w:ind w:left="360"/>
        <w:rPr>
          <w:lang w:val="fr-CA"/>
        </w:rPr>
      </w:pPr>
      <w:hyperlink w:anchor="_App_A_2">
        <w:r>
          <w:rPr>
            <w:rStyle w:val="Hyperlink"/>
            <w:rFonts w:cstheme="minorHAnsi"/>
            <w:lang w:val="fr-CA"/>
          </w:rPr>
          <w:t>A.2 Actions de la souris</w:t>
        </w:r>
      </w:hyperlink>
    </w:p>
    <w:p w14:paraId="6EA551B7" w14:textId="77777777" w:rsidR="00450AAE" w:rsidRDefault="00450AAE">
      <w:pPr>
        <w:spacing w:before="120" w:after="160"/>
        <w:rPr>
          <w:lang w:val="fr-CA"/>
        </w:rPr>
      </w:pPr>
      <w:hyperlink w:anchor="_App_B">
        <w:r>
          <w:rPr>
            <w:rStyle w:val="Hyperlink"/>
            <w:rFonts w:cstheme="minorHAnsi"/>
            <w:b/>
            <w:bCs/>
            <w:lang w:val="fr-CA"/>
          </w:rPr>
          <w:t>Annexe B : Guide des gestes sur écran tactile</w:t>
        </w:r>
      </w:hyperlink>
    </w:p>
    <w:p w14:paraId="573CC693" w14:textId="77777777" w:rsidR="00450AAE" w:rsidRDefault="00450AAE">
      <w:pPr>
        <w:spacing w:after="80"/>
        <w:ind w:left="360"/>
        <w:rPr>
          <w:lang w:val="fr-CA"/>
        </w:rPr>
      </w:pPr>
      <w:hyperlink w:anchor="_App_B_PinchZoom">
        <w:r>
          <w:rPr>
            <w:rStyle w:val="Hyperlink"/>
            <w:rFonts w:cstheme="minorHAnsi"/>
            <w:lang w:val="fr-CA"/>
          </w:rPr>
          <w:t>Pincement et zoom (2 doigts)</w:t>
        </w:r>
      </w:hyperlink>
    </w:p>
    <w:p w14:paraId="519AE139" w14:textId="77777777" w:rsidR="00450AAE" w:rsidRDefault="00450AAE">
      <w:pPr>
        <w:spacing w:after="80"/>
        <w:ind w:left="360"/>
        <w:rPr>
          <w:lang w:val="fr-CA"/>
        </w:rPr>
      </w:pPr>
      <w:hyperlink w:anchor="_App_B_Tap1">
        <w:r>
          <w:rPr>
            <w:rStyle w:val="Hyperlink"/>
            <w:rFonts w:cstheme="minorHAnsi"/>
            <w:lang w:val="fr-CA"/>
          </w:rPr>
          <w:t>Effleurement (1 doigt)</w:t>
        </w:r>
      </w:hyperlink>
    </w:p>
    <w:p w14:paraId="3DBF3028" w14:textId="77777777" w:rsidR="00450AAE" w:rsidRDefault="00450AAE">
      <w:pPr>
        <w:spacing w:after="80"/>
        <w:ind w:left="360"/>
        <w:rPr>
          <w:lang w:val="fr-CA"/>
        </w:rPr>
      </w:pPr>
      <w:hyperlink w:anchor="_App_B_Tap2">
        <w:r>
          <w:rPr>
            <w:rStyle w:val="Hyperlink"/>
            <w:rFonts w:cstheme="minorHAnsi"/>
            <w:lang w:val="fr-CA"/>
          </w:rPr>
          <w:t>Effleurement (2 doigts)</w:t>
        </w:r>
      </w:hyperlink>
    </w:p>
    <w:p w14:paraId="6AA7504F" w14:textId="77777777" w:rsidR="00450AAE" w:rsidRDefault="00450AAE">
      <w:pPr>
        <w:spacing w:after="80"/>
        <w:ind w:left="360"/>
        <w:rPr>
          <w:lang w:val="fr-CA"/>
        </w:rPr>
      </w:pPr>
      <w:hyperlink w:anchor="_App_B_DoubleTap">
        <w:r>
          <w:rPr>
            <w:rStyle w:val="Hyperlink"/>
            <w:rFonts w:cstheme="minorHAnsi"/>
            <w:lang w:val="fr-CA"/>
          </w:rPr>
          <w:t>Double effleurement (1 doigt)</w:t>
        </w:r>
      </w:hyperlink>
    </w:p>
    <w:p w14:paraId="2FC0E87A" w14:textId="77777777" w:rsidR="00450AAE" w:rsidRDefault="00450AAE">
      <w:pPr>
        <w:spacing w:after="80"/>
        <w:ind w:left="360"/>
        <w:rPr>
          <w:lang w:val="fr-CA"/>
        </w:rPr>
      </w:pPr>
      <w:hyperlink w:anchor="_App_B_LongPress">
        <w:r>
          <w:rPr>
            <w:rStyle w:val="Hyperlink"/>
            <w:rFonts w:cstheme="minorHAnsi"/>
            <w:lang w:val="fr-CA"/>
          </w:rPr>
          <w:t>Appui long (1 doigt)</w:t>
        </w:r>
      </w:hyperlink>
    </w:p>
    <w:p w14:paraId="16A35AE0" w14:textId="77777777" w:rsidR="00450AAE" w:rsidRDefault="00450AAE">
      <w:pPr>
        <w:spacing w:after="80"/>
        <w:ind w:left="360"/>
        <w:rPr>
          <w:lang w:val="fr-CA"/>
        </w:rPr>
      </w:pPr>
      <w:hyperlink w:anchor="_App_B_Swipe">
        <w:r>
          <w:rPr>
            <w:rStyle w:val="Hyperlink"/>
            <w:rFonts w:cstheme="minorHAnsi"/>
            <w:lang w:val="fr-CA"/>
          </w:rPr>
          <w:t>Balayage (1 doigt)</w:t>
        </w:r>
      </w:hyperlink>
    </w:p>
    <w:p w14:paraId="13E212F4" w14:textId="77777777" w:rsidR="00450AAE" w:rsidRDefault="00450AAE">
      <w:pPr>
        <w:spacing w:before="120" w:after="160"/>
        <w:rPr>
          <w:lang w:val="fr-CA"/>
        </w:rPr>
      </w:pPr>
      <w:hyperlink w:anchor="_App_C">
        <w:r>
          <w:rPr>
            <w:rStyle w:val="Hyperlink"/>
            <w:rFonts w:cstheme="minorHAnsi"/>
            <w:b/>
            <w:bCs/>
            <w:lang w:val="fr-CA"/>
          </w:rPr>
          <w:t>Annexe C : Fournisseurs de livres et de magazines pris en charge</w:t>
        </w:r>
      </w:hyperlink>
    </w:p>
    <w:p w14:paraId="62FDCA5E" w14:textId="77777777" w:rsidR="00450AAE" w:rsidRDefault="00450AAE">
      <w:pPr>
        <w:spacing w:after="80"/>
        <w:ind w:left="360"/>
        <w:rPr>
          <w:lang w:val="fr-CA"/>
        </w:rPr>
      </w:pPr>
      <w:hyperlink w:anchor="_App_C_Books">
        <w:r>
          <w:rPr>
            <w:rStyle w:val="Hyperlink"/>
            <w:rFonts w:cstheme="minorHAnsi"/>
            <w:lang w:val="fr-CA"/>
          </w:rPr>
          <w:t>Fournisseurs de livres (32)</w:t>
        </w:r>
      </w:hyperlink>
    </w:p>
    <w:p w14:paraId="3D496D09" w14:textId="77777777" w:rsidR="00450AAE" w:rsidRDefault="00450AAE">
      <w:pPr>
        <w:spacing w:after="80"/>
        <w:ind w:left="360"/>
        <w:rPr>
          <w:lang w:val="fr-CA"/>
        </w:rPr>
      </w:pPr>
      <w:hyperlink w:anchor="_App_C_Magazines">
        <w:r>
          <w:rPr>
            <w:rStyle w:val="Hyperlink"/>
            <w:rFonts w:cstheme="minorHAnsi"/>
            <w:lang w:val="fr-CA"/>
          </w:rPr>
          <w:t>Fournisseurs de magazines (8)</w:t>
        </w:r>
      </w:hyperlink>
    </w:p>
    <w:p w14:paraId="44E8D9E5" w14:textId="77777777" w:rsidR="00450AAE" w:rsidRDefault="00450AAE">
      <w:pPr>
        <w:spacing w:before="120" w:after="160"/>
        <w:rPr>
          <w:lang w:val="fr-CA"/>
        </w:rPr>
      </w:pPr>
      <w:hyperlink w:anchor="_App_D">
        <w:r>
          <w:rPr>
            <w:rStyle w:val="Hyperlink"/>
            <w:rFonts w:cstheme="minorHAnsi"/>
            <w:b/>
            <w:bCs/>
            <w:lang w:val="fr-CA"/>
          </w:rPr>
          <w:t>Annexe D : Langues ROC et synthèse vocale prises en charge</w:t>
        </w:r>
      </w:hyperlink>
    </w:p>
    <w:p w14:paraId="33FC080C" w14:textId="77777777" w:rsidR="00450AAE" w:rsidRDefault="00450AAE">
      <w:pPr>
        <w:spacing w:before="120" w:after="160"/>
        <w:rPr>
          <w:lang w:val="fr-CA"/>
        </w:rPr>
      </w:pPr>
      <w:hyperlink w:anchor="_App_E">
        <w:r>
          <w:rPr>
            <w:rStyle w:val="Hyperlink"/>
            <w:rFonts w:cstheme="minorHAnsi"/>
            <w:b/>
            <w:bCs/>
            <w:lang w:val="fr-CA"/>
          </w:rPr>
          <w:t>Annexe E : Connexion de la caméra à distance Wi-Fi Kodak</w:t>
        </w:r>
      </w:hyperlink>
    </w:p>
    <w:p w14:paraId="66CD96BD" w14:textId="77777777" w:rsidR="00450AAE" w:rsidRDefault="00450AAE">
      <w:pPr>
        <w:spacing w:after="80"/>
        <w:ind w:left="360"/>
        <w:rPr>
          <w:lang w:val="fr-CA"/>
        </w:rPr>
      </w:pPr>
      <w:hyperlink w:anchor="_App_E_1">
        <w:r>
          <w:rPr>
            <w:rStyle w:val="Hyperlink"/>
            <w:rFonts w:cstheme="minorHAnsi"/>
            <w:lang w:val="fr-CA"/>
          </w:rPr>
          <w:t>E.1 Configuration initiale</w:t>
        </w:r>
      </w:hyperlink>
    </w:p>
    <w:p w14:paraId="781CBD74" w14:textId="77777777" w:rsidR="00450AAE" w:rsidRDefault="00450AAE">
      <w:pPr>
        <w:spacing w:after="80"/>
        <w:ind w:left="360"/>
        <w:rPr>
          <w:lang w:val="fr-CA"/>
        </w:rPr>
      </w:pPr>
      <w:hyperlink w:anchor="_App_E_2">
        <w:r>
          <w:rPr>
            <w:rStyle w:val="Hyperlink"/>
            <w:rFonts w:cstheme="minorHAnsi"/>
            <w:lang w:val="fr-CA"/>
          </w:rPr>
          <w:t>E.2 Reconnexion après une déconnexion</w:t>
        </w:r>
      </w:hyperlink>
    </w:p>
    <w:p w14:paraId="019D0175" w14:textId="77777777" w:rsidR="00450AAE" w:rsidRDefault="00450AAE">
      <w:pPr>
        <w:spacing w:after="80"/>
        <w:ind w:left="360"/>
        <w:rPr>
          <w:lang w:val="fr-CA"/>
        </w:rPr>
      </w:pPr>
      <w:hyperlink w:anchor="_App_E_3">
        <w:r>
          <w:rPr>
            <w:rStyle w:val="Hyperlink"/>
            <w:rFonts w:cstheme="minorHAnsi"/>
            <w:lang w:val="fr-CA"/>
          </w:rPr>
          <w:t>E.3 Suppression de la caméra Kodak</w:t>
        </w:r>
      </w:hyperlink>
    </w:p>
    <w:p w14:paraId="7F4D91C8" w14:textId="77777777" w:rsidR="00450AAE" w:rsidRDefault="00450AAE">
      <w:pPr>
        <w:spacing w:before="120" w:after="160"/>
        <w:rPr>
          <w:lang w:val="fr-CA"/>
        </w:rPr>
      </w:pPr>
      <w:hyperlink w:anchor="_App_F">
        <w:r>
          <w:rPr>
            <w:rStyle w:val="Hyperlink"/>
            <w:rFonts w:cstheme="minorHAnsi"/>
            <w:b/>
            <w:bCs/>
            <w:lang w:val="fr-CA"/>
          </w:rPr>
          <w:t>Annexe F : Configuration système requise et spécifications techniques</w:t>
        </w:r>
      </w:hyperlink>
    </w:p>
    <w:p w14:paraId="5DDEB345" w14:textId="77777777" w:rsidR="00450AAE" w:rsidRDefault="00450AAE">
      <w:pPr>
        <w:spacing w:after="80"/>
        <w:ind w:left="360"/>
        <w:rPr>
          <w:lang w:val="fr-CA"/>
        </w:rPr>
      </w:pPr>
      <w:hyperlink w:anchor="_App_F_1">
        <w:r>
          <w:rPr>
            <w:rStyle w:val="Hyperlink"/>
            <w:rFonts w:cstheme="minorHAnsi"/>
            <w:lang w:val="fr-CA"/>
          </w:rPr>
          <w:t>F.1 Configuration système requise pour le logiciel Prodigi</w:t>
        </w:r>
      </w:hyperlink>
    </w:p>
    <w:p w14:paraId="43904EFC" w14:textId="77777777" w:rsidR="00450AAE" w:rsidRDefault="00450AAE">
      <w:pPr>
        <w:spacing w:after="80"/>
        <w:ind w:left="360"/>
        <w:rPr>
          <w:lang w:val="fr-CA"/>
        </w:rPr>
      </w:pPr>
      <w:hyperlink w:anchor="_App_F_2">
        <w:r>
          <w:rPr>
            <w:rStyle w:val="Hyperlink"/>
            <w:rFonts w:cstheme="minorHAnsi"/>
            <w:lang w:val="fr-CA"/>
          </w:rPr>
          <w:t>F.2 Spécifications recommandées pour la caméra de documents</w:t>
        </w:r>
      </w:hyperlink>
    </w:p>
    <w:p w14:paraId="1232E920" w14:textId="77777777" w:rsidR="00450AAE" w:rsidRDefault="00450AAE">
      <w:pPr>
        <w:spacing w:after="80"/>
        <w:ind w:left="360"/>
        <w:rPr>
          <w:lang w:val="fr-CA"/>
        </w:rPr>
      </w:pPr>
      <w:hyperlink w:anchor="_App_F_3">
        <w:r>
          <w:rPr>
            <w:rStyle w:val="Hyperlink"/>
            <w:rFonts w:cstheme="minorHAnsi"/>
            <w:lang w:val="fr-CA"/>
          </w:rPr>
          <w:t xml:space="preserve">F.3 Spécifications du </w:t>
        </w:r>
        <w:proofErr w:type="spellStart"/>
        <w:r>
          <w:rPr>
            <w:rStyle w:val="Hyperlink"/>
            <w:rFonts w:cstheme="minorHAnsi"/>
            <w:lang w:val="fr-CA"/>
          </w:rPr>
          <w:t>HoverCam</w:t>
        </w:r>
        <w:proofErr w:type="spellEnd"/>
        <w:r>
          <w:rPr>
            <w:rStyle w:val="Hyperlink"/>
            <w:rFonts w:cstheme="minorHAnsi"/>
            <w:lang w:val="fr-CA"/>
          </w:rPr>
          <w:t xml:space="preserve"> SOLO 8+</w:t>
        </w:r>
      </w:hyperlink>
    </w:p>
    <w:p w14:paraId="4626205B" w14:textId="77777777" w:rsidR="00450AAE" w:rsidRDefault="00450AAE">
      <w:pPr>
        <w:spacing w:after="80"/>
        <w:ind w:left="360"/>
      </w:pPr>
      <w:hyperlink w:anchor="_App_F_4">
        <w:r>
          <w:rPr>
            <w:rStyle w:val="Hyperlink"/>
            <w:rFonts w:cstheme="minorHAnsi"/>
          </w:rPr>
          <w:t xml:space="preserve">F.4 Microsoft Surface Pro (Kit </w:t>
        </w:r>
        <w:proofErr w:type="spellStart"/>
        <w:r>
          <w:rPr>
            <w:rStyle w:val="Hyperlink"/>
            <w:rFonts w:cstheme="minorHAnsi"/>
          </w:rPr>
          <w:t>complet</w:t>
        </w:r>
        <w:proofErr w:type="spellEnd"/>
        <w:r>
          <w:rPr>
            <w:rStyle w:val="Hyperlink"/>
            <w:rFonts w:cstheme="minorHAnsi"/>
          </w:rPr>
          <w:t>)</w:t>
        </w:r>
      </w:hyperlink>
    </w:p>
    <w:p w14:paraId="3FB41195" w14:textId="77777777" w:rsidR="00450AAE" w:rsidRDefault="00450AAE">
      <w:pPr>
        <w:spacing w:after="80"/>
        <w:ind w:left="360"/>
        <w:rPr>
          <w:lang w:val="fr-CA"/>
        </w:rPr>
      </w:pPr>
      <w:hyperlink w:anchor="_App_F_5">
        <w:r>
          <w:rPr>
            <w:rStyle w:val="Hyperlink"/>
            <w:rFonts w:cstheme="minorHAnsi"/>
            <w:lang w:val="fr-CA"/>
          </w:rPr>
          <w:t>F.5 PC tout-en-un AOC UPS (Option tout-en-un)</w:t>
        </w:r>
      </w:hyperlink>
    </w:p>
    <w:p w14:paraId="7A1368C0" w14:textId="77777777" w:rsidR="00450AAE" w:rsidRDefault="00000000">
      <w:pPr>
        <w:pStyle w:val="Heading1"/>
        <w:rPr>
          <w:lang w:val="fr-CA"/>
        </w:rPr>
      </w:pPr>
      <w:bookmarkStart w:id="0" w:name="_Sec_1"/>
      <w:r>
        <w:rPr>
          <w:lang w:val="fr-CA"/>
        </w:rPr>
        <w:t>1. Introduction</w:t>
      </w:r>
      <w:bookmarkEnd w:id="0"/>
    </w:p>
    <w:p w14:paraId="55A695F8" w14:textId="77777777" w:rsidR="00450AAE" w:rsidRDefault="00000000">
      <w:pPr>
        <w:spacing w:after="140"/>
        <w:rPr>
          <w:lang w:val="fr-CA"/>
        </w:rPr>
      </w:pPr>
      <w:r>
        <w:rPr>
          <w:lang w:val="fr-CA"/>
        </w:rPr>
        <w:t>Merci d'avoir choisi Prodigi pour Windows, un logiciel d'aide à la basse vision de HumanWare. Prodigi est conçu pour aider les personnes malvoyantes à lire des documents, agrandir des objets, accéder à des livres et rester connectées, le tout depuis une seule application sur un appareil Windows.</w:t>
      </w:r>
    </w:p>
    <w:p w14:paraId="72D42D9F" w14:textId="77777777" w:rsidR="00450AAE" w:rsidRDefault="00000000">
      <w:pPr>
        <w:spacing w:after="140"/>
        <w:rPr>
          <w:lang w:val="fr-CA"/>
        </w:rPr>
      </w:pPr>
      <w:r>
        <w:rPr>
          <w:lang w:val="fr-CA"/>
        </w:rPr>
        <w:t>Ce guide vous présente tout ce que vous devez savoir, depuis le contenu de votre emballage jusqu'aux fonctionnalités avancées. Que vous configuriez Prodigi pour la première fois ou que vous souhaitiez en apprendre davantage sur une fonction particulière, ce guide est rédigé de façon à vous permettre de trouver rapidement ce dont vous avez besoin.</w:t>
      </w:r>
    </w:p>
    <w:p w14:paraId="50E7277E" w14:textId="77777777" w:rsidR="00450AAE" w:rsidRDefault="00000000">
      <w:pPr>
        <w:rPr>
          <w:lang w:val="fr-CA"/>
        </w:rPr>
      </w:pPr>
      <w:r>
        <w:rPr>
          <w:b/>
          <w:bCs/>
          <w:color w:val="005A54"/>
          <w:lang w:val="fr-CA"/>
        </w:rPr>
        <w:t xml:space="preserve">Remarque : </w:t>
      </w:r>
      <w:r>
        <w:rPr>
          <w:lang w:val="fr-CA"/>
        </w:rPr>
        <w:t>Certaines fonctionnalités décrites dans ce guide peuvent ne pas être disponibles dans toutes les langues. Si vous avez des questions, veuillez communiquer avec le service à la clientèle de HumanWare. Les coordonnées se trouvent à la fin de ce guide.</w:t>
      </w:r>
    </w:p>
    <w:p w14:paraId="4EE2FAFE" w14:textId="77777777" w:rsidR="00450AAE" w:rsidRDefault="00000000">
      <w:pPr>
        <w:pStyle w:val="Heading2"/>
        <w:rPr>
          <w:lang w:val="fr-CA"/>
        </w:rPr>
      </w:pPr>
      <w:bookmarkStart w:id="1" w:name="_Sec_1_1"/>
      <w:r>
        <w:rPr>
          <w:lang w:val="fr-CA"/>
        </w:rPr>
        <w:t>1.1 Comment utiliser ce guide</w:t>
      </w:r>
      <w:bookmarkEnd w:id="1"/>
    </w:p>
    <w:p w14:paraId="74C3C387" w14:textId="77777777" w:rsidR="00450AAE" w:rsidRDefault="00000000">
      <w:pPr>
        <w:spacing w:after="140"/>
        <w:rPr>
          <w:lang w:val="fr-CA"/>
        </w:rPr>
      </w:pPr>
      <w:r>
        <w:rPr>
          <w:lang w:val="fr-CA"/>
        </w:rPr>
        <w:t xml:space="preserve">Si vous êtes un nouvel </w:t>
      </w:r>
      <w:proofErr w:type="gramStart"/>
      <w:r>
        <w:rPr>
          <w:lang w:val="fr-CA"/>
        </w:rPr>
        <w:t>utilisateur  de</w:t>
      </w:r>
      <w:proofErr w:type="gramEnd"/>
      <w:r>
        <w:rPr>
          <w:lang w:val="fr-CA"/>
        </w:rPr>
        <w:t xml:space="preserve"> Prodigi, nous vous recommandons de lire les sections 1 à 5 dans l'ordre. Elles couvrent la configuration, votre premier aperçu du logiciel et les tâches les plus courantes. Par la suite, chaque section porte sur une application particulière et peut être lue de façon autonome.</w:t>
      </w:r>
    </w:p>
    <w:p w14:paraId="15310968" w14:textId="77777777" w:rsidR="00450AAE" w:rsidRDefault="00000000">
      <w:pPr>
        <w:spacing w:after="140"/>
        <w:rPr>
          <w:lang w:val="fr-CA"/>
        </w:rPr>
      </w:pPr>
      <w:r>
        <w:rPr>
          <w:lang w:val="fr-CA"/>
        </w:rPr>
        <w:t>Si vous utilisez déjà Prodigi et souhaitez en apprendre davantage sur une fonction précise, rendez-vous directement à la section correspondante. La table des matières au début de ce guide vous aidera à la trouver.</w:t>
      </w:r>
    </w:p>
    <w:p w14:paraId="15429BE6" w14:textId="77777777" w:rsidR="00450AAE" w:rsidRDefault="00000000">
      <w:pPr>
        <w:spacing w:after="140"/>
        <w:rPr>
          <w:lang w:val="fr-CA"/>
        </w:rPr>
      </w:pPr>
      <w:r>
        <w:rPr>
          <w:lang w:val="fr-CA"/>
        </w:rPr>
        <w:t>Tout au long de ce guide, vous verrez trois types d'avis mis en évidence :</w:t>
      </w:r>
    </w:p>
    <w:p w14:paraId="3763741D" w14:textId="77777777" w:rsidR="00450AAE" w:rsidRDefault="00000000">
      <w:pPr>
        <w:rPr>
          <w:lang w:val="fr-CA"/>
        </w:rPr>
      </w:pPr>
      <w:r>
        <w:rPr>
          <w:b/>
          <w:bCs/>
          <w:color w:val="005A54"/>
          <w:lang w:val="fr-CA"/>
        </w:rPr>
        <w:t xml:space="preserve">Remarque : </w:t>
      </w:r>
      <w:r>
        <w:rPr>
          <w:lang w:val="fr-CA"/>
        </w:rPr>
        <w:t>Une remarque vous donne un contexte utile ou quelque chose à prendre en compte avant de poursuivre.</w:t>
      </w:r>
    </w:p>
    <w:p w14:paraId="7D6A40CB" w14:textId="77777777" w:rsidR="00450AAE" w:rsidRDefault="00000000">
      <w:pPr>
        <w:rPr>
          <w:lang w:val="fr-CA"/>
        </w:rPr>
      </w:pPr>
      <w:r>
        <w:rPr>
          <w:b/>
          <w:bCs/>
          <w:color w:val="7A4500"/>
          <w:lang w:val="fr-CA"/>
        </w:rPr>
        <w:t xml:space="preserve">Important : </w:t>
      </w:r>
      <w:r>
        <w:rPr>
          <w:lang w:val="fr-CA"/>
        </w:rPr>
        <w:t>Un avis Important vous indique une condition ou une étape requise. Ne sautez pas ces avis.</w:t>
      </w:r>
    </w:p>
    <w:p w14:paraId="704497CA" w14:textId="77777777" w:rsidR="00450AAE" w:rsidRDefault="00000000">
      <w:pPr>
        <w:rPr>
          <w:lang w:val="fr-CA"/>
        </w:rPr>
      </w:pPr>
      <w:r>
        <w:rPr>
          <w:b/>
          <w:bCs/>
          <w:color w:val="8B0000"/>
          <w:lang w:val="fr-CA"/>
        </w:rPr>
        <w:t xml:space="preserve">Avertissement : </w:t>
      </w:r>
      <w:r>
        <w:rPr>
          <w:lang w:val="fr-CA"/>
        </w:rPr>
        <w:t>Un avertissement vous indique qu'un réglage ou une action pourrait avoir des effets non souhaités. Lisez-les attentivement avant de continuer.</w:t>
      </w:r>
    </w:p>
    <w:p w14:paraId="12801DE4" w14:textId="77777777" w:rsidR="00450AAE" w:rsidRDefault="00000000">
      <w:pPr>
        <w:spacing w:after="140"/>
        <w:rPr>
          <w:lang w:val="fr-CA"/>
        </w:rPr>
      </w:pPr>
      <w:r>
        <w:rPr>
          <w:lang w:val="fr-CA"/>
        </w:rPr>
        <w:t>Les chemins de navigation apparaissent comme suit dans ce guide :</w:t>
      </w:r>
    </w:p>
    <w:p w14:paraId="580770E5" w14:textId="77777777" w:rsidR="00450AAE" w:rsidRDefault="00000000">
      <w:pPr>
        <w:spacing w:before="80" w:after="100"/>
        <w:ind w:left="720"/>
        <w:rPr>
          <w:lang w:val="fr-CA"/>
        </w:rPr>
      </w:pPr>
      <w:r>
        <w:rPr>
          <w:rFonts w:ascii="Aptos Mono" w:eastAsia="Aptos Mono" w:hAnsi="Aptos Mono" w:cs="Aptos Mono"/>
          <w:color w:val="1A5276"/>
          <w:lang w:val="fr-CA"/>
        </w:rPr>
        <w:lastRenderedPageBreak/>
        <w:t>Réglages → Audio → Parole → Activée - Écran tactile direct / Activée - Accès alternatif / Documents seulement / Désactivée✓</w:t>
      </w:r>
    </w:p>
    <w:p w14:paraId="3082DC75" w14:textId="77777777" w:rsidR="00450AAE" w:rsidRDefault="00000000">
      <w:pPr>
        <w:spacing w:after="140"/>
        <w:rPr>
          <w:lang w:val="fr-CA"/>
        </w:rPr>
      </w:pPr>
      <w:r>
        <w:rPr>
          <w:lang w:val="fr-CA"/>
        </w:rPr>
        <w:t>Un chemin de navigation vous indique la séquence exacte de menus à suivre. La flèche signifie « aller au suivant ». Le crochet ✓ indique le réglage par défaut, c'est-à-dire la valeur utilisée par le logiciel si vous ne la modifiez pas.</w:t>
      </w:r>
    </w:p>
    <w:p w14:paraId="2750311F" w14:textId="77777777" w:rsidR="00450AAE" w:rsidRDefault="00000000">
      <w:pPr>
        <w:pStyle w:val="Heading1"/>
        <w:rPr>
          <w:lang w:val="fr-CA"/>
        </w:rPr>
      </w:pPr>
      <w:bookmarkStart w:id="2" w:name="_Sec_2"/>
      <w:r>
        <w:rPr>
          <w:lang w:val="fr-CA"/>
        </w:rPr>
        <w:t xml:space="preserve">2. Contenu de </w:t>
      </w:r>
      <w:bookmarkEnd w:id="2"/>
      <w:r>
        <w:rPr>
          <w:lang w:val="fr-CA"/>
        </w:rPr>
        <w:t>la boite</w:t>
      </w:r>
    </w:p>
    <w:p w14:paraId="4A794A14" w14:textId="77777777" w:rsidR="00450AAE" w:rsidRDefault="00000000">
      <w:pPr>
        <w:spacing w:after="140"/>
        <w:rPr>
          <w:lang w:val="fr-CA"/>
        </w:rPr>
      </w:pPr>
      <w:r>
        <w:rPr>
          <w:lang w:val="fr-CA"/>
        </w:rPr>
        <w:t>Prodigi pour Windows est offert en quatre options de configuration. Chaque option est décrite ci-dessous. Repérez votre option et confirmez que tout ce qui est indiqué est inclus.</w:t>
      </w:r>
    </w:p>
    <w:p w14:paraId="2A1BB69C" w14:textId="77777777" w:rsidR="00450AAE" w:rsidRDefault="00000000">
      <w:pPr>
        <w:pStyle w:val="Heading2"/>
        <w:rPr>
          <w:lang w:val="fr-CA"/>
        </w:rPr>
      </w:pPr>
      <w:bookmarkStart w:id="3" w:name="_H2_Option1"/>
      <w:r>
        <w:rPr>
          <w:lang w:val="fr-CA"/>
        </w:rPr>
        <w:t>Option 1 : Logiciel seulement</w:t>
      </w:r>
      <w:bookmarkEnd w:id="3"/>
    </w:p>
    <w:p w14:paraId="0439543E" w14:textId="77777777" w:rsidR="00450AAE" w:rsidRDefault="00000000">
      <w:pPr>
        <w:spacing w:after="140"/>
        <w:rPr>
          <w:lang w:val="fr-CA"/>
        </w:rPr>
      </w:pPr>
      <w:r>
        <w:rPr>
          <w:lang w:val="fr-CA"/>
        </w:rPr>
        <w:t>Vous recevez le logiciel Prodigi par courriel. Installez-le sur votre appareil Windows et utilisez-le avec votre caméra existante. Il s'agit de l'option la plus flexible pour les utilisateurs qui disposent déjà d'un matériel adéquat.</w:t>
      </w:r>
    </w:p>
    <w:p w14:paraId="266192A3" w14:textId="77777777" w:rsidR="00450AAE" w:rsidRDefault="00000000">
      <w:pPr>
        <w:pStyle w:val="ListParagraph"/>
        <w:numPr>
          <w:ilvl w:val="0"/>
          <w:numId w:val="54"/>
        </w:numPr>
        <w:spacing w:after="100"/>
        <w:rPr>
          <w:lang w:val="fr-CA"/>
        </w:rPr>
      </w:pPr>
      <w:r>
        <w:rPr>
          <w:b/>
          <w:bCs/>
          <w:lang w:val="fr-CA"/>
        </w:rPr>
        <w:t>Logiciel Prodigi</w:t>
      </w:r>
      <w:r>
        <w:rPr>
          <w:lang w:val="fr-CA"/>
        </w:rPr>
        <w:t xml:space="preserve"> livré par courriel avec un lien de téléchargement et soit une clé d'activation (pour les licences individuelles) soit une invitation (pour les postes organisationnels)</w:t>
      </w:r>
    </w:p>
    <w:p w14:paraId="08432EF7" w14:textId="77777777" w:rsidR="00450AAE" w:rsidRDefault="00000000">
      <w:pPr>
        <w:pStyle w:val="Heading2"/>
        <w:rPr>
          <w:lang w:val="fr-CA"/>
        </w:rPr>
      </w:pPr>
      <w:bookmarkStart w:id="4" w:name="_H2_Option2"/>
      <w:r>
        <w:rPr>
          <w:lang w:val="fr-CA"/>
        </w:rPr>
        <w:t>Option 2 : Kit de démarrage</w:t>
      </w:r>
      <w:bookmarkEnd w:id="4"/>
    </w:p>
    <w:p w14:paraId="146D729B" w14:textId="77777777" w:rsidR="00450AAE" w:rsidRDefault="00000000">
      <w:pPr>
        <w:spacing w:after="140"/>
        <w:rPr>
          <w:lang w:val="fr-CA"/>
        </w:rPr>
      </w:pPr>
      <w:r>
        <w:rPr>
          <w:lang w:val="fr-CA"/>
        </w:rPr>
        <w:t>Cette option ajoute une caméra de documents Solo 8Plus au logiciel. Elle est conçue pour les utilisateurs qui possèdent un ordinateur Windows mais ont besoin d'une caméra de documents dédiée pour lire des documents imprimés.</w:t>
      </w:r>
    </w:p>
    <w:p w14:paraId="45D2529D" w14:textId="77777777" w:rsidR="00450AAE" w:rsidRDefault="00000000">
      <w:pPr>
        <w:pStyle w:val="ListParagraph"/>
        <w:numPr>
          <w:ilvl w:val="0"/>
          <w:numId w:val="1"/>
        </w:numPr>
        <w:spacing w:after="100"/>
        <w:rPr>
          <w:lang w:val="fr-CA"/>
        </w:rPr>
      </w:pPr>
      <w:r>
        <w:rPr>
          <w:b/>
          <w:bCs/>
          <w:lang w:val="fr-CA"/>
        </w:rPr>
        <w:t>Logiciel Prodigi</w:t>
      </w:r>
      <w:r>
        <w:rPr>
          <w:lang w:val="fr-CA"/>
        </w:rPr>
        <w:t xml:space="preserve"> livré par courriel avec un lien de téléchargement et une clé d'activation ou une invitation</w:t>
      </w:r>
    </w:p>
    <w:p w14:paraId="30B8349E" w14:textId="77777777" w:rsidR="00450AAE" w:rsidRDefault="00000000">
      <w:pPr>
        <w:pStyle w:val="ListParagraph"/>
        <w:numPr>
          <w:ilvl w:val="0"/>
          <w:numId w:val="1"/>
        </w:numPr>
        <w:spacing w:after="100"/>
        <w:rPr>
          <w:lang w:val="fr-CA"/>
        </w:rPr>
      </w:pPr>
      <w:proofErr w:type="spellStart"/>
      <w:r>
        <w:rPr>
          <w:b/>
          <w:bCs/>
          <w:lang w:val="fr-CA"/>
        </w:rPr>
        <w:t>HoverCam</w:t>
      </w:r>
      <w:proofErr w:type="spellEnd"/>
      <w:r>
        <w:rPr>
          <w:b/>
          <w:bCs/>
          <w:lang w:val="fr-CA"/>
        </w:rPr>
        <w:t xml:space="preserve"> Solo 8Plus</w:t>
      </w:r>
      <w:r>
        <w:rPr>
          <w:lang w:val="fr-CA"/>
        </w:rPr>
        <w:t xml:space="preserve"> caméra de documents avec câble USB</w:t>
      </w:r>
    </w:p>
    <w:p w14:paraId="25C7543D" w14:textId="77777777" w:rsidR="00450AAE" w:rsidRDefault="00000000">
      <w:pPr>
        <w:pStyle w:val="ListParagraph"/>
        <w:numPr>
          <w:ilvl w:val="0"/>
          <w:numId w:val="1"/>
        </w:numPr>
        <w:spacing w:after="100"/>
      </w:pPr>
      <w:r>
        <w:rPr>
          <w:b/>
          <w:bCs/>
        </w:rPr>
        <w:t xml:space="preserve">Kit </w:t>
      </w:r>
      <w:proofErr w:type="spellStart"/>
      <w:r>
        <w:rPr>
          <w:b/>
          <w:bCs/>
        </w:rPr>
        <w:t>adaptatif</w:t>
      </w:r>
      <w:proofErr w:type="spellEnd"/>
      <w:r>
        <w:rPr>
          <w:b/>
          <w:bCs/>
        </w:rPr>
        <w:t xml:space="preserve"> Microsoft</w:t>
      </w:r>
    </w:p>
    <w:p w14:paraId="6AF75C88" w14:textId="77777777" w:rsidR="00450AAE" w:rsidRDefault="00000000">
      <w:pPr>
        <w:pStyle w:val="ListParagraph"/>
        <w:numPr>
          <w:ilvl w:val="0"/>
          <w:numId w:val="1"/>
        </w:numPr>
        <w:spacing w:after="100"/>
      </w:pPr>
      <w:r>
        <w:rPr>
          <w:b/>
          <w:bCs/>
        </w:rPr>
        <w:t xml:space="preserve">Guide de </w:t>
      </w:r>
      <w:proofErr w:type="spellStart"/>
      <w:r>
        <w:rPr>
          <w:b/>
          <w:bCs/>
        </w:rPr>
        <w:t>démarrage</w:t>
      </w:r>
      <w:proofErr w:type="spellEnd"/>
      <w:r>
        <w:rPr>
          <w:b/>
          <w:bCs/>
        </w:rPr>
        <w:t xml:space="preserve"> </w:t>
      </w:r>
      <w:proofErr w:type="spellStart"/>
      <w:r>
        <w:rPr>
          <w:b/>
          <w:bCs/>
        </w:rPr>
        <w:t>rapide</w:t>
      </w:r>
      <w:proofErr w:type="spellEnd"/>
    </w:p>
    <w:p w14:paraId="2EA5CC56" w14:textId="77777777" w:rsidR="00450AAE" w:rsidRDefault="00000000">
      <w:pPr>
        <w:pStyle w:val="ListParagraph"/>
        <w:numPr>
          <w:ilvl w:val="0"/>
          <w:numId w:val="1"/>
        </w:numPr>
        <w:spacing w:after="100"/>
      </w:pPr>
      <w:r>
        <w:rPr>
          <w:b/>
          <w:bCs/>
        </w:rPr>
        <w:t>Sac de transport</w:t>
      </w:r>
    </w:p>
    <w:p w14:paraId="299CCDB2" w14:textId="77777777" w:rsidR="00450AAE" w:rsidRPr="00C85A0D" w:rsidRDefault="00000000">
      <w:pPr>
        <w:pStyle w:val="Heading2"/>
        <w:rPr>
          <w:lang w:val="fr-CA"/>
        </w:rPr>
      </w:pPr>
      <w:bookmarkStart w:id="5" w:name="_H2_Option3"/>
      <w:r w:rsidRPr="00C85A0D">
        <w:rPr>
          <w:lang w:val="fr-CA"/>
        </w:rPr>
        <w:t>Option 3 : Kit complet</w:t>
      </w:r>
      <w:bookmarkEnd w:id="5"/>
    </w:p>
    <w:p w14:paraId="7F8BDFF4" w14:textId="77777777" w:rsidR="00450AAE" w:rsidRDefault="00000000">
      <w:pPr>
        <w:spacing w:after="140"/>
      </w:pPr>
      <w:r>
        <w:rPr>
          <w:lang w:val="fr-CA"/>
        </w:rPr>
        <w:t xml:space="preserve">Cette option comprend tout ce qui se trouve dans le Kit de démarrage, plus une tablette Microsoft Surface, une station d'accueil, un clavier et une souris sans fil. </w:t>
      </w:r>
      <w:r>
        <w:t xml:space="preserve">Il </w:t>
      </w:r>
      <w:proofErr w:type="spellStart"/>
      <w:r>
        <w:t>s'agit</w:t>
      </w:r>
      <w:proofErr w:type="spellEnd"/>
      <w:r>
        <w:t xml:space="preserve"> d'un </w:t>
      </w:r>
      <w:proofErr w:type="spellStart"/>
      <w:r>
        <w:t>système</w:t>
      </w:r>
      <w:proofErr w:type="spellEnd"/>
      <w:r>
        <w:t xml:space="preserve"> portable prêt à </w:t>
      </w:r>
      <w:proofErr w:type="spellStart"/>
      <w:r>
        <w:t>l'emploi</w:t>
      </w:r>
      <w:proofErr w:type="spellEnd"/>
      <w:r>
        <w:t>.</w:t>
      </w:r>
    </w:p>
    <w:p w14:paraId="341B9FFB" w14:textId="77777777" w:rsidR="00450AAE" w:rsidRDefault="00000000">
      <w:pPr>
        <w:pStyle w:val="ListParagraph"/>
        <w:numPr>
          <w:ilvl w:val="0"/>
          <w:numId w:val="1"/>
        </w:numPr>
        <w:spacing w:after="100"/>
        <w:rPr>
          <w:lang w:val="fr-CA"/>
        </w:rPr>
      </w:pPr>
      <w:r>
        <w:rPr>
          <w:b/>
          <w:bCs/>
          <w:lang w:val="fr-CA"/>
        </w:rPr>
        <w:t>Logiciel Prodigi</w:t>
      </w:r>
      <w:r>
        <w:rPr>
          <w:lang w:val="fr-CA"/>
        </w:rPr>
        <w:t xml:space="preserve"> livré par courriel avec un lien de téléchargement et une clé d'activation ou une invitation</w:t>
      </w:r>
    </w:p>
    <w:p w14:paraId="22D54244" w14:textId="77777777" w:rsidR="00450AAE" w:rsidRDefault="00000000">
      <w:pPr>
        <w:pStyle w:val="ListParagraph"/>
        <w:numPr>
          <w:ilvl w:val="0"/>
          <w:numId w:val="1"/>
        </w:numPr>
        <w:spacing w:after="100"/>
      </w:pPr>
      <w:proofErr w:type="spellStart"/>
      <w:r>
        <w:rPr>
          <w:b/>
          <w:bCs/>
        </w:rPr>
        <w:lastRenderedPageBreak/>
        <w:t>Tablette</w:t>
      </w:r>
      <w:proofErr w:type="spellEnd"/>
      <w:r>
        <w:rPr>
          <w:b/>
          <w:bCs/>
        </w:rPr>
        <w:t xml:space="preserve"> Microsoft Surface</w:t>
      </w:r>
    </w:p>
    <w:p w14:paraId="6A5BFBA0" w14:textId="77777777" w:rsidR="00450AAE" w:rsidRDefault="00000000">
      <w:pPr>
        <w:pStyle w:val="ListParagraph"/>
        <w:numPr>
          <w:ilvl w:val="0"/>
          <w:numId w:val="1"/>
        </w:numPr>
        <w:spacing w:after="100"/>
        <w:rPr>
          <w:lang w:val="fr-CA"/>
        </w:rPr>
      </w:pPr>
      <w:proofErr w:type="spellStart"/>
      <w:r>
        <w:rPr>
          <w:b/>
          <w:bCs/>
          <w:lang w:val="fr-CA"/>
        </w:rPr>
        <w:t>HoverCam</w:t>
      </w:r>
      <w:proofErr w:type="spellEnd"/>
      <w:r>
        <w:rPr>
          <w:b/>
          <w:bCs/>
          <w:lang w:val="fr-CA"/>
        </w:rPr>
        <w:t xml:space="preserve"> Solo 8Plus</w:t>
      </w:r>
      <w:r>
        <w:rPr>
          <w:lang w:val="fr-CA"/>
        </w:rPr>
        <w:t xml:space="preserve"> caméra de documents avec câble USB</w:t>
      </w:r>
    </w:p>
    <w:p w14:paraId="65D1098E" w14:textId="77777777" w:rsidR="00450AAE" w:rsidRDefault="00000000">
      <w:pPr>
        <w:pStyle w:val="ListParagraph"/>
        <w:numPr>
          <w:ilvl w:val="0"/>
          <w:numId w:val="1"/>
        </w:numPr>
        <w:spacing w:after="100"/>
        <w:rPr>
          <w:lang w:val="fr-CA"/>
        </w:rPr>
      </w:pPr>
      <w:r>
        <w:rPr>
          <w:b/>
          <w:bCs/>
          <w:lang w:val="fr-CA"/>
        </w:rPr>
        <w:t>Station d'accueil Microsoft Surface 6-en-2</w:t>
      </w:r>
    </w:p>
    <w:p w14:paraId="1F688406" w14:textId="77777777" w:rsidR="00450AAE" w:rsidRDefault="00000000">
      <w:pPr>
        <w:pStyle w:val="ListParagraph"/>
        <w:numPr>
          <w:ilvl w:val="0"/>
          <w:numId w:val="1"/>
        </w:numPr>
        <w:spacing w:after="100"/>
      </w:pPr>
      <w:r>
        <w:rPr>
          <w:b/>
          <w:bCs/>
        </w:rPr>
        <w:t xml:space="preserve">Clavier et </w:t>
      </w:r>
      <w:proofErr w:type="spellStart"/>
      <w:r>
        <w:rPr>
          <w:b/>
          <w:bCs/>
        </w:rPr>
        <w:t>souris</w:t>
      </w:r>
      <w:proofErr w:type="spellEnd"/>
      <w:r>
        <w:rPr>
          <w:b/>
          <w:bCs/>
        </w:rPr>
        <w:t xml:space="preserve"> Bluetooth</w:t>
      </w:r>
    </w:p>
    <w:p w14:paraId="079DA231" w14:textId="77777777" w:rsidR="00450AAE" w:rsidRDefault="00000000">
      <w:pPr>
        <w:pStyle w:val="ListParagraph"/>
        <w:numPr>
          <w:ilvl w:val="0"/>
          <w:numId w:val="1"/>
        </w:numPr>
        <w:spacing w:after="100"/>
      </w:pPr>
      <w:r>
        <w:rPr>
          <w:b/>
          <w:bCs/>
        </w:rPr>
        <w:t xml:space="preserve">Kit </w:t>
      </w:r>
      <w:proofErr w:type="spellStart"/>
      <w:r>
        <w:rPr>
          <w:b/>
          <w:bCs/>
        </w:rPr>
        <w:t>adaptatif</w:t>
      </w:r>
      <w:proofErr w:type="spellEnd"/>
      <w:r>
        <w:rPr>
          <w:b/>
          <w:bCs/>
        </w:rPr>
        <w:t xml:space="preserve"> Microsoft</w:t>
      </w:r>
    </w:p>
    <w:p w14:paraId="4563D445" w14:textId="77777777" w:rsidR="00450AAE" w:rsidRDefault="00000000">
      <w:pPr>
        <w:pStyle w:val="ListParagraph"/>
        <w:numPr>
          <w:ilvl w:val="0"/>
          <w:numId w:val="1"/>
        </w:numPr>
        <w:spacing w:after="100"/>
      </w:pPr>
      <w:r>
        <w:rPr>
          <w:b/>
          <w:bCs/>
        </w:rPr>
        <w:t xml:space="preserve">Guide de </w:t>
      </w:r>
      <w:proofErr w:type="spellStart"/>
      <w:r>
        <w:rPr>
          <w:b/>
          <w:bCs/>
        </w:rPr>
        <w:t>démarrage</w:t>
      </w:r>
      <w:proofErr w:type="spellEnd"/>
      <w:r>
        <w:rPr>
          <w:b/>
          <w:bCs/>
        </w:rPr>
        <w:t xml:space="preserve"> </w:t>
      </w:r>
      <w:proofErr w:type="spellStart"/>
      <w:r>
        <w:rPr>
          <w:b/>
          <w:bCs/>
        </w:rPr>
        <w:t>rapide</w:t>
      </w:r>
      <w:proofErr w:type="spellEnd"/>
    </w:p>
    <w:p w14:paraId="21D323D3" w14:textId="77777777" w:rsidR="00450AAE" w:rsidRDefault="00000000">
      <w:pPr>
        <w:pStyle w:val="ListParagraph"/>
        <w:numPr>
          <w:ilvl w:val="0"/>
          <w:numId w:val="1"/>
        </w:numPr>
        <w:spacing w:after="100"/>
      </w:pPr>
      <w:r>
        <w:rPr>
          <w:b/>
          <w:bCs/>
        </w:rPr>
        <w:t>Sac de transport</w:t>
      </w:r>
    </w:p>
    <w:p w14:paraId="3C121771" w14:textId="77777777" w:rsidR="00450AAE" w:rsidRDefault="00000000">
      <w:pPr>
        <w:pStyle w:val="Heading2"/>
      </w:pPr>
      <w:bookmarkStart w:id="6" w:name="_H2_Option4"/>
      <w:r>
        <w:t xml:space="preserve">Option </w:t>
      </w:r>
      <w:proofErr w:type="gramStart"/>
      <w:r>
        <w:t>4 :</w:t>
      </w:r>
      <w:proofErr w:type="gramEnd"/>
      <w:r>
        <w:t xml:space="preserve"> PC tout-</w:t>
      </w:r>
      <w:proofErr w:type="spellStart"/>
      <w:r>
        <w:t>en</w:t>
      </w:r>
      <w:proofErr w:type="spellEnd"/>
      <w:r>
        <w:t>-un</w:t>
      </w:r>
      <w:bookmarkEnd w:id="6"/>
    </w:p>
    <w:p w14:paraId="1D1A0FF6" w14:textId="77777777" w:rsidR="00450AAE" w:rsidRDefault="00000000">
      <w:pPr>
        <w:spacing w:after="140"/>
      </w:pPr>
      <w:r>
        <w:rPr>
          <w:lang w:val="fr-CA"/>
        </w:rPr>
        <w:t xml:space="preserve">Cette option est une solution de bureau reposant sur un PC tout-en-un de 24 pouces. Elle est destinée aux utilisateurs qui souhaitent un poste de travail fixe. </w:t>
      </w:r>
      <w:r>
        <w:t xml:space="preserve">Disponible </w:t>
      </w:r>
      <w:proofErr w:type="spellStart"/>
      <w:r>
        <w:t>en</w:t>
      </w:r>
      <w:proofErr w:type="spellEnd"/>
      <w:r>
        <w:t xml:space="preserve"> Amérique du Nord </w:t>
      </w:r>
      <w:proofErr w:type="spellStart"/>
      <w:r>
        <w:t>seulement</w:t>
      </w:r>
      <w:proofErr w:type="spellEnd"/>
      <w:r>
        <w:t>.</w:t>
      </w:r>
    </w:p>
    <w:p w14:paraId="0BE315E7" w14:textId="77777777" w:rsidR="00450AAE" w:rsidRDefault="00000000">
      <w:pPr>
        <w:pStyle w:val="ListParagraph"/>
        <w:numPr>
          <w:ilvl w:val="0"/>
          <w:numId w:val="1"/>
        </w:numPr>
        <w:spacing w:after="100"/>
        <w:rPr>
          <w:lang w:val="fr-CA"/>
        </w:rPr>
      </w:pPr>
      <w:r>
        <w:rPr>
          <w:b/>
          <w:bCs/>
          <w:lang w:val="fr-CA"/>
        </w:rPr>
        <w:t>Logiciel Prodigi</w:t>
      </w:r>
      <w:r>
        <w:rPr>
          <w:lang w:val="fr-CA"/>
        </w:rPr>
        <w:t xml:space="preserve"> programme d'installation sur le bureau Windows et courriel avec clé d'activation ou invitation par téléchargement</w:t>
      </w:r>
    </w:p>
    <w:p w14:paraId="21CC07FA" w14:textId="77777777" w:rsidR="00450AAE" w:rsidRDefault="00000000">
      <w:pPr>
        <w:pStyle w:val="ListParagraph"/>
        <w:numPr>
          <w:ilvl w:val="0"/>
          <w:numId w:val="1"/>
        </w:numPr>
        <w:spacing w:after="100"/>
      </w:pPr>
      <w:r>
        <w:rPr>
          <w:b/>
          <w:bCs/>
        </w:rPr>
        <w:t>AOC 24-inch All-in-One PC</w:t>
      </w:r>
      <w:r>
        <w:t xml:space="preserve"> avec webcam </w:t>
      </w:r>
      <w:proofErr w:type="spellStart"/>
      <w:r>
        <w:t>intégrée</w:t>
      </w:r>
      <w:proofErr w:type="spellEnd"/>
    </w:p>
    <w:p w14:paraId="2B5AB91E" w14:textId="77777777" w:rsidR="00450AAE" w:rsidRDefault="00000000">
      <w:pPr>
        <w:pStyle w:val="ListParagraph"/>
        <w:numPr>
          <w:ilvl w:val="0"/>
          <w:numId w:val="1"/>
        </w:numPr>
        <w:spacing w:after="100"/>
        <w:rPr>
          <w:lang w:val="fr-CA"/>
        </w:rPr>
      </w:pPr>
      <w:proofErr w:type="spellStart"/>
      <w:r>
        <w:rPr>
          <w:b/>
          <w:bCs/>
          <w:lang w:val="fr-CA"/>
        </w:rPr>
        <w:t>HoverCam</w:t>
      </w:r>
      <w:proofErr w:type="spellEnd"/>
      <w:r>
        <w:rPr>
          <w:b/>
          <w:bCs/>
          <w:lang w:val="fr-CA"/>
        </w:rPr>
        <w:t xml:space="preserve"> Solo 8Plus</w:t>
      </w:r>
      <w:r>
        <w:rPr>
          <w:lang w:val="fr-CA"/>
        </w:rPr>
        <w:t xml:space="preserve"> caméra de documents avec câble USB</w:t>
      </w:r>
    </w:p>
    <w:p w14:paraId="527C8FAF" w14:textId="77777777" w:rsidR="00450AAE" w:rsidRDefault="00000000">
      <w:pPr>
        <w:pStyle w:val="ListParagraph"/>
        <w:numPr>
          <w:ilvl w:val="0"/>
          <w:numId w:val="1"/>
        </w:numPr>
        <w:spacing w:after="100"/>
      </w:pPr>
      <w:r>
        <w:rPr>
          <w:b/>
          <w:bCs/>
        </w:rPr>
        <w:t xml:space="preserve">Clavier et </w:t>
      </w:r>
      <w:proofErr w:type="spellStart"/>
      <w:r>
        <w:rPr>
          <w:b/>
          <w:bCs/>
        </w:rPr>
        <w:t>souris</w:t>
      </w:r>
      <w:proofErr w:type="spellEnd"/>
      <w:r>
        <w:rPr>
          <w:b/>
          <w:bCs/>
        </w:rPr>
        <w:t xml:space="preserve"> USB</w:t>
      </w:r>
    </w:p>
    <w:p w14:paraId="0FA119F9" w14:textId="77777777" w:rsidR="00450AAE" w:rsidRDefault="00000000">
      <w:pPr>
        <w:pStyle w:val="ListParagraph"/>
        <w:numPr>
          <w:ilvl w:val="0"/>
          <w:numId w:val="1"/>
        </w:numPr>
        <w:spacing w:after="100"/>
      </w:pPr>
      <w:r>
        <w:rPr>
          <w:b/>
          <w:bCs/>
        </w:rPr>
        <w:t xml:space="preserve">Kit </w:t>
      </w:r>
      <w:proofErr w:type="spellStart"/>
      <w:r>
        <w:rPr>
          <w:b/>
          <w:bCs/>
        </w:rPr>
        <w:t>adaptatif</w:t>
      </w:r>
      <w:proofErr w:type="spellEnd"/>
      <w:r>
        <w:rPr>
          <w:b/>
          <w:bCs/>
        </w:rPr>
        <w:t xml:space="preserve"> Microsoft</w:t>
      </w:r>
    </w:p>
    <w:p w14:paraId="326E206D" w14:textId="77777777" w:rsidR="00450AAE" w:rsidRDefault="00000000">
      <w:pPr>
        <w:pStyle w:val="ListParagraph"/>
        <w:numPr>
          <w:ilvl w:val="0"/>
          <w:numId w:val="1"/>
        </w:numPr>
        <w:spacing w:after="100"/>
      </w:pPr>
      <w:r>
        <w:rPr>
          <w:b/>
          <w:bCs/>
        </w:rPr>
        <w:t xml:space="preserve">Guide de </w:t>
      </w:r>
      <w:proofErr w:type="spellStart"/>
      <w:r>
        <w:rPr>
          <w:b/>
          <w:bCs/>
        </w:rPr>
        <w:t>démarrage</w:t>
      </w:r>
      <w:proofErr w:type="spellEnd"/>
      <w:r>
        <w:rPr>
          <w:b/>
          <w:bCs/>
        </w:rPr>
        <w:t xml:space="preserve"> </w:t>
      </w:r>
      <w:proofErr w:type="spellStart"/>
      <w:r>
        <w:rPr>
          <w:b/>
          <w:bCs/>
        </w:rPr>
        <w:t>rapide</w:t>
      </w:r>
      <w:proofErr w:type="spellEnd"/>
    </w:p>
    <w:p w14:paraId="45DECD90" w14:textId="77777777" w:rsidR="00450AAE" w:rsidRDefault="00000000">
      <w:pPr>
        <w:rPr>
          <w:lang w:val="fr-CA"/>
        </w:rPr>
      </w:pPr>
      <w:r>
        <w:rPr>
          <w:b/>
          <w:bCs/>
          <w:color w:val="005A54"/>
          <w:lang w:val="fr-CA"/>
        </w:rPr>
        <w:t xml:space="preserve">Remarque : </w:t>
      </w:r>
      <w:r>
        <w:rPr>
          <w:lang w:val="fr-CA"/>
        </w:rPr>
        <w:t>Si quelque chose manque dans votre emballage, veuillez communiquer avec le service à la clientèle de HumanWare avant de continuer. Les coordonnées se trouvent à la fin de ce guide.</w:t>
      </w:r>
    </w:p>
    <w:p w14:paraId="0F80F099" w14:textId="77777777" w:rsidR="00450AAE" w:rsidRDefault="00000000">
      <w:pPr>
        <w:pStyle w:val="Heading1"/>
        <w:rPr>
          <w:lang w:val="fr-CA"/>
        </w:rPr>
      </w:pPr>
      <w:bookmarkStart w:id="7" w:name="_Sec_3"/>
      <w:r>
        <w:rPr>
          <w:lang w:val="fr-CA"/>
        </w:rPr>
        <w:t>3. Mise en route</w:t>
      </w:r>
      <w:bookmarkEnd w:id="7"/>
    </w:p>
    <w:p w14:paraId="609AC48B" w14:textId="77777777" w:rsidR="00450AAE" w:rsidRDefault="00000000">
      <w:pPr>
        <w:spacing w:after="140"/>
        <w:rPr>
          <w:lang w:val="fr-CA"/>
        </w:rPr>
      </w:pPr>
      <w:r>
        <w:rPr>
          <w:lang w:val="fr-CA"/>
        </w:rPr>
        <w:t>Cette section couvre les trois étapes à effectuer avant d'utiliser Prodigi pour la première fois : configurer votre appareil si nécessaire, installer et activer le logiciel, et connecter votre caméra. Suivez les étapes dans l'ordre.</w:t>
      </w:r>
    </w:p>
    <w:p w14:paraId="2C72F3B8" w14:textId="77777777" w:rsidR="00450AAE" w:rsidRDefault="00000000">
      <w:pPr>
        <w:pStyle w:val="Heading2"/>
        <w:rPr>
          <w:lang w:val="fr-CA"/>
        </w:rPr>
      </w:pPr>
      <w:bookmarkStart w:id="8" w:name="_Sec_3_1"/>
      <w:r>
        <w:rPr>
          <w:lang w:val="fr-CA"/>
        </w:rPr>
        <w:t>3.1 Configuration de votre appareil</w:t>
      </w:r>
      <w:bookmarkEnd w:id="8"/>
    </w:p>
    <w:p w14:paraId="50FCB0E9" w14:textId="77777777" w:rsidR="00450AAE" w:rsidRDefault="00000000">
      <w:pPr>
        <w:spacing w:after="140"/>
        <w:rPr>
          <w:lang w:val="fr-CA"/>
        </w:rPr>
      </w:pPr>
      <w:r>
        <w:rPr>
          <w:lang w:val="fr-CA"/>
        </w:rPr>
        <w:t xml:space="preserve">Si vous avez acheté l'option 1 ou l'option 2, passez cette section. Votre appareil est déjà configuré et vous pouvez passer directement à la </w:t>
      </w:r>
      <w:hyperlink w:anchor="_Sec_3_2">
        <w:r w:rsidR="00450AAE">
          <w:rPr>
            <w:rStyle w:val="Hyperlink"/>
            <w:lang w:val="fr-CA"/>
          </w:rPr>
          <w:t>Section 3.2</w:t>
        </w:r>
      </w:hyperlink>
      <w:r>
        <w:rPr>
          <w:lang w:val="fr-CA"/>
        </w:rPr>
        <w:t>.</w:t>
      </w:r>
    </w:p>
    <w:p w14:paraId="091BB709" w14:textId="77777777" w:rsidR="00450AAE" w:rsidRDefault="00000000">
      <w:pPr>
        <w:spacing w:after="140"/>
        <w:rPr>
          <w:lang w:val="fr-CA"/>
        </w:rPr>
      </w:pPr>
      <w:r>
        <w:rPr>
          <w:lang w:val="fr-CA"/>
        </w:rPr>
        <w:t>Si vous avez acheté l'option 3 (Kit complet) ou l'option 4 (PC tout-en-un), votre appareil doit être initialisé avant d'installer Prodigi. Il s'agit d'une procédure standard de configuration Windows.</w:t>
      </w:r>
    </w:p>
    <w:p w14:paraId="07498653" w14:textId="77777777" w:rsidR="00450AAE" w:rsidRDefault="00000000">
      <w:pPr>
        <w:rPr>
          <w:lang w:val="fr-CA"/>
        </w:rPr>
      </w:pPr>
      <w:r>
        <w:rPr>
          <w:b/>
          <w:bCs/>
          <w:color w:val="7A4500"/>
          <w:lang w:val="fr-CA"/>
        </w:rPr>
        <w:lastRenderedPageBreak/>
        <w:t xml:space="preserve">Important : </w:t>
      </w:r>
      <w:r>
        <w:rPr>
          <w:lang w:val="fr-CA"/>
        </w:rPr>
        <w:t>Terminez la configuration Windows avant d'installer Prodigi. L'installation de Prodigi sur un appareil dont l'initialisation Windows n'est pas terminée peut causer des erreurs.</w:t>
      </w:r>
    </w:p>
    <w:p w14:paraId="2AB2DE84" w14:textId="77777777" w:rsidR="00450AAE" w:rsidRDefault="00000000">
      <w:pPr>
        <w:pStyle w:val="ListParagraph"/>
        <w:numPr>
          <w:ilvl w:val="0"/>
          <w:numId w:val="55"/>
        </w:numPr>
        <w:spacing w:after="100"/>
        <w:rPr>
          <w:lang w:val="fr-CA"/>
        </w:rPr>
      </w:pPr>
      <w:r>
        <w:rPr>
          <w:lang w:val="fr-CA"/>
        </w:rPr>
        <w:t>Allumez votre appareil. L'assistant de configuration Windows démarre automatiquement.</w:t>
      </w:r>
    </w:p>
    <w:p w14:paraId="2B0F48EB" w14:textId="77777777" w:rsidR="00450AAE" w:rsidRDefault="00000000">
      <w:pPr>
        <w:pStyle w:val="ListParagraph"/>
        <w:numPr>
          <w:ilvl w:val="0"/>
          <w:numId w:val="2"/>
        </w:numPr>
        <w:spacing w:after="100"/>
        <w:rPr>
          <w:lang w:val="fr-CA"/>
        </w:rPr>
      </w:pPr>
      <w:r>
        <w:rPr>
          <w:lang w:val="fr-CA"/>
        </w:rPr>
        <w:t>Suivez les instructions à l'écran pour définir votre région, votre langue et votre connexion Wi-Fi.</w:t>
      </w:r>
    </w:p>
    <w:p w14:paraId="046D267B" w14:textId="77777777" w:rsidR="00450AAE" w:rsidRDefault="00000000">
      <w:pPr>
        <w:pStyle w:val="ListParagraph"/>
        <w:numPr>
          <w:ilvl w:val="0"/>
          <w:numId w:val="2"/>
        </w:numPr>
        <w:spacing w:after="100"/>
        <w:rPr>
          <w:lang w:val="fr-CA"/>
        </w:rPr>
      </w:pPr>
      <w:r>
        <w:rPr>
          <w:lang w:val="fr-CA"/>
        </w:rPr>
        <w:t>Connectez-vous à votre compte Microsoft ou créez-en un lorsque vous y êtes invité.</w:t>
      </w:r>
    </w:p>
    <w:p w14:paraId="6A69FE9E" w14:textId="77777777" w:rsidR="00450AAE" w:rsidRDefault="00000000">
      <w:pPr>
        <w:pStyle w:val="ListParagraph"/>
        <w:numPr>
          <w:ilvl w:val="0"/>
          <w:numId w:val="2"/>
        </w:numPr>
        <w:spacing w:after="100"/>
        <w:rPr>
          <w:lang w:val="fr-CA"/>
        </w:rPr>
      </w:pPr>
      <w:r>
        <w:rPr>
          <w:lang w:val="fr-CA"/>
        </w:rPr>
        <w:t>Autorisez Windows à télécharger et à installer les mises à jour disponibles. Cette étape peut prendre un certain temps selon votre connexion Internet.</w:t>
      </w:r>
    </w:p>
    <w:p w14:paraId="7F59ED9A" w14:textId="77777777" w:rsidR="00450AAE" w:rsidRDefault="00000000">
      <w:pPr>
        <w:pStyle w:val="ListParagraph"/>
        <w:numPr>
          <w:ilvl w:val="0"/>
          <w:numId w:val="2"/>
        </w:numPr>
        <w:spacing w:after="100"/>
      </w:pPr>
      <w:r>
        <w:rPr>
          <w:lang w:val="fr-CA"/>
        </w:rPr>
        <w:t xml:space="preserve">Lorsque le bureau Windows apparaît, votre appareil est prêt. </w:t>
      </w:r>
      <w:proofErr w:type="spellStart"/>
      <w:r>
        <w:t>Passez</w:t>
      </w:r>
      <w:proofErr w:type="spellEnd"/>
      <w:r>
        <w:t xml:space="preserve"> à la </w:t>
      </w:r>
      <w:hyperlink w:anchor="_Sec_3_2">
        <w:r w:rsidR="00450AAE">
          <w:rPr>
            <w:rStyle w:val="Hyperlink"/>
          </w:rPr>
          <w:t>Section 3.2</w:t>
        </w:r>
      </w:hyperlink>
      <w:r>
        <w:t>.</w:t>
      </w:r>
    </w:p>
    <w:p w14:paraId="37FD36F7" w14:textId="77777777" w:rsidR="00450AAE" w:rsidRDefault="00000000">
      <w:pPr>
        <w:rPr>
          <w:lang w:val="fr-CA"/>
        </w:rPr>
      </w:pPr>
      <w:r>
        <w:rPr>
          <w:b/>
          <w:bCs/>
          <w:color w:val="005A54"/>
          <w:lang w:val="fr-CA"/>
        </w:rPr>
        <w:t xml:space="preserve">Remarque : </w:t>
      </w:r>
      <w:r>
        <w:rPr>
          <w:lang w:val="fr-CA"/>
        </w:rPr>
        <w:t>Le temps nécessaire pour terminer la configuration Windows varie selon votre connexion Internet et le nombre de mises à jour Windows disponibles. Prévoyez au moins 30 minutes pour cette procédure.</w:t>
      </w:r>
    </w:p>
    <w:p w14:paraId="08326BB0" w14:textId="77777777" w:rsidR="00450AAE" w:rsidRDefault="00000000">
      <w:pPr>
        <w:pStyle w:val="Heading2"/>
        <w:rPr>
          <w:lang w:val="fr-CA"/>
        </w:rPr>
      </w:pPr>
      <w:bookmarkStart w:id="9" w:name="_Sec_3_2"/>
      <w:r>
        <w:rPr>
          <w:lang w:val="fr-CA"/>
        </w:rPr>
        <w:t>3.2 Installation et activation de Prodigi</w:t>
      </w:r>
      <w:bookmarkEnd w:id="9"/>
    </w:p>
    <w:p w14:paraId="1159FD22" w14:textId="77777777" w:rsidR="00450AAE" w:rsidRDefault="00000000">
      <w:pPr>
        <w:spacing w:after="140"/>
        <w:rPr>
          <w:lang w:val="fr-CA"/>
        </w:rPr>
      </w:pPr>
      <w:r>
        <w:rPr>
          <w:lang w:val="fr-CA"/>
        </w:rPr>
        <w:t>Avant de commencer, repérez le courriel que vous avez reçu de HumanWare ou de votre administrateur de licence Prodigi. Il contient votre lien de téléchargement ainsi qu'une clé d'activation ou une invitation. Vous en aurez besoin pour terminer l'installation.</w:t>
      </w:r>
    </w:p>
    <w:p w14:paraId="4450ABB0" w14:textId="77777777" w:rsidR="00450AAE" w:rsidRDefault="00000000">
      <w:pPr>
        <w:rPr>
          <w:lang w:val="fr-CA"/>
        </w:rPr>
      </w:pPr>
      <w:r>
        <w:rPr>
          <w:b/>
          <w:bCs/>
          <w:color w:val="7A4500"/>
          <w:lang w:val="fr-CA"/>
        </w:rPr>
        <w:t xml:space="preserve">Important : </w:t>
      </w:r>
      <w:r>
        <w:rPr>
          <w:lang w:val="fr-CA"/>
        </w:rPr>
        <w:t>Si vous avez déjà activé Prodigi sur un autre appareil, vous devrez sélectionner Utilisateur existant lors de l'étape d'activation au lieu de saisir une nouvelle clé.</w:t>
      </w:r>
    </w:p>
    <w:p w14:paraId="65D74A77" w14:textId="77777777" w:rsidR="00450AAE" w:rsidRDefault="00000000">
      <w:pPr>
        <w:pStyle w:val="Heading3"/>
        <w:rPr>
          <w:lang w:val="fr-CA"/>
        </w:rPr>
      </w:pPr>
      <w:r>
        <w:rPr>
          <w:lang w:val="fr-CA"/>
        </w:rPr>
        <w:t>Télécharger et installer le logiciel</w:t>
      </w:r>
    </w:p>
    <w:p w14:paraId="0F5094AB" w14:textId="77777777" w:rsidR="00450AAE" w:rsidRDefault="00000000">
      <w:pPr>
        <w:pStyle w:val="ListParagraph"/>
        <w:numPr>
          <w:ilvl w:val="0"/>
          <w:numId w:val="56"/>
        </w:numPr>
        <w:spacing w:after="100"/>
      </w:pPr>
      <w:r>
        <w:rPr>
          <w:lang w:val="fr-CA"/>
        </w:rPr>
        <w:t xml:space="preserve">Cliquez sur le lien de téléchargement Prodigi dans votre courriel. </w:t>
      </w:r>
      <w:r>
        <w:t xml:space="preserve">Le </w:t>
      </w:r>
      <w:proofErr w:type="spellStart"/>
      <w:r>
        <w:t>fichier</w:t>
      </w:r>
      <w:proofErr w:type="spellEnd"/>
      <w:r>
        <w:t xml:space="preserve"> </w:t>
      </w:r>
      <w:proofErr w:type="spellStart"/>
      <w:r>
        <w:t>d'installation</w:t>
      </w:r>
      <w:proofErr w:type="spellEnd"/>
      <w:r>
        <w:t xml:space="preserve"> sera </w:t>
      </w:r>
      <w:proofErr w:type="spellStart"/>
      <w:r>
        <w:t>téléchargé</w:t>
      </w:r>
      <w:proofErr w:type="spellEnd"/>
      <w:r>
        <w:t xml:space="preserve"> sur </w:t>
      </w:r>
      <w:proofErr w:type="spellStart"/>
      <w:r>
        <w:t>votre</w:t>
      </w:r>
      <w:proofErr w:type="spellEnd"/>
      <w:r>
        <w:t xml:space="preserve"> </w:t>
      </w:r>
      <w:proofErr w:type="spellStart"/>
      <w:r>
        <w:t>appareil</w:t>
      </w:r>
      <w:proofErr w:type="spellEnd"/>
      <w:r>
        <w:t>.</w:t>
      </w:r>
    </w:p>
    <w:p w14:paraId="21642B01" w14:textId="77777777" w:rsidR="00450AAE" w:rsidRDefault="00000000">
      <w:pPr>
        <w:rPr>
          <w:lang w:val="fr-CA"/>
        </w:rPr>
      </w:pPr>
      <w:r>
        <w:rPr>
          <w:b/>
          <w:bCs/>
          <w:color w:val="005A54"/>
          <w:lang w:val="fr-CA"/>
        </w:rPr>
        <w:t xml:space="preserve">Remarque : </w:t>
      </w:r>
      <w:r>
        <w:rPr>
          <w:lang w:val="fr-CA"/>
        </w:rPr>
        <w:t>Si le lien dans votre courriel n'est pas disponible, vous pouvez télécharger une version d'essai de Prodigi depuis le site Web de HumanWare et l'utiliser pour activer le logiciel.</w:t>
      </w:r>
    </w:p>
    <w:p w14:paraId="1AD298C3" w14:textId="77777777" w:rsidR="00450AAE" w:rsidRDefault="00000000">
      <w:pPr>
        <w:pStyle w:val="ListParagraph"/>
        <w:numPr>
          <w:ilvl w:val="0"/>
          <w:numId w:val="3"/>
        </w:numPr>
        <w:spacing w:after="100"/>
        <w:rPr>
          <w:lang w:val="fr-CA"/>
        </w:rPr>
      </w:pPr>
      <w:r>
        <w:rPr>
          <w:lang w:val="fr-CA"/>
        </w:rPr>
        <w:t>Une fois le téléchargement terminé, ouvrez votre dossier Téléchargements et double-cliquez sur le fichier d'installation.</w:t>
      </w:r>
    </w:p>
    <w:p w14:paraId="1C3B2AB0" w14:textId="77777777" w:rsidR="00450AAE" w:rsidRDefault="00000000">
      <w:pPr>
        <w:pStyle w:val="ListParagraph"/>
        <w:numPr>
          <w:ilvl w:val="0"/>
          <w:numId w:val="3"/>
        </w:numPr>
        <w:spacing w:after="100"/>
        <w:rPr>
          <w:lang w:val="fr-CA"/>
        </w:rPr>
      </w:pPr>
      <w:r>
        <w:rPr>
          <w:lang w:val="fr-CA"/>
        </w:rPr>
        <w:t>Suivez les instructions à l'écran. Lorsque vous y êtes invité, acceptez le contrat de licence utilisateur final (CLUF) pour continuer.</w:t>
      </w:r>
    </w:p>
    <w:p w14:paraId="24E15E1B" w14:textId="77777777" w:rsidR="00450AAE" w:rsidRDefault="00000000">
      <w:pPr>
        <w:pStyle w:val="Heading3"/>
      </w:pPr>
      <w:proofErr w:type="spellStart"/>
      <w:r>
        <w:t>Activer</w:t>
      </w:r>
      <w:proofErr w:type="spellEnd"/>
      <w:r>
        <w:t xml:space="preserve"> le </w:t>
      </w:r>
      <w:proofErr w:type="spellStart"/>
      <w:r>
        <w:t>logiciel</w:t>
      </w:r>
      <w:proofErr w:type="spellEnd"/>
    </w:p>
    <w:p w14:paraId="74E4062D" w14:textId="77777777" w:rsidR="00450AAE" w:rsidRDefault="00000000">
      <w:pPr>
        <w:pStyle w:val="ListParagraph"/>
        <w:numPr>
          <w:ilvl w:val="0"/>
          <w:numId w:val="57"/>
        </w:numPr>
        <w:spacing w:after="100"/>
        <w:rPr>
          <w:lang w:val="fr-CA"/>
        </w:rPr>
      </w:pPr>
      <w:r>
        <w:rPr>
          <w:lang w:val="fr-CA"/>
        </w:rPr>
        <w:t>Cliquez sur Activer lorsque cette option apparaît à l'écran.</w:t>
      </w:r>
    </w:p>
    <w:p w14:paraId="6ACDDA6A" w14:textId="77777777" w:rsidR="00450AAE" w:rsidRDefault="00000000">
      <w:pPr>
        <w:pStyle w:val="ListParagraph"/>
        <w:numPr>
          <w:ilvl w:val="0"/>
          <w:numId w:val="4"/>
        </w:numPr>
        <w:spacing w:after="100"/>
        <w:rPr>
          <w:lang w:val="fr-CA"/>
        </w:rPr>
      </w:pPr>
      <w:r>
        <w:rPr>
          <w:lang w:val="fr-CA"/>
        </w:rPr>
        <w:t>Choisissez Clé d'activation ou Invitation, selon ce que vous avez reçu dans votre courriel. Si vous configurez Prodigi sur un deuxième ou un troisième appareil, choisissez Utilisateur existant.</w:t>
      </w:r>
    </w:p>
    <w:p w14:paraId="76410E43" w14:textId="77777777" w:rsidR="00450AAE" w:rsidRDefault="00000000">
      <w:pPr>
        <w:pStyle w:val="ListParagraph"/>
        <w:numPr>
          <w:ilvl w:val="0"/>
          <w:numId w:val="4"/>
        </w:numPr>
        <w:spacing w:after="100"/>
        <w:rPr>
          <w:lang w:val="fr-CA"/>
        </w:rPr>
      </w:pPr>
      <w:r>
        <w:rPr>
          <w:lang w:val="fr-CA"/>
        </w:rPr>
        <w:lastRenderedPageBreak/>
        <w:t>Saisissez les informations demandées lorsque vous y êtes invité. Le programme d'installation vous guidera ensuite dans la création de vos identifiants, comme un nom d'utilisateur et un mot de passe, si c'est votre première fois. Partout où Prodigi affiche un champ de texte sans icône de microphone, vous pouvez utiliser votre clavier pour taper ou appuyer sur Windows + H pour utiliser la saisie vocale Windows. Ce raccourci fonctionne dans tous les champs de texte de Prodigi.</w:t>
      </w:r>
    </w:p>
    <w:p w14:paraId="38CD26FD" w14:textId="77777777" w:rsidR="00450AAE" w:rsidRDefault="00000000">
      <w:pPr>
        <w:rPr>
          <w:lang w:val="fr-CA"/>
        </w:rPr>
      </w:pPr>
      <w:r>
        <w:rPr>
          <w:b/>
          <w:bCs/>
          <w:color w:val="005A54"/>
          <w:lang w:val="fr-CA"/>
        </w:rPr>
        <w:t xml:space="preserve">Remarque : </w:t>
      </w:r>
      <w:r>
        <w:rPr>
          <w:lang w:val="fr-CA"/>
        </w:rPr>
        <w:t>Lors de l'utilisation de Windows + H, une fenêtre peut s'afficher pour vous demander si vous souhaitez autoriser l'accès au microphone. Sélectionnez Oui ou Autoriser pour continuer.</w:t>
      </w:r>
    </w:p>
    <w:p w14:paraId="315D7B1F" w14:textId="77777777" w:rsidR="00450AAE" w:rsidRDefault="00000000">
      <w:pPr>
        <w:pStyle w:val="Heading3"/>
        <w:rPr>
          <w:lang w:val="fr-CA"/>
        </w:rPr>
      </w:pPr>
      <w:r>
        <w:rPr>
          <w:lang w:val="fr-CA"/>
        </w:rPr>
        <w:t>Installer les applications et choisir vos réglages</w:t>
      </w:r>
    </w:p>
    <w:p w14:paraId="6A492B7A" w14:textId="77777777" w:rsidR="00450AAE" w:rsidRDefault="00000000">
      <w:pPr>
        <w:pStyle w:val="ListParagraph"/>
        <w:numPr>
          <w:ilvl w:val="0"/>
          <w:numId w:val="58"/>
        </w:numPr>
        <w:spacing w:after="100"/>
      </w:pPr>
      <w:r>
        <w:rPr>
          <w:lang w:val="fr-CA"/>
        </w:rPr>
        <w:t xml:space="preserve">Prodigi installera maintenant chacune de ses applications. Cela peut prendre quelques minutes. </w:t>
      </w:r>
      <w:r>
        <w:t xml:space="preserve">Ne </w:t>
      </w:r>
      <w:proofErr w:type="spellStart"/>
      <w:r>
        <w:t>fermez</w:t>
      </w:r>
      <w:proofErr w:type="spellEnd"/>
      <w:r>
        <w:t xml:space="preserve"> pas le </w:t>
      </w:r>
      <w:proofErr w:type="spellStart"/>
      <w:r>
        <w:t>programme</w:t>
      </w:r>
      <w:proofErr w:type="spellEnd"/>
      <w:r>
        <w:t xml:space="preserve"> </w:t>
      </w:r>
      <w:proofErr w:type="spellStart"/>
      <w:r>
        <w:t>d'installation</w:t>
      </w:r>
      <w:proofErr w:type="spellEnd"/>
      <w:r>
        <w:t xml:space="preserve"> pendant </w:t>
      </w:r>
      <w:proofErr w:type="spellStart"/>
      <w:r>
        <w:t>ce</w:t>
      </w:r>
      <w:proofErr w:type="spellEnd"/>
      <w:r>
        <w:t xml:space="preserve"> processus.</w:t>
      </w:r>
    </w:p>
    <w:p w14:paraId="1415D1A6" w14:textId="77777777" w:rsidR="00450AAE" w:rsidRDefault="00000000">
      <w:pPr>
        <w:pStyle w:val="ListParagraph"/>
        <w:numPr>
          <w:ilvl w:val="0"/>
          <w:numId w:val="5"/>
        </w:numPr>
        <w:spacing w:after="100"/>
        <w:rPr>
          <w:lang w:val="fr-CA"/>
        </w:rPr>
      </w:pPr>
      <w:r>
        <w:rPr>
          <w:lang w:val="fr-CA"/>
        </w:rPr>
        <w:t>Sélectionnez jusqu'à quatre voix de synthèse vocale dans la liste. Prodigi prend en charge des voix dans plus de 18 langues. La langue que vous choisissez ici définira également la langue de l'interface Prodigi.</w:t>
      </w:r>
    </w:p>
    <w:p w14:paraId="2418771E" w14:textId="77777777" w:rsidR="00450AAE" w:rsidRDefault="00000000">
      <w:pPr>
        <w:rPr>
          <w:lang w:val="fr-CA"/>
        </w:rPr>
      </w:pPr>
      <w:r>
        <w:rPr>
          <w:b/>
          <w:bCs/>
          <w:color w:val="005A54"/>
          <w:lang w:val="fr-CA"/>
        </w:rPr>
        <w:t xml:space="preserve">Remarque : </w:t>
      </w:r>
      <w:r>
        <w:rPr>
          <w:lang w:val="fr-CA"/>
        </w:rPr>
        <w:t>Vous pouvez installer jusqu'à quatre voix à la fois. Si vous souhaitez ajouter ou modifier des voix ultérieurement, allez dans Réglages → Interface utilisateur → Langue du système.</w:t>
      </w:r>
    </w:p>
    <w:p w14:paraId="599E7B03" w14:textId="77777777" w:rsidR="00450AAE" w:rsidRDefault="00000000">
      <w:pPr>
        <w:pStyle w:val="ListParagraph"/>
        <w:numPr>
          <w:ilvl w:val="0"/>
          <w:numId w:val="5"/>
        </w:numPr>
        <w:spacing w:after="100"/>
      </w:pPr>
      <w:r>
        <w:rPr>
          <w:lang w:val="fr-CA"/>
        </w:rPr>
        <w:t xml:space="preserve">Sélectionnez votre préférence de Parole. </w:t>
      </w:r>
      <w:r>
        <w:t xml:space="preserve">Quatre options </w:t>
      </w:r>
      <w:proofErr w:type="spellStart"/>
      <w:r>
        <w:t>sont</w:t>
      </w:r>
      <w:proofErr w:type="spellEnd"/>
      <w:r>
        <w:t xml:space="preserve"> </w:t>
      </w:r>
      <w:proofErr w:type="spellStart"/>
      <w:proofErr w:type="gramStart"/>
      <w:r>
        <w:t>disponibles</w:t>
      </w:r>
      <w:proofErr w:type="spellEnd"/>
      <w:r>
        <w:t> :</w:t>
      </w:r>
      <w:proofErr w:type="gramEnd"/>
    </w:p>
    <w:p w14:paraId="2FE1F603" w14:textId="77777777" w:rsidR="00450AAE" w:rsidRDefault="00000000">
      <w:pPr>
        <w:pStyle w:val="ListParagraph"/>
        <w:numPr>
          <w:ilvl w:val="0"/>
          <w:numId w:val="59"/>
        </w:numPr>
        <w:spacing w:after="80"/>
      </w:pPr>
      <w:r>
        <w:rPr>
          <w:b/>
          <w:bCs/>
          <w:lang w:val="fr-CA"/>
        </w:rPr>
        <w:t>Activée - Écran tactile direct</w:t>
      </w:r>
      <w:r>
        <w:rPr>
          <w:lang w:val="fr-CA"/>
        </w:rPr>
        <w:t xml:space="preserve"> - Prodigi lit tout à voix haute, y compris les menus, les boutons, les fichiers et les livres. Choisissez cette option si vous avez besoin d'un soutien audio et que vous avez suffisamment de vision pour appuyer directement sur ce que vous voulez à l'écran. </w:t>
      </w:r>
      <w:r>
        <w:t xml:space="preserve">Prodigi </w:t>
      </w:r>
      <w:proofErr w:type="spellStart"/>
      <w:r>
        <w:t>répond</w:t>
      </w:r>
      <w:proofErr w:type="spellEnd"/>
      <w:r>
        <w:t xml:space="preserve"> à </w:t>
      </w:r>
      <w:proofErr w:type="spellStart"/>
      <w:r>
        <w:t>l'endroit</w:t>
      </w:r>
      <w:proofErr w:type="spellEnd"/>
      <w:r>
        <w:t xml:space="preserve"> </w:t>
      </w:r>
      <w:proofErr w:type="spellStart"/>
      <w:r>
        <w:t>où</w:t>
      </w:r>
      <w:proofErr w:type="spellEnd"/>
      <w:r>
        <w:t xml:space="preserve"> vous </w:t>
      </w:r>
      <w:proofErr w:type="spellStart"/>
      <w:r>
        <w:t>touchez</w:t>
      </w:r>
      <w:proofErr w:type="spellEnd"/>
      <w:r>
        <w:t>.</w:t>
      </w:r>
    </w:p>
    <w:p w14:paraId="0AA7955A" w14:textId="77777777" w:rsidR="00450AAE" w:rsidRDefault="00000000">
      <w:pPr>
        <w:pStyle w:val="ListParagraph"/>
        <w:numPr>
          <w:ilvl w:val="0"/>
          <w:numId w:val="6"/>
        </w:numPr>
        <w:spacing w:after="80"/>
        <w:rPr>
          <w:lang w:val="fr-CA"/>
        </w:rPr>
      </w:pPr>
      <w:r>
        <w:rPr>
          <w:b/>
          <w:bCs/>
          <w:lang w:val="fr-CA"/>
        </w:rPr>
        <w:t>Activée - Accès alternatif</w:t>
      </w:r>
      <w:r>
        <w:rPr>
          <w:lang w:val="fr-CA"/>
        </w:rPr>
        <w:t xml:space="preserve"> - Prodigi lit tout à voix haute, y compris les menus, les boutons, les fichiers et les livres. Choisissez cette option si vous avez besoin d'un soutien audio et que vous utilisez un clavier, des commutateurs ou un autre moyen d'accès alternatif. Prodigi répond au focus du localisateur à l'écran, peu importe l'endroit où vous touchez l'écran.</w:t>
      </w:r>
    </w:p>
    <w:p w14:paraId="5A196361" w14:textId="77777777" w:rsidR="00450AAE" w:rsidRDefault="00000000">
      <w:pPr>
        <w:pStyle w:val="ListParagraph"/>
        <w:numPr>
          <w:ilvl w:val="0"/>
          <w:numId w:val="6"/>
        </w:numPr>
        <w:spacing w:after="100"/>
        <w:rPr>
          <w:lang w:val="fr-CA"/>
        </w:rPr>
      </w:pPr>
      <w:r>
        <w:rPr>
          <w:b/>
          <w:bCs/>
          <w:lang w:val="fr-CA"/>
        </w:rPr>
        <w:t>Documents seulement</w:t>
      </w:r>
      <w:r>
        <w:rPr>
          <w:lang w:val="fr-CA"/>
        </w:rPr>
        <w:t xml:space="preserve"> - Prodigi lit à voix haute les documents capturés et importés, mais ne lit pas l'interface.</w:t>
      </w:r>
    </w:p>
    <w:p w14:paraId="1B06573C" w14:textId="77777777" w:rsidR="00450AAE" w:rsidRDefault="00000000">
      <w:pPr>
        <w:pStyle w:val="ListParagraph"/>
        <w:numPr>
          <w:ilvl w:val="0"/>
          <w:numId w:val="6"/>
        </w:numPr>
        <w:spacing w:after="100"/>
        <w:rPr>
          <w:lang w:val="fr-CA"/>
        </w:rPr>
      </w:pPr>
      <w:r>
        <w:rPr>
          <w:b/>
          <w:bCs/>
          <w:lang w:val="fr-CA"/>
        </w:rPr>
        <w:t>Désactivée</w:t>
      </w:r>
      <w:r>
        <w:rPr>
          <w:lang w:val="fr-CA"/>
        </w:rPr>
        <w:t xml:space="preserve"> - Aucun son. Vous utiliserez votre vision disponible sans retour vocal de Prodigi. Choisissez également cette option si vous utilisez un lecteur d'écran distinct comme JAWS, NVDA ou Narrateur en même temps que Prodigi, afin d'éviter que les deux ne produisent du son simultanément.</w:t>
      </w:r>
    </w:p>
    <w:p w14:paraId="5D4D47DA" w14:textId="77777777" w:rsidR="00450AAE" w:rsidRDefault="00000000">
      <w:pPr>
        <w:pStyle w:val="ListParagraph"/>
        <w:numPr>
          <w:ilvl w:val="0"/>
          <w:numId w:val="5"/>
        </w:numPr>
        <w:spacing w:after="100"/>
        <w:rPr>
          <w:lang w:val="fr-CA"/>
        </w:rPr>
      </w:pPr>
      <w:r>
        <w:rPr>
          <w:lang w:val="fr-CA"/>
        </w:rPr>
        <w:t xml:space="preserve">Choisissez si vous souhaitez partager des données d'utilisation anonymes avec HumanWare. Sélectionnez </w:t>
      </w:r>
      <w:r>
        <w:rPr>
          <w:b/>
          <w:bCs/>
          <w:lang w:val="fr-CA"/>
        </w:rPr>
        <w:t>Détails</w:t>
      </w:r>
      <w:r>
        <w:rPr>
          <w:lang w:val="fr-CA"/>
        </w:rPr>
        <w:t xml:space="preserve"> pour savoir ce qui est collecté avant de faire votre choix. Le partage de ces données contribue à améliorer le logiciel.</w:t>
      </w:r>
    </w:p>
    <w:p w14:paraId="78CA52BB" w14:textId="77777777" w:rsidR="00450AAE" w:rsidRDefault="00000000">
      <w:pPr>
        <w:pStyle w:val="Heading3"/>
        <w:rPr>
          <w:lang w:val="fr-CA"/>
        </w:rPr>
      </w:pPr>
      <w:r>
        <w:rPr>
          <w:lang w:val="fr-CA"/>
        </w:rPr>
        <w:t>Ouvrir Prodigi pour la première fois</w:t>
      </w:r>
    </w:p>
    <w:p w14:paraId="04D4B64A" w14:textId="77777777" w:rsidR="00450AAE" w:rsidRDefault="00000000">
      <w:pPr>
        <w:pStyle w:val="ListParagraph"/>
        <w:numPr>
          <w:ilvl w:val="0"/>
          <w:numId w:val="60"/>
        </w:numPr>
        <w:spacing w:after="100"/>
        <w:rPr>
          <w:lang w:val="fr-CA"/>
        </w:rPr>
      </w:pPr>
      <w:r>
        <w:rPr>
          <w:lang w:val="fr-CA"/>
        </w:rPr>
        <w:lastRenderedPageBreak/>
        <w:t>Prodigi s'ouvre automatiquement une fois l'installation terminée.</w:t>
      </w:r>
    </w:p>
    <w:p w14:paraId="6F61ED27" w14:textId="77777777" w:rsidR="00450AAE" w:rsidRDefault="00000000">
      <w:pPr>
        <w:pStyle w:val="ListParagraph"/>
        <w:numPr>
          <w:ilvl w:val="0"/>
          <w:numId w:val="7"/>
        </w:numPr>
        <w:spacing w:after="100"/>
        <w:rPr>
          <w:lang w:val="fr-CA"/>
        </w:rPr>
      </w:pPr>
      <w:r>
        <w:rPr>
          <w:lang w:val="fr-CA"/>
        </w:rPr>
        <w:t xml:space="preserve">Si votre caméra Solo 8Plus est déjà connectée, il se peut qu’on vous demande de la sélectionner maintenant. Vous pouvez faire ce choix ou passer cette étape et configurer votre caméra plus tard à la </w:t>
      </w:r>
      <w:hyperlink w:anchor="_Sec_3_3">
        <w:r w:rsidR="00450AAE">
          <w:rPr>
            <w:rStyle w:val="Hyperlink"/>
            <w:lang w:val="fr-CA"/>
          </w:rPr>
          <w:t>Section 3.3</w:t>
        </w:r>
      </w:hyperlink>
      <w:r>
        <w:rPr>
          <w:lang w:val="fr-CA"/>
        </w:rPr>
        <w:t>.</w:t>
      </w:r>
    </w:p>
    <w:p w14:paraId="1AD3DAD2" w14:textId="77777777" w:rsidR="00450AAE" w:rsidRDefault="00000000">
      <w:pPr>
        <w:rPr>
          <w:lang w:val="fr-CA"/>
        </w:rPr>
      </w:pPr>
      <w:r>
        <w:rPr>
          <w:b/>
          <w:bCs/>
          <w:color w:val="005A54"/>
          <w:lang w:val="fr-CA"/>
        </w:rPr>
        <w:t xml:space="preserve">Remarque : </w:t>
      </w:r>
      <w:r>
        <w:rPr>
          <w:lang w:val="fr-CA"/>
        </w:rPr>
        <w:t xml:space="preserve">Nous vous recommandons de consulter les Réglages après votre première utilisation pour personnaliser Prodigi selon vos besoins. </w:t>
      </w:r>
      <w:hyperlink w:anchor="_Sec_6">
        <w:r w:rsidR="00450AAE">
          <w:rPr>
            <w:rStyle w:val="Hyperlink"/>
            <w:lang w:val="fr-CA"/>
          </w:rPr>
          <w:t>Section 6</w:t>
        </w:r>
      </w:hyperlink>
      <w:r>
        <w:rPr>
          <w:lang w:val="fr-CA"/>
        </w:rPr>
        <w:t xml:space="preserve"> couvre en détail toutes les options des réglages globaux.</w:t>
      </w:r>
    </w:p>
    <w:p w14:paraId="4C7E6243" w14:textId="77777777" w:rsidR="00450AAE" w:rsidRDefault="00000000">
      <w:pPr>
        <w:pStyle w:val="Heading2"/>
        <w:rPr>
          <w:lang w:val="fr-CA"/>
        </w:rPr>
      </w:pPr>
      <w:bookmarkStart w:id="10" w:name="_Sec_3_3"/>
      <w:r>
        <w:rPr>
          <w:lang w:val="fr-CA"/>
        </w:rPr>
        <w:t>3.3 Connexion de la caméra Solo 8Plus</w:t>
      </w:r>
      <w:bookmarkEnd w:id="10"/>
    </w:p>
    <w:p w14:paraId="278C721E" w14:textId="77777777" w:rsidR="00450AAE" w:rsidRDefault="00000000">
      <w:pPr>
        <w:spacing w:after="140"/>
        <w:rPr>
          <w:lang w:val="fr-CA"/>
        </w:rPr>
      </w:pPr>
      <w:r>
        <w:rPr>
          <w:lang w:val="fr-CA"/>
        </w:rPr>
        <w:t xml:space="preserve">Prodigi est optimisé pour la caméra de documents </w:t>
      </w:r>
      <w:proofErr w:type="spellStart"/>
      <w:r>
        <w:rPr>
          <w:lang w:val="fr-CA"/>
        </w:rPr>
        <w:t>HoverCam</w:t>
      </w:r>
      <w:proofErr w:type="spellEnd"/>
      <w:r>
        <w:rPr>
          <w:lang w:val="fr-CA"/>
        </w:rPr>
        <w:t xml:space="preserve"> Solo 8Plus. Elle se connecte à votre appareil Windows avec un câble USB et est reconnue automatiquement par Prodigi. Aucun pilote ni logiciel supplémentaire n'est requis.</w:t>
      </w:r>
    </w:p>
    <w:p w14:paraId="5202B134" w14:textId="77777777" w:rsidR="00450AAE" w:rsidRDefault="00000000">
      <w:pPr>
        <w:rPr>
          <w:lang w:val="fr-CA"/>
        </w:rPr>
      </w:pPr>
      <w:r>
        <w:rPr>
          <w:b/>
          <w:bCs/>
          <w:color w:val="005A54"/>
          <w:lang w:val="fr-CA"/>
        </w:rPr>
        <w:t xml:space="preserve">Remarque : </w:t>
      </w:r>
      <w:proofErr w:type="spellStart"/>
      <w:r>
        <w:rPr>
          <w:lang w:val="fr-CA"/>
        </w:rPr>
        <w:t>HoverCam</w:t>
      </w:r>
      <w:proofErr w:type="spellEnd"/>
      <w:r>
        <w:rPr>
          <w:lang w:val="fr-CA"/>
        </w:rPr>
        <w:t>, le fabricant du Solo 8Plus, propose son propre logiciel de caméra. Vous n'avez pas besoin de l'installer pour utiliser le Solo 8Plus avec Prodigi.</w:t>
      </w:r>
    </w:p>
    <w:p w14:paraId="4C54FC98" w14:textId="77777777" w:rsidR="00450AAE" w:rsidRDefault="00000000">
      <w:pPr>
        <w:rPr>
          <w:lang w:val="fr-CA"/>
        </w:rPr>
      </w:pPr>
      <w:r>
        <w:rPr>
          <w:b/>
          <w:bCs/>
          <w:color w:val="005A54"/>
          <w:lang w:val="fr-CA"/>
        </w:rPr>
        <w:t xml:space="preserve">Remarque : </w:t>
      </w:r>
      <w:r>
        <w:rPr>
          <w:lang w:val="fr-CA"/>
        </w:rPr>
        <w:t>Prodigi peut fonctionner avec presque toutes les caméras connectées en USB ou intégrées. Cependant, certaines fonctionnalités, notamment le verrouillage de la mise au point automatique, ne sont entièrement prises en charge qu'avec le Solo 8Plus.</w:t>
      </w:r>
    </w:p>
    <w:p w14:paraId="736B31DA" w14:textId="77777777" w:rsidR="00450AAE" w:rsidRDefault="00000000">
      <w:pPr>
        <w:pStyle w:val="Heading3"/>
      </w:pPr>
      <w:proofErr w:type="spellStart"/>
      <w:r>
        <w:t>Connexion</w:t>
      </w:r>
      <w:proofErr w:type="spellEnd"/>
      <w:r>
        <w:t xml:space="preserve"> de la </w:t>
      </w:r>
      <w:proofErr w:type="spellStart"/>
      <w:r>
        <w:t>caméra</w:t>
      </w:r>
      <w:proofErr w:type="spellEnd"/>
    </w:p>
    <w:p w14:paraId="726461D7" w14:textId="77777777" w:rsidR="00450AAE" w:rsidRDefault="00000000">
      <w:pPr>
        <w:pStyle w:val="ListParagraph"/>
        <w:numPr>
          <w:ilvl w:val="0"/>
          <w:numId w:val="61"/>
        </w:numPr>
        <w:spacing w:after="100"/>
        <w:rPr>
          <w:lang w:val="fr-CA"/>
        </w:rPr>
      </w:pPr>
      <w:r>
        <w:rPr>
          <w:lang w:val="fr-CA"/>
        </w:rPr>
        <w:t>Placez le Solo 8Plus sur une surface plane près de votre appareil Windows.</w:t>
      </w:r>
    </w:p>
    <w:p w14:paraId="100A79CF" w14:textId="77777777" w:rsidR="00450AAE" w:rsidRDefault="00000000">
      <w:pPr>
        <w:pStyle w:val="ListParagraph"/>
        <w:numPr>
          <w:ilvl w:val="0"/>
          <w:numId w:val="8"/>
        </w:numPr>
        <w:spacing w:after="100"/>
        <w:rPr>
          <w:lang w:val="fr-CA"/>
        </w:rPr>
      </w:pPr>
      <w:r>
        <w:rPr>
          <w:lang w:val="fr-CA"/>
        </w:rPr>
        <w:t>Connectez une extrémité du câble USB à la base de la caméra.</w:t>
      </w:r>
    </w:p>
    <w:p w14:paraId="7CEFA1AF" w14:textId="77777777" w:rsidR="00450AAE" w:rsidRDefault="00000000">
      <w:pPr>
        <w:pStyle w:val="ListParagraph"/>
        <w:numPr>
          <w:ilvl w:val="0"/>
          <w:numId w:val="8"/>
        </w:numPr>
        <w:spacing w:after="100"/>
      </w:pPr>
      <w:r>
        <w:rPr>
          <w:lang w:val="fr-CA"/>
        </w:rPr>
        <w:t xml:space="preserve">Connectez l'autre extrémité à un port USB de votre appareil Windows. </w:t>
      </w:r>
      <w:r>
        <w:t xml:space="preserve">Un </w:t>
      </w:r>
      <w:proofErr w:type="spellStart"/>
      <w:r>
        <w:t>adaptateur</w:t>
      </w:r>
      <w:proofErr w:type="spellEnd"/>
      <w:r>
        <w:t xml:space="preserve"> </w:t>
      </w:r>
      <w:proofErr w:type="spellStart"/>
      <w:r>
        <w:t>peut</w:t>
      </w:r>
      <w:proofErr w:type="spellEnd"/>
      <w:r>
        <w:t xml:space="preserve"> </w:t>
      </w:r>
      <w:proofErr w:type="spellStart"/>
      <w:r>
        <w:t>être</w:t>
      </w:r>
      <w:proofErr w:type="spellEnd"/>
      <w:r>
        <w:t xml:space="preserve"> </w:t>
      </w:r>
      <w:proofErr w:type="spellStart"/>
      <w:r>
        <w:t>nécessaire</w:t>
      </w:r>
      <w:proofErr w:type="spellEnd"/>
      <w:r>
        <w:t xml:space="preserve"> pour </w:t>
      </w:r>
      <w:proofErr w:type="spellStart"/>
      <w:r>
        <w:t>certains</w:t>
      </w:r>
      <w:proofErr w:type="spellEnd"/>
      <w:r>
        <w:t xml:space="preserve"> </w:t>
      </w:r>
      <w:proofErr w:type="spellStart"/>
      <w:r>
        <w:t>appareils</w:t>
      </w:r>
      <w:proofErr w:type="spellEnd"/>
      <w:r>
        <w:t>.</w:t>
      </w:r>
    </w:p>
    <w:p w14:paraId="101AAC37" w14:textId="77777777" w:rsidR="00450AAE" w:rsidRDefault="00000000">
      <w:pPr>
        <w:pStyle w:val="ListParagraph"/>
        <w:numPr>
          <w:ilvl w:val="0"/>
          <w:numId w:val="8"/>
        </w:numPr>
        <w:spacing w:after="100"/>
        <w:rPr>
          <w:lang w:val="fr-CA"/>
        </w:rPr>
      </w:pPr>
      <w:r>
        <w:rPr>
          <w:lang w:val="fr-CA"/>
        </w:rPr>
        <w:t>La caméra sera détectée automatiquement.</w:t>
      </w:r>
    </w:p>
    <w:p w14:paraId="6A4D7459" w14:textId="77777777" w:rsidR="00450AAE" w:rsidRDefault="00000000">
      <w:pPr>
        <w:rPr>
          <w:lang w:val="fr-CA"/>
        </w:rPr>
      </w:pPr>
      <w:r>
        <w:rPr>
          <w:b/>
          <w:bCs/>
          <w:color w:val="005A54"/>
          <w:lang w:val="fr-CA"/>
        </w:rPr>
        <w:t xml:space="preserve">Remarque : </w:t>
      </w:r>
      <w:r>
        <w:rPr>
          <w:lang w:val="fr-CA"/>
        </w:rPr>
        <w:t>Windows peut afficher une fenêtre vous demandant si vous souhaitez autoriser l'accès à la caméra. Sélectionnez Oui ou Autoriser pour continuer.</w:t>
      </w:r>
    </w:p>
    <w:p w14:paraId="38756747" w14:textId="77777777" w:rsidR="00450AAE" w:rsidRDefault="00000000">
      <w:pPr>
        <w:pStyle w:val="Heading3"/>
        <w:rPr>
          <w:lang w:val="fr-CA"/>
        </w:rPr>
      </w:pPr>
      <w:r>
        <w:rPr>
          <w:lang w:val="fr-CA"/>
        </w:rPr>
        <w:t>Ajuster la caméra</w:t>
      </w:r>
    </w:p>
    <w:p w14:paraId="0B07ECAF" w14:textId="77777777" w:rsidR="00450AAE" w:rsidRDefault="00000000">
      <w:pPr>
        <w:spacing w:after="140"/>
        <w:rPr>
          <w:lang w:val="fr-CA"/>
        </w:rPr>
      </w:pPr>
      <w:r>
        <w:rPr>
          <w:lang w:val="fr-CA"/>
        </w:rPr>
        <w:t>Le bras du Solo 8Plus peut être relevé ou abaissé pour modifier le champ de vision. Une position plus élevée couvre une plus grande surface. Une position plus basse offre une vue rapprochée des petits objets.</w:t>
      </w:r>
    </w:p>
    <w:p w14:paraId="4A0F998A" w14:textId="77777777" w:rsidR="00450AAE" w:rsidRDefault="00000000">
      <w:pPr>
        <w:spacing w:after="140"/>
        <w:rPr>
          <w:lang w:val="fr-CA"/>
        </w:rPr>
      </w:pPr>
      <w:r>
        <w:rPr>
          <w:lang w:val="fr-CA"/>
        </w:rPr>
        <w:t>La tête de la caméra peut être pivotée au besoin. Une roue dentée sur la tête de la caméra vous permet de sélectionner le format de document A3 ou A4. Saisissez la roue dentée par ses côtés avec votre pouce et votre index et tournez-la pour changer de format. Nous recommandons le réglage A3 pour la plupart des utilisations.</w:t>
      </w:r>
    </w:p>
    <w:p w14:paraId="5382242A" w14:textId="77777777" w:rsidR="00450AAE" w:rsidRDefault="00000000">
      <w:pPr>
        <w:spacing w:after="140"/>
        <w:rPr>
          <w:lang w:val="fr-CA"/>
        </w:rPr>
      </w:pPr>
      <w:r>
        <w:rPr>
          <w:lang w:val="fr-CA"/>
        </w:rPr>
        <w:t>Le Solo 8Plus est doté de cinq boutons physiques à sa base : autofocus, verrouillage de l'autofocus, zoom avant, zoom arrière et rotation. Toutes ces fonctions sont également accessibles directement dans Prodigi, de sorte que vous aurez rarement besoin d'utiliser les boutons physiques.</w:t>
      </w:r>
    </w:p>
    <w:p w14:paraId="42B241B7" w14:textId="77777777" w:rsidR="00450AAE" w:rsidRDefault="00000000">
      <w:pPr>
        <w:pStyle w:val="Heading3"/>
        <w:rPr>
          <w:lang w:val="fr-CA"/>
        </w:rPr>
      </w:pPr>
      <w:r>
        <w:rPr>
          <w:lang w:val="fr-CA"/>
        </w:rPr>
        <w:lastRenderedPageBreak/>
        <w:t>Sélectionner la caméra dans Prodigi</w:t>
      </w:r>
    </w:p>
    <w:p w14:paraId="4B8FD6E2" w14:textId="77777777" w:rsidR="00450AAE" w:rsidRDefault="00000000">
      <w:pPr>
        <w:pStyle w:val="ListParagraph"/>
        <w:numPr>
          <w:ilvl w:val="0"/>
          <w:numId w:val="62"/>
        </w:numPr>
        <w:spacing w:after="100"/>
        <w:rPr>
          <w:lang w:val="fr-CA"/>
        </w:rPr>
      </w:pPr>
      <w:r>
        <w:rPr>
          <w:lang w:val="fr-CA"/>
        </w:rPr>
        <w:t>Ouvrez Prodigi et accédez à l'application Loupe.</w:t>
      </w:r>
    </w:p>
    <w:p w14:paraId="683367ED" w14:textId="77777777" w:rsidR="00450AAE" w:rsidRDefault="00000000">
      <w:pPr>
        <w:pStyle w:val="ListParagraph"/>
        <w:numPr>
          <w:ilvl w:val="0"/>
          <w:numId w:val="9"/>
        </w:numPr>
        <w:spacing w:after="100"/>
        <w:rPr>
          <w:lang w:val="fr-CA"/>
        </w:rPr>
      </w:pPr>
      <w:r>
        <w:rPr>
          <w:lang w:val="fr-CA"/>
        </w:rPr>
        <w:t>Cliquez sur l'icône Réglages (roue dentée) dans la barre d'outils en bas de l'écran.</w:t>
      </w:r>
    </w:p>
    <w:p w14:paraId="1726E869" w14:textId="77777777" w:rsidR="00450AAE" w:rsidRDefault="00000000">
      <w:pPr>
        <w:pStyle w:val="ListParagraph"/>
        <w:numPr>
          <w:ilvl w:val="0"/>
          <w:numId w:val="9"/>
        </w:numPr>
        <w:spacing w:after="100"/>
        <w:rPr>
          <w:lang w:val="fr-CA"/>
        </w:rPr>
      </w:pPr>
      <w:r>
        <w:rPr>
          <w:lang w:val="fr-CA"/>
        </w:rPr>
        <w:t>Sélectionnez Caméra dans le menu des réglages.</w:t>
      </w:r>
    </w:p>
    <w:p w14:paraId="4AAEBA8B" w14:textId="77777777" w:rsidR="00450AAE" w:rsidRDefault="00000000">
      <w:pPr>
        <w:pStyle w:val="ListParagraph"/>
        <w:numPr>
          <w:ilvl w:val="0"/>
          <w:numId w:val="9"/>
        </w:numPr>
        <w:spacing w:after="100"/>
        <w:rPr>
          <w:lang w:val="fr-CA"/>
        </w:rPr>
      </w:pPr>
      <w:r>
        <w:rPr>
          <w:lang w:val="fr-CA"/>
        </w:rPr>
        <w:t>Choisissez Solo 8Plus dans la liste. Une coche ✓ apparaîtra à côté.</w:t>
      </w:r>
    </w:p>
    <w:p w14:paraId="2C373B64" w14:textId="77777777" w:rsidR="00450AAE" w:rsidRDefault="00000000">
      <w:pPr>
        <w:spacing w:before="80" w:after="100"/>
        <w:ind w:left="720"/>
        <w:rPr>
          <w:lang w:val="fr-CA"/>
        </w:rPr>
      </w:pPr>
      <w:r>
        <w:rPr>
          <w:rFonts w:ascii="Aptos Mono" w:eastAsia="Aptos Mono" w:hAnsi="Aptos Mono" w:cs="Aptos Mono"/>
          <w:color w:val="1A5276"/>
          <w:lang w:val="fr-CA"/>
        </w:rPr>
        <w:t>Loupe → Réglages → Caméra → Solo 8Plus✓</w:t>
      </w:r>
    </w:p>
    <w:p w14:paraId="5DEE3D73" w14:textId="77777777" w:rsidR="00450AAE" w:rsidRDefault="00000000">
      <w:pPr>
        <w:rPr>
          <w:lang w:val="fr-CA"/>
        </w:rPr>
      </w:pPr>
      <w:r>
        <w:rPr>
          <w:b/>
          <w:bCs/>
          <w:color w:val="8B0000"/>
          <w:lang w:val="fr-CA"/>
        </w:rPr>
        <w:t xml:space="preserve">Avertissement : </w:t>
      </w:r>
      <w:r>
        <w:rPr>
          <w:lang w:val="fr-CA"/>
        </w:rPr>
        <w:t>Chaque caméra ne peut être assignée qu'à une seule application à la fois. Si vous souhaitez utiliser une caméra pour la Loupe et une autre pour Distance, vous devez les sélectionner séparément dans les réglages de chaque application. Si vous tentez d'assigner la même caméra aux deux, un message s'affichera pour vous en informer.</w:t>
      </w:r>
    </w:p>
    <w:p w14:paraId="17B8419E" w14:textId="77777777" w:rsidR="00450AAE" w:rsidRDefault="00000000">
      <w:pPr>
        <w:pStyle w:val="Heading2"/>
        <w:rPr>
          <w:lang w:val="fr-CA"/>
        </w:rPr>
      </w:pPr>
      <w:bookmarkStart w:id="11" w:name="_Sec_3_4"/>
      <w:r>
        <w:rPr>
          <w:lang w:val="fr-CA"/>
        </w:rPr>
        <w:t>3.4 Maintenir Prodigi à jour</w:t>
      </w:r>
      <w:bookmarkEnd w:id="11"/>
    </w:p>
    <w:p w14:paraId="12B9FFE6" w14:textId="77777777" w:rsidR="00450AAE" w:rsidRDefault="00000000">
      <w:pPr>
        <w:spacing w:after="140"/>
        <w:rPr>
          <w:lang w:val="fr-CA"/>
        </w:rPr>
      </w:pPr>
      <w:r>
        <w:rPr>
          <w:lang w:val="fr-CA"/>
        </w:rPr>
        <w:t>Prodigi vérifie automatiquement les mises à jour du logiciel lorsque votre appareil est connecté à internet. Rester à jour vous assure de bénéficier des dernières fonctionnalités et améliorations.</w:t>
      </w:r>
    </w:p>
    <w:p w14:paraId="049AE88F" w14:textId="77777777" w:rsidR="00450AAE" w:rsidRDefault="00000000">
      <w:pPr>
        <w:pStyle w:val="Heading3"/>
        <w:rPr>
          <w:lang w:val="fr-CA"/>
        </w:rPr>
      </w:pPr>
      <w:r>
        <w:rPr>
          <w:lang w:val="fr-CA"/>
        </w:rPr>
        <w:t>Lorsqu'une mise à jour est disponible</w:t>
      </w:r>
    </w:p>
    <w:p w14:paraId="45D86CCC" w14:textId="77777777" w:rsidR="00450AAE" w:rsidRDefault="00000000">
      <w:pPr>
        <w:spacing w:after="140"/>
        <w:rPr>
          <w:lang w:val="fr-CA"/>
        </w:rPr>
      </w:pPr>
      <w:r>
        <w:rPr>
          <w:lang w:val="fr-CA"/>
        </w:rPr>
        <w:t xml:space="preserve">Lorsque Prodigi démarre et qu'une mise à jour est disponible, </w:t>
      </w:r>
      <w:proofErr w:type="gramStart"/>
      <w:r>
        <w:rPr>
          <w:lang w:val="fr-CA"/>
        </w:rPr>
        <w:t>une fenêtre Mises</w:t>
      </w:r>
      <w:proofErr w:type="gramEnd"/>
      <w:r>
        <w:rPr>
          <w:lang w:val="fr-CA"/>
        </w:rPr>
        <w:t xml:space="preserve"> à jour disponibles s'affiche.</w:t>
      </w:r>
    </w:p>
    <w:p w14:paraId="1AD2A674" w14:textId="77777777" w:rsidR="00450AAE" w:rsidRDefault="00000000">
      <w:pPr>
        <w:pStyle w:val="ListParagraph"/>
        <w:numPr>
          <w:ilvl w:val="0"/>
          <w:numId w:val="63"/>
        </w:numPr>
        <w:spacing w:after="100"/>
        <w:rPr>
          <w:lang w:val="fr-CA"/>
        </w:rPr>
      </w:pPr>
      <w:r>
        <w:rPr>
          <w:lang w:val="fr-CA"/>
        </w:rPr>
        <w:t>Cliquez sur Mettre à jour maintenant. Des barres de progression apparaîtront brièvement pour chaque application mise à jour.</w:t>
      </w:r>
    </w:p>
    <w:p w14:paraId="1E48698A" w14:textId="77777777" w:rsidR="00450AAE" w:rsidRDefault="00000000">
      <w:pPr>
        <w:pStyle w:val="ListParagraph"/>
        <w:numPr>
          <w:ilvl w:val="0"/>
          <w:numId w:val="10"/>
        </w:numPr>
        <w:spacing w:after="100"/>
        <w:rPr>
          <w:lang w:val="fr-CA"/>
        </w:rPr>
      </w:pPr>
      <w:r>
        <w:rPr>
          <w:lang w:val="fr-CA"/>
        </w:rPr>
        <w:t>Prodigi redémarrera automatiquement. Un message confirmera lorsque la mise à jour sera terminée.</w:t>
      </w:r>
    </w:p>
    <w:p w14:paraId="5B058BDA" w14:textId="77777777" w:rsidR="00450AAE" w:rsidRDefault="00000000">
      <w:pPr>
        <w:pStyle w:val="ListParagraph"/>
        <w:numPr>
          <w:ilvl w:val="0"/>
          <w:numId w:val="10"/>
        </w:numPr>
        <w:spacing w:after="100"/>
      </w:pPr>
      <w:proofErr w:type="spellStart"/>
      <w:r>
        <w:t>Cliquez</w:t>
      </w:r>
      <w:proofErr w:type="spellEnd"/>
      <w:r>
        <w:t xml:space="preserve"> sur OK.</w:t>
      </w:r>
    </w:p>
    <w:p w14:paraId="7ED3174A" w14:textId="77777777" w:rsidR="00450AAE" w:rsidRDefault="00000000">
      <w:pPr>
        <w:spacing w:after="140"/>
        <w:rPr>
          <w:lang w:val="fr-CA"/>
        </w:rPr>
      </w:pPr>
      <w:r>
        <w:rPr>
          <w:lang w:val="fr-CA"/>
        </w:rPr>
        <w:t>Deux options supplémentaires apparaissent sur l'écran de mise à jour :</w:t>
      </w:r>
    </w:p>
    <w:p w14:paraId="03315DB5" w14:textId="77777777" w:rsidR="00450AAE" w:rsidRDefault="00000000">
      <w:pPr>
        <w:pStyle w:val="ListParagraph"/>
        <w:numPr>
          <w:ilvl w:val="0"/>
          <w:numId w:val="1"/>
        </w:numPr>
        <w:spacing w:after="100"/>
        <w:rPr>
          <w:lang w:val="fr-CA"/>
        </w:rPr>
      </w:pPr>
      <w:r>
        <w:rPr>
          <w:b/>
          <w:bCs/>
          <w:lang w:val="fr-CA"/>
        </w:rPr>
        <w:t>Détails</w:t>
      </w:r>
      <w:r>
        <w:rPr>
          <w:lang w:val="fr-CA"/>
        </w:rPr>
        <w:t xml:space="preserve"> affiche le numéro de version de chaque application mise à jour.</w:t>
      </w:r>
    </w:p>
    <w:p w14:paraId="17E4AAEB" w14:textId="77777777" w:rsidR="00450AAE" w:rsidRDefault="00000000">
      <w:pPr>
        <w:pStyle w:val="ListParagraph"/>
        <w:numPr>
          <w:ilvl w:val="0"/>
          <w:numId w:val="1"/>
        </w:numPr>
        <w:spacing w:after="100"/>
        <w:rPr>
          <w:lang w:val="fr-CA"/>
        </w:rPr>
      </w:pPr>
      <w:r>
        <w:rPr>
          <w:lang w:val="fr-CA"/>
        </w:rPr>
        <w:t>Me rappeler plus tard ferme la fenêtre de mise à jour. La fenêtre réapparaîtra au prochain démarrage de Prodigi.</w:t>
      </w:r>
    </w:p>
    <w:p w14:paraId="3A7DBBC3" w14:textId="77777777" w:rsidR="00450AAE" w:rsidRDefault="00000000">
      <w:pPr>
        <w:pStyle w:val="Heading3"/>
        <w:rPr>
          <w:lang w:val="fr-CA"/>
        </w:rPr>
      </w:pPr>
      <w:r>
        <w:rPr>
          <w:lang w:val="fr-CA"/>
        </w:rPr>
        <w:t>Vérifier les mises à jour manuellement</w:t>
      </w:r>
    </w:p>
    <w:p w14:paraId="0498EFC6" w14:textId="77777777" w:rsidR="00450AAE" w:rsidRDefault="00000000">
      <w:pPr>
        <w:spacing w:after="140"/>
        <w:rPr>
          <w:lang w:val="fr-CA"/>
        </w:rPr>
      </w:pPr>
      <w:r>
        <w:rPr>
          <w:lang w:val="fr-CA"/>
        </w:rPr>
        <w:t>Vous pouvez vérifier les mises à jour à tout moment sans attendre l'invite automatique.</w:t>
      </w:r>
    </w:p>
    <w:p w14:paraId="7A3340CA" w14:textId="77777777" w:rsidR="00450AAE" w:rsidRDefault="00000000">
      <w:pPr>
        <w:spacing w:before="80" w:after="100"/>
        <w:ind w:left="720"/>
        <w:rPr>
          <w:lang w:val="fr-CA"/>
        </w:rPr>
      </w:pPr>
      <w:r>
        <w:rPr>
          <w:rFonts w:ascii="Aptos Mono" w:eastAsia="Aptos Mono" w:hAnsi="Aptos Mono" w:cs="Aptos Mono"/>
          <w:color w:val="1A5276"/>
          <w:lang w:val="fr-CA"/>
        </w:rPr>
        <w:t>Réglages → Système → Mise à jour du logiciel</w:t>
      </w:r>
    </w:p>
    <w:p w14:paraId="1B4978A0" w14:textId="77777777" w:rsidR="00450AAE" w:rsidRDefault="00000000">
      <w:pPr>
        <w:rPr>
          <w:lang w:val="fr-CA"/>
        </w:rPr>
      </w:pPr>
      <w:r>
        <w:rPr>
          <w:b/>
          <w:bCs/>
          <w:color w:val="005A54"/>
          <w:lang w:val="fr-CA"/>
        </w:rPr>
        <w:t xml:space="preserve">Remarque : </w:t>
      </w:r>
      <w:r>
        <w:rPr>
          <w:lang w:val="fr-CA"/>
        </w:rPr>
        <w:t>Après la première année de possession, les mises à jour du logiciel nécessitent un contrat de maintenance logicielle (CML) actif. La date d'expiration de votre CML est indiquée dans Réglages → Compte. Le logiciel continuera de fonctionner après l'expiration du CML, mais vous ne recevrez plus de mises à jour.</w:t>
      </w:r>
    </w:p>
    <w:p w14:paraId="6CA553AF" w14:textId="77777777" w:rsidR="00450AAE" w:rsidRDefault="00000000">
      <w:pPr>
        <w:pStyle w:val="Heading1"/>
        <w:rPr>
          <w:lang w:val="fr-CA"/>
        </w:rPr>
      </w:pPr>
      <w:bookmarkStart w:id="12" w:name="_Sec_4"/>
      <w:r>
        <w:rPr>
          <w:lang w:val="fr-CA"/>
        </w:rPr>
        <w:lastRenderedPageBreak/>
        <w:t>4. Premier aperçu de Prodigi</w:t>
      </w:r>
      <w:bookmarkEnd w:id="12"/>
    </w:p>
    <w:p w14:paraId="1D885E4E" w14:textId="77777777" w:rsidR="00450AAE" w:rsidRDefault="00000000">
      <w:pPr>
        <w:spacing w:after="140"/>
        <w:rPr>
          <w:lang w:val="fr-CA"/>
        </w:rPr>
      </w:pPr>
      <w:r>
        <w:rPr>
          <w:lang w:val="fr-CA"/>
        </w:rPr>
        <w:t>Lorsque vous ouvrez Prodigi, vous voyez le carrousel des applications. Il s'agit de l'écran d'accueil. Tout dans Prodigi commence ici.</w:t>
      </w:r>
    </w:p>
    <w:p w14:paraId="1396A863" w14:textId="77777777" w:rsidR="00450AAE" w:rsidRDefault="00000000">
      <w:pPr>
        <w:pStyle w:val="Heading2"/>
        <w:rPr>
          <w:lang w:val="fr-CA"/>
        </w:rPr>
      </w:pPr>
      <w:bookmarkStart w:id="13" w:name="_Sec_4_1"/>
      <w:r>
        <w:rPr>
          <w:lang w:val="fr-CA"/>
        </w:rPr>
        <w:t>4.1 La barre d'en-tête</w:t>
      </w:r>
      <w:bookmarkEnd w:id="13"/>
    </w:p>
    <w:p w14:paraId="15C68D79" w14:textId="77777777" w:rsidR="00450AAE" w:rsidRDefault="00000000">
      <w:pPr>
        <w:spacing w:after="140"/>
        <w:rPr>
          <w:lang w:val="fr-CA"/>
        </w:rPr>
      </w:pPr>
      <w:r>
        <w:rPr>
          <w:lang w:val="fr-CA"/>
        </w:rPr>
        <w:t>Une barre étroite traverse le haut de l'écran du carrousel. Par défaut, elle affiche quatre informations de gauche à droite :</w:t>
      </w:r>
    </w:p>
    <w:p w14:paraId="7D2E1493" w14:textId="77777777" w:rsidR="00450AAE" w:rsidRDefault="00000000">
      <w:pPr>
        <w:pStyle w:val="ListParagraph"/>
        <w:numPr>
          <w:ilvl w:val="0"/>
          <w:numId w:val="1"/>
        </w:numPr>
        <w:spacing w:after="100"/>
      </w:pPr>
      <w:r>
        <w:t>Date</w:t>
      </w:r>
    </w:p>
    <w:p w14:paraId="6BD83F64" w14:textId="77777777" w:rsidR="00450AAE" w:rsidRDefault="00000000">
      <w:pPr>
        <w:pStyle w:val="ListParagraph"/>
        <w:numPr>
          <w:ilvl w:val="0"/>
          <w:numId w:val="1"/>
        </w:numPr>
        <w:spacing w:after="100"/>
      </w:pPr>
      <w:r>
        <w:t>Heure</w:t>
      </w:r>
    </w:p>
    <w:p w14:paraId="6204C00F" w14:textId="77777777" w:rsidR="00450AAE" w:rsidRDefault="00000000">
      <w:pPr>
        <w:pStyle w:val="ListParagraph"/>
        <w:numPr>
          <w:ilvl w:val="0"/>
          <w:numId w:val="1"/>
        </w:numPr>
        <w:spacing w:after="100"/>
        <w:rPr>
          <w:lang w:val="fr-CA"/>
        </w:rPr>
      </w:pPr>
      <w:r>
        <w:rPr>
          <w:lang w:val="fr-CA"/>
        </w:rPr>
        <w:t>État de charge et niveau de la batterie (en pourcentage)</w:t>
      </w:r>
    </w:p>
    <w:p w14:paraId="6B48EC78" w14:textId="77777777" w:rsidR="00450AAE" w:rsidRDefault="00000000">
      <w:pPr>
        <w:pStyle w:val="ListParagraph"/>
        <w:numPr>
          <w:ilvl w:val="0"/>
          <w:numId w:val="1"/>
        </w:numPr>
        <w:spacing w:after="100"/>
        <w:rPr>
          <w:lang w:val="fr-CA"/>
        </w:rPr>
      </w:pPr>
      <w:r>
        <w:rPr>
          <w:lang w:val="fr-CA"/>
        </w:rPr>
        <w:t>État de la connexion Wi-Fi</w:t>
      </w:r>
    </w:p>
    <w:p w14:paraId="67A49C72" w14:textId="77777777" w:rsidR="00450AAE" w:rsidRDefault="00000000">
      <w:pPr>
        <w:rPr>
          <w:lang w:val="fr-CA"/>
        </w:rPr>
      </w:pPr>
      <w:r>
        <w:rPr>
          <w:b/>
          <w:bCs/>
          <w:color w:val="005A54"/>
          <w:lang w:val="fr-CA"/>
        </w:rPr>
        <w:t xml:space="preserve">Remarque : </w:t>
      </w:r>
      <w:r>
        <w:rPr>
          <w:lang w:val="fr-CA"/>
        </w:rPr>
        <w:t>La barre d'en-tête disparaît lorsque vous ouvrez une application. Elle réapparaît lorsque vous revenez au carrousel.</w:t>
      </w:r>
    </w:p>
    <w:p w14:paraId="3112AE23" w14:textId="77777777" w:rsidR="00450AAE" w:rsidRDefault="00000000">
      <w:pPr>
        <w:spacing w:after="140"/>
        <w:rPr>
          <w:lang w:val="fr-CA"/>
        </w:rPr>
      </w:pPr>
      <w:r>
        <w:rPr>
          <w:lang w:val="fr-CA"/>
        </w:rPr>
        <w:t>Vous pouvez quitter Prodigi depuis la barre d'en-tête. Double-cliquez ou appuyez deux fois sur la barre d'en-tête du carrousel pour fermer Prodigi et retourner au bureau Windows.</w:t>
      </w:r>
    </w:p>
    <w:p w14:paraId="34AF3DB2" w14:textId="77777777" w:rsidR="00450AAE" w:rsidRDefault="00000000">
      <w:pPr>
        <w:pStyle w:val="Heading2"/>
        <w:rPr>
          <w:lang w:val="fr-CA"/>
        </w:rPr>
      </w:pPr>
      <w:bookmarkStart w:id="14" w:name="_Sec_4_2"/>
      <w:r>
        <w:rPr>
          <w:lang w:val="fr-CA"/>
        </w:rPr>
        <w:t>4.2 Le carrousel des applications</w:t>
      </w:r>
      <w:bookmarkEnd w:id="14"/>
    </w:p>
    <w:p w14:paraId="41DEAC5B" w14:textId="77777777" w:rsidR="00450AAE" w:rsidRDefault="00000000">
      <w:pPr>
        <w:spacing w:after="140"/>
        <w:rPr>
          <w:lang w:val="fr-CA"/>
        </w:rPr>
      </w:pPr>
      <w:r>
        <w:rPr>
          <w:lang w:val="fr-CA"/>
        </w:rPr>
        <w:t>Le carrousel affiche vos applications Prodigi sous forme de grandes vignettes faciles à lire. Par défaut, une seule application est affichée à la fois au centre de l'écran. Un cadre rouge met en évidence la vignette actuellement sélectionnée.</w:t>
      </w:r>
    </w:p>
    <w:p w14:paraId="1686FEF8" w14:textId="77777777" w:rsidR="00450AAE" w:rsidRDefault="00000000">
      <w:pPr>
        <w:spacing w:after="140"/>
        <w:rPr>
          <w:lang w:val="fr-CA"/>
        </w:rPr>
      </w:pPr>
      <w:r>
        <w:rPr>
          <w:lang w:val="fr-CA"/>
        </w:rPr>
        <w:t>Pour vous déplacer entre les applications, utilisez l'une des méthodes suivantes :</w:t>
      </w:r>
    </w:p>
    <w:p w14:paraId="53F036C0" w14:textId="77777777" w:rsidR="00450AAE" w:rsidRDefault="00000000">
      <w:pPr>
        <w:pStyle w:val="ListParagraph"/>
        <w:numPr>
          <w:ilvl w:val="0"/>
          <w:numId w:val="1"/>
        </w:numPr>
        <w:spacing w:after="100"/>
        <w:rPr>
          <w:lang w:val="fr-CA"/>
        </w:rPr>
      </w:pPr>
      <w:r>
        <w:rPr>
          <w:lang w:val="fr-CA"/>
        </w:rPr>
        <w:t>Cliquez ou appuyez sur les boutons en forme de flèche gauche et droite dans les coins inférieurs de l'écran.</w:t>
      </w:r>
    </w:p>
    <w:p w14:paraId="4171489B" w14:textId="77777777" w:rsidR="00450AAE" w:rsidRDefault="00000000">
      <w:pPr>
        <w:pStyle w:val="ListParagraph"/>
        <w:numPr>
          <w:ilvl w:val="0"/>
          <w:numId w:val="1"/>
        </w:numPr>
        <w:spacing w:after="100"/>
        <w:rPr>
          <w:lang w:val="fr-CA"/>
        </w:rPr>
      </w:pPr>
      <w:r>
        <w:rPr>
          <w:lang w:val="fr-CA"/>
        </w:rPr>
        <w:t>Balayez vers la gauche ou la droite sur un écran tactile.</w:t>
      </w:r>
    </w:p>
    <w:p w14:paraId="31FB2885" w14:textId="77777777" w:rsidR="00450AAE" w:rsidRDefault="00000000">
      <w:pPr>
        <w:pStyle w:val="ListParagraph"/>
        <w:numPr>
          <w:ilvl w:val="0"/>
          <w:numId w:val="1"/>
        </w:numPr>
        <w:spacing w:after="100"/>
        <w:rPr>
          <w:lang w:val="fr-CA"/>
        </w:rPr>
      </w:pPr>
      <w:r>
        <w:rPr>
          <w:lang w:val="fr-CA"/>
        </w:rPr>
        <w:t>Appuyez sur les touches flèche gauche ou droite de votre clavier.</w:t>
      </w:r>
    </w:p>
    <w:p w14:paraId="0B4E315D" w14:textId="77777777" w:rsidR="00450AAE" w:rsidRDefault="00000000">
      <w:pPr>
        <w:pStyle w:val="ListParagraph"/>
        <w:numPr>
          <w:ilvl w:val="0"/>
          <w:numId w:val="1"/>
        </w:numPr>
        <w:spacing w:after="100"/>
        <w:rPr>
          <w:lang w:val="fr-CA"/>
        </w:rPr>
      </w:pPr>
      <w:r>
        <w:rPr>
          <w:lang w:val="fr-CA"/>
        </w:rPr>
        <w:t xml:space="preserve">Appuyez sur </w:t>
      </w:r>
      <w:r>
        <w:rPr>
          <w:b/>
          <w:bCs/>
          <w:lang w:val="fr-CA"/>
        </w:rPr>
        <w:t>Tab</w:t>
      </w:r>
      <w:r>
        <w:rPr>
          <w:lang w:val="fr-CA"/>
        </w:rPr>
        <w:t xml:space="preserve"> pour déplacer le focus entre les trois zones du carrousel : la barre d'en-tête, les vignettes d'application et les flèches de navigation. Utilisez les touches fléchées pour vous déplacer dans la zone sélectionnée.</w:t>
      </w:r>
    </w:p>
    <w:p w14:paraId="51C8755B" w14:textId="77777777" w:rsidR="00450AAE" w:rsidRDefault="00000000">
      <w:pPr>
        <w:spacing w:after="140"/>
        <w:rPr>
          <w:lang w:val="fr-CA"/>
        </w:rPr>
      </w:pPr>
      <w:r>
        <w:rPr>
          <w:lang w:val="fr-CA"/>
        </w:rPr>
        <w:t>L'indicateur au bas de l'écran, au centre, indique la page sur laquelle vous vous trouvez et le nombre total de pages dans le carrousel, par exemple, 2 de 6. Cliquez ou appuyez sur une vignette d'application pour l'ouvrir.</w:t>
      </w:r>
    </w:p>
    <w:p w14:paraId="124B0338" w14:textId="77777777" w:rsidR="00450AAE" w:rsidRDefault="00000000">
      <w:pPr>
        <w:pStyle w:val="Heading3"/>
        <w:rPr>
          <w:lang w:val="fr-CA"/>
        </w:rPr>
      </w:pPr>
      <w:r>
        <w:rPr>
          <w:lang w:val="fr-CA"/>
        </w:rPr>
        <w:t>Applications dans le carrousel</w:t>
      </w:r>
    </w:p>
    <w:p w14:paraId="62C7490B" w14:textId="77777777" w:rsidR="00450AAE" w:rsidRDefault="00000000">
      <w:pPr>
        <w:spacing w:after="140"/>
        <w:rPr>
          <w:lang w:val="fr-CA"/>
        </w:rPr>
      </w:pPr>
      <w:r>
        <w:rPr>
          <w:lang w:val="fr-CA"/>
        </w:rPr>
        <w:t>Prodigi comprend jusqu'à huit vignettes dans le carrousel. Le tableau ci-dessous décrit chacune d'elles.</w:t>
      </w:r>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2399"/>
        <w:gridCol w:w="6961"/>
      </w:tblGrid>
      <w:tr w:rsidR="00450AAE" w14:paraId="5210DCAB" w14:textId="77777777">
        <w:trPr>
          <w:tblHeader/>
        </w:trPr>
        <w:tc>
          <w:tcPr>
            <w:tcW w:w="2399" w:type="dxa"/>
            <w:tcBorders>
              <w:top w:val="single" w:sz="2" w:space="0" w:color="BBBBBB"/>
              <w:left w:val="single" w:sz="2" w:space="0" w:color="BBBBBB"/>
              <w:bottom w:val="single" w:sz="2" w:space="0" w:color="BBBBBB"/>
              <w:right w:val="single" w:sz="2" w:space="0" w:color="BBBBBB"/>
            </w:tcBorders>
            <w:shd w:val="clear" w:color="auto" w:fill="E8F4F3"/>
          </w:tcPr>
          <w:p w14:paraId="124A12B3" w14:textId="77777777" w:rsidR="00450AAE" w:rsidRDefault="00000000">
            <w:r>
              <w:rPr>
                <w:b/>
                <w:bCs/>
              </w:rPr>
              <w:lastRenderedPageBreak/>
              <w:t>Application</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Pr>
          <w:p w14:paraId="3EBC1F7D" w14:textId="77777777" w:rsidR="00450AAE" w:rsidRDefault="00000000">
            <w:proofErr w:type="spellStart"/>
            <w:r>
              <w:rPr>
                <w:b/>
                <w:bCs/>
              </w:rPr>
              <w:t>Fonction</w:t>
            </w:r>
            <w:proofErr w:type="spellEnd"/>
          </w:p>
        </w:tc>
      </w:tr>
      <w:tr w:rsidR="00450AAE" w14:paraId="18C9F0D1"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6BEE794A" w14:textId="77777777" w:rsidR="00450AAE" w:rsidRDefault="00000000">
            <w:r>
              <w:t>Loupe</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36AFFEAD" w14:textId="77777777" w:rsidR="00450AAE" w:rsidRDefault="00000000">
            <w:r>
              <w:rPr>
                <w:lang w:val="fr-CA"/>
              </w:rPr>
              <w:t xml:space="preserve">Agrandit des documents et des objets sous votre caméra. Capture et lit du texte à voix haute à l'aide de la ROC. </w:t>
            </w:r>
            <w:proofErr w:type="spellStart"/>
            <w:r>
              <w:t>Comprend</w:t>
            </w:r>
            <w:proofErr w:type="spellEnd"/>
            <w:r>
              <w:t xml:space="preserve"> </w:t>
            </w:r>
            <w:proofErr w:type="spellStart"/>
            <w:r>
              <w:t>l'Assistant</w:t>
            </w:r>
            <w:proofErr w:type="spellEnd"/>
            <w:r>
              <w:t xml:space="preserve"> IA.</w:t>
            </w:r>
          </w:p>
        </w:tc>
      </w:tr>
      <w:tr w:rsidR="00450AAE" w14:paraId="16346F9D"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16283DB9" w14:textId="77777777" w:rsidR="00450AAE" w:rsidRDefault="00000000">
            <w:r>
              <w:t>Distance</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20D493BD" w14:textId="77777777" w:rsidR="00450AAE" w:rsidRDefault="00000000">
            <w:r>
              <w:rPr>
                <w:lang w:val="fr-CA"/>
              </w:rPr>
              <w:t xml:space="preserve">Utilise une deuxième caméra pour voir des éléments plus éloignés, comme un tableau blanc ou un écran de présentation. </w:t>
            </w:r>
            <w:proofErr w:type="spellStart"/>
            <w:r>
              <w:t>Comprend</w:t>
            </w:r>
            <w:proofErr w:type="spellEnd"/>
            <w:r>
              <w:t xml:space="preserve"> </w:t>
            </w:r>
            <w:proofErr w:type="spellStart"/>
            <w:r>
              <w:t>l'Assistant</w:t>
            </w:r>
            <w:proofErr w:type="spellEnd"/>
            <w:r>
              <w:t xml:space="preserve"> IA. </w:t>
            </w:r>
            <w:proofErr w:type="spellStart"/>
            <w:r>
              <w:t>Désactivée</w:t>
            </w:r>
            <w:proofErr w:type="spellEnd"/>
            <w:r>
              <w:t xml:space="preserve"> par </w:t>
            </w:r>
            <w:proofErr w:type="spellStart"/>
            <w:r>
              <w:t>défaut</w:t>
            </w:r>
            <w:proofErr w:type="spellEnd"/>
            <w:r>
              <w:t>.</w:t>
            </w:r>
          </w:p>
        </w:tc>
      </w:tr>
      <w:tr w:rsidR="00450AAE" w14:paraId="3F260C20"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74AA851E" w14:textId="77777777" w:rsidR="00450AAE" w:rsidRDefault="00000000">
            <w:r>
              <w:t>Assistant IA</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4CC1BABF" w14:textId="77777777" w:rsidR="00450AAE" w:rsidRDefault="00000000">
            <w:r>
              <w:rPr>
                <w:lang w:val="fr-CA"/>
              </w:rPr>
              <w:t xml:space="preserve">Un assistant de clavardage que vous pouvez interroger en langage simple. Les réponses s'affichent à l'écran et peuvent être lues à voix haute. </w:t>
            </w:r>
            <w:proofErr w:type="spellStart"/>
            <w:r>
              <w:t>Enregistre</w:t>
            </w:r>
            <w:proofErr w:type="spellEnd"/>
            <w:r>
              <w:t xml:space="preserve"> </w:t>
            </w:r>
            <w:proofErr w:type="spellStart"/>
            <w:r>
              <w:t>l'historique</w:t>
            </w:r>
            <w:proofErr w:type="spellEnd"/>
            <w:r>
              <w:t xml:space="preserve"> des conversations.</w:t>
            </w:r>
          </w:p>
        </w:tc>
      </w:tr>
      <w:tr w:rsidR="00450AAE" w:rsidRPr="00C85A0D" w14:paraId="6B12862A"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31AC0031" w14:textId="77777777" w:rsidR="00450AAE" w:rsidRDefault="00000000">
            <w:r>
              <w:t>Livres</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2E90261A" w14:textId="77777777" w:rsidR="00450AAE" w:rsidRDefault="00000000">
            <w:pPr>
              <w:rPr>
                <w:lang w:val="fr-CA"/>
              </w:rPr>
            </w:pPr>
            <w:r>
              <w:rPr>
                <w:lang w:val="fr-CA"/>
              </w:rPr>
              <w:t>Accès à des bibliothèques en ligne pour le téléchargement et la lecture de livres, magazines et périodiques. Prend en charge les formats texte et audio. Activée par défaut.</w:t>
            </w:r>
          </w:p>
        </w:tc>
      </w:tr>
      <w:tr w:rsidR="00450AAE" w14:paraId="11C722A3" w14:textId="77777777">
        <w:tc>
          <w:tcPr>
            <w:tcW w:w="2399" w:type="dxa"/>
            <w:tcBorders>
              <w:top w:val="single" w:sz="2" w:space="0" w:color="CCCCCC"/>
              <w:left w:val="single" w:sz="2" w:space="0" w:color="CCCCCC"/>
              <w:bottom w:val="single" w:sz="2" w:space="0" w:color="CCCCCC"/>
              <w:right w:val="single" w:sz="2" w:space="0" w:color="CCCCCC"/>
            </w:tcBorders>
            <w:shd w:val="clear" w:color="auto" w:fill="FFFFFF"/>
          </w:tcPr>
          <w:p w14:paraId="40B1E77A" w14:textId="77777777" w:rsidR="00450AAE" w:rsidRDefault="00000000">
            <w:proofErr w:type="spellStart"/>
            <w:r>
              <w:t>Calculatrice</w:t>
            </w:r>
            <w:proofErr w:type="spellEnd"/>
          </w:p>
        </w:tc>
        <w:tc>
          <w:tcPr>
            <w:tcW w:w="6960" w:type="dxa"/>
            <w:tcBorders>
              <w:top w:val="single" w:sz="2" w:space="0" w:color="CCCCCC"/>
              <w:left w:val="single" w:sz="2" w:space="0" w:color="CCCCCC"/>
              <w:bottom w:val="single" w:sz="2" w:space="0" w:color="CCCCCC"/>
              <w:right w:val="single" w:sz="2" w:space="0" w:color="CCCCCC"/>
            </w:tcBorders>
            <w:shd w:val="clear" w:color="auto" w:fill="FFFFFF"/>
          </w:tcPr>
          <w:p w14:paraId="040A14A8" w14:textId="77777777" w:rsidR="00450AAE" w:rsidRDefault="00000000">
            <w:r>
              <w:rPr>
                <w:lang w:val="fr-CA"/>
              </w:rPr>
              <w:t xml:space="preserve">Une calculatrice de base pour l'addition, la soustraction, la multiplication, la division, les pourcentages et les nombres positifs et négatifs. </w:t>
            </w:r>
            <w:proofErr w:type="spellStart"/>
            <w:r>
              <w:t>Activée</w:t>
            </w:r>
            <w:proofErr w:type="spellEnd"/>
            <w:r>
              <w:t xml:space="preserve"> par </w:t>
            </w:r>
            <w:proofErr w:type="spellStart"/>
            <w:r>
              <w:t>défaut</w:t>
            </w:r>
            <w:proofErr w:type="spellEnd"/>
            <w:r>
              <w:t>.</w:t>
            </w:r>
          </w:p>
        </w:tc>
      </w:tr>
      <w:tr w:rsidR="00450AAE" w14:paraId="2048AD13"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1F888422" w14:textId="77777777" w:rsidR="00450AAE" w:rsidRDefault="00000000">
            <w:r>
              <w:t>Apps</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5341D9AD" w14:textId="77777777" w:rsidR="00450AAE" w:rsidRDefault="00000000">
            <w:r>
              <w:rPr>
                <w:lang w:val="fr-CA"/>
              </w:rPr>
              <w:t xml:space="preserve">Accès rapide aux autres applications Windows sans quitter Prodigi. </w:t>
            </w:r>
            <w:proofErr w:type="spellStart"/>
            <w:r>
              <w:t>Désactivée</w:t>
            </w:r>
            <w:proofErr w:type="spellEnd"/>
            <w:r>
              <w:t xml:space="preserve"> par </w:t>
            </w:r>
            <w:proofErr w:type="spellStart"/>
            <w:r>
              <w:t>défaut</w:t>
            </w:r>
            <w:proofErr w:type="spellEnd"/>
            <w:r>
              <w:t>.</w:t>
            </w:r>
          </w:p>
        </w:tc>
      </w:tr>
      <w:tr w:rsidR="00450AAE" w:rsidRPr="00C85A0D" w14:paraId="40727514"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1F24629C" w14:textId="77777777" w:rsidR="00450AAE" w:rsidRDefault="00000000">
            <w:proofErr w:type="spellStart"/>
            <w:r>
              <w:t>Fichiers</w:t>
            </w:r>
            <w:proofErr w:type="spellEnd"/>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51E7B0B2" w14:textId="77777777" w:rsidR="00450AAE" w:rsidRDefault="00000000">
            <w:pPr>
              <w:rPr>
                <w:lang w:val="fr-CA"/>
              </w:rPr>
            </w:pPr>
            <w:r>
              <w:rPr>
                <w:lang w:val="fr-CA"/>
              </w:rPr>
              <w:t>Vos documents et images capturés sauvegardés. Prend en charge la lecture, l'agrandissement, les outils d'annotation et l'utilisation de l'Assistant IA avec les fichiers enregistrés.</w:t>
            </w:r>
          </w:p>
        </w:tc>
      </w:tr>
      <w:tr w:rsidR="00450AAE" w:rsidRPr="00C85A0D" w14:paraId="7EA76044"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020266FF" w14:textId="77777777" w:rsidR="00450AAE" w:rsidRDefault="00000000">
            <w:proofErr w:type="spellStart"/>
            <w:r>
              <w:t>Réglages</w:t>
            </w:r>
            <w:proofErr w:type="spellEnd"/>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3135F93D" w14:textId="77777777" w:rsidR="00450AAE" w:rsidRDefault="00000000">
            <w:pPr>
              <w:rPr>
                <w:lang w:val="fr-CA"/>
              </w:rPr>
            </w:pPr>
            <w:r>
              <w:rPr>
                <w:lang w:val="fr-CA"/>
              </w:rPr>
              <w:t>Réglages globaux pour l'ensemble du système Prodigi, notamment les options audio, d'affichage, de langue et de système.</w:t>
            </w:r>
          </w:p>
        </w:tc>
      </w:tr>
      <w:tr w:rsidR="00450AAE" w14:paraId="70380449" w14:textId="77777777">
        <w:tc>
          <w:tcPr>
            <w:tcW w:w="2399" w:type="dxa"/>
            <w:tcBorders>
              <w:top w:val="single" w:sz="2" w:space="0" w:color="BBBBBB"/>
              <w:left w:val="single" w:sz="2" w:space="0" w:color="BBBBBB"/>
              <w:bottom w:val="single" w:sz="2" w:space="0" w:color="BBBBBB"/>
              <w:right w:val="single" w:sz="2" w:space="0" w:color="BBBBBB"/>
            </w:tcBorders>
            <w:shd w:val="clear" w:color="auto" w:fill="FFFFFF"/>
          </w:tcPr>
          <w:p w14:paraId="76251001" w14:textId="77777777" w:rsidR="00450AAE" w:rsidRDefault="00000000">
            <w:r>
              <w:t>Aide</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Pr>
          <w:p w14:paraId="06E3E795" w14:textId="77777777" w:rsidR="00450AAE" w:rsidRDefault="00000000">
            <w:r>
              <w:rPr>
                <w:lang w:val="fr-CA"/>
              </w:rPr>
              <w:t xml:space="preserve">Accès à la documentation de Prodigi, aux vidéos pratiques et aux commentaires directs à HumanWare. </w:t>
            </w:r>
            <w:r>
              <w:t xml:space="preserve">Une </w:t>
            </w:r>
            <w:proofErr w:type="spellStart"/>
            <w:r>
              <w:t>connexion</w:t>
            </w:r>
            <w:proofErr w:type="spellEnd"/>
            <w:r>
              <w:t xml:space="preserve"> Internet est </w:t>
            </w:r>
            <w:proofErr w:type="spellStart"/>
            <w:r>
              <w:t>requise</w:t>
            </w:r>
            <w:proofErr w:type="spellEnd"/>
            <w:r>
              <w:t>.</w:t>
            </w:r>
          </w:p>
        </w:tc>
      </w:tr>
    </w:tbl>
    <w:p w14:paraId="30095776" w14:textId="77777777" w:rsidR="00450AAE" w:rsidRDefault="00000000">
      <w:pPr>
        <w:rPr>
          <w:lang w:val="fr-CA"/>
        </w:rPr>
      </w:pPr>
      <w:r>
        <w:rPr>
          <w:b/>
          <w:bCs/>
          <w:color w:val="005A54"/>
          <w:lang w:val="fr-CA"/>
        </w:rPr>
        <w:t xml:space="preserve">Remarque : </w:t>
      </w:r>
      <w:r>
        <w:rPr>
          <w:lang w:val="fr-CA"/>
        </w:rPr>
        <w:t>Distance et Apps sont désactivées par défaut. Pour les ajouter au carrousel, allez dans Réglages → Interface utilisateur → Interface → Applications et sélectionnez-les.</w:t>
      </w:r>
    </w:p>
    <w:p w14:paraId="716D15EB" w14:textId="77777777" w:rsidR="00450AAE" w:rsidRDefault="00000000">
      <w:pPr>
        <w:pStyle w:val="Heading2"/>
        <w:rPr>
          <w:lang w:val="fr-CA"/>
        </w:rPr>
      </w:pPr>
      <w:bookmarkStart w:id="15" w:name="_Sec_4_3"/>
      <w:r>
        <w:rPr>
          <w:lang w:val="fr-CA"/>
        </w:rPr>
        <w:t>4.3 Personnaliser le carrousel</w:t>
      </w:r>
      <w:bookmarkEnd w:id="15"/>
    </w:p>
    <w:p w14:paraId="00EEC03A" w14:textId="77777777" w:rsidR="00450AAE" w:rsidRDefault="00000000">
      <w:pPr>
        <w:spacing w:after="140"/>
        <w:rPr>
          <w:lang w:val="fr-CA"/>
        </w:rPr>
      </w:pPr>
      <w:r>
        <w:rPr>
          <w:lang w:val="fr-CA"/>
        </w:rPr>
        <w:t>Vous pouvez modifier l'apparence et le comportement du carrousel selon vos besoins.</w:t>
      </w:r>
    </w:p>
    <w:p w14:paraId="62511B41" w14:textId="77777777" w:rsidR="00450AAE" w:rsidRDefault="00000000">
      <w:pPr>
        <w:pStyle w:val="Heading3"/>
        <w:rPr>
          <w:lang w:val="fr-CA"/>
        </w:rPr>
      </w:pPr>
      <w:r>
        <w:rPr>
          <w:lang w:val="fr-CA"/>
        </w:rPr>
        <w:t>Nombre de vignettes affichées</w:t>
      </w:r>
    </w:p>
    <w:p w14:paraId="5C8F7091" w14:textId="77777777" w:rsidR="00450AAE" w:rsidRDefault="00000000">
      <w:pPr>
        <w:spacing w:after="140"/>
        <w:rPr>
          <w:lang w:val="fr-CA"/>
        </w:rPr>
      </w:pPr>
      <w:r>
        <w:rPr>
          <w:lang w:val="fr-CA"/>
        </w:rPr>
        <w:lastRenderedPageBreak/>
        <w:t>Par défaut, le carrousel affiche une grande vignette d'application à la fois. Vous pouvez passer à deux ou quatre vignettes à la fois. Cela offre un aperçu plus large, mais avec des vignettes plus petites.</w:t>
      </w:r>
    </w:p>
    <w:p w14:paraId="05DE5BD2"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Interface → Carrousel → 1✓ / 2 / 4</w:t>
      </w:r>
    </w:p>
    <w:p w14:paraId="3E754568" w14:textId="77777777" w:rsidR="00450AAE" w:rsidRDefault="00000000">
      <w:pPr>
        <w:pStyle w:val="Heading3"/>
        <w:rPr>
          <w:lang w:val="fr-CA"/>
        </w:rPr>
      </w:pPr>
      <w:r>
        <w:rPr>
          <w:lang w:val="fr-CA"/>
        </w:rPr>
        <w:t>Passer en mode Fenêtres</w:t>
      </w:r>
    </w:p>
    <w:p w14:paraId="33F47083" w14:textId="77777777" w:rsidR="00450AAE" w:rsidRDefault="00000000">
      <w:pPr>
        <w:spacing w:after="140"/>
        <w:rPr>
          <w:lang w:val="fr-CA"/>
        </w:rPr>
      </w:pPr>
      <w:r>
        <w:rPr>
          <w:lang w:val="fr-CA"/>
        </w:rPr>
        <w:t>Prodigi fonctionne en mode plein écran par défaut. Si vous préférez une fenêtre Windows standard avec une barre de titre et des commandes de fenêtre, vous pouvez passer en mode Fenêtres.</w:t>
      </w:r>
    </w:p>
    <w:p w14:paraId="438D213D"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Interface → Mode → Plein écran✓ / Fenêtres</w:t>
      </w:r>
    </w:p>
    <w:p w14:paraId="1840FE39" w14:textId="77777777" w:rsidR="00450AAE" w:rsidRDefault="00000000">
      <w:pPr>
        <w:spacing w:after="140"/>
        <w:rPr>
          <w:lang w:val="fr-CA"/>
        </w:rPr>
      </w:pPr>
      <w:r>
        <w:rPr>
          <w:lang w:val="fr-CA"/>
        </w:rPr>
        <w:t>Vous pouvez également activer ou désactiver le mode Fenêtres à tout moment avec le raccourci clavier Alt + W.</w:t>
      </w:r>
    </w:p>
    <w:p w14:paraId="10659B1D" w14:textId="77777777" w:rsidR="00450AAE" w:rsidRDefault="00000000">
      <w:pPr>
        <w:pStyle w:val="Heading2"/>
        <w:rPr>
          <w:lang w:val="fr-CA"/>
        </w:rPr>
      </w:pPr>
      <w:bookmarkStart w:id="16" w:name="_Sec_4_4"/>
      <w:r>
        <w:rPr>
          <w:lang w:val="fr-CA"/>
        </w:rPr>
        <w:t>4.4 Retourner au carrousel</w:t>
      </w:r>
      <w:bookmarkEnd w:id="16"/>
    </w:p>
    <w:p w14:paraId="24FC692D" w14:textId="77777777" w:rsidR="00450AAE" w:rsidRDefault="00000000">
      <w:pPr>
        <w:spacing w:after="140"/>
        <w:rPr>
          <w:lang w:val="fr-CA"/>
        </w:rPr>
      </w:pPr>
      <w:r>
        <w:rPr>
          <w:lang w:val="fr-CA"/>
        </w:rPr>
        <w:t>La flèche Retour apparaît en haut ou en bas à gauche de chaque écran d'application. Cliquez ou appuyez dessus pour fermer l'application en cours et retourner au carrousel.</w:t>
      </w:r>
    </w:p>
    <w:p w14:paraId="025B9B53" w14:textId="77777777" w:rsidR="00450AAE" w:rsidRDefault="00000000">
      <w:pPr>
        <w:spacing w:after="140"/>
        <w:rPr>
          <w:lang w:val="fr-CA"/>
        </w:rPr>
      </w:pPr>
      <w:r>
        <w:rPr>
          <w:lang w:val="fr-CA"/>
        </w:rPr>
        <w:t>Vous pouvez également appuyer sur la touche Échap de votre clavier pour reculer d'une étape à la fois dans n'importe quelle application.</w:t>
      </w:r>
    </w:p>
    <w:p w14:paraId="0F626691" w14:textId="77777777" w:rsidR="00450AAE" w:rsidRDefault="00000000">
      <w:pPr>
        <w:pStyle w:val="Heading1"/>
        <w:rPr>
          <w:lang w:val="fr-CA"/>
        </w:rPr>
      </w:pPr>
      <w:bookmarkStart w:id="17" w:name="_Sec_5"/>
      <w:r>
        <w:rPr>
          <w:lang w:val="fr-CA"/>
        </w:rPr>
        <w:t>5. Vos cinq premières minutes</w:t>
      </w:r>
      <w:bookmarkEnd w:id="17"/>
    </w:p>
    <w:p w14:paraId="4D0590FC" w14:textId="77777777" w:rsidR="00450AAE" w:rsidRDefault="00000000">
      <w:pPr>
        <w:spacing w:after="140"/>
        <w:rPr>
          <w:lang w:val="fr-CA"/>
        </w:rPr>
      </w:pPr>
      <w:r>
        <w:rPr>
          <w:lang w:val="fr-CA"/>
        </w:rPr>
        <w:t>Cette section vous propose un accès rapide aux fonctions les plus utiles de Prodigi. Vous n'avez pas besoin de lire le reste du guide avant d'essayer ces fonctions. Revenez aux sections détaillées lorsque vous êtes prêt à en apprendre davantage.</w:t>
      </w:r>
    </w:p>
    <w:p w14:paraId="6997E8E3" w14:textId="77777777" w:rsidR="00450AAE" w:rsidRDefault="00000000">
      <w:pPr>
        <w:pStyle w:val="Heading2"/>
      </w:pPr>
      <w:bookmarkStart w:id="18" w:name="_Sec_5_1"/>
      <w:r>
        <w:t xml:space="preserve">5.1 </w:t>
      </w:r>
      <w:proofErr w:type="spellStart"/>
      <w:r>
        <w:t>Agrandir</w:t>
      </w:r>
      <w:proofErr w:type="spellEnd"/>
      <w:r>
        <w:t xml:space="preserve"> quelque chose</w:t>
      </w:r>
      <w:bookmarkEnd w:id="18"/>
    </w:p>
    <w:p w14:paraId="03CE4866" w14:textId="77777777" w:rsidR="00450AAE" w:rsidRDefault="00000000">
      <w:pPr>
        <w:pStyle w:val="ListParagraph"/>
        <w:numPr>
          <w:ilvl w:val="0"/>
          <w:numId w:val="64"/>
        </w:numPr>
        <w:spacing w:after="100"/>
        <w:rPr>
          <w:lang w:val="fr-CA"/>
        </w:rPr>
      </w:pPr>
      <w:r>
        <w:rPr>
          <w:lang w:val="fr-CA"/>
        </w:rPr>
        <w:t>Placez un document ou un objet sous la caméra Solo 8Plus.</w:t>
      </w:r>
    </w:p>
    <w:p w14:paraId="1BBC352B" w14:textId="77777777" w:rsidR="00450AAE" w:rsidRDefault="00000000">
      <w:pPr>
        <w:pStyle w:val="ListParagraph"/>
        <w:numPr>
          <w:ilvl w:val="0"/>
          <w:numId w:val="11"/>
        </w:numPr>
        <w:spacing w:after="100"/>
        <w:rPr>
          <w:lang w:val="fr-CA"/>
        </w:rPr>
      </w:pPr>
      <w:r>
        <w:rPr>
          <w:lang w:val="fr-CA"/>
        </w:rPr>
        <w:t>Depuis le carrousel, cliquez ou appuyez sur la vignette de l'application Loupe (icône d'obturateur de caméra).</w:t>
      </w:r>
    </w:p>
    <w:p w14:paraId="1E506A5F" w14:textId="77777777" w:rsidR="00450AAE" w:rsidRDefault="00000000">
      <w:pPr>
        <w:pStyle w:val="ListParagraph"/>
        <w:numPr>
          <w:ilvl w:val="0"/>
          <w:numId w:val="11"/>
        </w:numPr>
        <w:spacing w:after="100"/>
        <w:rPr>
          <w:lang w:val="fr-CA"/>
        </w:rPr>
      </w:pPr>
      <w:r>
        <w:rPr>
          <w:lang w:val="fr-CA"/>
        </w:rPr>
        <w:t>Vous verrez une vue en direct de ce qui se trouve sous la caméra. Utilisez les boutons + et - en bas à droite de l'écran pour effectuer un zoom avant ou arrière.</w:t>
      </w:r>
    </w:p>
    <w:p w14:paraId="0E0D7763" w14:textId="77777777" w:rsidR="00450AAE" w:rsidRDefault="00000000">
      <w:pPr>
        <w:pStyle w:val="ListParagraph"/>
        <w:numPr>
          <w:ilvl w:val="0"/>
          <w:numId w:val="11"/>
        </w:numPr>
        <w:spacing w:after="100"/>
        <w:rPr>
          <w:lang w:val="fr-CA"/>
        </w:rPr>
      </w:pPr>
      <w:r>
        <w:rPr>
          <w:lang w:val="fr-CA"/>
        </w:rPr>
        <w:t>Sur un écran tactile, vous pouvez également utiliser le geste de pincement et de zoom : rapprochez deux doigts pour effectuer un zoom arrière ou écartez-les pour effectuer un zoom avant.</w:t>
      </w:r>
    </w:p>
    <w:p w14:paraId="35A9BF46" w14:textId="77777777" w:rsidR="00450AAE" w:rsidRDefault="00000000">
      <w:pPr>
        <w:rPr>
          <w:lang w:val="fr-CA"/>
        </w:rPr>
      </w:pPr>
      <w:r>
        <w:rPr>
          <w:b/>
          <w:bCs/>
          <w:color w:val="005A54"/>
          <w:lang w:val="fr-CA"/>
        </w:rPr>
        <w:t xml:space="preserve">Remarque : </w:t>
      </w:r>
      <w:r>
        <w:rPr>
          <w:lang w:val="fr-CA"/>
        </w:rPr>
        <w:t>La plage d'agrandissement pour une image en direct est de 1x à 28x. Une fois que vous capturez une image, vous pouvez zoomer jusqu'à 80x.</w:t>
      </w:r>
    </w:p>
    <w:p w14:paraId="4C1B9DA5" w14:textId="77777777" w:rsidR="00450AAE" w:rsidRDefault="00000000">
      <w:pPr>
        <w:pStyle w:val="Heading2"/>
        <w:rPr>
          <w:lang w:val="fr-CA"/>
        </w:rPr>
      </w:pPr>
      <w:bookmarkStart w:id="19" w:name="_Sec_5_2"/>
      <w:r>
        <w:rPr>
          <w:lang w:val="fr-CA"/>
        </w:rPr>
        <w:lastRenderedPageBreak/>
        <w:t>5.2 Lire quelque chose à voix haute</w:t>
      </w:r>
      <w:bookmarkEnd w:id="19"/>
    </w:p>
    <w:p w14:paraId="5A7BAC24" w14:textId="77777777" w:rsidR="00450AAE" w:rsidRDefault="00000000">
      <w:pPr>
        <w:pStyle w:val="ListParagraph"/>
        <w:numPr>
          <w:ilvl w:val="0"/>
          <w:numId w:val="65"/>
        </w:numPr>
        <w:spacing w:after="100"/>
        <w:rPr>
          <w:lang w:val="fr-CA"/>
        </w:rPr>
      </w:pPr>
      <w:r>
        <w:rPr>
          <w:lang w:val="fr-CA"/>
        </w:rPr>
        <w:t>Avec votre document sous la caméra et la Loupe ouverte, cliquez sur le bouton Capture (icône de caméra) dans la barre d'outils.</w:t>
      </w:r>
    </w:p>
    <w:p w14:paraId="5587BBD1" w14:textId="77777777" w:rsidR="00450AAE" w:rsidRDefault="00000000">
      <w:pPr>
        <w:pStyle w:val="ListParagraph"/>
        <w:numPr>
          <w:ilvl w:val="0"/>
          <w:numId w:val="12"/>
        </w:numPr>
        <w:spacing w:after="100"/>
        <w:rPr>
          <w:lang w:val="fr-CA"/>
        </w:rPr>
      </w:pPr>
      <w:r>
        <w:rPr>
          <w:lang w:val="fr-CA"/>
        </w:rPr>
        <w:t>Prodigi capturera et traitera le document. Cela prend quelques secondes. Vous entendrez un son d'obturateur au début de la capture.</w:t>
      </w:r>
    </w:p>
    <w:p w14:paraId="533D197D" w14:textId="77777777" w:rsidR="00450AAE" w:rsidRDefault="00000000">
      <w:pPr>
        <w:pStyle w:val="ListParagraph"/>
        <w:numPr>
          <w:ilvl w:val="0"/>
          <w:numId w:val="12"/>
        </w:numPr>
        <w:spacing w:after="100"/>
      </w:pPr>
      <w:r>
        <w:rPr>
          <w:lang w:val="fr-CA"/>
        </w:rPr>
        <w:t xml:space="preserve">Une fois la capture terminée, cliquez sur le bouton Lecture (triangle pointant vers la droite) dans la barre d'outils. </w:t>
      </w:r>
      <w:r>
        <w:t xml:space="preserve">Prodigi </w:t>
      </w:r>
      <w:proofErr w:type="spellStart"/>
      <w:r>
        <w:t>commencera</w:t>
      </w:r>
      <w:proofErr w:type="spellEnd"/>
      <w:r>
        <w:t xml:space="preserve"> à lire le </w:t>
      </w:r>
      <w:proofErr w:type="spellStart"/>
      <w:r>
        <w:t>texte</w:t>
      </w:r>
      <w:proofErr w:type="spellEnd"/>
      <w:r>
        <w:t xml:space="preserve"> à voix haute.</w:t>
      </w:r>
    </w:p>
    <w:p w14:paraId="6A07C512" w14:textId="77777777" w:rsidR="00450AAE" w:rsidRDefault="00000000">
      <w:pPr>
        <w:pStyle w:val="ListParagraph"/>
        <w:numPr>
          <w:ilvl w:val="0"/>
          <w:numId w:val="12"/>
        </w:numPr>
        <w:spacing w:after="100"/>
        <w:rPr>
          <w:lang w:val="fr-CA"/>
        </w:rPr>
      </w:pPr>
      <w:r>
        <w:rPr>
          <w:lang w:val="fr-CA"/>
        </w:rPr>
        <w:t>Cliquez sur le bouton Pause (deux lignes verticales) pour arrêter la lecture à tout moment.</w:t>
      </w:r>
    </w:p>
    <w:p w14:paraId="47203CA0" w14:textId="77777777" w:rsidR="00450AAE" w:rsidRDefault="00000000">
      <w:pPr>
        <w:rPr>
          <w:lang w:val="fr-CA"/>
        </w:rPr>
      </w:pPr>
      <w:r>
        <w:rPr>
          <w:b/>
          <w:bCs/>
          <w:color w:val="005A54"/>
          <w:lang w:val="fr-CA"/>
        </w:rPr>
        <w:t xml:space="preserve">Remarque : </w:t>
      </w:r>
      <w:r>
        <w:rPr>
          <w:lang w:val="fr-CA"/>
        </w:rPr>
        <w:t>La synthèse vocale doit être activée pour que la lecture fonctionne. Si vous n'entendez rien, vérifiez Réglages → Audio → Parole et assurez-vous qu'elle n'est pas réglée sur Désactivée.</w:t>
      </w:r>
    </w:p>
    <w:p w14:paraId="3AC28DFB" w14:textId="77777777" w:rsidR="00450AAE" w:rsidRDefault="00000000">
      <w:pPr>
        <w:pStyle w:val="Heading2"/>
        <w:rPr>
          <w:lang w:val="fr-CA"/>
        </w:rPr>
      </w:pPr>
      <w:bookmarkStart w:id="20" w:name="_Sec_5_3"/>
      <w:r>
        <w:rPr>
          <w:lang w:val="fr-CA"/>
        </w:rPr>
        <w:t>5.3 Enregistrer quelque chose pour plus tard</w:t>
      </w:r>
      <w:bookmarkEnd w:id="20"/>
    </w:p>
    <w:p w14:paraId="54CDB771" w14:textId="77777777" w:rsidR="00450AAE" w:rsidRDefault="00000000">
      <w:pPr>
        <w:pStyle w:val="ListParagraph"/>
        <w:numPr>
          <w:ilvl w:val="0"/>
          <w:numId w:val="66"/>
        </w:numPr>
        <w:spacing w:after="100"/>
        <w:rPr>
          <w:lang w:val="fr-CA"/>
        </w:rPr>
      </w:pPr>
      <w:r>
        <w:rPr>
          <w:lang w:val="fr-CA"/>
        </w:rPr>
        <w:t>Après avoir capturé un document ou une image, cliquez sur le bouton Enregistrer (icône de disquette) dans la barre d'outils.</w:t>
      </w:r>
    </w:p>
    <w:p w14:paraId="73033B0C" w14:textId="77777777" w:rsidR="00450AAE" w:rsidRDefault="00000000">
      <w:pPr>
        <w:pStyle w:val="ListParagraph"/>
        <w:numPr>
          <w:ilvl w:val="0"/>
          <w:numId w:val="13"/>
        </w:numPr>
        <w:spacing w:after="100"/>
        <w:rPr>
          <w:lang w:val="fr-CA"/>
        </w:rPr>
      </w:pPr>
      <w:r>
        <w:rPr>
          <w:lang w:val="fr-CA"/>
        </w:rPr>
        <w:t>Le fichier est automatiquement enregistré dans l'application Fichiers. Vous pouvez le retrouver à tout moment pour y revenir.</w:t>
      </w:r>
    </w:p>
    <w:p w14:paraId="5DFD22C2" w14:textId="77777777" w:rsidR="00450AAE" w:rsidRDefault="00000000">
      <w:pPr>
        <w:pStyle w:val="ListParagraph"/>
        <w:numPr>
          <w:ilvl w:val="0"/>
          <w:numId w:val="13"/>
        </w:numPr>
        <w:spacing w:after="100"/>
        <w:rPr>
          <w:lang w:val="fr-CA"/>
        </w:rPr>
      </w:pPr>
      <w:r>
        <w:rPr>
          <w:lang w:val="fr-CA"/>
        </w:rPr>
        <w:t>Pour accéder à vos fichiers enregistrés, retournez au carrousel et ouvrez l'application Fichiers.</w:t>
      </w:r>
    </w:p>
    <w:p w14:paraId="532B5FCA" w14:textId="77777777" w:rsidR="00450AAE" w:rsidRDefault="00000000">
      <w:pPr>
        <w:rPr>
          <w:lang w:val="fr-CA"/>
        </w:rPr>
      </w:pPr>
      <w:r>
        <w:rPr>
          <w:b/>
          <w:bCs/>
          <w:color w:val="005A54"/>
          <w:lang w:val="fr-CA"/>
        </w:rPr>
        <w:t xml:space="preserve">Remarque : </w:t>
      </w:r>
      <w:r>
        <w:rPr>
          <w:lang w:val="fr-CA"/>
        </w:rPr>
        <w:t>L'enregistrement vous ramène immédiatement à la vue de la caméra en direct. Votre image capturée est stockée dans Fichiers et n'est pas perdue.</w:t>
      </w:r>
    </w:p>
    <w:p w14:paraId="4206B721" w14:textId="77777777" w:rsidR="00450AAE" w:rsidRDefault="00000000">
      <w:pPr>
        <w:pStyle w:val="Heading2"/>
        <w:rPr>
          <w:lang w:val="fr-CA"/>
        </w:rPr>
      </w:pPr>
      <w:bookmarkStart w:id="21" w:name="_Sec_5_4"/>
      <w:r>
        <w:rPr>
          <w:lang w:val="fr-CA"/>
        </w:rPr>
        <w:t>5.4 Par où continuer</w:t>
      </w:r>
      <w:bookmarkEnd w:id="21"/>
    </w:p>
    <w:p w14:paraId="16AC324D" w14:textId="77777777" w:rsidR="00450AAE" w:rsidRDefault="00000000">
      <w:pPr>
        <w:spacing w:after="140"/>
        <w:rPr>
          <w:lang w:val="fr-CA"/>
        </w:rPr>
      </w:pPr>
      <w:r>
        <w:rPr>
          <w:lang w:val="fr-CA"/>
        </w:rPr>
        <w:t>Maintenant que Prodigi fonctionne et que vous avez essayé les fonctions principales, vous pouvez explorer le reste du guide à votre rythme. Voici un parcours suggéré selon ce que vous souhaitez faire.</w:t>
      </w:r>
    </w:p>
    <w:p w14:paraId="6712681F" w14:textId="77777777" w:rsidR="00450AAE" w:rsidRDefault="00000000">
      <w:pPr>
        <w:spacing w:after="80"/>
        <w:rPr>
          <w:lang w:val="fr-CA"/>
        </w:rPr>
      </w:pPr>
      <w:r>
        <w:rPr>
          <w:rFonts w:cstheme="minorHAnsi"/>
          <w:b/>
          <w:bCs/>
          <w:lang w:val="fr-CA"/>
        </w:rPr>
        <w:t>Si vous voulez... :  Consultez...</w:t>
      </w:r>
    </w:p>
    <w:p w14:paraId="48315749" w14:textId="77777777" w:rsidR="00450AAE" w:rsidRDefault="00000000">
      <w:pPr>
        <w:spacing w:before="120" w:after="60"/>
        <w:rPr>
          <w:lang w:val="fr-CA"/>
        </w:rPr>
      </w:pPr>
      <w:r>
        <w:rPr>
          <w:rFonts w:cstheme="minorHAnsi"/>
          <w:b/>
          <w:bCs/>
          <w:lang w:val="fr-CA"/>
        </w:rPr>
        <w:t>Ajuster les couleurs, le contraste ou la taille du texte</w:t>
      </w:r>
    </w:p>
    <w:p w14:paraId="27EE662F" w14:textId="77777777" w:rsidR="00450AAE" w:rsidRDefault="00450AAE">
      <w:pPr>
        <w:spacing w:after="100"/>
        <w:ind w:left="360"/>
        <w:rPr>
          <w:lang w:val="fr-CA"/>
        </w:rPr>
      </w:pPr>
      <w:hyperlink w:anchor="_Sec_6">
        <w:r>
          <w:rPr>
            <w:rStyle w:val="Hyperlink"/>
            <w:lang w:val="fr-CA"/>
          </w:rPr>
          <w:t>Section 6</w:t>
        </w:r>
      </w:hyperlink>
      <w:r>
        <w:rPr>
          <w:lang w:val="fr-CA"/>
        </w:rPr>
        <w:t xml:space="preserve"> - Réglages</w:t>
      </w:r>
    </w:p>
    <w:p w14:paraId="7FD2EAAB" w14:textId="77777777" w:rsidR="00450AAE" w:rsidRDefault="00000000">
      <w:pPr>
        <w:spacing w:before="120" w:after="60"/>
        <w:rPr>
          <w:lang w:val="fr-CA"/>
        </w:rPr>
      </w:pPr>
      <w:r>
        <w:rPr>
          <w:rFonts w:cstheme="minorHAnsi"/>
          <w:b/>
          <w:bCs/>
          <w:lang w:val="fr-CA"/>
        </w:rPr>
        <w:t>Découvrir toutes les fonctionnalités de la Loupe</w:t>
      </w:r>
    </w:p>
    <w:p w14:paraId="59819AE7" w14:textId="77777777" w:rsidR="00450AAE" w:rsidRDefault="00450AAE">
      <w:pPr>
        <w:spacing w:after="100"/>
        <w:ind w:left="360"/>
        <w:rPr>
          <w:lang w:val="fr-CA"/>
        </w:rPr>
      </w:pPr>
      <w:hyperlink w:anchor="_Sec_7">
        <w:r>
          <w:rPr>
            <w:rStyle w:val="Hyperlink"/>
            <w:lang w:val="fr-CA"/>
          </w:rPr>
          <w:t>Section 7</w:t>
        </w:r>
      </w:hyperlink>
      <w:r>
        <w:rPr>
          <w:lang w:val="fr-CA"/>
        </w:rPr>
        <w:t xml:space="preserve"> - Application Loupe</w:t>
      </w:r>
    </w:p>
    <w:p w14:paraId="5C2088A0" w14:textId="77777777" w:rsidR="00450AAE" w:rsidRDefault="00000000">
      <w:pPr>
        <w:spacing w:before="120" w:after="60"/>
        <w:rPr>
          <w:lang w:val="fr-CA"/>
        </w:rPr>
      </w:pPr>
      <w:r>
        <w:rPr>
          <w:rFonts w:cstheme="minorHAnsi"/>
          <w:b/>
          <w:bCs/>
          <w:lang w:val="fr-CA"/>
        </w:rPr>
        <w:t>Voir des éléments à distance, comme un tableau blanc</w:t>
      </w:r>
    </w:p>
    <w:p w14:paraId="672653DD" w14:textId="77777777" w:rsidR="00450AAE" w:rsidRDefault="00450AAE">
      <w:pPr>
        <w:spacing w:after="100"/>
        <w:ind w:left="360"/>
        <w:rPr>
          <w:lang w:val="fr-CA"/>
        </w:rPr>
      </w:pPr>
      <w:hyperlink w:anchor="_Sec_8">
        <w:r>
          <w:rPr>
            <w:rStyle w:val="Hyperlink"/>
            <w:lang w:val="fr-CA"/>
          </w:rPr>
          <w:t>Section 8</w:t>
        </w:r>
      </w:hyperlink>
      <w:r>
        <w:rPr>
          <w:lang w:val="fr-CA"/>
        </w:rPr>
        <w:t xml:space="preserve"> - Application Distance</w:t>
      </w:r>
    </w:p>
    <w:p w14:paraId="446C3B26" w14:textId="77777777" w:rsidR="00450AAE" w:rsidRDefault="00000000">
      <w:pPr>
        <w:spacing w:before="120" w:after="60"/>
        <w:rPr>
          <w:lang w:val="fr-CA"/>
        </w:rPr>
      </w:pPr>
      <w:r>
        <w:rPr>
          <w:rFonts w:cstheme="minorHAnsi"/>
          <w:b/>
          <w:bCs/>
          <w:lang w:val="fr-CA"/>
        </w:rPr>
        <w:t>Poser des questions sur un document à l'aide de l'IA</w:t>
      </w:r>
    </w:p>
    <w:p w14:paraId="0725EFEF" w14:textId="77777777" w:rsidR="00450AAE" w:rsidRDefault="00450AAE">
      <w:pPr>
        <w:spacing w:after="100"/>
        <w:ind w:left="360"/>
        <w:rPr>
          <w:lang w:val="fr-CA"/>
        </w:rPr>
      </w:pPr>
      <w:hyperlink w:anchor="_Sec_9">
        <w:r>
          <w:rPr>
            <w:rStyle w:val="Hyperlink"/>
            <w:lang w:val="fr-CA"/>
          </w:rPr>
          <w:t>Section 9</w:t>
        </w:r>
      </w:hyperlink>
      <w:r>
        <w:rPr>
          <w:lang w:val="fr-CA"/>
        </w:rPr>
        <w:t xml:space="preserve"> - Application Assistant IA</w:t>
      </w:r>
    </w:p>
    <w:p w14:paraId="5572501B" w14:textId="77777777" w:rsidR="00450AAE" w:rsidRDefault="00000000">
      <w:pPr>
        <w:spacing w:before="120" w:after="60"/>
        <w:rPr>
          <w:lang w:val="fr-CA"/>
        </w:rPr>
      </w:pPr>
      <w:r>
        <w:rPr>
          <w:rFonts w:cstheme="minorHAnsi"/>
          <w:b/>
          <w:bCs/>
          <w:lang w:val="fr-CA"/>
        </w:rPr>
        <w:lastRenderedPageBreak/>
        <w:t>Télécharger et lire des livres ou des magazines</w:t>
      </w:r>
    </w:p>
    <w:p w14:paraId="1D780310" w14:textId="77777777" w:rsidR="00450AAE" w:rsidRDefault="00450AAE">
      <w:pPr>
        <w:spacing w:after="100"/>
        <w:ind w:left="360"/>
        <w:rPr>
          <w:lang w:val="fr-CA"/>
        </w:rPr>
      </w:pPr>
      <w:hyperlink w:anchor="_Sec_11">
        <w:r>
          <w:rPr>
            <w:rStyle w:val="Hyperlink"/>
            <w:lang w:val="fr-CA"/>
          </w:rPr>
          <w:t>Section 11</w:t>
        </w:r>
      </w:hyperlink>
      <w:r>
        <w:rPr>
          <w:lang w:val="fr-CA"/>
        </w:rPr>
        <w:t xml:space="preserve"> - Application Livres</w:t>
      </w:r>
    </w:p>
    <w:p w14:paraId="201A3BD4" w14:textId="77777777" w:rsidR="00450AAE" w:rsidRDefault="00000000">
      <w:pPr>
        <w:spacing w:before="120" w:after="60"/>
        <w:rPr>
          <w:lang w:val="fr-CA"/>
        </w:rPr>
      </w:pPr>
      <w:r>
        <w:rPr>
          <w:rFonts w:cstheme="minorHAnsi"/>
          <w:b/>
          <w:bCs/>
          <w:lang w:val="fr-CA"/>
        </w:rPr>
        <w:t>Utiliser la calculatrice intégrée</w:t>
      </w:r>
    </w:p>
    <w:p w14:paraId="297604A4" w14:textId="77777777" w:rsidR="00450AAE" w:rsidRDefault="00450AAE">
      <w:pPr>
        <w:spacing w:after="100"/>
        <w:ind w:left="360"/>
        <w:rPr>
          <w:lang w:val="fr-CA"/>
        </w:rPr>
      </w:pPr>
      <w:hyperlink w:anchor="_Sec_12">
        <w:r>
          <w:rPr>
            <w:rStyle w:val="Hyperlink"/>
            <w:lang w:val="fr-CA"/>
          </w:rPr>
          <w:t>Section 12</w:t>
        </w:r>
      </w:hyperlink>
      <w:r>
        <w:rPr>
          <w:lang w:val="fr-CA"/>
        </w:rPr>
        <w:t xml:space="preserve"> - Application Calculatrice</w:t>
      </w:r>
    </w:p>
    <w:p w14:paraId="2F9CCC24" w14:textId="77777777" w:rsidR="00450AAE" w:rsidRDefault="00000000">
      <w:pPr>
        <w:spacing w:before="120" w:after="60"/>
        <w:rPr>
          <w:lang w:val="fr-CA"/>
        </w:rPr>
      </w:pPr>
      <w:r>
        <w:rPr>
          <w:rFonts w:cstheme="minorHAnsi"/>
          <w:b/>
          <w:bCs/>
          <w:lang w:val="fr-CA"/>
        </w:rPr>
        <w:t>Accéder à d'autres applications Windows depuis Prodigi</w:t>
      </w:r>
    </w:p>
    <w:p w14:paraId="2D503C46" w14:textId="77777777" w:rsidR="00450AAE" w:rsidRDefault="00450AAE">
      <w:pPr>
        <w:spacing w:after="100"/>
        <w:ind w:left="360"/>
        <w:rPr>
          <w:lang w:val="fr-CA"/>
        </w:rPr>
      </w:pPr>
      <w:hyperlink w:anchor="_Sec_13">
        <w:r>
          <w:rPr>
            <w:rStyle w:val="Hyperlink"/>
            <w:lang w:val="fr-CA"/>
          </w:rPr>
          <w:t>Section 13</w:t>
        </w:r>
      </w:hyperlink>
      <w:r>
        <w:rPr>
          <w:lang w:val="fr-CA"/>
        </w:rPr>
        <w:t xml:space="preserve"> - Application Apps</w:t>
      </w:r>
    </w:p>
    <w:p w14:paraId="7A250FEF" w14:textId="77777777" w:rsidR="00450AAE" w:rsidRDefault="00000000">
      <w:pPr>
        <w:spacing w:before="120" w:after="60"/>
        <w:rPr>
          <w:lang w:val="fr-CA"/>
        </w:rPr>
      </w:pPr>
      <w:r>
        <w:rPr>
          <w:rFonts w:cstheme="minorHAnsi"/>
          <w:b/>
          <w:bCs/>
          <w:lang w:val="fr-CA"/>
        </w:rPr>
        <w:t>Gérer et organiser vos fichiers enregistrés</w:t>
      </w:r>
    </w:p>
    <w:p w14:paraId="7AE1411A" w14:textId="77777777" w:rsidR="00450AAE" w:rsidRDefault="00450AAE">
      <w:pPr>
        <w:spacing w:after="100"/>
        <w:ind w:left="360"/>
        <w:rPr>
          <w:lang w:val="fr-CA"/>
        </w:rPr>
      </w:pPr>
      <w:hyperlink w:anchor="_Sec_10">
        <w:r>
          <w:rPr>
            <w:rStyle w:val="Hyperlink"/>
            <w:lang w:val="fr-CA"/>
          </w:rPr>
          <w:t>Section 10</w:t>
        </w:r>
      </w:hyperlink>
      <w:r>
        <w:rPr>
          <w:lang w:val="fr-CA"/>
        </w:rPr>
        <w:t xml:space="preserve"> - Application Fichiers</w:t>
      </w:r>
    </w:p>
    <w:p w14:paraId="2E8B7743" w14:textId="77777777" w:rsidR="00450AAE" w:rsidRDefault="00000000">
      <w:pPr>
        <w:spacing w:before="120" w:after="60"/>
        <w:rPr>
          <w:lang w:val="fr-CA"/>
        </w:rPr>
      </w:pPr>
      <w:r>
        <w:rPr>
          <w:rFonts w:cstheme="minorHAnsi"/>
          <w:b/>
          <w:bCs/>
          <w:lang w:val="fr-CA"/>
        </w:rPr>
        <w:t>Trouver des vidéos, de la documentation ou contacter le soutien</w:t>
      </w:r>
    </w:p>
    <w:p w14:paraId="376AFFB6" w14:textId="77777777" w:rsidR="00450AAE" w:rsidRDefault="00450AAE">
      <w:pPr>
        <w:spacing w:after="100"/>
        <w:ind w:left="360"/>
        <w:rPr>
          <w:lang w:val="fr-CA"/>
        </w:rPr>
      </w:pPr>
      <w:hyperlink w:anchor="_Sec_14">
        <w:r>
          <w:rPr>
            <w:rStyle w:val="Hyperlink"/>
            <w:lang w:val="fr-CA"/>
          </w:rPr>
          <w:t>Section 14</w:t>
        </w:r>
      </w:hyperlink>
      <w:r>
        <w:rPr>
          <w:lang w:val="fr-CA"/>
        </w:rPr>
        <w:t xml:space="preserve"> - Application Aide</w:t>
      </w:r>
    </w:p>
    <w:p w14:paraId="1EE0AFB4" w14:textId="77777777" w:rsidR="00450AAE" w:rsidRDefault="00000000">
      <w:pPr>
        <w:spacing w:before="120" w:after="60"/>
        <w:rPr>
          <w:lang w:val="fr-CA"/>
        </w:rPr>
      </w:pPr>
      <w:r>
        <w:rPr>
          <w:rFonts w:cstheme="minorHAnsi"/>
          <w:b/>
          <w:bCs/>
          <w:lang w:val="fr-CA"/>
        </w:rPr>
        <w:t>Voir tous les gestes sur écran tactile</w:t>
      </w:r>
    </w:p>
    <w:p w14:paraId="2CC143EA" w14:textId="77777777" w:rsidR="00450AAE" w:rsidRDefault="00450AAE">
      <w:pPr>
        <w:spacing w:after="100"/>
        <w:ind w:left="360"/>
        <w:rPr>
          <w:lang w:val="fr-CA"/>
        </w:rPr>
      </w:pPr>
      <w:hyperlink w:anchor="_App_B">
        <w:r>
          <w:rPr>
            <w:rStyle w:val="Hyperlink"/>
            <w:lang w:val="fr-CA"/>
          </w:rPr>
          <w:t>Annexe B</w:t>
        </w:r>
      </w:hyperlink>
      <w:r>
        <w:rPr>
          <w:lang w:val="fr-CA"/>
        </w:rPr>
        <w:t xml:space="preserve"> - Guide des gestes sur écran tactile</w:t>
      </w:r>
    </w:p>
    <w:p w14:paraId="0D573257" w14:textId="77777777" w:rsidR="00450AAE" w:rsidRDefault="00000000">
      <w:pPr>
        <w:spacing w:before="120" w:after="60"/>
        <w:rPr>
          <w:lang w:val="fr-CA"/>
        </w:rPr>
      </w:pPr>
      <w:r>
        <w:rPr>
          <w:rFonts w:cstheme="minorHAnsi"/>
          <w:b/>
          <w:bCs/>
          <w:lang w:val="fr-CA"/>
        </w:rPr>
        <w:t>Apprendre les raccourcis clavier</w:t>
      </w:r>
    </w:p>
    <w:p w14:paraId="6532EE46" w14:textId="77777777" w:rsidR="00450AAE" w:rsidRDefault="00450AAE">
      <w:pPr>
        <w:spacing w:after="100"/>
        <w:ind w:left="360"/>
        <w:rPr>
          <w:lang w:val="fr-CA"/>
        </w:rPr>
      </w:pPr>
      <w:hyperlink w:anchor="_App_A">
        <w:r>
          <w:rPr>
            <w:rStyle w:val="Hyperlink"/>
            <w:lang w:val="fr-CA"/>
          </w:rPr>
          <w:t>Annexe A</w:t>
        </w:r>
      </w:hyperlink>
      <w:r>
        <w:rPr>
          <w:lang w:val="fr-CA"/>
        </w:rPr>
        <w:t xml:space="preserve"> - Raccourcis clavier</w:t>
      </w:r>
    </w:p>
    <w:p w14:paraId="6DEBD5E2" w14:textId="77777777" w:rsidR="00450AAE" w:rsidRDefault="00000000">
      <w:pPr>
        <w:spacing w:before="120" w:after="60"/>
        <w:rPr>
          <w:lang w:val="fr-CA"/>
        </w:rPr>
      </w:pPr>
      <w:r>
        <w:rPr>
          <w:rFonts w:cstheme="minorHAnsi"/>
          <w:b/>
          <w:bCs/>
          <w:lang w:val="fr-CA"/>
        </w:rPr>
        <w:t>Résoudre un problème</w:t>
      </w:r>
    </w:p>
    <w:p w14:paraId="0B7932DF" w14:textId="77777777" w:rsidR="00450AAE" w:rsidRDefault="00450AAE">
      <w:pPr>
        <w:spacing w:after="100"/>
        <w:ind w:left="360"/>
        <w:rPr>
          <w:lang w:val="fr-CA"/>
        </w:rPr>
      </w:pPr>
      <w:hyperlink w:anchor="_Sec_15">
        <w:r>
          <w:rPr>
            <w:rStyle w:val="Hyperlink"/>
            <w:lang w:val="fr-CA"/>
          </w:rPr>
          <w:t>Section 15</w:t>
        </w:r>
      </w:hyperlink>
      <w:r>
        <w:rPr>
          <w:lang w:val="fr-CA"/>
        </w:rPr>
        <w:t xml:space="preserve"> - Dépannage</w:t>
      </w:r>
    </w:p>
    <w:p w14:paraId="43A13A8D" w14:textId="77777777" w:rsidR="00450AAE" w:rsidRDefault="00000000">
      <w:pPr>
        <w:pStyle w:val="Heading1"/>
        <w:rPr>
          <w:lang w:val="fr-CA"/>
        </w:rPr>
      </w:pPr>
      <w:bookmarkStart w:id="22" w:name="_Sec_6"/>
      <w:r>
        <w:rPr>
          <w:lang w:val="fr-CA"/>
        </w:rPr>
        <w:t>6. Réglages</w:t>
      </w:r>
      <w:bookmarkEnd w:id="22"/>
    </w:p>
    <w:p w14:paraId="1B500D24" w14:textId="77777777" w:rsidR="00450AAE" w:rsidRDefault="00000000">
      <w:pPr>
        <w:spacing w:after="140"/>
        <w:rPr>
          <w:lang w:val="fr-CA"/>
        </w:rPr>
      </w:pPr>
      <w:r>
        <w:rPr>
          <w:lang w:val="fr-CA"/>
        </w:rPr>
        <w:t xml:space="preserve">L’application </w:t>
      </w:r>
      <w:r>
        <w:rPr>
          <w:b/>
          <w:bCs/>
          <w:lang w:val="fr-CA"/>
        </w:rPr>
        <w:t>Réglages</w:t>
      </w:r>
      <w:r>
        <w:rPr>
          <w:lang w:val="fr-CA"/>
        </w:rPr>
        <w:t xml:space="preserve"> contrôle l’apparence et le comportement de Prodigi dans l’ensemble du système. Les changements que vous faites ici s’appliquent à toutes les applications, sauf indication contraire. Elle contient aussi des renseignements importants sur votre logiciel et votre compte.</w:t>
      </w:r>
    </w:p>
    <w:p w14:paraId="6914D05A" w14:textId="77777777" w:rsidR="00450AAE" w:rsidRDefault="00000000">
      <w:pPr>
        <w:spacing w:after="140"/>
        <w:rPr>
          <w:lang w:val="fr-CA"/>
        </w:rPr>
      </w:pPr>
      <w:r>
        <w:rPr>
          <w:lang w:val="fr-CA"/>
        </w:rPr>
        <w:t>Vous pouvez ouvrir les Réglages depuis le carrousel à tout moment, ou en cliquant sur l'icône Réglages (roue dentée) qui apparaît dans la barre d'outils de chaque application Prodigi.</w:t>
      </w:r>
    </w:p>
    <w:p w14:paraId="5E8A0853" w14:textId="77777777" w:rsidR="00450AAE" w:rsidRDefault="00000000">
      <w:pPr>
        <w:rPr>
          <w:lang w:val="fr-CA"/>
        </w:rPr>
      </w:pPr>
      <w:r>
        <w:rPr>
          <w:b/>
          <w:bCs/>
          <w:color w:val="005A54"/>
          <w:lang w:val="fr-CA"/>
        </w:rPr>
        <w:t xml:space="preserve">Remarque : </w:t>
      </w:r>
      <w:r>
        <w:rPr>
          <w:lang w:val="fr-CA"/>
        </w:rPr>
        <w:t>Chaque application a aussi ses propres réglages pour des éléments comme la sélection de la caméra, le contraste et le zoom. Ceux-ci sont abordés dans le chapitre de chaque application. Ce chapitre couvre les réglages globaux qui touchent Prodigi dans son ensemble.</w:t>
      </w:r>
    </w:p>
    <w:p w14:paraId="706E4D1D" w14:textId="77777777" w:rsidR="00450AAE" w:rsidRDefault="00000000">
      <w:pPr>
        <w:pStyle w:val="Heading2"/>
        <w:rPr>
          <w:lang w:val="fr-CA"/>
        </w:rPr>
      </w:pPr>
      <w:bookmarkStart w:id="23" w:name="_Sec_6_1"/>
      <w:r>
        <w:rPr>
          <w:lang w:val="fr-CA"/>
        </w:rPr>
        <w:t>6.1 Navigation dans les réglages</w:t>
      </w:r>
      <w:bookmarkEnd w:id="23"/>
    </w:p>
    <w:p w14:paraId="52914021" w14:textId="77777777" w:rsidR="00450AAE" w:rsidRDefault="00000000">
      <w:pPr>
        <w:spacing w:after="140"/>
        <w:rPr>
          <w:lang w:val="fr-CA"/>
        </w:rPr>
      </w:pPr>
      <w:r>
        <w:rPr>
          <w:lang w:val="fr-CA"/>
        </w:rPr>
        <w:t>Les Réglages sont organisés en six menus :</w:t>
      </w:r>
    </w:p>
    <w:p w14:paraId="29560FBA" w14:textId="77777777" w:rsidR="00450AAE" w:rsidRDefault="00000000">
      <w:pPr>
        <w:pStyle w:val="ListParagraph"/>
        <w:numPr>
          <w:ilvl w:val="0"/>
          <w:numId w:val="67"/>
        </w:numPr>
        <w:spacing w:after="100"/>
      </w:pPr>
      <w:r>
        <w:t xml:space="preserve">Interface </w:t>
      </w:r>
      <w:proofErr w:type="spellStart"/>
      <w:r>
        <w:t>utilisateur</w:t>
      </w:r>
      <w:proofErr w:type="spellEnd"/>
    </w:p>
    <w:p w14:paraId="65A60EF6" w14:textId="77777777" w:rsidR="00450AAE" w:rsidRDefault="00000000">
      <w:pPr>
        <w:pStyle w:val="ListParagraph"/>
        <w:numPr>
          <w:ilvl w:val="0"/>
          <w:numId w:val="14"/>
        </w:numPr>
        <w:spacing w:after="100"/>
      </w:pPr>
      <w:r>
        <w:t>Audio</w:t>
      </w:r>
    </w:p>
    <w:p w14:paraId="2E98DCA5" w14:textId="77777777" w:rsidR="00450AAE" w:rsidRDefault="00000000">
      <w:pPr>
        <w:pStyle w:val="ListParagraph"/>
        <w:numPr>
          <w:ilvl w:val="0"/>
          <w:numId w:val="14"/>
        </w:numPr>
        <w:spacing w:after="100"/>
      </w:pPr>
      <w:r>
        <w:t>Système</w:t>
      </w:r>
    </w:p>
    <w:p w14:paraId="39556149" w14:textId="77777777" w:rsidR="00450AAE" w:rsidRDefault="00000000">
      <w:pPr>
        <w:pStyle w:val="ListParagraph"/>
        <w:numPr>
          <w:ilvl w:val="0"/>
          <w:numId w:val="14"/>
        </w:numPr>
        <w:spacing w:after="100"/>
      </w:pPr>
      <w:r>
        <w:lastRenderedPageBreak/>
        <w:t>Compte</w:t>
      </w:r>
    </w:p>
    <w:p w14:paraId="1B8201F7" w14:textId="77777777" w:rsidR="00450AAE" w:rsidRDefault="00000000">
      <w:pPr>
        <w:pStyle w:val="ListParagraph"/>
        <w:numPr>
          <w:ilvl w:val="0"/>
          <w:numId w:val="14"/>
        </w:numPr>
        <w:spacing w:after="100"/>
      </w:pPr>
      <w:r>
        <w:t xml:space="preserve">À </w:t>
      </w:r>
      <w:proofErr w:type="spellStart"/>
      <w:r>
        <w:t>propos</w:t>
      </w:r>
      <w:proofErr w:type="spellEnd"/>
    </w:p>
    <w:p w14:paraId="65922F67" w14:textId="77777777" w:rsidR="00450AAE" w:rsidRDefault="00000000">
      <w:pPr>
        <w:pStyle w:val="ListParagraph"/>
        <w:numPr>
          <w:ilvl w:val="0"/>
          <w:numId w:val="14"/>
        </w:numPr>
        <w:spacing w:after="100"/>
      </w:pPr>
      <w:r>
        <w:t>Sortie vers Windows</w:t>
      </w:r>
    </w:p>
    <w:p w14:paraId="343177FB" w14:textId="77777777" w:rsidR="00450AAE" w:rsidRDefault="00000000">
      <w:pPr>
        <w:spacing w:after="140"/>
        <w:rPr>
          <w:lang w:val="fr-CA"/>
        </w:rPr>
      </w:pPr>
      <w:r>
        <w:rPr>
          <w:lang w:val="fr-CA"/>
        </w:rPr>
        <w:t>Les menus contenant des sous-menus affichent une flèche pointant vers la droite sur le bord droit de l'écran. Appuyez ou cliquez sur la flèche pour ouvrir le sous-menu.</w:t>
      </w:r>
    </w:p>
    <w:p w14:paraId="68D4B1CC" w14:textId="77777777" w:rsidR="00450AAE" w:rsidRDefault="00000000">
      <w:pPr>
        <w:spacing w:after="140"/>
        <w:rPr>
          <w:lang w:val="fr-CA"/>
        </w:rPr>
      </w:pPr>
      <w:r>
        <w:rPr>
          <w:lang w:val="fr-CA"/>
        </w:rPr>
        <w:t>La flèche Retour en haut à gauche de l'écran vous ramène au menu précédent. Vous pouvez appuyer sur la touche Échap de votre clavier pour faire de même.</w:t>
      </w:r>
    </w:p>
    <w:p w14:paraId="42B5C23D" w14:textId="77777777" w:rsidR="00450AAE" w:rsidRDefault="00000000">
      <w:pPr>
        <w:spacing w:after="140"/>
        <w:rPr>
          <w:lang w:val="fr-CA"/>
        </w:rPr>
      </w:pPr>
      <w:r>
        <w:rPr>
          <w:lang w:val="fr-CA"/>
        </w:rPr>
        <w:t>Lorsqu'un réglage est sélectionné, une coche ✓ apparaît à sa droite. Cela indique la valeur active actuelle.</w:t>
      </w:r>
    </w:p>
    <w:p w14:paraId="51E983E9" w14:textId="77777777" w:rsidR="00450AAE" w:rsidRDefault="00000000">
      <w:pPr>
        <w:spacing w:after="140"/>
        <w:rPr>
          <w:lang w:val="fr-CA"/>
        </w:rPr>
      </w:pPr>
      <w:r>
        <w:rPr>
          <w:lang w:val="fr-CA"/>
        </w:rPr>
        <w:t>Certains réglages utilisent des boutons Plus (+) et Moins (-) au bas de l'écran pour ajuster une valeur de façon incrémentielle. D'autres présentent une liste d'options parmi lesquelles choisir.</w:t>
      </w:r>
    </w:p>
    <w:p w14:paraId="0676751D" w14:textId="77777777" w:rsidR="00450AAE" w:rsidRDefault="00000000">
      <w:pPr>
        <w:spacing w:after="140"/>
        <w:rPr>
          <w:lang w:val="fr-CA"/>
        </w:rPr>
      </w:pPr>
      <w:r>
        <w:rPr>
          <w:lang w:val="fr-CA"/>
        </w:rPr>
        <w:t>Lorsqu'un menu contient plus d'éléments que ce qui peut être affiché à l'écran, des flèches vers le haut et vers le bas apparaissent sur le côté droit de l'écran. Vous pouvez cliquer ou appuyer dessus pour faire défiler la liste, ou y accéder avec Tab et utiliser les touches fléchées. Un curseur apparaît également à côté et peut être glissé vers le haut ou vers le bas pour parcourir la liste plus rapidement.</w:t>
      </w:r>
    </w:p>
    <w:p w14:paraId="0977897E" w14:textId="77777777" w:rsidR="00450AAE" w:rsidRDefault="00000000">
      <w:pPr>
        <w:pStyle w:val="Heading2"/>
        <w:rPr>
          <w:lang w:val="fr-CA"/>
        </w:rPr>
      </w:pPr>
      <w:bookmarkStart w:id="24" w:name="_Sec_6_2"/>
      <w:r>
        <w:rPr>
          <w:lang w:val="fr-CA"/>
        </w:rPr>
        <w:t>6.2 Interface utilisateur</w:t>
      </w:r>
      <w:bookmarkEnd w:id="24"/>
    </w:p>
    <w:p w14:paraId="49E263D7" w14:textId="77777777" w:rsidR="00450AAE" w:rsidRDefault="00000000">
      <w:pPr>
        <w:spacing w:after="140"/>
        <w:rPr>
          <w:lang w:val="fr-CA"/>
        </w:rPr>
      </w:pPr>
      <w:r>
        <w:rPr>
          <w:lang w:val="fr-CA"/>
        </w:rPr>
        <w:t>Ces réglages contrôlent l'apparence visuelle et la disposition de Prodigi.</w:t>
      </w:r>
    </w:p>
    <w:p w14:paraId="0D1D0A5F" w14:textId="77777777" w:rsidR="00450AAE" w:rsidRDefault="00000000">
      <w:pPr>
        <w:pStyle w:val="Heading3"/>
        <w:rPr>
          <w:lang w:val="fr-CA"/>
        </w:rPr>
      </w:pPr>
      <w:r>
        <w:rPr>
          <w:lang w:val="fr-CA"/>
        </w:rPr>
        <w:t>Interface</w:t>
      </w:r>
    </w:p>
    <w:p w14:paraId="2E239B21" w14:textId="77777777" w:rsidR="00450AAE" w:rsidRDefault="00000000">
      <w:pPr>
        <w:spacing w:after="140"/>
        <w:rPr>
          <w:lang w:val="fr-CA"/>
        </w:rPr>
      </w:pPr>
      <w:r>
        <w:rPr>
          <w:lang w:val="fr-CA"/>
        </w:rPr>
        <w:t>Contrôle les applications qui apparaissent dans le carrousel, le nombre de vignettes affichées à la fois, et si Prodigi s'exécute en mode plein écran ou en mode Fenêtres.</w:t>
      </w:r>
    </w:p>
    <w:p w14:paraId="270318CE" w14:textId="77777777" w:rsidR="00450AAE" w:rsidRDefault="00000000">
      <w:pPr>
        <w:pStyle w:val="ListParagraph"/>
        <w:numPr>
          <w:ilvl w:val="0"/>
          <w:numId w:val="14"/>
        </w:numPr>
        <w:spacing w:after="100"/>
        <w:rPr>
          <w:lang w:val="fr-CA"/>
        </w:rPr>
      </w:pPr>
      <w:proofErr w:type="spellStart"/>
      <w:r>
        <w:rPr>
          <w:b/>
          <w:bCs/>
          <w:lang w:val="fr-CA"/>
        </w:rPr>
        <w:t>Carousel</w:t>
      </w:r>
      <w:proofErr w:type="spellEnd"/>
      <w:r>
        <w:rPr>
          <w:lang w:val="fr-CA"/>
        </w:rPr>
        <w:t xml:space="preserve"> - choisissez le nombre de vignettes d'application affichées à la fois : 1✓, 2 ou 4.</w:t>
      </w:r>
    </w:p>
    <w:p w14:paraId="3CDB6C2E" w14:textId="77777777" w:rsidR="00450AAE" w:rsidRDefault="00000000">
      <w:pPr>
        <w:pStyle w:val="ListParagraph"/>
        <w:numPr>
          <w:ilvl w:val="0"/>
          <w:numId w:val="14"/>
        </w:numPr>
        <w:spacing w:after="100"/>
        <w:rPr>
          <w:lang w:val="fr-CA"/>
        </w:rPr>
      </w:pPr>
      <w:r>
        <w:rPr>
          <w:b/>
          <w:bCs/>
          <w:lang w:val="fr-CA"/>
        </w:rPr>
        <w:t>Applications</w:t>
      </w:r>
      <w:r>
        <w:rPr>
          <w:lang w:val="fr-CA"/>
        </w:rPr>
        <w:t xml:space="preserve"> - choisissez les applications disponibles dans le carrousel. Assistant IA✓, Livres✓ et Calculatrice✓ sont activées par défaut. Distance et Apps sont désactivées par défaut.</w:t>
      </w:r>
    </w:p>
    <w:p w14:paraId="48D1F647" w14:textId="77777777" w:rsidR="00450AAE" w:rsidRDefault="00000000">
      <w:pPr>
        <w:pStyle w:val="ListParagraph"/>
        <w:numPr>
          <w:ilvl w:val="0"/>
          <w:numId w:val="14"/>
        </w:numPr>
        <w:spacing w:after="100"/>
        <w:rPr>
          <w:lang w:val="fr-CA"/>
        </w:rPr>
      </w:pPr>
      <w:r>
        <w:rPr>
          <w:b/>
          <w:bCs/>
          <w:lang w:val="fr-CA"/>
        </w:rPr>
        <w:t>Mode</w:t>
      </w:r>
      <w:r>
        <w:rPr>
          <w:lang w:val="fr-CA"/>
        </w:rPr>
        <w:t xml:space="preserve"> - bascule entre Plein écran✓ et Fenêtres. Le mode Fenêtres ajoute une barre de titre standard avec les commandes Réduire, Redimensionner et Fermer.</w:t>
      </w:r>
    </w:p>
    <w:p w14:paraId="39E1EC44"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Interface</w:t>
      </w:r>
    </w:p>
    <w:p w14:paraId="2B31CAD1" w14:textId="77777777" w:rsidR="00450AAE" w:rsidRDefault="00000000">
      <w:pPr>
        <w:rPr>
          <w:lang w:val="fr-CA"/>
        </w:rPr>
      </w:pPr>
      <w:r>
        <w:rPr>
          <w:b/>
          <w:bCs/>
          <w:color w:val="005A54"/>
          <w:lang w:val="fr-CA"/>
        </w:rPr>
        <w:t xml:space="preserve">Remarque : </w:t>
      </w:r>
      <w:r>
        <w:rPr>
          <w:lang w:val="fr-CA"/>
        </w:rPr>
        <w:t>Le mode Fenêtres peut également être activé ou désactivé à tout moment avec le raccourci clavier Alt + W.</w:t>
      </w:r>
    </w:p>
    <w:p w14:paraId="303E6CCC" w14:textId="77777777" w:rsidR="00450AAE" w:rsidRDefault="00000000">
      <w:pPr>
        <w:pStyle w:val="Heading3"/>
        <w:rPr>
          <w:lang w:val="fr-CA"/>
        </w:rPr>
      </w:pPr>
      <w:r>
        <w:rPr>
          <w:lang w:val="fr-CA"/>
        </w:rPr>
        <w:t>Langue du système</w:t>
      </w:r>
    </w:p>
    <w:p w14:paraId="65E0A2C7" w14:textId="77777777" w:rsidR="00450AAE" w:rsidRDefault="00000000">
      <w:pPr>
        <w:spacing w:after="140"/>
        <w:rPr>
          <w:lang w:val="fr-CA"/>
        </w:rPr>
      </w:pPr>
      <w:r>
        <w:rPr>
          <w:lang w:val="fr-CA"/>
        </w:rPr>
        <w:lastRenderedPageBreak/>
        <w:t>Affiche la langue et la voix actuellement sélectionnées✓, ainsi que toutes les autres que vous avez installées. La langue active définit la langue de l'interface Prodigi et la voix utilisée pour la synthèse vocale.</w:t>
      </w:r>
    </w:p>
    <w:p w14:paraId="75D18FDF" w14:textId="77777777" w:rsidR="00450AAE" w:rsidRDefault="00000000">
      <w:pPr>
        <w:spacing w:after="140"/>
        <w:rPr>
          <w:lang w:val="fr-CA"/>
        </w:rPr>
      </w:pPr>
      <w:r>
        <w:rPr>
          <w:lang w:val="fr-CA"/>
        </w:rPr>
        <w:t>Prodigi prend en charge 87 voix de synthèse vocale dans 16 langues et dialectes. La ROC est prise en charge dans 52 langues. Vous pouvez installer jusqu’à quatre voix à la fois. La liste complète des langues de synthèse vocale prises en charge se trouve à l’</w:t>
      </w:r>
      <w:hyperlink w:anchor="_App_D">
        <w:r w:rsidR="00450AAE">
          <w:rPr>
            <w:rStyle w:val="Hyperlink"/>
            <w:lang w:val="fr-CA"/>
          </w:rPr>
          <w:t>Annexe D</w:t>
        </w:r>
      </w:hyperlink>
      <w:r>
        <w:rPr>
          <w:lang w:val="fr-CA"/>
        </w:rPr>
        <w:t>.</w:t>
      </w:r>
    </w:p>
    <w:p w14:paraId="03894737" w14:textId="77777777" w:rsidR="00450AAE" w:rsidRDefault="00000000">
      <w:pPr>
        <w:rPr>
          <w:lang w:val="fr-CA"/>
        </w:rPr>
      </w:pPr>
      <w:r>
        <w:rPr>
          <w:b/>
          <w:bCs/>
          <w:color w:val="7A4500"/>
          <w:lang w:val="fr-CA"/>
        </w:rPr>
        <w:t xml:space="preserve">Important : </w:t>
      </w:r>
      <w:r>
        <w:rPr>
          <w:lang w:val="fr-CA"/>
        </w:rPr>
        <w:t>La langue que vous sélectionnez ici change toute l’interface de Prodigi, pas seulement la voix de lecture. Si vous sélectionnez le français, tous les menus et libellés s’afficheront en français.</w:t>
      </w:r>
    </w:p>
    <w:p w14:paraId="447DBD5B" w14:textId="77777777" w:rsidR="00450AAE" w:rsidRDefault="00000000">
      <w:pPr>
        <w:rPr>
          <w:lang w:val="fr-CA"/>
        </w:rPr>
      </w:pPr>
      <w:r>
        <w:rPr>
          <w:b/>
          <w:bCs/>
          <w:color w:val="005A54"/>
          <w:lang w:val="fr-CA"/>
        </w:rPr>
        <w:t xml:space="preserve">Remarque : </w:t>
      </w:r>
      <w:r>
        <w:rPr>
          <w:lang w:val="fr-CA"/>
        </w:rPr>
        <w:t>Toutes les langues ROC n'ont pas une voix de synthèse vocale correspondante. Pour les langues sans voix de synthèse vocale intégrée, une voix SAPI-5 tierce peut être installée et utilisée pour la lecture de documents. Consultez l'</w:t>
      </w:r>
      <w:hyperlink w:anchor="_App_D">
        <w:r w:rsidR="00450AAE">
          <w:rPr>
            <w:rStyle w:val="Hyperlink"/>
            <w:lang w:val="fr-CA"/>
          </w:rPr>
          <w:t>Annexe D</w:t>
        </w:r>
      </w:hyperlink>
      <w:r>
        <w:rPr>
          <w:lang w:val="fr-CA"/>
        </w:rPr>
        <w:t xml:space="preserve"> pour la liste complète des langues ROC et de synthèse vocale.</w:t>
      </w:r>
    </w:p>
    <w:p w14:paraId="26D624A0" w14:textId="77777777" w:rsidR="00450AAE" w:rsidRDefault="00000000">
      <w:pPr>
        <w:pStyle w:val="Heading3"/>
        <w:rPr>
          <w:lang w:val="fr-CA"/>
        </w:rPr>
      </w:pPr>
      <w:r>
        <w:rPr>
          <w:lang w:val="fr-CA"/>
        </w:rPr>
        <w:t>Installer une nouvelle langue ou une nouvelle voix</w:t>
      </w:r>
    </w:p>
    <w:p w14:paraId="0047DC6E" w14:textId="77777777" w:rsidR="00450AAE" w:rsidRDefault="00000000">
      <w:pPr>
        <w:pStyle w:val="ListParagraph"/>
        <w:numPr>
          <w:ilvl w:val="0"/>
          <w:numId w:val="68"/>
        </w:numPr>
        <w:spacing w:after="100"/>
        <w:rPr>
          <w:lang w:val="fr-CA"/>
        </w:rPr>
      </w:pPr>
      <w:r>
        <w:rPr>
          <w:lang w:val="fr-CA"/>
        </w:rPr>
        <w:t>Allez dans Réglages → Interface utilisateur → Langue du système → Configuration.</w:t>
      </w:r>
    </w:p>
    <w:p w14:paraId="5FE01451" w14:textId="77777777" w:rsidR="00450AAE" w:rsidRDefault="00000000">
      <w:pPr>
        <w:pStyle w:val="ListParagraph"/>
        <w:numPr>
          <w:ilvl w:val="0"/>
          <w:numId w:val="15"/>
        </w:numPr>
        <w:spacing w:after="100"/>
        <w:rPr>
          <w:lang w:val="fr-CA"/>
        </w:rPr>
      </w:pPr>
      <w:r>
        <w:rPr>
          <w:lang w:val="fr-CA"/>
        </w:rPr>
        <w:t>Naviguez et sélectionnez une voix dans la liste alphabétique.</w:t>
      </w:r>
    </w:p>
    <w:p w14:paraId="327855A6" w14:textId="77777777" w:rsidR="00450AAE" w:rsidRDefault="00000000">
      <w:pPr>
        <w:pStyle w:val="ListParagraph"/>
        <w:numPr>
          <w:ilvl w:val="0"/>
          <w:numId w:val="15"/>
        </w:numPr>
        <w:spacing w:after="100"/>
      </w:pPr>
      <w:r>
        <w:rPr>
          <w:lang w:val="fr-CA"/>
        </w:rPr>
        <w:t xml:space="preserve">Cliquez sur le bouton Soumettre (icône en forme d'avion en papier, en haut à droite). </w:t>
      </w:r>
      <w:r>
        <w:t xml:space="preserve">Une </w:t>
      </w:r>
      <w:proofErr w:type="spellStart"/>
      <w:r>
        <w:t>fenêtre</w:t>
      </w:r>
      <w:proofErr w:type="spellEnd"/>
      <w:r>
        <w:t xml:space="preserve"> de confirmation </w:t>
      </w:r>
      <w:proofErr w:type="spellStart"/>
      <w:r>
        <w:t>s'affichera</w:t>
      </w:r>
      <w:proofErr w:type="spellEnd"/>
      <w:r>
        <w:t>.</w:t>
      </w:r>
    </w:p>
    <w:p w14:paraId="4D7A8A96" w14:textId="77777777" w:rsidR="00450AAE" w:rsidRDefault="00000000">
      <w:pPr>
        <w:pStyle w:val="ListParagraph"/>
        <w:numPr>
          <w:ilvl w:val="0"/>
          <w:numId w:val="15"/>
        </w:numPr>
        <w:spacing w:after="100"/>
        <w:rPr>
          <w:lang w:val="fr-CA"/>
        </w:rPr>
      </w:pPr>
      <w:r>
        <w:rPr>
          <w:lang w:val="fr-CA"/>
        </w:rPr>
        <w:t>Cliquez sur Oui. Un message confirmera la fin de l'installation de la voix.</w:t>
      </w:r>
    </w:p>
    <w:p w14:paraId="712368B1"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Langue du système → Configuration → sélectionner une voix → soumettre</w:t>
      </w:r>
    </w:p>
    <w:p w14:paraId="76744416" w14:textId="77777777" w:rsidR="00450AAE" w:rsidRDefault="00000000">
      <w:pPr>
        <w:pStyle w:val="Heading3"/>
        <w:rPr>
          <w:lang w:val="fr-CA"/>
        </w:rPr>
      </w:pPr>
      <w:r>
        <w:rPr>
          <w:lang w:val="fr-CA"/>
        </w:rPr>
        <w:t>Désinstaller une voix</w:t>
      </w:r>
    </w:p>
    <w:p w14:paraId="6564EE82" w14:textId="77777777" w:rsidR="00450AAE" w:rsidRDefault="00000000">
      <w:pPr>
        <w:spacing w:after="140"/>
        <w:rPr>
          <w:lang w:val="fr-CA"/>
        </w:rPr>
      </w:pPr>
      <w:r>
        <w:rPr>
          <w:lang w:val="fr-CA"/>
        </w:rPr>
        <w:t>Si vous avez déjà quatre voix installées, vous devez en supprimer une avant d'en ajouter une autre.</w:t>
      </w:r>
    </w:p>
    <w:p w14:paraId="6C1EEE6E" w14:textId="77777777" w:rsidR="00450AAE" w:rsidRDefault="00000000">
      <w:r>
        <w:rPr>
          <w:b/>
          <w:bCs/>
          <w:color w:val="7A4500"/>
          <w:lang w:val="fr-CA"/>
        </w:rPr>
        <w:t xml:space="preserve">Important : </w:t>
      </w:r>
      <w:r>
        <w:rPr>
          <w:lang w:val="fr-CA"/>
        </w:rPr>
        <w:t xml:space="preserve">Si une seule voix est installée, vous devez sélectionner une voix de remplacement avant de la supprimer. </w:t>
      </w:r>
      <w:r>
        <w:t xml:space="preserve">Prodigi </w:t>
      </w:r>
      <w:proofErr w:type="spellStart"/>
      <w:r>
        <w:t>requiert</w:t>
      </w:r>
      <w:proofErr w:type="spellEnd"/>
      <w:r>
        <w:t xml:space="preserve"> au </w:t>
      </w:r>
      <w:proofErr w:type="spellStart"/>
      <w:r>
        <w:t>moins</w:t>
      </w:r>
      <w:proofErr w:type="spellEnd"/>
      <w:r>
        <w:t xml:space="preserve"> </w:t>
      </w:r>
      <w:proofErr w:type="spellStart"/>
      <w:r>
        <w:t>une</w:t>
      </w:r>
      <w:proofErr w:type="spellEnd"/>
      <w:r>
        <w:t xml:space="preserve"> voix </w:t>
      </w:r>
      <w:proofErr w:type="spellStart"/>
      <w:r>
        <w:t>en</w:t>
      </w:r>
      <w:proofErr w:type="spellEnd"/>
      <w:r>
        <w:t xml:space="preserve"> tout temps.</w:t>
      </w:r>
    </w:p>
    <w:p w14:paraId="79ADDFCD" w14:textId="77777777" w:rsidR="00450AAE" w:rsidRDefault="00000000">
      <w:pPr>
        <w:pStyle w:val="ListParagraph"/>
        <w:numPr>
          <w:ilvl w:val="0"/>
          <w:numId w:val="69"/>
        </w:numPr>
        <w:spacing w:after="100"/>
        <w:rPr>
          <w:lang w:val="fr-CA"/>
        </w:rPr>
      </w:pPr>
      <w:r>
        <w:rPr>
          <w:lang w:val="fr-CA"/>
        </w:rPr>
        <w:t>Allez dans Réglages → Interface utilisateur → Langue du système → Configuration.</w:t>
      </w:r>
    </w:p>
    <w:p w14:paraId="1E6FC6C4" w14:textId="77777777" w:rsidR="00450AAE" w:rsidRDefault="00000000">
      <w:pPr>
        <w:pStyle w:val="ListParagraph"/>
        <w:numPr>
          <w:ilvl w:val="0"/>
          <w:numId w:val="16"/>
        </w:numPr>
        <w:spacing w:after="100"/>
        <w:rPr>
          <w:lang w:val="fr-CA"/>
        </w:rPr>
      </w:pPr>
      <w:r>
        <w:rPr>
          <w:lang w:val="fr-CA"/>
        </w:rPr>
        <w:t>Localisez et désélectionnez la voix que vous souhaitez supprimer.</w:t>
      </w:r>
    </w:p>
    <w:p w14:paraId="41291A74" w14:textId="77777777" w:rsidR="00450AAE" w:rsidRDefault="00000000">
      <w:pPr>
        <w:pStyle w:val="ListParagraph"/>
        <w:numPr>
          <w:ilvl w:val="0"/>
          <w:numId w:val="16"/>
        </w:numPr>
        <w:spacing w:after="100"/>
        <w:rPr>
          <w:lang w:val="fr-CA"/>
        </w:rPr>
      </w:pPr>
      <w:r>
        <w:rPr>
          <w:lang w:val="fr-CA"/>
        </w:rPr>
        <w:t>Sélectionnez une voix de remplacement si nécessaire ou souhaité.</w:t>
      </w:r>
    </w:p>
    <w:p w14:paraId="60E8B865" w14:textId="77777777" w:rsidR="00450AAE" w:rsidRDefault="00000000">
      <w:pPr>
        <w:pStyle w:val="ListParagraph"/>
        <w:numPr>
          <w:ilvl w:val="0"/>
          <w:numId w:val="16"/>
        </w:numPr>
        <w:spacing w:after="100"/>
        <w:rPr>
          <w:lang w:val="fr-CA"/>
        </w:rPr>
      </w:pPr>
      <w:r>
        <w:rPr>
          <w:lang w:val="fr-CA"/>
        </w:rPr>
        <w:t>Cliquez sur le bouton Soumettre et Confirmez.</w:t>
      </w:r>
    </w:p>
    <w:p w14:paraId="5AF6D5E1"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Langue du système → Configuration → désélectionner la voix → soumettre</w:t>
      </w:r>
    </w:p>
    <w:p w14:paraId="4A77F4C0" w14:textId="77777777" w:rsidR="00450AAE" w:rsidRDefault="00000000">
      <w:pPr>
        <w:pStyle w:val="Heading3"/>
        <w:rPr>
          <w:lang w:val="fr-CA"/>
        </w:rPr>
      </w:pPr>
      <w:r>
        <w:rPr>
          <w:lang w:val="fr-CA"/>
        </w:rPr>
        <w:t>Couleurs</w:t>
      </w:r>
    </w:p>
    <w:p w14:paraId="76F545AF" w14:textId="77777777" w:rsidR="00450AAE" w:rsidRDefault="00000000">
      <w:pPr>
        <w:spacing w:after="140"/>
        <w:rPr>
          <w:lang w:val="fr-CA"/>
        </w:rPr>
      </w:pPr>
      <w:r>
        <w:rPr>
          <w:lang w:val="fr-CA"/>
        </w:rPr>
        <w:t>Définit la combinaison de couleurs utilisée dans l'ensemble de l'interface Prodigi, notamment les menus, les boutons et le texte. Cela n'affecte pas la couleur des documents ou images capturés, qui ont leurs propres réglages de contraste dans chaque application.</w:t>
      </w:r>
    </w:p>
    <w:p w14:paraId="3A7F45E8" w14:textId="77777777" w:rsidR="00450AAE" w:rsidRDefault="00000000">
      <w:pPr>
        <w:spacing w:after="140"/>
      </w:pPr>
      <w:r>
        <w:lastRenderedPageBreak/>
        <w:t xml:space="preserve">24 </w:t>
      </w:r>
      <w:proofErr w:type="spellStart"/>
      <w:r>
        <w:t>combinaisons</w:t>
      </w:r>
      <w:proofErr w:type="spellEnd"/>
      <w:r>
        <w:t xml:space="preserve"> </w:t>
      </w:r>
      <w:proofErr w:type="spellStart"/>
      <w:r>
        <w:t>sont</w:t>
      </w:r>
      <w:proofErr w:type="spellEnd"/>
      <w:r>
        <w:t xml:space="preserve"> </w:t>
      </w:r>
      <w:proofErr w:type="spellStart"/>
      <w:r>
        <w:t>disponibles</w:t>
      </w:r>
      <w:proofErr w:type="spellEnd"/>
      <w:r>
        <w:t xml:space="preserve">, </w:t>
      </w:r>
      <w:proofErr w:type="spellStart"/>
      <w:proofErr w:type="gramStart"/>
      <w:r>
        <w:t>notamment</w:t>
      </w:r>
      <w:proofErr w:type="spellEnd"/>
      <w:r>
        <w:t> :</w:t>
      </w:r>
      <w:proofErr w:type="gramEnd"/>
    </w:p>
    <w:p w14:paraId="3FA9AE85" w14:textId="77777777" w:rsidR="00450AAE" w:rsidRDefault="00000000">
      <w:pPr>
        <w:pStyle w:val="ListParagraph"/>
        <w:numPr>
          <w:ilvl w:val="0"/>
          <w:numId w:val="14"/>
        </w:numPr>
        <w:spacing w:after="100"/>
      </w:pPr>
      <w:r>
        <w:t xml:space="preserve">Noir sur </w:t>
      </w:r>
      <w:proofErr w:type="spellStart"/>
      <w:r>
        <w:t>blanc</w:t>
      </w:r>
      <w:proofErr w:type="spellEnd"/>
      <w:r>
        <w:t>✓</w:t>
      </w:r>
    </w:p>
    <w:p w14:paraId="6B990AF7" w14:textId="77777777" w:rsidR="00450AAE" w:rsidRDefault="00000000">
      <w:pPr>
        <w:pStyle w:val="ListParagraph"/>
        <w:numPr>
          <w:ilvl w:val="0"/>
          <w:numId w:val="14"/>
        </w:numPr>
        <w:spacing w:after="100"/>
      </w:pPr>
      <w:r>
        <w:t>Blanc sur noir</w:t>
      </w:r>
    </w:p>
    <w:p w14:paraId="6946A016" w14:textId="77777777" w:rsidR="00450AAE" w:rsidRDefault="00000000">
      <w:pPr>
        <w:pStyle w:val="ListParagraph"/>
        <w:numPr>
          <w:ilvl w:val="0"/>
          <w:numId w:val="14"/>
        </w:numPr>
        <w:spacing w:after="100"/>
      </w:pPr>
      <w:r>
        <w:t>Noir sur gris</w:t>
      </w:r>
    </w:p>
    <w:p w14:paraId="55785DA8" w14:textId="77777777" w:rsidR="00450AAE" w:rsidRDefault="00000000">
      <w:pPr>
        <w:pStyle w:val="ListParagraph"/>
        <w:numPr>
          <w:ilvl w:val="0"/>
          <w:numId w:val="14"/>
        </w:numPr>
        <w:spacing w:after="100"/>
      </w:pPr>
      <w:r>
        <w:t>Gris sur noir</w:t>
      </w:r>
    </w:p>
    <w:p w14:paraId="05ADE4EE" w14:textId="77777777" w:rsidR="00450AAE" w:rsidRDefault="00000000">
      <w:pPr>
        <w:pStyle w:val="ListParagraph"/>
        <w:numPr>
          <w:ilvl w:val="0"/>
          <w:numId w:val="14"/>
        </w:numPr>
        <w:spacing w:after="100"/>
      </w:pPr>
      <w:r>
        <w:t>Noir sur jaune</w:t>
      </w:r>
    </w:p>
    <w:p w14:paraId="7B342B57" w14:textId="77777777" w:rsidR="00450AAE" w:rsidRDefault="00000000">
      <w:pPr>
        <w:pStyle w:val="ListParagraph"/>
        <w:numPr>
          <w:ilvl w:val="0"/>
          <w:numId w:val="14"/>
        </w:numPr>
        <w:spacing w:after="100"/>
      </w:pPr>
      <w:r>
        <w:t>Jaune sur noir</w:t>
      </w:r>
    </w:p>
    <w:p w14:paraId="1B6FA13E" w14:textId="77777777" w:rsidR="00450AAE" w:rsidRDefault="00000000">
      <w:pPr>
        <w:pStyle w:val="ListParagraph"/>
        <w:numPr>
          <w:ilvl w:val="0"/>
          <w:numId w:val="14"/>
        </w:numPr>
        <w:spacing w:after="100"/>
        <w:rPr>
          <w:lang w:val="fr-CA"/>
        </w:rPr>
      </w:pPr>
      <w:r>
        <w:rPr>
          <w:lang w:val="fr-CA"/>
        </w:rPr>
        <w:t>Combinaisons supplémentaires de noir-orange, noir-cyan, noir-violet, noir-vert, noir-beige, noir-rouge, bleu-jaune, bleu-blanc et rouge-blanc.</w:t>
      </w:r>
    </w:p>
    <w:p w14:paraId="24898C16" w14:textId="77777777" w:rsidR="00450AAE" w:rsidRDefault="00000000">
      <w:pPr>
        <w:pStyle w:val="ListParagraph"/>
        <w:spacing w:after="100"/>
        <w:ind w:left="720"/>
        <w:rPr>
          <w:lang w:val="fr-CA"/>
        </w:rPr>
      </w:pPr>
      <w:r>
        <w:rPr>
          <w:rFonts w:ascii="Aptos Mono" w:eastAsia="Aptos Mono" w:hAnsi="Aptos Mono" w:cs="Aptos Mono"/>
          <w:color w:val="1A5276"/>
          <w:lang w:val="fr-CA"/>
        </w:rPr>
        <w:t>Réglages → Interface utilisateur → Couleurs → sélectionner une combinaison de couleurs</w:t>
      </w:r>
    </w:p>
    <w:p w14:paraId="4BCFE32F" w14:textId="77777777" w:rsidR="00450AAE" w:rsidRDefault="00000000">
      <w:pPr>
        <w:pStyle w:val="Heading3"/>
        <w:rPr>
          <w:lang w:val="fr-CA"/>
        </w:rPr>
      </w:pPr>
      <w:r>
        <w:rPr>
          <w:lang w:val="fr-CA"/>
        </w:rPr>
        <w:t>Couleur du localisateur</w:t>
      </w:r>
    </w:p>
    <w:p w14:paraId="014B6EF3" w14:textId="77777777" w:rsidR="00450AAE" w:rsidRDefault="00000000">
      <w:pPr>
        <w:spacing w:after="140"/>
        <w:rPr>
          <w:lang w:val="fr-CA"/>
        </w:rPr>
      </w:pPr>
      <w:r>
        <w:rPr>
          <w:lang w:val="fr-CA"/>
        </w:rPr>
        <w:t>Le localisateur est une bordure ou une boîte de couleur qui indique quel élément est actuellement sélectionné à l’écran. Vous pouvez choisir parmi sept couleurs pour trouver celle qui est la plus visible pour vous.</w:t>
      </w:r>
    </w:p>
    <w:p w14:paraId="45EC10D5" w14:textId="77777777" w:rsidR="00450AAE" w:rsidRDefault="00000000">
      <w:pPr>
        <w:pStyle w:val="ListParagraph"/>
        <w:numPr>
          <w:ilvl w:val="0"/>
          <w:numId w:val="14"/>
        </w:numPr>
        <w:spacing w:after="100"/>
        <w:rPr>
          <w:lang w:val="fr-CA"/>
        </w:rPr>
      </w:pPr>
      <w:r>
        <w:rPr>
          <w:lang w:val="fr-CA"/>
        </w:rPr>
        <w:t>Bleu, Cyan, Vert, Orange, Violet, Rouge✓, Jaune</w:t>
      </w:r>
    </w:p>
    <w:p w14:paraId="0C4E89D5"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Couleurs → Couleur du localisateur → sélectionner une couleur</w:t>
      </w:r>
    </w:p>
    <w:p w14:paraId="3C0A7623" w14:textId="77777777" w:rsidR="00450AAE" w:rsidRDefault="00000000">
      <w:pPr>
        <w:pStyle w:val="Heading3"/>
        <w:rPr>
          <w:lang w:val="fr-CA"/>
        </w:rPr>
      </w:pPr>
      <w:r>
        <w:rPr>
          <w:lang w:val="fr-CA"/>
        </w:rPr>
        <w:t>Taille du pointeur de la souris</w:t>
      </w:r>
    </w:p>
    <w:p w14:paraId="7862FAAC" w14:textId="77777777" w:rsidR="00450AAE" w:rsidRDefault="00000000">
      <w:pPr>
        <w:spacing w:after="140"/>
        <w:rPr>
          <w:lang w:val="fr-CA"/>
        </w:rPr>
      </w:pPr>
      <w:r>
        <w:rPr>
          <w:lang w:val="fr-CA"/>
        </w:rPr>
        <w:t>Ajuste la taille du pointeur de la souris sur une échelle de 1 (le plus petit) à 15 (le plus grand). La valeur par défaut de Windows est 1✓.</w:t>
      </w:r>
    </w:p>
    <w:p w14:paraId="08379026" w14:textId="77777777" w:rsidR="00450AAE" w:rsidRDefault="00000000">
      <w:pPr>
        <w:rPr>
          <w:lang w:val="fr-CA"/>
        </w:rPr>
      </w:pPr>
      <w:r>
        <w:rPr>
          <w:b/>
          <w:bCs/>
          <w:color w:val="8B0000"/>
          <w:lang w:val="fr-CA"/>
        </w:rPr>
        <w:t xml:space="preserve">Avertissement : </w:t>
      </w:r>
      <w:r>
        <w:rPr>
          <w:lang w:val="fr-CA"/>
        </w:rPr>
        <w:t>Ce réglage modifie la taille du pointeur de la souris dans l'ensemble du système d'exploitation Windows, pas seulement dans Prodigi.</w:t>
      </w:r>
    </w:p>
    <w:p w14:paraId="56A1B86D"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Taille du pointeur de la souris → cliquer sur + ou -</w:t>
      </w:r>
    </w:p>
    <w:p w14:paraId="152D1766" w14:textId="77777777" w:rsidR="00450AAE" w:rsidRDefault="00000000">
      <w:pPr>
        <w:pStyle w:val="Heading3"/>
        <w:rPr>
          <w:lang w:val="fr-CA"/>
        </w:rPr>
      </w:pPr>
      <w:r>
        <w:rPr>
          <w:lang w:val="fr-CA"/>
        </w:rPr>
        <w:t>Luminosité de l'écran</w:t>
      </w:r>
    </w:p>
    <w:p w14:paraId="7DE769CF" w14:textId="77777777" w:rsidR="00450AAE" w:rsidRDefault="00000000">
      <w:pPr>
        <w:spacing w:after="140"/>
        <w:rPr>
          <w:lang w:val="fr-CA"/>
        </w:rPr>
      </w:pPr>
      <w:r>
        <w:rPr>
          <w:lang w:val="fr-CA"/>
        </w:rPr>
        <w:t>Ajuste la luminosité de l'écran par paliers de cinq, de 5 (faible) à 100 (maximale). La valeur par défaut de Windows est 60✓.</w:t>
      </w:r>
    </w:p>
    <w:p w14:paraId="31D32E86" w14:textId="77777777" w:rsidR="00450AAE" w:rsidRDefault="00000000">
      <w:pPr>
        <w:rPr>
          <w:lang w:val="fr-CA"/>
        </w:rPr>
      </w:pPr>
      <w:r>
        <w:rPr>
          <w:b/>
          <w:bCs/>
          <w:color w:val="8B0000"/>
          <w:lang w:val="fr-CA"/>
        </w:rPr>
        <w:t xml:space="preserve">Avertissement : </w:t>
      </w:r>
      <w:r>
        <w:rPr>
          <w:lang w:val="fr-CA"/>
        </w:rPr>
        <w:t>Ce réglage modifie la luminosité de l'écran dans l'ensemble du système d'exploitation Windows, pas seulement dans Prodigi.</w:t>
      </w:r>
    </w:p>
    <w:p w14:paraId="0DAC9C21"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Luminosité de l'écran → cliquer sur + ou -</w:t>
      </w:r>
    </w:p>
    <w:p w14:paraId="31EE6279" w14:textId="77777777" w:rsidR="00450AAE" w:rsidRDefault="00000000">
      <w:pPr>
        <w:rPr>
          <w:lang w:val="fr-CA"/>
        </w:rPr>
      </w:pPr>
      <w:r>
        <w:rPr>
          <w:b/>
          <w:bCs/>
          <w:color w:val="005A54"/>
          <w:lang w:val="fr-CA"/>
        </w:rPr>
        <w:t xml:space="preserve">Remarque : </w:t>
      </w:r>
      <w:r>
        <w:rPr>
          <w:lang w:val="fr-CA"/>
        </w:rPr>
        <w:t xml:space="preserve">Pour des ajustements d'affichage supplémentaires, notamment l'apparence du curseur, les filtres de couleur et les thèmes de contraste, allez dans Réglages → </w:t>
      </w:r>
      <w:r>
        <w:rPr>
          <w:lang w:val="fr-CA"/>
        </w:rPr>
        <w:lastRenderedPageBreak/>
        <w:t>Système → Configuration de l'accessibilité, qui ouvre directement les réglages d'accessibilité Windows.</w:t>
      </w:r>
    </w:p>
    <w:p w14:paraId="2144968C" w14:textId="77777777" w:rsidR="00450AAE" w:rsidRDefault="00000000">
      <w:pPr>
        <w:pStyle w:val="Heading3"/>
        <w:rPr>
          <w:lang w:val="fr-CA"/>
        </w:rPr>
      </w:pPr>
      <w:r>
        <w:rPr>
          <w:lang w:val="fr-CA"/>
        </w:rPr>
        <w:t>Bannière de boutons</w:t>
      </w:r>
    </w:p>
    <w:p w14:paraId="5F50437D" w14:textId="77777777" w:rsidR="00450AAE" w:rsidRDefault="00000000">
      <w:pPr>
        <w:spacing w:after="140"/>
      </w:pPr>
      <w:r>
        <w:rPr>
          <w:lang w:val="fr-CA"/>
        </w:rPr>
        <w:t xml:space="preserve">La bannière de boutons est la barre d'outils en bas des applications Loupe, Distance, Livres et Fichiers. </w:t>
      </w:r>
      <w:r>
        <w:t xml:space="preserve">Ce </w:t>
      </w:r>
      <w:proofErr w:type="spellStart"/>
      <w:r>
        <w:t>réglage</w:t>
      </w:r>
      <w:proofErr w:type="spellEnd"/>
      <w:r>
        <w:t xml:space="preserve"> </w:t>
      </w:r>
      <w:proofErr w:type="spellStart"/>
      <w:r>
        <w:t>contrôle</w:t>
      </w:r>
      <w:proofErr w:type="spellEnd"/>
      <w:r>
        <w:t xml:space="preserve"> </w:t>
      </w:r>
      <w:proofErr w:type="spellStart"/>
      <w:r>
        <w:t>quand</w:t>
      </w:r>
      <w:proofErr w:type="spellEnd"/>
      <w:r>
        <w:t xml:space="preserve"> </w:t>
      </w:r>
      <w:proofErr w:type="spellStart"/>
      <w:r>
        <w:t>elle</w:t>
      </w:r>
      <w:proofErr w:type="spellEnd"/>
      <w:r>
        <w:t xml:space="preserve"> est visible.</w:t>
      </w:r>
    </w:p>
    <w:p w14:paraId="2539E8F4" w14:textId="77777777" w:rsidR="00450AAE" w:rsidRDefault="00000000">
      <w:pPr>
        <w:pStyle w:val="ListParagraph"/>
        <w:numPr>
          <w:ilvl w:val="0"/>
          <w:numId w:val="14"/>
        </w:numPr>
        <w:spacing w:after="100"/>
        <w:rPr>
          <w:lang w:val="fr-CA"/>
        </w:rPr>
      </w:pPr>
      <w:r>
        <w:rPr>
          <w:b/>
          <w:bCs/>
          <w:lang w:val="fr-CA"/>
        </w:rPr>
        <w:t>Auto✓</w:t>
      </w:r>
      <w:r>
        <w:rPr>
          <w:lang w:val="fr-CA"/>
        </w:rPr>
        <w:t xml:space="preserve"> - la bannière se cache pendant la lecture et d'autres activités. Cliquez sur la flèche vers le haut au bas de l'écran pour la faire réapparaître.</w:t>
      </w:r>
    </w:p>
    <w:p w14:paraId="39AAAA9D" w14:textId="77777777" w:rsidR="00450AAE" w:rsidRDefault="00000000">
      <w:pPr>
        <w:pStyle w:val="ListParagraph"/>
        <w:numPr>
          <w:ilvl w:val="0"/>
          <w:numId w:val="14"/>
        </w:numPr>
        <w:spacing w:after="100"/>
        <w:rPr>
          <w:lang w:val="fr-CA"/>
        </w:rPr>
      </w:pPr>
      <w:r>
        <w:rPr>
          <w:b/>
          <w:bCs/>
          <w:lang w:val="fr-CA"/>
        </w:rPr>
        <w:t>Toujours</w:t>
      </w:r>
      <w:r>
        <w:rPr>
          <w:lang w:val="fr-CA"/>
        </w:rPr>
        <w:t xml:space="preserve"> - la bannière est toujours visible.</w:t>
      </w:r>
    </w:p>
    <w:p w14:paraId="636017EF" w14:textId="77777777" w:rsidR="00450AAE" w:rsidRDefault="00000000">
      <w:pPr>
        <w:pStyle w:val="ListParagraph"/>
        <w:numPr>
          <w:ilvl w:val="0"/>
          <w:numId w:val="14"/>
        </w:numPr>
        <w:spacing w:after="100"/>
        <w:rPr>
          <w:lang w:val="fr-CA"/>
        </w:rPr>
      </w:pPr>
      <w:r>
        <w:rPr>
          <w:b/>
          <w:bCs/>
          <w:lang w:val="fr-CA"/>
        </w:rPr>
        <w:t>Cacher</w:t>
      </w:r>
      <w:r>
        <w:rPr>
          <w:lang w:val="fr-CA"/>
        </w:rPr>
        <w:t xml:space="preserve"> - la bannière est toujours masquée. Cliquez sur la flèche vers le haut pour l'afficher au besoin.</w:t>
      </w:r>
    </w:p>
    <w:p w14:paraId="78830FED" w14:textId="77777777" w:rsidR="00450AAE" w:rsidRDefault="00000000">
      <w:pPr>
        <w:spacing w:before="80" w:after="100"/>
        <w:ind w:left="720"/>
        <w:rPr>
          <w:lang w:val="fr-CA"/>
        </w:rPr>
      </w:pPr>
      <w:r>
        <w:rPr>
          <w:rFonts w:ascii="Aptos Mono" w:eastAsia="Aptos Mono" w:hAnsi="Aptos Mono" w:cs="Aptos Mono"/>
          <w:color w:val="1A5276"/>
          <w:lang w:val="fr-CA"/>
        </w:rPr>
        <w:t>Réglages → Interface utilisateur → Bannière de boutons → Auto✓ / Cacher / Toujours</w:t>
      </w:r>
    </w:p>
    <w:p w14:paraId="5706EAB6" w14:textId="77777777" w:rsidR="00450AAE" w:rsidRDefault="00000000">
      <w:pPr>
        <w:pStyle w:val="Heading2"/>
        <w:rPr>
          <w:lang w:val="fr-CA"/>
        </w:rPr>
      </w:pPr>
      <w:bookmarkStart w:id="25" w:name="_Sec_6_3"/>
      <w:r>
        <w:rPr>
          <w:lang w:val="fr-CA"/>
        </w:rPr>
        <w:t>6.3 Audio</w:t>
      </w:r>
      <w:bookmarkEnd w:id="25"/>
    </w:p>
    <w:p w14:paraId="3F672C72" w14:textId="77777777" w:rsidR="00450AAE" w:rsidRDefault="00000000">
      <w:pPr>
        <w:spacing w:after="80"/>
        <w:rPr>
          <w:lang w:val="fr-CA"/>
        </w:rPr>
      </w:pPr>
      <w:r>
        <w:rPr>
          <w:lang w:val="fr-CA"/>
        </w:rPr>
        <w:t>Ces réglages contrôlent la synthèse vocale (TTS) et les sons de l’interface. Les réglages indiqués ici sont les valeurs par défaut globales dans Prodigi. Chaque application peut remplacer les réglages de synthèse vocale et de voix dans ses propres menus de réglages.</w:t>
      </w:r>
    </w:p>
    <w:p w14:paraId="7420F391" w14:textId="77777777" w:rsidR="00450AAE" w:rsidRDefault="00000000">
      <w:pPr>
        <w:pStyle w:val="Heading3"/>
        <w:rPr>
          <w:lang w:val="fr-CA"/>
        </w:rPr>
      </w:pPr>
      <w:r>
        <w:rPr>
          <w:lang w:val="fr-CA"/>
        </w:rPr>
        <w:t>Parole</w:t>
      </w:r>
    </w:p>
    <w:p w14:paraId="2F2CFFEE" w14:textId="77777777" w:rsidR="00450AAE" w:rsidRDefault="00000000">
      <w:pPr>
        <w:spacing w:after="140"/>
        <w:rPr>
          <w:lang w:val="fr-CA"/>
        </w:rPr>
      </w:pPr>
      <w:r>
        <w:rPr>
          <w:lang w:val="fr-CA"/>
        </w:rPr>
        <w:t>Contrôle quand la synthèse vocale est active et comment Prodigi répond aux entrées tactiles. Il s'agit d'un réglage global qui s'applique dans l'ensemble de Prodigi.</w:t>
      </w:r>
    </w:p>
    <w:p w14:paraId="6C6329D8" w14:textId="77777777" w:rsidR="00450AAE" w:rsidRDefault="00000000">
      <w:pPr>
        <w:pStyle w:val="ListParagraph"/>
        <w:numPr>
          <w:ilvl w:val="0"/>
          <w:numId w:val="14"/>
        </w:numPr>
        <w:spacing w:after="100"/>
        <w:rPr>
          <w:lang w:val="fr-CA"/>
        </w:rPr>
      </w:pPr>
      <w:r>
        <w:rPr>
          <w:b/>
          <w:bCs/>
          <w:lang w:val="fr-CA"/>
        </w:rPr>
        <w:t>Activée - Écran tactile direct</w:t>
      </w:r>
      <w:r>
        <w:rPr>
          <w:lang w:val="fr-CA"/>
        </w:rPr>
        <w:t xml:space="preserve"> - Prodigi lit tout à voix haute, y compris les menus, les boutons, les fichiers et les livres. </w:t>
      </w:r>
      <w:proofErr w:type="gramStart"/>
      <w:r>
        <w:rPr>
          <w:lang w:val="fr-CA"/>
        </w:rPr>
        <w:t>Un toucher active</w:t>
      </w:r>
      <w:proofErr w:type="gramEnd"/>
      <w:r>
        <w:rPr>
          <w:lang w:val="fr-CA"/>
        </w:rPr>
        <w:t xml:space="preserve"> directement l’élément que vous touchez, peu importe où se trouve le localisateur. Le localisateur continue de lire et de suivre les éléments pendant la navigation, mais le toucher active directement ce que vous touchez. C’est le réglage le plus naturel pour les utilisateurs ayant une basse vision qui peuvent voir et toucher ce qu’ils veulent à l’écran.</w:t>
      </w:r>
    </w:p>
    <w:p w14:paraId="33494240" w14:textId="77777777" w:rsidR="00450AAE" w:rsidRDefault="00000000">
      <w:pPr>
        <w:pStyle w:val="ListParagraph"/>
        <w:numPr>
          <w:ilvl w:val="0"/>
          <w:numId w:val="14"/>
        </w:numPr>
        <w:spacing w:after="100"/>
        <w:rPr>
          <w:lang w:val="fr-CA"/>
        </w:rPr>
      </w:pPr>
      <w:r>
        <w:rPr>
          <w:b/>
          <w:bCs/>
          <w:lang w:val="fr-CA"/>
        </w:rPr>
        <w:t>Activée - Accès alternatif</w:t>
      </w:r>
      <w:r>
        <w:rPr>
          <w:lang w:val="fr-CA"/>
        </w:rPr>
        <w:t xml:space="preserve"> - Prodigi lit tout à voix haute, y compris les menus, les boutons, les fichiers et les livres. L’activation suit le localisateur : ce qui est sélectionné par le localisateur est activé lorsque vous touchez l’écran, peu importe l’endroit où vous touchez. La navigation passe par chaque élément dans l’ordre, y compris les en-têtes et les boutons de navigation. Utilisez ce réglage avec un clavier, un accès par commutateur ou d’autres dispositifs d’entrée adaptés.</w:t>
      </w:r>
    </w:p>
    <w:p w14:paraId="1C7F519E" w14:textId="77777777" w:rsidR="00450AAE" w:rsidRDefault="00000000">
      <w:pPr>
        <w:pStyle w:val="ListParagraph"/>
        <w:numPr>
          <w:ilvl w:val="0"/>
          <w:numId w:val="14"/>
        </w:numPr>
        <w:spacing w:after="100"/>
      </w:pPr>
      <w:r>
        <w:rPr>
          <w:b/>
          <w:bCs/>
          <w:lang w:val="fr-CA"/>
        </w:rPr>
        <w:t>Documents seulement</w:t>
      </w:r>
      <w:r>
        <w:rPr>
          <w:lang w:val="fr-CA"/>
        </w:rPr>
        <w:t xml:space="preserve"> - Prodigi lit à voix haute les documents capturés et importés, mais ne lit pas l'interface. </w:t>
      </w:r>
      <w:r>
        <w:t xml:space="preserve">Le </w:t>
      </w:r>
      <w:proofErr w:type="spellStart"/>
      <w:r>
        <w:t>comportement</w:t>
      </w:r>
      <w:proofErr w:type="spellEnd"/>
      <w:r>
        <w:t xml:space="preserve"> du toucher est le </w:t>
      </w:r>
      <w:proofErr w:type="spellStart"/>
      <w:r>
        <w:t>même</w:t>
      </w:r>
      <w:proofErr w:type="spellEnd"/>
      <w:r>
        <w:t xml:space="preserve"> </w:t>
      </w:r>
      <w:proofErr w:type="spellStart"/>
      <w:r>
        <w:t>qu'avec</w:t>
      </w:r>
      <w:proofErr w:type="spellEnd"/>
      <w:r>
        <w:t xml:space="preserve"> </w:t>
      </w:r>
      <w:proofErr w:type="spellStart"/>
      <w:r>
        <w:t>Désactivée</w:t>
      </w:r>
      <w:proofErr w:type="spellEnd"/>
      <w:r>
        <w:t>.</w:t>
      </w:r>
    </w:p>
    <w:p w14:paraId="5B6ACEFF" w14:textId="77777777" w:rsidR="00450AAE" w:rsidRDefault="00000000">
      <w:pPr>
        <w:pStyle w:val="ListParagraph"/>
        <w:numPr>
          <w:ilvl w:val="0"/>
          <w:numId w:val="14"/>
        </w:numPr>
        <w:spacing w:after="100"/>
      </w:pPr>
      <w:r>
        <w:rPr>
          <w:b/>
          <w:bCs/>
          <w:lang w:val="fr-CA"/>
        </w:rPr>
        <w:t>Désactivée✓</w:t>
      </w:r>
      <w:r>
        <w:rPr>
          <w:lang w:val="fr-CA"/>
        </w:rPr>
        <w:t xml:space="preserve"> - Aucun son. Prodigi ne lit ni l'interface ni les documents. Utilisez ce réglage si vous préférez utiliser votre vision disponible sans retour vocal, ou si vous utilisez un lecteur d'écran distinct comme JAWS, NVDA ou Narrateur en même </w:t>
      </w:r>
      <w:r>
        <w:rPr>
          <w:lang w:val="fr-CA"/>
        </w:rPr>
        <w:lastRenderedPageBreak/>
        <w:t xml:space="preserve">temps que Prodigi. </w:t>
      </w:r>
      <w:proofErr w:type="spellStart"/>
      <w:r>
        <w:t>L'utilisation</w:t>
      </w:r>
      <w:proofErr w:type="spellEnd"/>
      <w:r>
        <w:t xml:space="preserve"> </w:t>
      </w:r>
      <w:proofErr w:type="spellStart"/>
      <w:r>
        <w:t>simultanée</w:t>
      </w:r>
      <w:proofErr w:type="spellEnd"/>
      <w:r>
        <w:t xml:space="preserve"> de deux </w:t>
      </w:r>
      <w:proofErr w:type="spellStart"/>
      <w:r>
        <w:t>lecteurs</w:t>
      </w:r>
      <w:proofErr w:type="spellEnd"/>
      <w:r>
        <w:t xml:space="preserve"> </w:t>
      </w:r>
      <w:proofErr w:type="spellStart"/>
      <w:r>
        <w:t>d'écran</w:t>
      </w:r>
      <w:proofErr w:type="spellEnd"/>
      <w:r>
        <w:t xml:space="preserve"> </w:t>
      </w:r>
      <w:proofErr w:type="spellStart"/>
      <w:r>
        <w:t>entraîne</w:t>
      </w:r>
      <w:proofErr w:type="spellEnd"/>
      <w:r>
        <w:t xml:space="preserve"> des </w:t>
      </w:r>
      <w:proofErr w:type="spellStart"/>
      <w:r>
        <w:t>conflits</w:t>
      </w:r>
      <w:proofErr w:type="spellEnd"/>
      <w:r>
        <w:t>.</w:t>
      </w:r>
    </w:p>
    <w:p w14:paraId="2B93FA1C" w14:textId="77777777" w:rsidR="00450AAE" w:rsidRDefault="00000000">
      <w:pPr>
        <w:spacing w:before="80" w:after="100"/>
        <w:ind w:left="720"/>
        <w:rPr>
          <w:lang w:val="fr-CA"/>
        </w:rPr>
      </w:pPr>
      <w:r>
        <w:rPr>
          <w:rFonts w:ascii="Aptos Mono" w:eastAsia="Aptos Mono" w:hAnsi="Aptos Mono" w:cs="Aptos Mono"/>
          <w:color w:val="1A5276"/>
          <w:lang w:val="fr-CA"/>
        </w:rPr>
        <w:t>Réglages → Audio → Parole → Activée - Écran tactile direct / Activée - Accès alternatif / Documents seulement / Désactivée✓</w:t>
      </w:r>
    </w:p>
    <w:p w14:paraId="66EEC61B" w14:textId="77777777" w:rsidR="00450AAE" w:rsidRDefault="00000000">
      <w:pPr>
        <w:rPr>
          <w:lang w:val="fr-CA"/>
        </w:rPr>
      </w:pPr>
      <w:r>
        <w:rPr>
          <w:b/>
          <w:bCs/>
          <w:color w:val="005A54"/>
          <w:lang w:val="fr-CA"/>
        </w:rPr>
        <w:t xml:space="preserve">Remarque : </w:t>
      </w:r>
      <w:r>
        <w:rPr>
          <w:lang w:val="fr-CA"/>
        </w:rPr>
        <w:t>Si vous utilisez un lecteur d'écran distinct comme JAWS, NVDA ou Narrateur en même temps que Prodigi, réglez la Parole Prodigi sur Désactivée pour éviter que les deux ne produisent du son simultanément.</w:t>
      </w:r>
    </w:p>
    <w:p w14:paraId="7132F404" w14:textId="77777777" w:rsidR="00450AAE" w:rsidRDefault="00000000">
      <w:pPr>
        <w:pStyle w:val="Heading3"/>
        <w:rPr>
          <w:lang w:val="fr-CA"/>
        </w:rPr>
      </w:pPr>
      <w:r>
        <w:rPr>
          <w:lang w:val="fr-CA"/>
        </w:rPr>
        <w:t>Vitesse de lecture</w:t>
      </w:r>
    </w:p>
    <w:p w14:paraId="4AC8211C" w14:textId="77777777" w:rsidR="00450AAE" w:rsidRDefault="00000000">
      <w:pPr>
        <w:spacing w:after="140"/>
        <w:rPr>
          <w:lang w:val="fr-CA"/>
        </w:rPr>
      </w:pPr>
      <w:r>
        <w:rPr>
          <w:lang w:val="fr-CA"/>
        </w:rPr>
        <w:t>Définit la vitesse de la voix de synthèse vocale. Les options sont : Très lente, Lente, Normale✓, Rapide, Très rapide.</w:t>
      </w:r>
    </w:p>
    <w:p w14:paraId="7AAAF91F" w14:textId="77777777" w:rsidR="00450AAE" w:rsidRDefault="00000000">
      <w:pPr>
        <w:spacing w:before="80" w:after="100"/>
        <w:ind w:left="720"/>
        <w:rPr>
          <w:lang w:val="fr-CA"/>
        </w:rPr>
      </w:pPr>
      <w:r>
        <w:rPr>
          <w:rFonts w:ascii="Aptos Mono" w:eastAsia="Aptos Mono" w:hAnsi="Aptos Mono" w:cs="Aptos Mono"/>
          <w:color w:val="1A5276"/>
          <w:lang w:val="fr-CA"/>
        </w:rPr>
        <w:t>Réglages → Audio → Parole → Vitesse de lecture → sélectionner une vitesse</w:t>
      </w:r>
    </w:p>
    <w:p w14:paraId="0C24252F" w14:textId="77777777" w:rsidR="00450AAE" w:rsidRDefault="00000000">
      <w:pPr>
        <w:pStyle w:val="Heading3"/>
        <w:rPr>
          <w:lang w:val="fr-CA"/>
        </w:rPr>
      </w:pPr>
      <w:r>
        <w:rPr>
          <w:lang w:val="fr-CA"/>
        </w:rPr>
        <w:t>Sons</w:t>
      </w:r>
    </w:p>
    <w:p w14:paraId="61B3268F" w14:textId="77777777" w:rsidR="00450AAE" w:rsidRDefault="00000000">
      <w:pPr>
        <w:spacing w:after="140"/>
        <w:rPr>
          <w:lang w:val="fr-CA"/>
        </w:rPr>
      </w:pPr>
      <w:r>
        <w:rPr>
          <w:lang w:val="fr-CA"/>
        </w:rPr>
        <w:t>Active ou désactive les sons de l’interface. Ceux-ci comprennent le son de clic lors de la navigation dans les menus, le son d’obturateur de l’appareil photo lors de la capture d’une image, ainsi que d’autres rétroactions audio semblables.</w:t>
      </w:r>
    </w:p>
    <w:p w14:paraId="30DB156A" w14:textId="77777777" w:rsidR="00450AAE" w:rsidRDefault="00000000">
      <w:pPr>
        <w:spacing w:before="80" w:after="100"/>
        <w:ind w:left="720"/>
        <w:rPr>
          <w:lang w:val="fr-CA"/>
        </w:rPr>
      </w:pPr>
      <w:r>
        <w:rPr>
          <w:rFonts w:ascii="Aptos Mono" w:eastAsia="Aptos Mono" w:hAnsi="Aptos Mono" w:cs="Aptos Mono"/>
          <w:color w:val="1A5276"/>
          <w:lang w:val="fr-CA"/>
        </w:rPr>
        <w:t>Réglages → Audio → Sons → Activé✓ / Désactivé</w:t>
      </w:r>
    </w:p>
    <w:p w14:paraId="5FD158B3" w14:textId="77777777" w:rsidR="00450AAE" w:rsidRDefault="00000000">
      <w:pPr>
        <w:pStyle w:val="Heading2"/>
        <w:rPr>
          <w:lang w:val="fr-CA"/>
        </w:rPr>
      </w:pPr>
      <w:bookmarkStart w:id="26" w:name="_Sec_6_4"/>
      <w:r>
        <w:rPr>
          <w:lang w:val="fr-CA"/>
        </w:rPr>
        <w:t>6.4 Système</w:t>
      </w:r>
      <w:bookmarkEnd w:id="26"/>
    </w:p>
    <w:p w14:paraId="7D44B905" w14:textId="77777777" w:rsidR="00450AAE" w:rsidRDefault="00000000">
      <w:pPr>
        <w:spacing w:after="140"/>
        <w:rPr>
          <w:lang w:val="fr-CA"/>
        </w:rPr>
      </w:pPr>
      <w:r>
        <w:rPr>
          <w:lang w:val="fr-CA"/>
        </w:rPr>
        <w:t>Ces réglages connectent Prodigi aux fonctions système de Windows et contrôlent les options de maintenance du logiciel.</w:t>
      </w:r>
    </w:p>
    <w:p w14:paraId="507AE788" w14:textId="77777777" w:rsidR="00450AAE" w:rsidRDefault="00000000">
      <w:pPr>
        <w:pStyle w:val="Heading3"/>
        <w:rPr>
          <w:lang w:val="fr-CA"/>
        </w:rPr>
      </w:pPr>
      <w:r>
        <w:rPr>
          <w:lang w:val="fr-CA"/>
        </w:rPr>
        <w:t>Configuration Wi-Fi</w:t>
      </w:r>
    </w:p>
    <w:p w14:paraId="161129D8" w14:textId="77777777" w:rsidR="00450AAE" w:rsidRDefault="00000000">
      <w:pPr>
        <w:spacing w:after="140"/>
        <w:rPr>
          <w:lang w:val="fr-CA"/>
        </w:rPr>
      </w:pPr>
      <w:r>
        <w:rPr>
          <w:lang w:val="fr-CA"/>
        </w:rPr>
        <w:t>Ouvre les réglages réseau Windows pour vous permettre de vous connecter à un réseau Wi-Fi, d'activer ou de désactiver le Wi-Fi, ou de gérer les réseaux enregistrés. Prodigi retourne automatiquement lorsque vous quittez les réglages réseau Windows.</w:t>
      </w:r>
    </w:p>
    <w:p w14:paraId="2B7F0A5A" w14:textId="77777777" w:rsidR="00450AAE" w:rsidRDefault="00000000">
      <w:pPr>
        <w:spacing w:before="80" w:after="100"/>
        <w:ind w:left="720"/>
      </w:pPr>
      <w:proofErr w:type="spellStart"/>
      <w:r>
        <w:rPr>
          <w:rFonts w:ascii="Aptos Mono" w:eastAsia="Aptos Mono" w:hAnsi="Aptos Mono" w:cs="Aptos Mono"/>
          <w:color w:val="1A5276"/>
        </w:rPr>
        <w:t>Réglages</w:t>
      </w:r>
      <w:proofErr w:type="spellEnd"/>
      <w:r>
        <w:rPr>
          <w:rFonts w:ascii="Aptos Mono" w:eastAsia="Aptos Mono" w:hAnsi="Aptos Mono" w:cs="Aptos Mono"/>
          <w:color w:val="1A5276"/>
        </w:rPr>
        <w:t xml:space="preserve"> → Système → Configuration Wi-Fi</w:t>
      </w:r>
    </w:p>
    <w:p w14:paraId="43BCF217" w14:textId="77777777" w:rsidR="00450AAE" w:rsidRDefault="00000000">
      <w:pPr>
        <w:pStyle w:val="ListParagraph"/>
        <w:numPr>
          <w:ilvl w:val="0"/>
          <w:numId w:val="70"/>
        </w:numPr>
        <w:spacing w:after="100"/>
        <w:rPr>
          <w:lang w:val="fr-CA"/>
        </w:rPr>
      </w:pPr>
      <w:r>
        <w:rPr>
          <w:lang w:val="fr-CA"/>
        </w:rPr>
        <w:t>Cliquez sur Wi-Fi Activé ou Désactivé pour basculer la connexion.</w:t>
      </w:r>
    </w:p>
    <w:p w14:paraId="42A03C90" w14:textId="77777777" w:rsidR="00450AAE" w:rsidRDefault="00000000">
      <w:pPr>
        <w:pStyle w:val="ListParagraph"/>
        <w:numPr>
          <w:ilvl w:val="0"/>
          <w:numId w:val="17"/>
        </w:numPr>
        <w:spacing w:after="100"/>
        <w:rPr>
          <w:lang w:val="fr-CA"/>
        </w:rPr>
      </w:pPr>
      <w:r>
        <w:rPr>
          <w:lang w:val="fr-CA"/>
        </w:rPr>
        <w:t>Sélectionnez Afficher les réseaux disponibles pour voir les réseaux à proximité.</w:t>
      </w:r>
    </w:p>
    <w:p w14:paraId="184042D9" w14:textId="77777777" w:rsidR="00450AAE" w:rsidRDefault="00000000">
      <w:pPr>
        <w:pStyle w:val="ListParagraph"/>
        <w:numPr>
          <w:ilvl w:val="0"/>
          <w:numId w:val="17"/>
        </w:numPr>
        <w:spacing w:after="100"/>
        <w:rPr>
          <w:lang w:val="fr-CA"/>
        </w:rPr>
      </w:pPr>
      <w:r>
        <w:rPr>
          <w:lang w:val="fr-CA"/>
        </w:rPr>
        <w:t>Sélectionnez un réseau, saisissez le mot de passe lorsque vous y êtes invité et cliquez sur Connecter.</w:t>
      </w:r>
    </w:p>
    <w:p w14:paraId="74512CD6" w14:textId="77777777" w:rsidR="00450AAE" w:rsidRDefault="00000000">
      <w:pPr>
        <w:rPr>
          <w:lang w:val="fr-CA"/>
        </w:rPr>
      </w:pPr>
      <w:r>
        <w:rPr>
          <w:b/>
          <w:bCs/>
          <w:color w:val="005A54"/>
          <w:lang w:val="fr-CA"/>
        </w:rPr>
        <w:t xml:space="preserve">Remarque : </w:t>
      </w:r>
      <w:r>
        <w:rPr>
          <w:lang w:val="fr-CA"/>
        </w:rPr>
        <w:t>Une connexion Internet active est requise pour l'Assistant IA, Livres, les mises à jour du logiciel et l'application Aide.</w:t>
      </w:r>
    </w:p>
    <w:p w14:paraId="6931FBCF" w14:textId="77777777" w:rsidR="00450AAE" w:rsidRDefault="00000000">
      <w:pPr>
        <w:pStyle w:val="Heading3"/>
        <w:rPr>
          <w:lang w:val="fr-CA"/>
        </w:rPr>
      </w:pPr>
      <w:r>
        <w:rPr>
          <w:lang w:val="fr-CA"/>
        </w:rPr>
        <w:t>Configuration Bluetooth</w:t>
      </w:r>
    </w:p>
    <w:p w14:paraId="3D962DF5" w14:textId="77777777" w:rsidR="00450AAE" w:rsidRDefault="00000000">
      <w:pPr>
        <w:spacing w:after="140"/>
        <w:rPr>
          <w:lang w:val="fr-CA"/>
        </w:rPr>
      </w:pPr>
      <w:r>
        <w:rPr>
          <w:lang w:val="fr-CA"/>
        </w:rPr>
        <w:lastRenderedPageBreak/>
        <w:t>Ouvre les réglages Bluetooth de Windows pour vous permettre de connecter des appareils sans fil, comme le clavier et la souris Bluetooth HumanWare inclus avec l'option 3 (Kit complet). Prodigi retourne automatiquement lorsque vous quittez.</w:t>
      </w:r>
    </w:p>
    <w:p w14:paraId="456DF036" w14:textId="77777777" w:rsidR="00450AAE" w:rsidRDefault="00000000">
      <w:pPr>
        <w:rPr>
          <w:lang w:val="fr-CA"/>
        </w:rPr>
      </w:pPr>
      <w:r>
        <w:rPr>
          <w:b/>
          <w:bCs/>
          <w:color w:val="7A4500"/>
          <w:lang w:val="fr-CA"/>
        </w:rPr>
        <w:t xml:space="preserve">Important : </w:t>
      </w:r>
      <w:r>
        <w:rPr>
          <w:lang w:val="fr-CA"/>
        </w:rPr>
        <w:t>Si vous avez acheté l'option 3 (Kit complet), le Bluetooth doit être activé pour utiliser le clavier et la souris inclus.</w:t>
      </w:r>
    </w:p>
    <w:p w14:paraId="25A52A26" w14:textId="77777777" w:rsidR="00450AAE" w:rsidRDefault="00000000">
      <w:pPr>
        <w:spacing w:before="80" w:after="100"/>
        <w:ind w:left="720"/>
        <w:rPr>
          <w:lang w:val="fr-CA"/>
        </w:rPr>
      </w:pPr>
      <w:r>
        <w:rPr>
          <w:rFonts w:ascii="Aptos Mono" w:eastAsia="Aptos Mono" w:hAnsi="Aptos Mono" w:cs="Aptos Mono"/>
          <w:color w:val="1A5276"/>
          <w:lang w:val="fr-CA"/>
        </w:rPr>
        <w:t>Réglages → Système → Configuration Bluetooth</w:t>
      </w:r>
    </w:p>
    <w:p w14:paraId="4C4EC82C" w14:textId="77777777" w:rsidR="00450AAE" w:rsidRDefault="00000000">
      <w:pPr>
        <w:pStyle w:val="Heading3"/>
        <w:rPr>
          <w:lang w:val="fr-CA"/>
        </w:rPr>
      </w:pPr>
      <w:r>
        <w:rPr>
          <w:lang w:val="fr-CA"/>
        </w:rPr>
        <w:t>Configuration de l'accessibilité</w:t>
      </w:r>
    </w:p>
    <w:p w14:paraId="05622E0F" w14:textId="77777777" w:rsidR="00450AAE" w:rsidRDefault="00000000">
      <w:pPr>
        <w:spacing w:after="140"/>
        <w:rPr>
          <w:lang w:val="fr-CA"/>
        </w:rPr>
      </w:pPr>
      <w:r>
        <w:rPr>
          <w:lang w:val="fr-CA"/>
        </w:rPr>
        <w:t>Ouvre directement les réglages d'accessibilité Windows, où vous pouvez configurer la couleur et la taille du pointeur de la souris, l'apparence et l'épaisseur du curseur texte, les filtres de couleur, les thèmes de contraste, et plus encore.</w:t>
      </w:r>
    </w:p>
    <w:p w14:paraId="228DA269" w14:textId="77777777" w:rsidR="00450AAE" w:rsidRDefault="00000000">
      <w:pPr>
        <w:rPr>
          <w:lang w:val="fr-CA"/>
        </w:rPr>
      </w:pPr>
      <w:r>
        <w:rPr>
          <w:b/>
          <w:bCs/>
          <w:color w:val="005A54"/>
          <w:lang w:val="fr-CA"/>
        </w:rPr>
        <w:t xml:space="preserve">Remarque : </w:t>
      </w:r>
      <w:r>
        <w:rPr>
          <w:lang w:val="fr-CA"/>
        </w:rPr>
        <w:t>Certains réglages d'accessibilité Windows s'appliquent à l'ensemble du système et ne modifieront pas l'interface Prodigi elle-même, qui est déjà conçue pour les personnes malvoyantes.</w:t>
      </w:r>
    </w:p>
    <w:p w14:paraId="2E9C4906" w14:textId="77777777" w:rsidR="00450AAE" w:rsidRDefault="00000000">
      <w:pPr>
        <w:spacing w:before="80" w:after="100"/>
        <w:ind w:left="720"/>
        <w:rPr>
          <w:lang w:val="fr-CA"/>
        </w:rPr>
      </w:pPr>
      <w:r>
        <w:rPr>
          <w:rFonts w:ascii="Aptos Mono" w:eastAsia="Aptos Mono" w:hAnsi="Aptos Mono" w:cs="Aptos Mono"/>
          <w:color w:val="1A5276"/>
          <w:lang w:val="fr-CA"/>
        </w:rPr>
        <w:t>Réglages → Système → Configuration de l'accessibilité</w:t>
      </w:r>
    </w:p>
    <w:p w14:paraId="3CAA2B78" w14:textId="77777777" w:rsidR="00450AAE" w:rsidRDefault="00000000">
      <w:pPr>
        <w:pStyle w:val="Heading3"/>
        <w:rPr>
          <w:lang w:val="fr-CA"/>
        </w:rPr>
      </w:pPr>
      <w:r>
        <w:rPr>
          <w:lang w:val="fr-CA"/>
        </w:rPr>
        <w:t>Verrouillage de fonctionnalité</w:t>
      </w:r>
    </w:p>
    <w:p w14:paraId="67526E96" w14:textId="77777777" w:rsidR="00450AAE" w:rsidRDefault="00000000">
      <w:pPr>
        <w:spacing w:after="140"/>
      </w:pPr>
      <w:r>
        <w:rPr>
          <w:lang w:val="fr-CA"/>
        </w:rPr>
        <w:t xml:space="preserve">Permet à un aidant, un enseignant ou un administrateur de verrouiller des fonctionnalités spécifiques de Prodigi afin que l'utilisateur ne puisse pas les modifier. </w:t>
      </w:r>
      <w:proofErr w:type="spellStart"/>
      <w:r>
        <w:t>Toutes</w:t>
      </w:r>
      <w:proofErr w:type="spellEnd"/>
      <w:r>
        <w:t xml:space="preserve"> les </w:t>
      </w:r>
      <w:proofErr w:type="spellStart"/>
      <w:r>
        <w:t>fonctionnalités</w:t>
      </w:r>
      <w:proofErr w:type="spellEnd"/>
      <w:r>
        <w:t xml:space="preserve"> </w:t>
      </w:r>
      <w:proofErr w:type="spellStart"/>
      <w:r>
        <w:t>sont</w:t>
      </w:r>
      <w:proofErr w:type="spellEnd"/>
      <w:r>
        <w:t xml:space="preserve"> </w:t>
      </w:r>
      <w:proofErr w:type="spellStart"/>
      <w:r>
        <w:t>déverrouillées</w:t>
      </w:r>
      <w:proofErr w:type="spellEnd"/>
      <w:r>
        <w:t xml:space="preserve"> par </w:t>
      </w:r>
      <w:proofErr w:type="spellStart"/>
      <w:r>
        <w:t>défaut</w:t>
      </w:r>
      <w:proofErr w:type="spellEnd"/>
      <w:r>
        <w:t>.</w:t>
      </w:r>
    </w:p>
    <w:p w14:paraId="60696215" w14:textId="77777777" w:rsidR="00450AAE" w:rsidRDefault="00000000">
      <w:pPr>
        <w:pStyle w:val="ListParagraph"/>
        <w:numPr>
          <w:ilvl w:val="0"/>
          <w:numId w:val="71"/>
        </w:numPr>
        <w:spacing w:after="100"/>
        <w:rPr>
          <w:lang w:val="fr-CA"/>
        </w:rPr>
      </w:pPr>
      <w:r>
        <w:rPr>
          <w:lang w:val="fr-CA"/>
        </w:rPr>
        <w:t>Allez dans Réglages → Système → Verrouillage de fonctionnalité.</w:t>
      </w:r>
    </w:p>
    <w:p w14:paraId="45E4A78E" w14:textId="77777777" w:rsidR="00450AAE" w:rsidRDefault="00000000">
      <w:pPr>
        <w:pStyle w:val="ListParagraph"/>
        <w:numPr>
          <w:ilvl w:val="0"/>
          <w:numId w:val="18"/>
        </w:numPr>
        <w:spacing w:after="100"/>
        <w:rPr>
          <w:lang w:val="fr-CA"/>
        </w:rPr>
      </w:pPr>
      <w:r>
        <w:rPr>
          <w:lang w:val="fr-CA"/>
        </w:rPr>
        <w:t>Cliquez sur n'importe quelle fonctionnalité pour faire passer son état de Déverrouillée à Verrouillée.</w:t>
      </w:r>
    </w:p>
    <w:p w14:paraId="6FFCC9F3" w14:textId="77777777" w:rsidR="00450AAE" w:rsidRDefault="00000000">
      <w:pPr>
        <w:pStyle w:val="ListParagraph"/>
        <w:numPr>
          <w:ilvl w:val="0"/>
          <w:numId w:val="18"/>
        </w:numPr>
        <w:spacing w:after="100"/>
        <w:rPr>
          <w:lang w:val="fr-CA"/>
        </w:rPr>
      </w:pPr>
      <w:r>
        <w:rPr>
          <w:lang w:val="fr-CA"/>
        </w:rPr>
        <w:t>Activez le Verrouillage de fonctionnalité.</w:t>
      </w:r>
    </w:p>
    <w:p w14:paraId="4FDC6789" w14:textId="77777777" w:rsidR="00450AAE" w:rsidRDefault="00000000">
      <w:pPr>
        <w:pStyle w:val="ListParagraph"/>
        <w:numPr>
          <w:ilvl w:val="0"/>
          <w:numId w:val="18"/>
        </w:numPr>
        <w:spacing w:after="100"/>
        <w:rPr>
          <w:lang w:val="fr-CA"/>
        </w:rPr>
      </w:pPr>
      <w:r>
        <w:rPr>
          <w:lang w:val="fr-CA"/>
        </w:rPr>
        <w:t>Cliquez sur la flèche Retour. Il vous sera demandé de créer un mot de passe.</w:t>
      </w:r>
    </w:p>
    <w:p w14:paraId="557CE123" w14:textId="77777777" w:rsidR="00450AAE" w:rsidRDefault="00000000">
      <w:pPr>
        <w:pStyle w:val="ListParagraph"/>
        <w:numPr>
          <w:ilvl w:val="0"/>
          <w:numId w:val="18"/>
        </w:numPr>
        <w:spacing w:after="100"/>
        <w:rPr>
          <w:lang w:val="fr-CA"/>
        </w:rPr>
      </w:pPr>
      <w:r>
        <w:rPr>
          <w:lang w:val="fr-CA"/>
        </w:rPr>
        <w:t>Saisissez et confirmez votre mot de passe. Les fonctionnalités verrouillées ne peuvent pas être accessibles sans lui.</w:t>
      </w:r>
    </w:p>
    <w:p w14:paraId="32D5EAE9" w14:textId="77777777" w:rsidR="00450AAE" w:rsidRDefault="00000000">
      <w:pPr>
        <w:spacing w:before="80" w:after="100"/>
        <w:ind w:left="720"/>
        <w:rPr>
          <w:lang w:val="fr-CA"/>
        </w:rPr>
      </w:pPr>
      <w:r>
        <w:rPr>
          <w:rFonts w:ascii="Aptos Mono" w:eastAsia="Aptos Mono" w:hAnsi="Aptos Mono" w:cs="Aptos Mono"/>
          <w:color w:val="1A5276"/>
          <w:lang w:val="fr-CA"/>
        </w:rPr>
        <w:t>Réglages → Système → Verrouillage de fonctionnalité</w:t>
      </w:r>
    </w:p>
    <w:p w14:paraId="53A1B566" w14:textId="77777777" w:rsidR="00450AAE" w:rsidRDefault="00000000">
      <w:pPr>
        <w:rPr>
          <w:lang w:val="fr-CA"/>
        </w:rPr>
      </w:pPr>
      <w:r>
        <w:rPr>
          <w:b/>
          <w:bCs/>
          <w:color w:val="8B0000"/>
          <w:lang w:val="fr-CA"/>
        </w:rPr>
        <w:t xml:space="preserve">Avertissement : </w:t>
      </w:r>
      <w:r>
        <w:rPr>
          <w:lang w:val="fr-CA"/>
        </w:rPr>
        <w:t>Notez votre mot de passe de verrouillage de fonctionnalité dans un endroit sûr. Il n'existe aucune option de récupération de mot de passe. Si le mot de passe est perdu, les fonctionnalités verrouillées ne pourront pas être déverrouillées sans réinstaller le logiciel.</w:t>
      </w:r>
    </w:p>
    <w:p w14:paraId="7DB8F234" w14:textId="77777777" w:rsidR="00450AAE" w:rsidRDefault="00000000">
      <w:pPr>
        <w:rPr>
          <w:lang w:val="fr-CA"/>
        </w:rPr>
      </w:pPr>
      <w:r>
        <w:rPr>
          <w:b/>
          <w:bCs/>
          <w:color w:val="005A54"/>
          <w:lang w:val="fr-CA"/>
        </w:rPr>
        <w:t xml:space="preserve">Remarque : </w:t>
      </w:r>
      <w:r>
        <w:rPr>
          <w:lang w:val="fr-CA"/>
        </w:rPr>
        <w:t>Les réglages du Verrouillage de fonctionnalité sont conservés lorsque vous utilisez Rétablir les réglages par défaut. Les verrous restent en place même après une réinitialisation du logiciel.</w:t>
      </w:r>
    </w:p>
    <w:p w14:paraId="3B30A12A" w14:textId="77777777" w:rsidR="00450AAE" w:rsidRDefault="00000000">
      <w:pPr>
        <w:pStyle w:val="Heading3"/>
        <w:rPr>
          <w:lang w:val="fr-CA"/>
        </w:rPr>
      </w:pPr>
      <w:r>
        <w:rPr>
          <w:lang w:val="fr-CA"/>
        </w:rPr>
        <w:t>Mise à jour du logiciel</w:t>
      </w:r>
    </w:p>
    <w:p w14:paraId="53A38DDE" w14:textId="77777777" w:rsidR="00450AAE" w:rsidRDefault="00000000">
      <w:pPr>
        <w:spacing w:after="140"/>
        <w:rPr>
          <w:lang w:val="fr-CA"/>
        </w:rPr>
      </w:pPr>
      <w:r>
        <w:rPr>
          <w:lang w:val="fr-CA"/>
        </w:rPr>
        <w:t xml:space="preserve">Vérifie les mises à jour disponibles de Prodigi et les installe. Il s'agit du chemin manuel vers le même processus de mise à jour décrit à la </w:t>
      </w:r>
      <w:hyperlink w:anchor="_Sec_3_4">
        <w:r w:rsidR="00450AAE">
          <w:rPr>
            <w:rStyle w:val="Hyperlink"/>
            <w:lang w:val="fr-CA"/>
          </w:rPr>
          <w:t>Section 3.4</w:t>
        </w:r>
      </w:hyperlink>
      <w:r>
        <w:rPr>
          <w:lang w:val="fr-CA"/>
        </w:rPr>
        <w:t>.</w:t>
      </w:r>
    </w:p>
    <w:p w14:paraId="44864DAC" w14:textId="77777777" w:rsidR="00450AAE" w:rsidRDefault="00000000">
      <w:pPr>
        <w:spacing w:before="80" w:after="100"/>
        <w:ind w:left="720"/>
        <w:rPr>
          <w:lang w:val="fr-CA"/>
        </w:rPr>
      </w:pPr>
      <w:r>
        <w:rPr>
          <w:rFonts w:ascii="Aptos Mono" w:eastAsia="Aptos Mono" w:hAnsi="Aptos Mono" w:cs="Aptos Mono"/>
          <w:color w:val="1A5276"/>
          <w:lang w:val="fr-CA"/>
        </w:rPr>
        <w:lastRenderedPageBreak/>
        <w:t>Réglages → Système → Mise à jour du logiciel</w:t>
      </w:r>
    </w:p>
    <w:p w14:paraId="6F5E9905" w14:textId="77777777" w:rsidR="00450AAE" w:rsidRDefault="00000000">
      <w:pPr>
        <w:pStyle w:val="Heading3"/>
        <w:rPr>
          <w:lang w:val="fr-CA"/>
        </w:rPr>
      </w:pPr>
      <w:r>
        <w:rPr>
          <w:lang w:val="fr-CA"/>
        </w:rPr>
        <w:t>Envoyer des logs d'erreurs</w:t>
      </w:r>
    </w:p>
    <w:p w14:paraId="1B215758" w14:textId="77777777" w:rsidR="00450AAE" w:rsidRDefault="00000000">
      <w:pPr>
        <w:spacing w:after="140"/>
        <w:rPr>
          <w:lang w:val="fr-CA"/>
        </w:rPr>
      </w:pPr>
      <w:r>
        <w:rPr>
          <w:lang w:val="fr-CA"/>
        </w:rPr>
        <w:t>Contrôle la façon dont Prodigi gère les rapports d'erreurs. L'envoi de logs d'erreurs aide HumanWare à identifier et à corriger les problèmes.</w:t>
      </w:r>
    </w:p>
    <w:p w14:paraId="69208EA0" w14:textId="77777777" w:rsidR="00450AAE" w:rsidRDefault="00000000">
      <w:pPr>
        <w:pStyle w:val="ListParagraph"/>
        <w:numPr>
          <w:ilvl w:val="0"/>
          <w:numId w:val="14"/>
        </w:numPr>
        <w:spacing w:after="100"/>
        <w:rPr>
          <w:lang w:val="fr-CA"/>
        </w:rPr>
      </w:pPr>
      <w:r>
        <w:rPr>
          <w:b/>
          <w:bCs/>
          <w:lang w:val="fr-CA"/>
        </w:rPr>
        <w:t>Me demander✓</w:t>
      </w:r>
      <w:r>
        <w:rPr>
          <w:lang w:val="fr-CA"/>
        </w:rPr>
        <w:t xml:space="preserve"> - Prodigi vous demande à chaque fois qu'une erreur est détectée.</w:t>
      </w:r>
    </w:p>
    <w:p w14:paraId="210C9127" w14:textId="77777777" w:rsidR="00450AAE" w:rsidRDefault="00000000">
      <w:pPr>
        <w:pStyle w:val="ListParagraph"/>
        <w:numPr>
          <w:ilvl w:val="0"/>
          <w:numId w:val="14"/>
        </w:numPr>
        <w:spacing w:after="100"/>
        <w:rPr>
          <w:lang w:val="fr-CA"/>
        </w:rPr>
      </w:pPr>
      <w:r>
        <w:rPr>
          <w:b/>
          <w:bCs/>
          <w:lang w:val="fr-CA"/>
        </w:rPr>
        <w:t>Toujours</w:t>
      </w:r>
      <w:r>
        <w:rPr>
          <w:lang w:val="fr-CA"/>
        </w:rPr>
        <w:t xml:space="preserve"> - Prodigi envoie automatiquement les logs d'erreurs sans vous en informer. Il s'agit du réglage recommandé.</w:t>
      </w:r>
    </w:p>
    <w:p w14:paraId="7A2956C3" w14:textId="77777777" w:rsidR="00450AAE" w:rsidRDefault="00000000">
      <w:pPr>
        <w:spacing w:before="80" w:after="100"/>
        <w:ind w:left="720"/>
        <w:rPr>
          <w:lang w:val="fr-CA"/>
        </w:rPr>
      </w:pPr>
      <w:r>
        <w:rPr>
          <w:rFonts w:ascii="Aptos Mono" w:eastAsia="Aptos Mono" w:hAnsi="Aptos Mono" w:cs="Aptos Mono"/>
          <w:color w:val="1A5276"/>
          <w:lang w:val="fr-CA"/>
        </w:rPr>
        <w:t>Réglages → Système → Envoyer des logs d'erreurs → Me demander✓ / Toujours</w:t>
      </w:r>
    </w:p>
    <w:p w14:paraId="1EF26FA0" w14:textId="77777777" w:rsidR="00450AAE" w:rsidRDefault="00000000">
      <w:pPr>
        <w:pStyle w:val="Heading3"/>
        <w:rPr>
          <w:lang w:val="fr-CA"/>
        </w:rPr>
      </w:pPr>
      <w:r>
        <w:rPr>
          <w:lang w:val="fr-CA"/>
        </w:rPr>
        <w:t>Loupes d'écran</w:t>
      </w:r>
    </w:p>
    <w:p w14:paraId="55B11F78" w14:textId="77777777" w:rsidR="00450AAE" w:rsidRDefault="00000000">
      <w:pPr>
        <w:spacing w:after="140"/>
        <w:rPr>
          <w:lang w:val="fr-CA"/>
        </w:rPr>
      </w:pPr>
      <w:r>
        <w:rPr>
          <w:lang w:val="fr-CA"/>
        </w:rPr>
        <w:t xml:space="preserve">Prodigi peut détecter lorsqu'une loupe d'écran est en cours d'exécution, comme la Loupe Windows, </w:t>
      </w:r>
      <w:proofErr w:type="spellStart"/>
      <w:r>
        <w:rPr>
          <w:lang w:val="fr-CA"/>
        </w:rPr>
        <w:t>ZoomText</w:t>
      </w:r>
      <w:proofErr w:type="spellEnd"/>
      <w:r>
        <w:rPr>
          <w:lang w:val="fr-CA"/>
        </w:rPr>
        <w:t xml:space="preserve"> ou SuperNova. Ce réglage contrôle la façon dont Prodigi réagit lorsqu'une loupe est détectée.</w:t>
      </w:r>
    </w:p>
    <w:p w14:paraId="07113057" w14:textId="77777777" w:rsidR="00450AAE" w:rsidRDefault="00000000">
      <w:pPr>
        <w:pStyle w:val="ListParagraph"/>
        <w:numPr>
          <w:ilvl w:val="0"/>
          <w:numId w:val="14"/>
        </w:numPr>
        <w:spacing w:after="100"/>
        <w:rPr>
          <w:lang w:val="fr-CA"/>
        </w:rPr>
      </w:pPr>
      <w:r>
        <w:rPr>
          <w:b/>
          <w:bCs/>
          <w:lang w:val="fr-CA"/>
        </w:rPr>
        <w:t>Me demander✓</w:t>
      </w:r>
      <w:r>
        <w:rPr>
          <w:lang w:val="fr-CA"/>
        </w:rPr>
        <w:t xml:space="preserve"> - Prodigi vous invite toujours à décider quoi faire lorsqu'une loupe d'écran est détectée.</w:t>
      </w:r>
    </w:p>
    <w:p w14:paraId="397822BE" w14:textId="77777777" w:rsidR="00450AAE" w:rsidRDefault="00000000">
      <w:pPr>
        <w:pStyle w:val="ListParagraph"/>
        <w:numPr>
          <w:ilvl w:val="0"/>
          <w:numId w:val="14"/>
        </w:numPr>
        <w:spacing w:after="100"/>
        <w:rPr>
          <w:lang w:val="fr-CA"/>
        </w:rPr>
      </w:pPr>
      <w:r>
        <w:rPr>
          <w:b/>
          <w:bCs/>
          <w:lang w:val="fr-CA"/>
        </w:rPr>
        <w:t>Désactivée</w:t>
      </w:r>
      <w:r>
        <w:rPr>
          <w:lang w:val="fr-CA"/>
        </w:rPr>
        <w:t xml:space="preserve"> - Prodigi désactive automatiquement la loupe détectée lorsque c'est possible. SuperNova ne peut pas être désactivé automatiquement. Si SuperNova est détecté, Prodigi affichera un message avec le raccourci clavier pour le désactiver manuellement.</w:t>
      </w:r>
    </w:p>
    <w:p w14:paraId="50D9A226" w14:textId="77777777" w:rsidR="00450AAE" w:rsidRDefault="00000000">
      <w:pPr>
        <w:pStyle w:val="ListParagraph"/>
        <w:numPr>
          <w:ilvl w:val="0"/>
          <w:numId w:val="14"/>
        </w:numPr>
        <w:spacing w:after="100"/>
        <w:rPr>
          <w:lang w:val="fr-CA"/>
        </w:rPr>
      </w:pPr>
      <w:r>
        <w:rPr>
          <w:b/>
          <w:bCs/>
          <w:lang w:val="fr-CA"/>
        </w:rPr>
        <w:t>Activée</w:t>
      </w:r>
      <w:r>
        <w:rPr>
          <w:lang w:val="fr-CA"/>
        </w:rPr>
        <w:t xml:space="preserve"> - Prodigi laisse toute loupe d'écran détectée en cours d'exécution.</w:t>
      </w:r>
    </w:p>
    <w:p w14:paraId="482E5E73" w14:textId="77777777" w:rsidR="00450AAE" w:rsidRDefault="00000000">
      <w:pPr>
        <w:spacing w:before="80" w:after="100"/>
        <w:ind w:left="720"/>
        <w:rPr>
          <w:lang w:val="fr-CA"/>
        </w:rPr>
      </w:pPr>
      <w:r>
        <w:rPr>
          <w:rFonts w:ascii="Aptos Mono" w:eastAsia="Aptos Mono" w:hAnsi="Aptos Mono" w:cs="Aptos Mono"/>
          <w:color w:val="1A5276"/>
          <w:lang w:val="fr-CA"/>
        </w:rPr>
        <w:t>Réglages → Système → Loupes d'écran → Me demander✓ / Désactivée / Activée</w:t>
      </w:r>
    </w:p>
    <w:p w14:paraId="35EA4908" w14:textId="77777777" w:rsidR="00450AAE" w:rsidRDefault="00000000">
      <w:pPr>
        <w:rPr>
          <w:lang w:val="fr-CA"/>
        </w:rPr>
      </w:pPr>
      <w:r>
        <w:rPr>
          <w:b/>
          <w:bCs/>
          <w:color w:val="005A54"/>
          <w:lang w:val="fr-CA"/>
        </w:rPr>
        <w:t xml:space="preserve">Remarque : </w:t>
      </w:r>
      <w:r>
        <w:rPr>
          <w:lang w:val="fr-CA"/>
        </w:rPr>
        <w:t>L'utilisation d'une loupe d'écran par-dessus Prodigi peut affecter la navigation, car l'interface de Prodigi est déjà conçue pour les personnes malvoyantes. La plupart des utilisateurs constatent qu'ils n'ont pas besoin d'une loupe d'écran distincte lorsqu'ils utilisent Prodigi.</w:t>
      </w:r>
    </w:p>
    <w:p w14:paraId="780076EB" w14:textId="77777777" w:rsidR="00450AAE" w:rsidRDefault="00000000">
      <w:pPr>
        <w:pStyle w:val="Heading3"/>
        <w:rPr>
          <w:lang w:val="fr-CA"/>
        </w:rPr>
      </w:pPr>
      <w:r>
        <w:rPr>
          <w:lang w:val="fr-CA"/>
        </w:rPr>
        <w:t>Données d'utilisation</w:t>
      </w:r>
    </w:p>
    <w:p w14:paraId="44DF0C5B" w14:textId="77777777" w:rsidR="00450AAE" w:rsidRDefault="00000000">
      <w:pPr>
        <w:spacing w:after="140"/>
      </w:pPr>
      <w:r>
        <w:rPr>
          <w:lang w:val="fr-CA"/>
        </w:rPr>
        <w:t xml:space="preserve">Contrôle si Prodigi partage des informations d'utilisation anonymes avec HumanWare, comme les voix utilisées, les réglages de contraste sélectionnés et les modes de parole actifs. </w:t>
      </w:r>
      <w:proofErr w:type="spellStart"/>
      <w:r>
        <w:t>Aucune</w:t>
      </w:r>
      <w:proofErr w:type="spellEnd"/>
      <w:r>
        <w:t xml:space="preserve"> information </w:t>
      </w:r>
      <w:proofErr w:type="spellStart"/>
      <w:r>
        <w:t>personnelle</w:t>
      </w:r>
      <w:proofErr w:type="spellEnd"/>
      <w:r>
        <w:t xml:space="preserve"> </w:t>
      </w:r>
      <w:proofErr w:type="spellStart"/>
      <w:r>
        <w:t>n'est</w:t>
      </w:r>
      <w:proofErr w:type="spellEnd"/>
      <w:r>
        <w:t xml:space="preserve"> </w:t>
      </w:r>
      <w:proofErr w:type="spellStart"/>
      <w:r>
        <w:t>collectée</w:t>
      </w:r>
      <w:proofErr w:type="spellEnd"/>
      <w:r>
        <w:t>.</w:t>
      </w:r>
    </w:p>
    <w:p w14:paraId="3BE9E9FB" w14:textId="77777777" w:rsidR="00450AAE" w:rsidRDefault="00000000">
      <w:pPr>
        <w:pStyle w:val="ListParagraph"/>
        <w:numPr>
          <w:ilvl w:val="0"/>
          <w:numId w:val="14"/>
        </w:numPr>
        <w:spacing w:after="100"/>
        <w:rPr>
          <w:lang w:val="fr-CA"/>
        </w:rPr>
      </w:pPr>
      <w:r>
        <w:rPr>
          <w:b/>
          <w:bCs/>
          <w:lang w:val="fr-CA"/>
        </w:rPr>
        <w:t>Activée</w:t>
      </w:r>
      <w:r>
        <w:rPr>
          <w:lang w:val="fr-CA"/>
        </w:rPr>
        <w:t xml:space="preserve"> - les données anonymes sont partagées.</w:t>
      </w:r>
    </w:p>
    <w:p w14:paraId="17C223BE" w14:textId="77777777" w:rsidR="00450AAE" w:rsidRDefault="00000000">
      <w:pPr>
        <w:pStyle w:val="ListParagraph"/>
        <w:numPr>
          <w:ilvl w:val="0"/>
          <w:numId w:val="14"/>
        </w:numPr>
        <w:spacing w:after="100"/>
        <w:rPr>
          <w:lang w:val="fr-CA"/>
        </w:rPr>
      </w:pPr>
      <w:r>
        <w:rPr>
          <w:b/>
          <w:bCs/>
          <w:lang w:val="fr-CA"/>
        </w:rPr>
        <w:t>Désactivée✓</w:t>
      </w:r>
      <w:r>
        <w:rPr>
          <w:lang w:val="fr-CA"/>
        </w:rPr>
        <w:t xml:space="preserve"> - aucune donnée n'est partagée.</w:t>
      </w:r>
    </w:p>
    <w:p w14:paraId="0DE1F689" w14:textId="77777777" w:rsidR="00450AAE" w:rsidRDefault="00000000">
      <w:pPr>
        <w:pStyle w:val="ListParagraph"/>
        <w:numPr>
          <w:ilvl w:val="0"/>
          <w:numId w:val="14"/>
        </w:numPr>
        <w:spacing w:after="100"/>
        <w:rPr>
          <w:lang w:val="fr-CA"/>
        </w:rPr>
      </w:pPr>
      <w:r>
        <w:rPr>
          <w:b/>
          <w:bCs/>
          <w:lang w:val="fr-CA"/>
        </w:rPr>
        <w:t>Détails</w:t>
      </w:r>
      <w:r>
        <w:rPr>
          <w:lang w:val="fr-CA"/>
        </w:rPr>
        <w:t xml:space="preserve"> - affiche une description des données collectées.</w:t>
      </w:r>
    </w:p>
    <w:p w14:paraId="30BB9653" w14:textId="77777777" w:rsidR="00450AAE" w:rsidRDefault="00000000">
      <w:pPr>
        <w:spacing w:before="80" w:after="100"/>
        <w:ind w:left="720"/>
        <w:rPr>
          <w:lang w:val="fr-CA"/>
        </w:rPr>
      </w:pPr>
      <w:r>
        <w:rPr>
          <w:rFonts w:ascii="Aptos Mono" w:eastAsia="Aptos Mono" w:hAnsi="Aptos Mono" w:cs="Aptos Mono"/>
          <w:color w:val="1A5276"/>
          <w:lang w:val="fr-CA"/>
        </w:rPr>
        <w:t>Réglages → Système → Données d'utilisation → Activée / Désactivée✓ / Détails</w:t>
      </w:r>
    </w:p>
    <w:p w14:paraId="2782BC9B" w14:textId="77777777" w:rsidR="00450AAE" w:rsidRDefault="00000000">
      <w:pPr>
        <w:pStyle w:val="Heading3"/>
        <w:rPr>
          <w:lang w:val="fr-CA"/>
        </w:rPr>
      </w:pPr>
      <w:r>
        <w:rPr>
          <w:lang w:val="fr-CA"/>
        </w:rPr>
        <w:lastRenderedPageBreak/>
        <w:t>Rétablir les réglages par défaut</w:t>
      </w:r>
    </w:p>
    <w:p w14:paraId="5D8A409A" w14:textId="77777777" w:rsidR="00450AAE" w:rsidRDefault="00000000">
      <w:pPr>
        <w:spacing w:after="140"/>
        <w:rPr>
          <w:lang w:val="fr-CA"/>
        </w:rPr>
      </w:pPr>
      <w:r>
        <w:rPr>
          <w:lang w:val="fr-CA"/>
        </w:rPr>
        <w:t>Réinitialise tous les réglages de Prodigi aux valeurs d'usine.</w:t>
      </w:r>
    </w:p>
    <w:p w14:paraId="1BDD39ED" w14:textId="77777777" w:rsidR="00450AAE" w:rsidRDefault="00000000">
      <w:pPr>
        <w:rPr>
          <w:lang w:val="fr-CA"/>
        </w:rPr>
      </w:pPr>
      <w:r>
        <w:rPr>
          <w:b/>
          <w:bCs/>
          <w:color w:val="8B0000"/>
          <w:lang w:val="fr-CA"/>
        </w:rPr>
        <w:t xml:space="preserve">Avertissement : </w:t>
      </w:r>
      <w:r>
        <w:rPr>
          <w:lang w:val="fr-CA"/>
        </w:rPr>
        <w:t>Cette action ne peut pas être annulée. Cependant, les voix installées, les fichiers enregistrés, les images capturées et les réglages du Verrouillage de fonctionnalité ne sont pas affectés. Les fichiers d'exemples sont réinstallés.</w:t>
      </w:r>
    </w:p>
    <w:p w14:paraId="1103F4BE" w14:textId="77777777" w:rsidR="00450AAE" w:rsidRDefault="00000000">
      <w:pPr>
        <w:spacing w:before="80" w:after="100"/>
        <w:ind w:left="720"/>
        <w:rPr>
          <w:lang w:val="fr-CA"/>
        </w:rPr>
      </w:pPr>
      <w:r>
        <w:rPr>
          <w:rFonts w:ascii="Aptos Mono" w:eastAsia="Aptos Mono" w:hAnsi="Aptos Mono" w:cs="Aptos Mono"/>
          <w:color w:val="1A5276"/>
          <w:lang w:val="fr-CA"/>
        </w:rPr>
        <w:t>Réglages → Système → Rétablir les réglages par défaut → Non / Oui</w:t>
      </w:r>
    </w:p>
    <w:p w14:paraId="5FD0E6FA" w14:textId="77777777" w:rsidR="00450AAE" w:rsidRDefault="00000000">
      <w:pPr>
        <w:pStyle w:val="Heading2"/>
        <w:rPr>
          <w:lang w:val="fr-CA"/>
        </w:rPr>
      </w:pPr>
      <w:bookmarkStart w:id="27" w:name="_Sec_6_5"/>
      <w:r>
        <w:rPr>
          <w:lang w:val="fr-CA"/>
        </w:rPr>
        <w:t>6.5 Compte</w:t>
      </w:r>
      <w:bookmarkEnd w:id="27"/>
    </w:p>
    <w:p w14:paraId="6C39E95F" w14:textId="77777777" w:rsidR="00450AAE" w:rsidRDefault="00000000">
      <w:pPr>
        <w:spacing w:after="140"/>
        <w:rPr>
          <w:lang w:val="fr-CA"/>
        </w:rPr>
      </w:pPr>
      <w:r>
        <w:rPr>
          <w:lang w:val="fr-CA"/>
        </w:rPr>
        <w:t>Affiche des informations sur votre licence Prodigi et vous donne accès à votre profil de compte.</w:t>
      </w:r>
    </w:p>
    <w:p w14:paraId="04BAD894" w14:textId="77777777" w:rsidR="00450AAE" w:rsidRDefault="00000000">
      <w:pPr>
        <w:pStyle w:val="Heading3"/>
        <w:rPr>
          <w:lang w:val="fr-CA"/>
        </w:rPr>
      </w:pPr>
      <w:r>
        <w:rPr>
          <w:lang w:val="fr-CA"/>
        </w:rPr>
        <w:t>Informations sur la licence</w:t>
      </w:r>
    </w:p>
    <w:p w14:paraId="0F134B02" w14:textId="77777777" w:rsidR="00450AAE" w:rsidRDefault="00000000">
      <w:pPr>
        <w:spacing w:after="140"/>
        <w:rPr>
          <w:lang w:val="fr-CA"/>
        </w:rPr>
      </w:pPr>
      <w:r>
        <w:rPr>
          <w:lang w:val="fr-CA"/>
        </w:rPr>
        <w:t>L'écran Compte affiche :</w:t>
      </w:r>
    </w:p>
    <w:p w14:paraId="723149C4" w14:textId="77777777" w:rsidR="00450AAE" w:rsidRDefault="00000000">
      <w:pPr>
        <w:pStyle w:val="ListParagraph"/>
        <w:numPr>
          <w:ilvl w:val="0"/>
          <w:numId w:val="14"/>
        </w:numPr>
        <w:spacing w:after="100"/>
        <w:rPr>
          <w:lang w:val="fr-CA"/>
        </w:rPr>
      </w:pPr>
      <w:r>
        <w:rPr>
          <w:b/>
          <w:bCs/>
          <w:lang w:val="fr-CA"/>
        </w:rPr>
        <w:t>Type de licence</w:t>
      </w:r>
      <w:r>
        <w:rPr>
          <w:lang w:val="fr-CA"/>
        </w:rPr>
        <w:t xml:space="preserve"> - Standard (payant) ou Essai (essai gratuit de 14 jours).</w:t>
      </w:r>
    </w:p>
    <w:p w14:paraId="67E7CD53" w14:textId="77777777" w:rsidR="00450AAE" w:rsidRDefault="00000000">
      <w:pPr>
        <w:pStyle w:val="ListParagraph"/>
        <w:numPr>
          <w:ilvl w:val="0"/>
          <w:numId w:val="14"/>
        </w:numPr>
        <w:spacing w:after="100"/>
        <w:rPr>
          <w:lang w:val="fr-CA"/>
        </w:rPr>
      </w:pPr>
      <w:r>
        <w:rPr>
          <w:b/>
          <w:bCs/>
          <w:lang w:val="fr-CA"/>
        </w:rPr>
        <w:t>Date d'expiration du CML</w:t>
      </w:r>
      <w:r>
        <w:rPr>
          <w:lang w:val="fr-CA"/>
        </w:rPr>
        <w:t xml:space="preserve"> - la date d'expiration de votre contrat de maintenance logicielle. Après cette date, le logiciel continue de fonctionner, mais les mises à jour ne sont plus disponibles.</w:t>
      </w:r>
    </w:p>
    <w:p w14:paraId="42BCE35C" w14:textId="77777777" w:rsidR="00450AAE" w:rsidRDefault="00000000">
      <w:pPr>
        <w:pStyle w:val="ListParagraph"/>
        <w:numPr>
          <w:ilvl w:val="0"/>
          <w:numId w:val="14"/>
        </w:numPr>
        <w:spacing w:after="100"/>
        <w:rPr>
          <w:lang w:val="fr-CA"/>
        </w:rPr>
      </w:pPr>
      <w:r>
        <w:rPr>
          <w:b/>
          <w:bCs/>
          <w:lang w:val="fr-CA"/>
        </w:rPr>
        <w:t>Identifiant de licence</w:t>
      </w:r>
      <w:r>
        <w:rPr>
          <w:lang w:val="fr-CA"/>
        </w:rPr>
        <w:t xml:space="preserve"> - un identifiant unique pour votre compte. Cliquez sur l’icône de copie pour le copier dans le presse-papiers. Le service à la clientèle de HumanWare pourrait vous le demander lors d’une demande de soutien.</w:t>
      </w:r>
    </w:p>
    <w:p w14:paraId="636B2413" w14:textId="77777777" w:rsidR="00450AAE" w:rsidRDefault="00000000">
      <w:pPr>
        <w:spacing w:before="80" w:after="100"/>
        <w:ind w:left="720"/>
        <w:rPr>
          <w:lang w:val="fr-CA"/>
        </w:rPr>
      </w:pPr>
      <w:r>
        <w:rPr>
          <w:rFonts w:ascii="Aptos Mono" w:eastAsia="Aptos Mono" w:hAnsi="Aptos Mono" w:cs="Aptos Mono"/>
          <w:color w:val="1A5276"/>
          <w:lang w:val="fr-CA"/>
        </w:rPr>
        <w:t>Réglages → Compte → Identifiant de licence → cliquer sur l'icône de copie</w:t>
      </w:r>
    </w:p>
    <w:p w14:paraId="2053DD12" w14:textId="77777777" w:rsidR="00450AAE" w:rsidRDefault="00000000">
      <w:pPr>
        <w:pStyle w:val="Heading3"/>
        <w:rPr>
          <w:lang w:val="fr-CA"/>
        </w:rPr>
      </w:pPr>
      <w:r>
        <w:rPr>
          <w:lang w:val="fr-CA"/>
        </w:rPr>
        <w:t>Profil</w:t>
      </w:r>
    </w:p>
    <w:p w14:paraId="4C54D228" w14:textId="77777777" w:rsidR="00450AAE" w:rsidRDefault="00000000">
      <w:pPr>
        <w:spacing w:after="140"/>
        <w:rPr>
          <w:lang w:val="fr-CA"/>
        </w:rPr>
      </w:pPr>
      <w:r>
        <w:rPr>
          <w:lang w:val="fr-CA"/>
        </w:rPr>
        <w:t>Ouvre votre profil de compte HumanWare dans un navigateur Web avec votre nom d'utilisateur prérempli. Depuis votre profil, vous pouvez mettre à jour vos informations personnelles, vos coordonnées, votre nom d'utilisateur et votre mot de passe.</w:t>
      </w:r>
    </w:p>
    <w:p w14:paraId="6D0F2178" w14:textId="77777777" w:rsidR="00450AAE" w:rsidRDefault="00000000">
      <w:pPr>
        <w:spacing w:before="80" w:after="100"/>
        <w:ind w:left="720"/>
        <w:rPr>
          <w:lang w:val="fr-CA"/>
        </w:rPr>
      </w:pPr>
      <w:r>
        <w:rPr>
          <w:rFonts w:ascii="Aptos Mono" w:eastAsia="Aptos Mono" w:hAnsi="Aptos Mono" w:cs="Aptos Mono"/>
          <w:color w:val="1A5276"/>
          <w:lang w:val="fr-CA"/>
        </w:rPr>
        <w:t>Réglages → Compte → Profil</w:t>
      </w:r>
    </w:p>
    <w:p w14:paraId="7883E9BB" w14:textId="77777777" w:rsidR="00450AAE" w:rsidRDefault="00000000">
      <w:pPr>
        <w:pStyle w:val="Heading3"/>
        <w:rPr>
          <w:lang w:val="fr-CA"/>
        </w:rPr>
      </w:pPr>
      <w:r>
        <w:rPr>
          <w:lang w:val="fr-CA"/>
        </w:rPr>
        <w:t>Déconnexion</w:t>
      </w:r>
    </w:p>
    <w:p w14:paraId="77AAB5EC" w14:textId="77777777" w:rsidR="00450AAE" w:rsidRDefault="00000000">
      <w:pPr>
        <w:spacing w:after="140"/>
        <w:rPr>
          <w:lang w:val="fr-CA"/>
        </w:rPr>
      </w:pPr>
      <w:r>
        <w:rPr>
          <w:lang w:val="fr-CA"/>
        </w:rPr>
        <w:t>Il n’est pas nécessaire de vous connecter à Prodigi ou de vous en déconnecter chaque fois que vous l’utilisez. Votre licence Prodigi permet de connecter jusqu’à trois appareils en même temps. Si vous devez libérer un emplacement de licence, vous pouvez déconnecter l’appareil actuel.</w:t>
      </w:r>
    </w:p>
    <w:p w14:paraId="6B121CD6" w14:textId="77777777" w:rsidR="00450AAE" w:rsidRDefault="00000000">
      <w:pPr>
        <w:pStyle w:val="ListParagraph"/>
        <w:numPr>
          <w:ilvl w:val="0"/>
          <w:numId w:val="72"/>
        </w:numPr>
        <w:spacing w:after="100"/>
        <w:rPr>
          <w:lang w:val="fr-CA"/>
        </w:rPr>
      </w:pPr>
      <w:r>
        <w:rPr>
          <w:lang w:val="fr-CA"/>
        </w:rPr>
        <w:t>Allez dans Réglages → Compte → Déconnexion.</w:t>
      </w:r>
    </w:p>
    <w:p w14:paraId="30E9328F" w14:textId="77777777" w:rsidR="00450AAE" w:rsidRDefault="00000000">
      <w:pPr>
        <w:pStyle w:val="ListParagraph"/>
        <w:numPr>
          <w:ilvl w:val="0"/>
          <w:numId w:val="19"/>
        </w:numPr>
        <w:spacing w:after="100"/>
      </w:pPr>
      <w:proofErr w:type="spellStart"/>
      <w:r>
        <w:t>Cliquez</w:t>
      </w:r>
      <w:proofErr w:type="spellEnd"/>
      <w:r>
        <w:t xml:space="preserve"> sur </w:t>
      </w:r>
      <w:proofErr w:type="spellStart"/>
      <w:r>
        <w:t>Déconnexion</w:t>
      </w:r>
      <w:proofErr w:type="spellEnd"/>
      <w:r>
        <w:t>.</w:t>
      </w:r>
    </w:p>
    <w:p w14:paraId="7D455251" w14:textId="77777777" w:rsidR="00450AAE" w:rsidRDefault="00000000">
      <w:pPr>
        <w:pStyle w:val="ListParagraph"/>
        <w:numPr>
          <w:ilvl w:val="0"/>
          <w:numId w:val="19"/>
        </w:numPr>
        <w:spacing w:after="100"/>
        <w:rPr>
          <w:lang w:val="fr-CA"/>
        </w:rPr>
      </w:pPr>
      <w:r>
        <w:rPr>
          <w:lang w:val="fr-CA"/>
        </w:rPr>
        <w:t>Sélectionnez Oui lorsque vous y êtes invité.</w:t>
      </w:r>
    </w:p>
    <w:p w14:paraId="6773DA5F" w14:textId="77777777" w:rsidR="00450AAE" w:rsidRDefault="00000000">
      <w:pPr>
        <w:spacing w:before="80" w:after="100"/>
        <w:ind w:left="720"/>
        <w:rPr>
          <w:lang w:val="fr-CA"/>
        </w:rPr>
      </w:pPr>
      <w:r>
        <w:rPr>
          <w:rFonts w:ascii="Aptos Mono" w:eastAsia="Aptos Mono" w:hAnsi="Aptos Mono" w:cs="Aptos Mono"/>
          <w:color w:val="1A5276"/>
          <w:lang w:val="fr-CA"/>
        </w:rPr>
        <w:t>Réglages → Compte → Déconnexion</w:t>
      </w:r>
    </w:p>
    <w:p w14:paraId="628D4C8C" w14:textId="77777777" w:rsidR="00450AAE" w:rsidRDefault="00000000">
      <w:pPr>
        <w:rPr>
          <w:lang w:val="fr-CA"/>
        </w:rPr>
      </w:pPr>
      <w:r>
        <w:rPr>
          <w:b/>
          <w:bCs/>
          <w:color w:val="005A54"/>
          <w:lang w:val="fr-CA"/>
        </w:rPr>
        <w:lastRenderedPageBreak/>
        <w:t xml:space="preserve">Remarque : </w:t>
      </w:r>
      <w:r>
        <w:rPr>
          <w:lang w:val="fr-CA"/>
        </w:rPr>
        <w:t>La déconnexion désactive Prodigi sur cet appareil. Vous pouvez vous reconnecter à tout moment à l'aide de vos identifiants si vous avez moins de trois appareils actifs.</w:t>
      </w:r>
    </w:p>
    <w:p w14:paraId="61BE6F20" w14:textId="77777777" w:rsidR="00450AAE" w:rsidRDefault="00000000">
      <w:pPr>
        <w:pStyle w:val="Heading2"/>
        <w:rPr>
          <w:lang w:val="fr-CA"/>
        </w:rPr>
      </w:pPr>
      <w:bookmarkStart w:id="28" w:name="_Sec_6_6"/>
      <w:r>
        <w:rPr>
          <w:lang w:val="fr-CA"/>
        </w:rPr>
        <w:t>6.6 À propos</w:t>
      </w:r>
      <w:bookmarkEnd w:id="28"/>
    </w:p>
    <w:p w14:paraId="61B9F76A" w14:textId="77777777" w:rsidR="00450AAE" w:rsidRDefault="00000000">
      <w:pPr>
        <w:spacing w:after="140"/>
        <w:rPr>
          <w:lang w:val="fr-CA"/>
        </w:rPr>
      </w:pPr>
      <w:r>
        <w:rPr>
          <w:lang w:val="fr-CA"/>
        </w:rPr>
        <w:t>Affiche les numéros de version actuels de Prodigi et de chacune de ses applications, ainsi que toutes les voix installées et leurs versions.</w:t>
      </w:r>
    </w:p>
    <w:p w14:paraId="365580B7" w14:textId="77777777" w:rsidR="00450AAE" w:rsidRDefault="00000000">
      <w:pPr>
        <w:spacing w:after="140"/>
      </w:pPr>
      <w:r>
        <w:rPr>
          <w:lang w:val="fr-CA"/>
        </w:rPr>
        <w:t xml:space="preserve">Si vous communiquez avec le service à la clientèle ou le soutien technique de HumanWare, ils peuvent vous demander ces informations pour vous aider. </w:t>
      </w:r>
      <w:r>
        <w:t xml:space="preserve">Vous </w:t>
      </w:r>
      <w:proofErr w:type="spellStart"/>
      <w:r>
        <w:t>pouvez</w:t>
      </w:r>
      <w:proofErr w:type="spellEnd"/>
      <w:r>
        <w:t xml:space="preserve"> les exporter </w:t>
      </w:r>
      <w:proofErr w:type="spellStart"/>
      <w:r>
        <w:t>directement</w:t>
      </w:r>
      <w:proofErr w:type="spellEnd"/>
      <w:r>
        <w:t xml:space="preserve"> </w:t>
      </w:r>
      <w:proofErr w:type="spellStart"/>
      <w:r>
        <w:t>depuis</w:t>
      </w:r>
      <w:proofErr w:type="spellEnd"/>
      <w:r>
        <w:t xml:space="preserve"> </w:t>
      </w:r>
      <w:proofErr w:type="spellStart"/>
      <w:r>
        <w:t>cet</w:t>
      </w:r>
      <w:proofErr w:type="spellEnd"/>
      <w:r>
        <w:t xml:space="preserve"> </w:t>
      </w:r>
      <w:proofErr w:type="spellStart"/>
      <w:r>
        <w:t>écran</w:t>
      </w:r>
      <w:proofErr w:type="spellEnd"/>
      <w:r>
        <w:t>.</w:t>
      </w:r>
    </w:p>
    <w:p w14:paraId="0937B2D8" w14:textId="77777777" w:rsidR="00450AAE" w:rsidRDefault="00000000">
      <w:pPr>
        <w:pStyle w:val="ListParagraph"/>
        <w:numPr>
          <w:ilvl w:val="0"/>
          <w:numId w:val="73"/>
        </w:numPr>
        <w:spacing w:after="100"/>
        <w:rPr>
          <w:lang w:val="fr-CA"/>
        </w:rPr>
      </w:pPr>
      <w:r>
        <w:rPr>
          <w:lang w:val="fr-CA"/>
        </w:rPr>
        <w:t>Allez dans Réglages → À propos.</w:t>
      </w:r>
    </w:p>
    <w:p w14:paraId="38D4AB16" w14:textId="77777777" w:rsidR="00450AAE" w:rsidRDefault="00000000">
      <w:pPr>
        <w:pStyle w:val="ListParagraph"/>
        <w:numPr>
          <w:ilvl w:val="0"/>
          <w:numId w:val="20"/>
        </w:numPr>
        <w:spacing w:after="100"/>
        <w:rPr>
          <w:lang w:val="fr-CA"/>
        </w:rPr>
      </w:pPr>
      <w:r>
        <w:rPr>
          <w:lang w:val="fr-CA"/>
        </w:rPr>
        <w:t>Cliquez sur l'icône de téléchargement en haut à droite de l'écran.</w:t>
      </w:r>
    </w:p>
    <w:p w14:paraId="51B441AF" w14:textId="77777777" w:rsidR="00450AAE" w:rsidRDefault="00000000">
      <w:pPr>
        <w:pStyle w:val="ListParagraph"/>
        <w:numPr>
          <w:ilvl w:val="0"/>
          <w:numId w:val="20"/>
        </w:numPr>
        <w:spacing w:after="100"/>
        <w:rPr>
          <w:lang w:val="fr-CA"/>
        </w:rPr>
      </w:pPr>
      <w:r>
        <w:rPr>
          <w:lang w:val="fr-CA"/>
        </w:rPr>
        <w:t>Un fichier texte contenant toutes les informations de version est enregistré sur votre bureau Windows.</w:t>
      </w:r>
    </w:p>
    <w:p w14:paraId="0B48B67C" w14:textId="77777777" w:rsidR="00450AAE" w:rsidRDefault="00000000">
      <w:pPr>
        <w:spacing w:before="80" w:after="100"/>
        <w:ind w:left="720"/>
        <w:rPr>
          <w:lang w:val="fr-CA"/>
        </w:rPr>
      </w:pPr>
      <w:r>
        <w:rPr>
          <w:rFonts w:ascii="Aptos Mono" w:eastAsia="Aptos Mono" w:hAnsi="Aptos Mono" w:cs="Aptos Mono"/>
          <w:color w:val="1A5276"/>
          <w:lang w:val="fr-CA"/>
        </w:rPr>
        <w:t>Réglages → À propos</w:t>
      </w:r>
    </w:p>
    <w:p w14:paraId="7F8D79B3" w14:textId="77777777" w:rsidR="00450AAE" w:rsidRDefault="00000000">
      <w:pPr>
        <w:rPr>
          <w:lang w:val="fr-CA"/>
        </w:rPr>
      </w:pPr>
      <w:r>
        <w:rPr>
          <w:b/>
          <w:bCs/>
          <w:color w:val="005A54"/>
          <w:lang w:val="fr-CA"/>
        </w:rPr>
        <w:t xml:space="preserve">Remarque : </w:t>
      </w:r>
      <w:r>
        <w:rPr>
          <w:lang w:val="fr-CA"/>
        </w:rPr>
        <w:t>Lorsque l'exportation est terminée, un message confirmera : Exportation vers le bureau réussie. Vous pouvez ensuite joindre le fichier à une demande de soutien.</w:t>
      </w:r>
    </w:p>
    <w:p w14:paraId="7182D33E" w14:textId="77777777" w:rsidR="00450AAE" w:rsidRDefault="00000000">
      <w:pPr>
        <w:pStyle w:val="Heading2"/>
        <w:rPr>
          <w:lang w:val="fr-CA"/>
        </w:rPr>
      </w:pPr>
      <w:bookmarkStart w:id="29" w:name="_Sec_6_7"/>
      <w:r>
        <w:rPr>
          <w:lang w:val="fr-CA"/>
        </w:rPr>
        <w:t>6.7 Sortie vers Windows</w:t>
      </w:r>
      <w:bookmarkEnd w:id="29"/>
    </w:p>
    <w:p w14:paraId="42EEDE3F" w14:textId="77777777" w:rsidR="00450AAE" w:rsidRDefault="00000000">
      <w:pPr>
        <w:spacing w:after="140"/>
        <w:rPr>
          <w:lang w:val="fr-CA"/>
        </w:rPr>
      </w:pPr>
      <w:r>
        <w:rPr>
          <w:lang w:val="fr-CA"/>
        </w:rPr>
        <w:t>Ferme complètement Prodigi et retourne au bureau Windows. Vous pouvez retourner à Prodigi à tout moment en cliquant sur l'icône Prodigi sur votre bureau ou dans la barre des tâches.</w:t>
      </w:r>
    </w:p>
    <w:p w14:paraId="60D0DFF1" w14:textId="77777777" w:rsidR="00450AAE" w:rsidRDefault="00000000">
      <w:pPr>
        <w:spacing w:after="140"/>
        <w:rPr>
          <w:lang w:val="fr-CA"/>
        </w:rPr>
      </w:pPr>
      <w:r>
        <w:rPr>
          <w:lang w:val="fr-CA"/>
        </w:rPr>
        <w:t>Il y a quatre façons de quitter Prodigi :</w:t>
      </w:r>
    </w:p>
    <w:p w14:paraId="482BFE36" w14:textId="77777777" w:rsidR="00450AAE" w:rsidRDefault="00000000">
      <w:pPr>
        <w:pStyle w:val="ListParagraph"/>
        <w:numPr>
          <w:ilvl w:val="0"/>
          <w:numId w:val="14"/>
        </w:numPr>
        <w:spacing w:after="100"/>
        <w:rPr>
          <w:lang w:val="fr-CA"/>
        </w:rPr>
      </w:pPr>
      <w:r>
        <w:rPr>
          <w:b/>
          <w:bCs/>
          <w:lang w:val="fr-CA"/>
        </w:rPr>
        <w:t>Menu Réglages</w:t>
      </w:r>
      <w:r>
        <w:rPr>
          <w:lang w:val="fr-CA"/>
        </w:rPr>
        <w:t xml:space="preserve"> - allez dans Réglages → Sortie vers Windows.</w:t>
      </w:r>
    </w:p>
    <w:p w14:paraId="5AC43967" w14:textId="77777777" w:rsidR="00450AAE" w:rsidRDefault="00000000">
      <w:pPr>
        <w:pStyle w:val="ListParagraph"/>
        <w:numPr>
          <w:ilvl w:val="0"/>
          <w:numId w:val="14"/>
        </w:numPr>
        <w:spacing w:after="100"/>
        <w:rPr>
          <w:lang w:val="fr-CA"/>
        </w:rPr>
      </w:pPr>
      <w:r>
        <w:rPr>
          <w:b/>
          <w:bCs/>
          <w:lang w:val="fr-CA"/>
        </w:rPr>
        <w:t>Barre d'en-tête</w:t>
      </w:r>
      <w:r>
        <w:rPr>
          <w:lang w:val="fr-CA"/>
        </w:rPr>
        <w:t xml:space="preserve"> - double-cliquez ou appuyez deux fois sur la barre d'en-tête du carrousel.</w:t>
      </w:r>
    </w:p>
    <w:p w14:paraId="34DB11D0" w14:textId="77777777" w:rsidR="00450AAE" w:rsidRDefault="00000000">
      <w:pPr>
        <w:pStyle w:val="ListParagraph"/>
        <w:numPr>
          <w:ilvl w:val="0"/>
          <w:numId w:val="14"/>
        </w:numPr>
        <w:spacing w:after="100"/>
      </w:pPr>
      <w:r>
        <w:rPr>
          <w:b/>
          <w:bCs/>
          <w:lang w:val="fr-CA"/>
        </w:rPr>
        <w:t>Alt + Tab</w:t>
      </w:r>
      <w:r>
        <w:rPr>
          <w:lang w:val="fr-CA"/>
        </w:rPr>
        <w:t xml:space="preserve"> - bascule vers une autre application sans fermer Prodigi. </w:t>
      </w:r>
      <w:r>
        <w:t xml:space="preserve">Prodigi continue de </w:t>
      </w:r>
      <w:proofErr w:type="spellStart"/>
      <w:r>
        <w:t>s'exécuter</w:t>
      </w:r>
      <w:proofErr w:type="spellEnd"/>
      <w:r>
        <w:t xml:space="preserve"> </w:t>
      </w:r>
      <w:proofErr w:type="spellStart"/>
      <w:r>
        <w:t>en</w:t>
      </w:r>
      <w:proofErr w:type="spellEnd"/>
      <w:r>
        <w:t xml:space="preserve"> arrière-plan.</w:t>
      </w:r>
    </w:p>
    <w:p w14:paraId="534739E5" w14:textId="77777777" w:rsidR="00450AAE" w:rsidRDefault="00000000">
      <w:pPr>
        <w:pStyle w:val="ListParagraph"/>
        <w:numPr>
          <w:ilvl w:val="0"/>
          <w:numId w:val="14"/>
        </w:numPr>
        <w:spacing w:after="100"/>
        <w:rPr>
          <w:lang w:val="fr-CA"/>
        </w:rPr>
      </w:pPr>
      <w:r>
        <w:rPr>
          <w:b/>
          <w:bCs/>
          <w:lang w:val="fr-CA"/>
        </w:rPr>
        <w:t>Mode Fenêtres</w:t>
      </w:r>
      <w:r>
        <w:rPr>
          <w:lang w:val="fr-CA"/>
        </w:rPr>
        <w:t xml:space="preserve"> - si Prodigi s'exécute en mode Fenêtres, utilisez les commandes standard de la barre de titre pour le réduire, le redimensionner ou le fermer.</w:t>
      </w:r>
    </w:p>
    <w:p w14:paraId="6E84DE28" w14:textId="77777777" w:rsidR="00450AAE" w:rsidRDefault="00000000">
      <w:pPr>
        <w:spacing w:before="80" w:after="100"/>
        <w:ind w:left="720"/>
        <w:rPr>
          <w:lang w:val="fr-CA"/>
        </w:rPr>
      </w:pPr>
      <w:r>
        <w:rPr>
          <w:rFonts w:ascii="Aptos Mono" w:eastAsia="Aptos Mono" w:hAnsi="Aptos Mono" w:cs="Aptos Mono"/>
          <w:color w:val="1A5276"/>
          <w:lang w:val="fr-CA"/>
        </w:rPr>
        <w:t>Réglages → Sortie vers Windows</w:t>
      </w:r>
    </w:p>
    <w:p w14:paraId="7A4B87CF" w14:textId="77777777" w:rsidR="00450AAE" w:rsidRDefault="00000000">
      <w:pPr>
        <w:rPr>
          <w:lang w:val="fr-CA"/>
        </w:rPr>
      </w:pPr>
      <w:r>
        <w:rPr>
          <w:b/>
          <w:bCs/>
          <w:color w:val="005A54"/>
          <w:lang w:val="fr-CA"/>
        </w:rPr>
        <w:t xml:space="preserve">Remarque : </w:t>
      </w:r>
      <w:r>
        <w:rPr>
          <w:lang w:val="fr-CA"/>
        </w:rPr>
        <w:t>Épingler Prodigi à votre barre des tâches facilite son accès rapide après avoir quitté. Cliquez avec le bouton droit sur l'icône Prodigi dans la barre des tâches et sélectionnez Épingler à la barre des tâches.</w:t>
      </w:r>
    </w:p>
    <w:p w14:paraId="3EA603F7" w14:textId="77777777" w:rsidR="00450AAE" w:rsidRDefault="00000000">
      <w:pPr>
        <w:pStyle w:val="Heading1"/>
        <w:rPr>
          <w:lang w:val="fr-CA"/>
        </w:rPr>
      </w:pPr>
      <w:bookmarkStart w:id="30" w:name="_Sec_7"/>
      <w:r>
        <w:rPr>
          <w:lang w:val="fr-CA"/>
        </w:rPr>
        <w:t>7. Application Loupe</w:t>
      </w:r>
      <w:bookmarkEnd w:id="30"/>
    </w:p>
    <w:p w14:paraId="01F2E6A3" w14:textId="77777777" w:rsidR="00450AAE" w:rsidRDefault="00000000">
      <w:pPr>
        <w:spacing w:after="140"/>
        <w:rPr>
          <w:lang w:val="fr-CA"/>
        </w:rPr>
      </w:pPr>
      <w:r>
        <w:rPr>
          <w:lang w:val="fr-CA"/>
        </w:rPr>
        <w:lastRenderedPageBreak/>
        <w:t>L'application Loupe est l'outil principal de Prodigi. Elle offre des niveaux d'agrandissement de 1x à 28x pour la visualisation en direct et jusqu'à 80x pour les images capturées. Elle lit également le texte à voix haute à partir de documents capturés grâce à la Reconnaissance Optique de Caractères (ROC) et vous donne accès à l'Assistant IA pour des questions sur ce qui est affiché à l'écran.</w:t>
      </w:r>
    </w:p>
    <w:p w14:paraId="5E86AEC4" w14:textId="77777777" w:rsidR="00450AAE" w:rsidRDefault="00000000">
      <w:pPr>
        <w:pStyle w:val="Heading2"/>
        <w:rPr>
          <w:lang w:val="fr-CA"/>
        </w:rPr>
      </w:pPr>
      <w:bookmarkStart w:id="31" w:name="_Sec_7_1"/>
      <w:r>
        <w:rPr>
          <w:lang w:val="fr-CA"/>
        </w:rPr>
        <w:t>7.1 Sélectionner une caméra</w:t>
      </w:r>
      <w:bookmarkEnd w:id="31"/>
    </w:p>
    <w:p w14:paraId="6FEB6DD8" w14:textId="77777777" w:rsidR="00450AAE" w:rsidRDefault="00000000">
      <w:pPr>
        <w:spacing w:after="140"/>
        <w:rPr>
          <w:lang w:val="fr-CA"/>
        </w:rPr>
      </w:pPr>
      <w:r>
        <w:rPr>
          <w:lang w:val="fr-CA"/>
        </w:rPr>
        <w:t>Une caméra doit être sélectionnée avant de pouvoir utiliser la Loupe. La première fois que vous ouvrez la Loupe, Prodigi vous invitera à en choisir une. Vous pouvez modifier la caméra à tout moment dans les Réglages.</w:t>
      </w:r>
    </w:p>
    <w:p w14:paraId="35E1E3BE" w14:textId="77777777" w:rsidR="00450AAE" w:rsidRDefault="00000000">
      <w:pPr>
        <w:rPr>
          <w:lang w:val="fr-CA"/>
        </w:rPr>
      </w:pPr>
      <w:r>
        <w:rPr>
          <w:b/>
          <w:bCs/>
          <w:color w:val="7A4500"/>
          <w:lang w:val="fr-CA"/>
        </w:rPr>
        <w:t xml:space="preserve">Important : </w:t>
      </w:r>
      <w:r>
        <w:rPr>
          <w:lang w:val="fr-CA"/>
        </w:rPr>
        <w:t>Si la caméra que vous sélectionnez est déjà utilisée par une autre application, un message s'affichera pour vous en informer. Chaque caméra ne peut être assignée qu'à une seule application à la fois.</w:t>
      </w:r>
    </w:p>
    <w:p w14:paraId="35EAB5A2" w14:textId="77777777" w:rsidR="00450AAE" w:rsidRDefault="00000000">
      <w:pPr>
        <w:pStyle w:val="ListParagraph"/>
        <w:numPr>
          <w:ilvl w:val="0"/>
          <w:numId w:val="74"/>
        </w:numPr>
        <w:spacing w:after="100"/>
        <w:rPr>
          <w:lang w:val="fr-CA"/>
        </w:rPr>
      </w:pPr>
      <w:r>
        <w:rPr>
          <w:lang w:val="fr-CA"/>
        </w:rPr>
        <w:t>Ouvrez l'application Loupe depuis le carrousel.</w:t>
      </w:r>
    </w:p>
    <w:p w14:paraId="0846D7E1" w14:textId="77777777" w:rsidR="00450AAE" w:rsidRDefault="00000000">
      <w:pPr>
        <w:pStyle w:val="ListParagraph"/>
        <w:numPr>
          <w:ilvl w:val="0"/>
          <w:numId w:val="21"/>
        </w:numPr>
        <w:spacing w:after="100"/>
        <w:rPr>
          <w:lang w:val="fr-CA"/>
        </w:rPr>
      </w:pPr>
      <w:r>
        <w:rPr>
          <w:lang w:val="fr-CA"/>
        </w:rPr>
        <w:t>Cliquez sur l'icône Réglages (roue dentée) dans la barre d'outils.</w:t>
      </w:r>
    </w:p>
    <w:p w14:paraId="20D485EB" w14:textId="77777777" w:rsidR="00450AAE" w:rsidRDefault="00000000">
      <w:pPr>
        <w:pStyle w:val="ListParagraph"/>
        <w:numPr>
          <w:ilvl w:val="0"/>
          <w:numId w:val="21"/>
        </w:numPr>
        <w:spacing w:after="100"/>
      </w:pPr>
      <w:proofErr w:type="spellStart"/>
      <w:r>
        <w:t>Sélectionnez</w:t>
      </w:r>
      <w:proofErr w:type="spellEnd"/>
      <w:r>
        <w:t xml:space="preserve"> Caméra.</w:t>
      </w:r>
    </w:p>
    <w:p w14:paraId="14223E2C" w14:textId="77777777" w:rsidR="00450AAE" w:rsidRDefault="00000000">
      <w:pPr>
        <w:pStyle w:val="ListParagraph"/>
        <w:numPr>
          <w:ilvl w:val="0"/>
          <w:numId w:val="21"/>
        </w:numPr>
        <w:spacing w:after="100"/>
        <w:rPr>
          <w:lang w:val="fr-CA"/>
        </w:rPr>
      </w:pPr>
      <w:r>
        <w:rPr>
          <w:lang w:val="fr-CA"/>
        </w:rPr>
        <w:t>Choisissez votre caméra dans la liste. La sélection active affiche une coche ✓.</w:t>
      </w:r>
    </w:p>
    <w:p w14:paraId="00B7E180" w14:textId="77777777" w:rsidR="00450AAE" w:rsidRDefault="00000000">
      <w:pPr>
        <w:spacing w:before="80" w:after="100"/>
        <w:ind w:left="720"/>
        <w:rPr>
          <w:lang w:val="fr-CA"/>
        </w:rPr>
      </w:pPr>
      <w:r>
        <w:rPr>
          <w:rFonts w:ascii="Aptos Mono" w:eastAsia="Aptos Mono" w:hAnsi="Aptos Mono" w:cs="Aptos Mono"/>
          <w:color w:val="1A5276"/>
          <w:lang w:val="fr-CA"/>
        </w:rPr>
        <w:t>Loupe → Réglages → Caméra → sélectionner une caméra✓</w:t>
      </w:r>
    </w:p>
    <w:p w14:paraId="295291DD" w14:textId="77777777" w:rsidR="00450AAE" w:rsidRDefault="00000000">
      <w:pPr>
        <w:rPr>
          <w:lang w:val="fr-CA"/>
        </w:rPr>
      </w:pPr>
      <w:r>
        <w:rPr>
          <w:b/>
          <w:bCs/>
          <w:color w:val="005A54"/>
          <w:lang w:val="fr-CA"/>
        </w:rPr>
        <w:t xml:space="preserve">Remarque : </w:t>
      </w:r>
      <w:r>
        <w:rPr>
          <w:lang w:val="fr-CA"/>
        </w:rPr>
        <w:t xml:space="preserve">Pour obtenir de l'aide sur la connexion de la caméra Solo 8Plus, consultez la </w:t>
      </w:r>
      <w:hyperlink w:anchor="_Sec_3_3">
        <w:r w:rsidR="00450AAE">
          <w:rPr>
            <w:rStyle w:val="Hyperlink"/>
            <w:lang w:val="fr-CA"/>
          </w:rPr>
          <w:t>Section 3.3</w:t>
        </w:r>
      </w:hyperlink>
      <w:r>
        <w:rPr>
          <w:lang w:val="fr-CA"/>
        </w:rPr>
        <w:t>. Prodigi est optimisé pour le Solo 8Plus. Les autres caméras USB sont prises en charge, mais certaines fonctionnalités peuvent ne pas être entièrement disponibles.</w:t>
      </w:r>
    </w:p>
    <w:p w14:paraId="5FB2A520" w14:textId="77777777" w:rsidR="00450AAE" w:rsidRDefault="00000000">
      <w:pPr>
        <w:pStyle w:val="Heading2"/>
        <w:rPr>
          <w:lang w:val="fr-CA"/>
        </w:rPr>
      </w:pPr>
      <w:bookmarkStart w:id="32" w:name="_Sec_7_2"/>
      <w:r>
        <w:rPr>
          <w:lang w:val="fr-CA"/>
        </w:rPr>
        <w:t>7.2 La barre d'outils de la Loupe</w:t>
      </w:r>
      <w:bookmarkEnd w:id="32"/>
    </w:p>
    <w:p w14:paraId="637599CC" w14:textId="77777777" w:rsidR="00450AAE" w:rsidRDefault="00000000">
      <w:pPr>
        <w:spacing w:after="140"/>
      </w:pPr>
      <w:r>
        <w:rPr>
          <w:lang w:val="fr-CA"/>
        </w:rPr>
        <w:t xml:space="preserve">Une fois une caméra sélectionnée, la bannière de boutons apparaît au bas de l'écran. </w:t>
      </w:r>
      <w:r>
        <w:t xml:space="preserve">La barre </w:t>
      </w:r>
      <w:proofErr w:type="spellStart"/>
      <w:r>
        <w:t>d'outils</w:t>
      </w:r>
      <w:proofErr w:type="spellEnd"/>
      <w:r>
        <w:t xml:space="preserve"> </w:t>
      </w:r>
      <w:proofErr w:type="spellStart"/>
      <w:r>
        <w:t>s'étend</w:t>
      </w:r>
      <w:proofErr w:type="spellEnd"/>
      <w:r>
        <w:t xml:space="preserve"> de gauche à </w:t>
      </w:r>
      <w:proofErr w:type="gramStart"/>
      <w:r>
        <w:t>droite :</w:t>
      </w:r>
      <w:proofErr w:type="gramEnd"/>
    </w:p>
    <w:p w14:paraId="319A0F1C" w14:textId="77777777" w:rsidR="00450AAE" w:rsidRDefault="00000000">
      <w:pPr>
        <w:pStyle w:val="ListParagraph"/>
        <w:numPr>
          <w:ilvl w:val="0"/>
          <w:numId w:val="75"/>
        </w:numPr>
        <w:spacing w:after="100"/>
        <w:rPr>
          <w:lang w:val="fr-CA"/>
        </w:rPr>
      </w:pPr>
      <w:r>
        <w:rPr>
          <w:b/>
          <w:bCs/>
          <w:lang w:val="fr-CA"/>
        </w:rPr>
        <w:t>Flèche Retour</w:t>
      </w:r>
      <w:r>
        <w:rPr>
          <w:lang w:val="fr-CA"/>
        </w:rPr>
        <w:t xml:space="preserve"> (à l'extrême gauche) - retourne au carrousel.</w:t>
      </w:r>
    </w:p>
    <w:p w14:paraId="7E428381" w14:textId="77777777" w:rsidR="00450AAE" w:rsidRDefault="00000000">
      <w:pPr>
        <w:pStyle w:val="ListParagraph"/>
        <w:numPr>
          <w:ilvl w:val="0"/>
          <w:numId w:val="22"/>
        </w:numPr>
        <w:spacing w:after="100"/>
        <w:rPr>
          <w:lang w:val="fr-CA"/>
        </w:rPr>
      </w:pPr>
      <w:r>
        <w:rPr>
          <w:b/>
          <w:bCs/>
          <w:lang w:val="fr-CA"/>
        </w:rPr>
        <w:t>Réglages</w:t>
      </w:r>
      <w:r>
        <w:rPr>
          <w:lang w:val="fr-CA"/>
        </w:rPr>
        <w:t xml:space="preserve"> (icône roue dentée) - ouvre les réglages de la Loupe.</w:t>
      </w:r>
    </w:p>
    <w:p w14:paraId="58BBE000" w14:textId="77777777" w:rsidR="00450AAE" w:rsidRDefault="00000000">
      <w:pPr>
        <w:pStyle w:val="ListParagraph"/>
        <w:numPr>
          <w:ilvl w:val="0"/>
          <w:numId w:val="22"/>
        </w:numPr>
        <w:spacing w:after="100"/>
        <w:rPr>
          <w:lang w:val="fr-CA"/>
        </w:rPr>
      </w:pPr>
      <w:r>
        <w:rPr>
          <w:b/>
          <w:bCs/>
          <w:lang w:val="fr-CA"/>
        </w:rPr>
        <w:t>Assistant IA</w:t>
      </w:r>
      <w:r>
        <w:rPr>
          <w:lang w:val="fr-CA"/>
        </w:rPr>
        <w:t xml:space="preserve"> (bulle de dialogue avec trois étoiles) - ouvre l'Assistant IA.</w:t>
      </w:r>
    </w:p>
    <w:p w14:paraId="3A8D4ED2" w14:textId="77777777" w:rsidR="00450AAE" w:rsidRDefault="00000000">
      <w:pPr>
        <w:pStyle w:val="ListParagraph"/>
        <w:numPr>
          <w:ilvl w:val="0"/>
          <w:numId w:val="22"/>
        </w:numPr>
        <w:spacing w:after="100"/>
        <w:rPr>
          <w:lang w:val="fr-CA"/>
        </w:rPr>
      </w:pPr>
      <w:r>
        <w:rPr>
          <w:b/>
          <w:bCs/>
          <w:lang w:val="fr-CA"/>
        </w:rPr>
        <w:t>Capture</w:t>
      </w:r>
      <w:r>
        <w:rPr>
          <w:lang w:val="fr-CA"/>
        </w:rPr>
        <w:t xml:space="preserve"> (icône de caméra) - capture une image ou un document.</w:t>
      </w:r>
    </w:p>
    <w:p w14:paraId="5A159A91" w14:textId="77777777" w:rsidR="00450AAE" w:rsidRDefault="00000000">
      <w:pPr>
        <w:pStyle w:val="ListParagraph"/>
        <w:numPr>
          <w:ilvl w:val="0"/>
          <w:numId w:val="22"/>
        </w:numPr>
        <w:spacing w:after="100"/>
        <w:rPr>
          <w:lang w:val="fr-CA"/>
        </w:rPr>
      </w:pPr>
      <w:r>
        <w:rPr>
          <w:b/>
          <w:bCs/>
          <w:lang w:val="fr-CA"/>
        </w:rPr>
        <w:t>Rotation</w:t>
      </w:r>
      <w:r>
        <w:rPr>
          <w:lang w:val="fr-CA"/>
        </w:rPr>
        <w:t xml:space="preserve"> (flèches imbriquées) - pivote l'image de 180 degrés.</w:t>
      </w:r>
    </w:p>
    <w:p w14:paraId="09D78312" w14:textId="77777777" w:rsidR="00450AAE" w:rsidRDefault="00000000">
      <w:pPr>
        <w:pStyle w:val="ListParagraph"/>
        <w:numPr>
          <w:ilvl w:val="0"/>
          <w:numId w:val="22"/>
        </w:numPr>
        <w:spacing w:after="100"/>
        <w:rPr>
          <w:lang w:val="fr-CA"/>
        </w:rPr>
      </w:pPr>
      <w:r>
        <w:rPr>
          <w:b/>
          <w:bCs/>
          <w:lang w:val="fr-CA"/>
        </w:rPr>
        <w:t>Zoom arrière / Zoom avant</w:t>
      </w:r>
      <w:r>
        <w:rPr>
          <w:lang w:val="fr-CA"/>
        </w:rPr>
        <w:t xml:space="preserve"> (- et +) - ajuste le niveau d'agrandissement.</w:t>
      </w:r>
    </w:p>
    <w:p w14:paraId="2BCC0D93" w14:textId="77777777" w:rsidR="00450AAE" w:rsidRDefault="00000000">
      <w:pPr>
        <w:rPr>
          <w:lang w:val="fr-CA"/>
        </w:rPr>
      </w:pPr>
      <w:r>
        <w:rPr>
          <w:b/>
          <w:bCs/>
          <w:color w:val="005A54"/>
          <w:lang w:val="fr-CA"/>
        </w:rPr>
        <w:t xml:space="preserve">Remarque : </w:t>
      </w:r>
      <w:r>
        <w:rPr>
          <w:lang w:val="fr-CA"/>
        </w:rPr>
        <w:t xml:space="preserve">La bannière de boutons peut être configurée pour se cacher automatiquement pendant la lecture. Cliquez sur la flèche vers le haut au bas de l'écran pour la faire réapparaître. Consultez la </w:t>
      </w:r>
      <w:hyperlink w:anchor="_Sec_6_2">
        <w:r w:rsidR="00450AAE">
          <w:rPr>
            <w:rStyle w:val="Hyperlink"/>
            <w:lang w:val="fr-CA"/>
          </w:rPr>
          <w:t>Section 6.2</w:t>
        </w:r>
      </w:hyperlink>
      <w:r>
        <w:rPr>
          <w:lang w:val="fr-CA"/>
        </w:rPr>
        <w:t xml:space="preserve"> pour modifier le comportement de la bannière de boutons.</w:t>
      </w:r>
    </w:p>
    <w:p w14:paraId="4E31978B" w14:textId="77777777" w:rsidR="00450AAE" w:rsidRDefault="00000000">
      <w:pPr>
        <w:pStyle w:val="Heading2"/>
        <w:rPr>
          <w:lang w:val="fr-CA"/>
        </w:rPr>
      </w:pPr>
      <w:bookmarkStart w:id="33" w:name="_Sec_7_3"/>
      <w:r>
        <w:rPr>
          <w:lang w:val="fr-CA"/>
        </w:rPr>
        <w:t>7.3 Réglages de la Loupe</w:t>
      </w:r>
      <w:bookmarkEnd w:id="33"/>
    </w:p>
    <w:p w14:paraId="5F8F92D9" w14:textId="77777777" w:rsidR="00450AAE" w:rsidRDefault="00000000">
      <w:pPr>
        <w:spacing w:after="140"/>
        <w:rPr>
          <w:lang w:val="fr-CA"/>
        </w:rPr>
      </w:pPr>
      <w:r>
        <w:rPr>
          <w:lang w:val="fr-CA"/>
        </w:rPr>
        <w:lastRenderedPageBreak/>
        <w:t>Cliquez sur l'icône Réglages (roue dentée) dans la barre d'outils de la Loupe pour ouvrir les réglages spécifiques à cette application. Ces réglages s'appliquent uniquement à la Loupe, sauf indication contraire.</w:t>
      </w:r>
    </w:p>
    <w:p w14:paraId="2201897E" w14:textId="77777777" w:rsidR="00450AAE" w:rsidRDefault="00000000">
      <w:pPr>
        <w:pStyle w:val="Heading3"/>
        <w:rPr>
          <w:lang w:val="fr-CA"/>
        </w:rPr>
      </w:pPr>
      <w:r>
        <w:rPr>
          <w:lang w:val="fr-CA"/>
        </w:rPr>
        <w:t>Luminosité</w:t>
      </w:r>
    </w:p>
    <w:p w14:paraId="30046783" w14:textId="77777777" w:rsidR="00450AAE" w:rsidRDefault="00000000">
      <w:pPr>
        <w:spacing w:after="140"/>
        <w:rPr>
          <w:lang w:val="fr-CA"/>
        </w:rPr>
      </w:pPr>
      <w:r>
        <w:rPr>
          <w:lang w:val="fr-CA"/>
        </w:rPr>
        <w:t>Ajuste la luminosité de l'image de la caméra en direct de 0 à 100 par paliers de cinq. La valeur par défaut est 60✓.</w:t>
      </w:r>
    </w:p>
    <w:p w14:paraId="3403E408" w14:textId="77777777" w:rsidR="00450AAE" w:rsidRDefault="00000000">
      <w:pPr>
        <w:spacing w:before="80" w:after="100"/>
        <w:ind w:left="720"/>
        <w:rPr>
          <w:lang w:val="fr-CA"/>
        </w:rPr>
      </w:pPr>
      <w:r>
        <w:rPr>
          <w:rFonts w:ascii="Aptos Mono" w:eastAsia="Aptos Mono" w:hAnsi="Aptos Mono" w:cs="Aptos Mono"/>
          <w:color w:val="1A5276"/>
          <w:lang w:val="fr-CA"/>
        </w:rPr>
        <w:t>Loupe → Réglages → Luminosité → cliquer sur + ou -</w:t>
      </w:r>
    </w:p>
    <w:p w14:paraId="144FDFC6" w14:textId="77777777" w:rsidR="00450AAE" w:rsidRDefault="00000000">
      <w:pPr>
        <w:pStyle w:val="Heading3"/>
        <w:rPr>
          <w:lang w:val="fr-CA"/>
        </w:rPr>
      </w:pPr>
      <w:r>
        <w:rPr>
          <w:lang w:val="fr-CA"/>
        </w:rPr>
        <w:t>Contraste</w:t>
      </w:r>
    </w:p>
    <w:p w14:paraId="574872BD" w14:textId="77777777" w:rsidR="00450AAE" w:rsidRDefault="00000000">
      <w:pPr>
        <w:spacing w:after="140"/>
        <w:rPr>
          <w:lang w:val="fr-CA"/>
        </w:rPr>
      </w:pPr>
      <w:r>
        <w:rPr>
          <w:lang w:val="fr-CA"/>
        </w:rPr>
        <w:t>Définit le type de contraste pour les images en direct et capturées. Vous pouvez parcourir les trois options sans ouvrir les Réglages : sur un écran tactile, balayez vers le haut ou vers le bas sur le côté droit de l'écran ; avec une souris, cliquez et faites glisser vers le haut ou vers le bas sur le côté droit de l'écran. Les trois options se succèdent dans l'ordre : Couleur, Positif, Négatif.</w:t>
      </w:r>
    </w:p>
    <w:p w14:paraId="1166A543" w14:textId="77777777" w:rsidR="00450AAE" w:rsidRDefault="00000000">
      <w:pPr>
        <w:pStyle w:val="ListParagraph"/>
        <w:numPr>
          <w:ilvl w:val="0"/>
          <w:numId w:val="22"/>
        </w:numPr>
        <w:spacing w:after="100"/>
        <w:rPr>
          <w:lang w:val="fr-CA"/>
        </w:rPr>
      </w:pPr>
      <w:r>
        <w:rPr>
          <w:b/>
          <w:bCs/>
          <w:lang w:val="fr-CA"/>
        </w:rPr>
        <w:t>Couleur✓</w:t>
      </w:r>
      <w:r>
        <w:rPr>
          <w:lang w:val="fr-CA"/>
        </w:rPr>
        <w:t xml:space="preserve"> - affiche l'image dans ses couleurs d'origine.</w:t>
      </w:r>
    </w:p>
    <w:p w14:paraId="29DEC4B2" w14:textId="77777777" w:rsidR="00450AAE" w:rsidRDefault="00000000">
      <w:pPr>
        <w:pStyle w:val="ListParagraph"/>
        <w:numPr>
          <w:ilvl w:val="0"/>
          <w:numId w:val="22"/>
        </w:numPr>
        <w:spacing w:after="100"/>
        <w:rPr>
          <w:lang w:val="fr-CA"/>
        </w:rPr>
      </w:pPr>
      <w:r>
        <w:rPr>
          <w:b/>
          <w:bCs/>
          <w:lang w:val="fr-CA"/>
        </w:rPr>
        <w:t>Positif</w:t>
      </w:r>
      <w:r>
        <w:rPr>
          <w:lang w:val="fr-CA"/>
        </w:rPr>
        <w:t xml:space="preserve"> - affiche l'image en deux couleurs selon votre combinaison de couleurs sélectionnée (exemple : Noir sur blanc).</w:t>
      </w:r>
    </w:p>
    <w:p w14:paraId="622CB3D5" w14:textId="77777777" w:rsidR="00450AAE" w:rsidRDefault="00000000">
      <w:pPr>
        <w:pStyle w:val="ListParagraph"/>
        <w:numPr>
          <w:ilvl w:val="0"/>
          <w:numId w:val="22"/>
        </w:numPr>
        <w:spacing w:after="100"/>
        <w:rPr>
          <w:lang w:val="fr-CA"/>
        </w:rPr>
      </w:pPr>
      <w:r>
        <w:rPr>
          <w:b/>
          <w:bCs/>
          <w:lang w:val="fr-CA"/>
        </w:rPr>
        <w:t>Négatif</w:t>
      </w:r>
      <w:r>
        <w:rPr>
          <w:lang w:val="fr-CA"/>
        </w:rPr>
        <w:t xml:space="preserve"> - inverse la combinaison de couleurs sélectionnée. Utile lorsqu'un document contient des contrastes ou des rehauts mixtes.</w:t>
      </w:r>
    </w:p>
    <w:p w14:paraId="67FBE40B" w14:textId="77777777" w:rsidR="00450AAE" w:rsidRDefault="00000000">
      <w:pPr>
        <w:spacing w:before="80" w:after="100"/>
        <w:ind w:left="720"/>
        <w:rPr>
          <w:lang w:val="fr-CA"/>
        </w:rPr>
      </w:pPr>
      <w:r>
        <w:rPr>
          <w:rFonts w:ascii="Aptos Mono" w:eastAsia="Aptos Mono" w:hAnsi="Aptos Mono" w:cs="Aptos Mono"/>
          <w:color w:val="1A5276"/>
          <w:lang w:val="fr-CA"/>
        </w:rPr>
        <w:t>Loupe → Réglages → Contraste → Couleur✓ / Positif / Négatif</w:t>
      </w:r>
    </w:p>
    <w:p w14:paraId="456868E4" w14:textId="77777777" w:rsidR="00450AAE" w:rsidRDefault="00000000">
      <w:pPr>
        <w:pStyle w:val="Heading3"/>
        <w:rPr>
          <w:lang w:val="fr-CA"/>
        </w:rPr>
      </w:pPr>
      <w:r>
        <w:rPr>
          <w:lang w:val="fr-CA"/>
        </w:rPr>
        <w:t>Couleur de contraste</w:t>
      </w:r>
    </w:p>
    <w:p w14:paraId="518CC613" w14:textId="77777777" w:rsidR="00450AAE" w:rsidRDefault="00000000">
      <w:pPr>
        <w:spacing w:after="140"/>
        <w:rPr>
          <w:lang w:val="fr-CA"/>
        </w:rPr>
      </w:pPr>
      <w:r>
        <w:rPr>
          <w:lang w:val="fr-CA"/>
        </w:rPr>
        <w:t xml:space="preserve">Sélectionne la paire de couleurs utilisée lorsque le Contraste est réglé sur Positif ou Négatif. 24 combinaisons sont disponibles. La valeur par défaut est Noir sur blanc✓. Consultez la </w:t>
      </w:r>
      <w:hyperlink w:anchor="_Sec_6_2">
        <w:r w:rsidR="00450AAE">
          <w:rPr>
            <w:rStyle w:val="Hyperlink"/>
            <w:lang w:val="fr-CA"/>
          </w:rPr>
          <w:t>Section 6.2</w:t>
        </w:r>
      </w:hyperlink>
      <w:r>
        <w:rPr>
          <w:lang w:val="fr-CA"/>
        </w:rPr>
        <w:t xml:space="preserve"> pour la liste complète.</w:t>
      </w:r>
    </w:p>
    <w:p w14:paraId="2097992D" w14:textId="77777777" w:rsidR="00450AAE" w:rsidRDefault="00000000">
      <w:pPr>
        <w:spacing w:before="80" w:after="100"/>
        <w:ind w:left="720"/>
        <w:rPr>
          <w:lang w:val="fr-CA"/>
        </w:rPr>
      </w:pPr>
      <w:r>
        <w:rPr>
          <w:rFonts w:ascii="Aptos Mono" w:eastAsia="Aptos Mono" w:hAnsi="Aptos Mono" w:cs="Aptos Mono"/>
          <w:color w:val="1A5276"/>
          <w:lang w:val="fr-CA"/>
        </w:rPr>
        <w:t>Loupe → Réglages → Couleur de contraste → sélectionner une combinaison</w:t>
      </w:r>
    </w:p>
    <w:p w14:paraId="72DC17C1" w14:textId="77777777" w:rsidR="00450AAE" w:rsidRDefault="00000000">
      <w:pPr>
        <w:pStyle w:val="Heading3"/>
        <w:rPr>
          <w:lang w:val="fr-CA"/>
        </w:rPr>
      </w:pPr>
      <w:r>
        <w:rPr>
          <w:lang w:val="fr-CA"/>
        </w:rPr>
        <w:t>Autofocus</w:t>
      </w:r>
    </w:p>
    <w:p w14:paraId="0088411A" w14:textId="77777777" w:rsidR="00450AAE" w:rsidRDefault="00000000">
      <w:pPr>
        <w:spacing w:after="140"/>
        <w:rPr>
          <w:lang w:val="fr-CA"/>
        </w:rPr>
      </w:pPr>
      <w:r>
        <w:rPr>
          <w:lang w:val="fr-CA"/>
        </w:rPr>
        <w:t>Bascule l'autofocus entre Déverrouillé✓ (continu) et Verrouillé (mise au point fixe). Le verrouillage de la mise au point est utile lorsque vous travaillez avec un document et que vous souhaitez empêcher la caméra de refaire la mise au point sur votre main ou votre stylo.</w:t>
      </w:r>
    </w:p>
    <w:p w14:paraId="06362AD6" w14:textId="77777777" w:rsidR="00450AAE" w:rsidRDefault="00000000">
      <w:pPr>
        <w:spacing w:after="140"/>
        <w:rPr>
          <w:lang w:val="fr-CA"/>
        </w:rPr>
      </w:pPr>
      <w:r>
        <w:rPr>
          <w:lang w:val="fr-CA"/>
        </w:rPr>
        <w:t>Le raccourci pour verrouiller ou déverrouiller l'autofocus est un double appui n'importe où sur l'écran (ou un double-clic avec la souris). Lorsque l'autofocus est verrouillé, un indicateur de verrou apparaît en haut à droite de l'écran. Appuyez deux fois à nouveau pour le déverrouiller.</w:t>
      </w:r>
    </w:p>
    <w:p w14:paraId="6716038C" w14:textId="77777777" w:rsidR="00450AAE" w:rsidRDefault="00000000">
      <w:pPr>
        <w:spacing w:before="80" w:after="100"/>
        <w:ind w:left="720"/>
        <w:rPr>
          <w:lang w:val="fr-CA"/>
        </w:rPr>
      </w:pPr>
      <w:r>
        <w:rPr>
          <w:rFonts w:ascii="Aptos Mono" w:eastAsia="Aptos Mono" w:hAnsi="Aptos Mono" w:cs="Aptos Mono"/>
          <w:color w:val="1A5276"/>
          <w:lang w:val="fr-CA"/>
        </w:rPr>
        <w:t>Loupe → Réglages → Autofocus → Déverrouillé✓ / Verrouillé</w:t>
      </w:r>
    </w:p>
    <w:p w14:paraId="5292F2D9" w14:textId="77777777" w:rsidR="00450AAE" w:rsidRDefault="00000000">
      <w:pPr>
        <w:pStyle w:val="Heading3"/>
        <w:rPr>
          <w:lang w:val="fr-CA"/>
        </w:rPr>
      </w:pPr>
      <w:r>
        <w:rPr>
          <w:lang w:val="fr-CA"/>
        </w:rPr>
        <w:t>Mode</w:t>
      </w:r>
    </w:p>
    <w:p w14:paraId="6A7B5961" w14:textId="77777777" w:rsidR="00450AAE" w:rsidRDefault="00000000">
      <w:pPr>
        <w:spacing w:after="140"/>
        <w:rPr>
          <w:lang w:val="fr-CA"/>
        </w:rPr>
      </w:pPr>
      <w:r>
        <w:rPr>
          <w:lang w:val="fr-CA"/>
        </w:rPr>
        <w:lastRenderedPageBreak/>
        <w:t>Contrôle si la Loupe capture une image à la fois ou crée un document de plusieurs pages.</w:t>
      </w:r>
    </w:p>
    <w:p w14:paraId="1920C352" w14:textId="77777777" w:rsidR="00450AAE" w:rsidRDefault="00000000">
      <w:pPr>
        <w:pStyle w:val="ListParagraph"/>
        <w:numPr>
          <w:ilvl w:val="0"/>
          <w:numId w:val="22"/>
        </w:numPr>
        <w:spacing w:after="100"/>
        <w:rPr>
          <w:lang w:val="fr-CA"/>
        </w:rPr>
      </w:pPr>
      <w:r>
        <w:rPr>
          <w:b/>
          <w:bCs/>
          <w:lang w:val="fr-CA"/>
        </w:rPr>
        <w:t>Réel✓</w:t>
      </w:r>
      <w:r>
        <w:rPr>
          <w:lang w:val="fr-CA"/>
        </w:rPr>
        <w:t xml:space="preserve"> - chaque capture produit une seule image. Utilisez ce mode pour des éléments individuels comme une lettre ou un reçu.</w:t>
      </w:r>
    </w:p>
    <w:p w14:paraId="18F1D58B" w14:textId="77777777" w:rsidR="00450AAE" w:rsidRDefault="00000000">
      <w:pPr>
        <w:pStyle w:val="ListParagraph"/>
        <w:numPr>
          <w:ilvl w:val="0"/>
          <w:numId w:val="22"/>
        </w:numPr>
        <w:spacing w:after="100"/>
      </w:pPr>
      <w:r>
        <w:rPr>
          <w:b/>
          <w:bCs/>
          <w:lang w:val="fr-CA"/>
        </w:rPr>
        <w:t>Multi-capture</w:t>
      </w:r>
      <w:r>
        <w:rPr>
          <w:lang w:val="fr-CA"/>
        </w:rPr>
        <w:t xml:space="preserve"> - chaque capture ajoute une page au même document. Utilisez cette fonction pour les documents de plusieurs pages, comme les articles ou les chapitres de livre. </w:t>
      </w:r>
      <w:r>
        <w:t xml:space="preserve">Le document </w:t>
      </w:r>
      <w:proofErr w:type="spellStart"/>
      <w:r>
        <w:t>terminé</w:t>
      </w:r>
      <w:proofErr w:type="spellEnd"/>
      <w:r>
        <w:t xml:space="preserve"> est </w:t>
      </w:r>
      <w:proofErr w:type="spellStart"/>
      <w:r>
        <w:t>automatiquement</w:t>
      </w:r>
      <w:proofErr w:type="spellEnd"/>
      <w:r>
        <w:t xml:space="preserve"> </w:t>
      </w:r>
      <w:proofErr w:type="spellStart"/>
      <w:r>
        <w:t>enregistré</w:t>
      </w:r>
      <w:proofErr w:type="spellEnd"/>
      <w:r>
        <w:t xml:space="preserve"> dans </w:t>
      </w:r>
      <w:proofErr w:type="spellStart"/>
      <w:r>
        <w:t>l’application</w:t>
      </w:r>
      <w:proofErr w:type="spellEnd"/>
      <w:r>
        <w:t xml:space="preserve"> </w:t>
      </w:r>
      <w:proofErr w:type="spellStart"/>
      <w:r>
        <w:t>Fichiers</w:t>
      </w:r>
      <w:proofErr w:type="spellEnd"/>
      <w:r>
        <w:t>.</w:t>
      </w:r>
    </w:p>
    <w:p w14:paraId="1099E42E" w14:textId="77777777" w:rsidR="00450AAE" w:rsidRDefault="00000000">
      <w:pPr>
        <w:spacing w:after="140"/>
        <w:rPr>
          <w:lang w:val="fr-CA"/>
        </w:rPr>
      </w:pPr>
      <w:r>
        <w:rPr>
          <w:lang w:val="fr-CA"/>
        </w:rPr>
        <w:t>Pour changer de mode sans ouvrir les Réglages, balayez verticalement sur le côté gauche de l'écran, ou cliquez et faites glisser sur le côté gauche avec la souris.</w:t>
      </w:r>
    </w:p>
    <w:p w14:paraId="7AD37267" w14:textId="77777777" w:rsidR="00450AAE" w:rsidRDefault="00000000">
      <w:pPr>
        <w:spacing w:before="80" w:after="100"/>
        <w:ind w:left="720"/>
        <w:rPr>
          <w:lang w:val="fr-CA"/>
        </w:rPr>
      </w:pPr>
      <w:r>
        <w:rPr>
          <w:rFonts w:ascii="Aptos Mono" w:eastAsia="Aptos Mono" w:hAnsi="Aptos Mono" w:cs="Aptos Mono"/>
          <w:color w:val="1A5276"/>
          <w:lang w:val="fr-CA"/>
        </w:rPr>
        <w:t>Loupe → Réglages → Mode → Réel✓ / Multi-capture</w:t>
      </w:r>
    </w:p>
    <w:p w14:paraId="1CD8D461" w14:textId="77777777" w:rsidR="00450AAE" w:rsidRDefault="00000000">
      <w:pPr>
        <w:pStyle w:val="Heading3"/>
        <w:rPr>
          <w:lang w:val="fr-CA"/>
        </w:rPr>
      </w:pPr>
      <w:r>
        <w:rPr>
          <w:lang w:val="fr-CA"/>
        </w:rPr>
        <w:t>Parole</w:t>
      </w:r>
    </w:p>
    <w:p w14:paraId="45584390" w14:textId="77777777" w:rsidR="00450AAE" w:rsidRDefault="00000000">
      <w:pPr>
        <w:spacing w:after="140"/>
        <w:rPr>
          <w:lang w:val="fr-CA"/>
        </w:rPr>
      </w:pPr>
      <w:r>
        <w:rPr>
          <w:lang w:val="fr-CA"/>
        </w:rPr>
        <w:t xml:space="preserve">Affiche et vous permet de modifier le réglage global actuel de la synthèse vocale sans quitter la Loupe. Les options sont les mêmes qu’à la </w:t>
      </w:r>
      <w:hyperlink w:anchor="_Sec_6_3">
        <w:r w:rsidR="00450AAE">
          <w:rPr>
            <w:rStyle w:val="Hyperlink"/>
            <w:lang w:val="fr-CA"/>
          </w:rPr>
          <w:t>Section 6.3</w:t>
        </w:r>
      </w:hyperlink>
      <w:r>
        <w:rPr>
          <w:lang w:val="fr-CA"/>
        </w:rPr>
        <w:t>: Activé - écran tactile direct, Activé - accès alternatif, Documents seulement ou Désactivé✓. La sélection actuelle est affichée lorsque vous ouvrez ce réglage.</w:t>
      </w:r>
    </w:p>
    <w:p w14:paraId="6624B93C" w14:textId="77777777" w:rsidR="00450AAE" w:rsidRDefault="00000000">
      <w:pPr>
        <w:rPr>
          <w:lang w:val="fr-CA"/>
        </w:rPr>
      </w:pPr>
      <w:r>
        <w:rPr>
          <w:b/>
          <w:bCs/>
          <w:color w:val="8B0000"/>
          <w:lang w:val="fr-CA"/>
        </w:rPr>
        <w:t xml:space="preserve">Avertissement : </w:t>
      </w:r>
      <w:r>
        <w:rPr>
          <w:lang w:val="fr-CA"/>
        </w:rPr>
        <w:t>La Parole est un réglage global. Toute modification apportée ici s'applique dans l'ensemble de Prodigi, pas seulement dans la Loupe.</w:t>
      </w:r>
    </w:p>
    <w:p w14:paraId="29E32F67" w14:textId="77777777" w:rsidR="00450AAE" w:rsidRDefault="00000000">
      <w:pPr>
        <w:spacing w:before="80" w:after="100"/>
        <w:ind w:left="720"/>
        <w:rPr>
          <w:lang w:val="fr-CA"/>
        </w:rPr>
      </w:pPr>
      <w:r>
        <w:rPr>
          <w:rFonts w:ascii="Aptos Mono" w:eastAsia="Aptos Mono" w:hAnsi="Aptos Mono" w:cs="Aptos Mono"/>
          <w:color w:val="1A5276"/>
          <w:lang w:val="fr-CA"/>
        </w:rPr>
        <w:t>Loupe → Réglages → Parole → Activée - Écran tactile direct / Activée - Accès alternatif / Documents seulement / Désactivée✓</w:t>
      </w:r>
    </w:p>
    <w:p w14:paraId="0B9E5EE2" w14:textId="77777777" w:rsidR="00450AAE" w:rsidRDefault="00000000">
      <w:pPr>
        <w:pStyle w:val="Heading3"/>
        <w:rPr>
          <w:lang w:val="fr-CA"/>
        </w:rPr>
      </w:pPr>
      <w:r>
        <w:rPr>
          <w:lang w:val="fr-CA"/>
        </w:rPr>
        <w:t>ROC</w:t>
      </w:r>
    </w:p>
    <w:p w14:paraId="55AABD1F" w14:textId="77777777" w:rsidR="00450AAE" w:rsidRDefault="00000000">
      <w:pPr>
        <w:spacing w:after="140"/>
        <w:rPr>
          <w:lang w:val="fr-CA"/>
        </w:rPr>
      </w:pPr>
      <w:r>
        <w:rPr>
          <w:lang w:val="fr-CA"/>
        </w:rPr>
        <w:t>La Reconnaissance Optique de Caractères (ROC) convertit les images capturées en texte lisible. Lorsqu'elle est activée, Prodigi peut lire les documents capturés à voix haute et les afficher avec le rendu de texte Diamond Edge™. La ROC est activée par défaut.</w:t>
      </w:r>
    </w:p>
    <w:p w14:paraId="122630DF" w14:textId="77777777" w:rsidR="00450AAE" w:rsidRDefault="00000000">
      <w:pPr>
        <w:spacing w:after="140"/>
        <w:rPr>
          <w:lang w:val="fr-CA"/>
        </w:rPr>
      </w:pPr>
      <w:r>
        <w:rPr>
          <w:lang w:val="fr-CA"/>
        </w:rPr>
        <w:t>La désactivation de la ROC accélère le processus de capture lorsque vous avez seulement besoin de voir une image sans qu'elle soit lue à voix haute (exemples : photos ou objets).</w:t>
      </w:r>
    </w:p>
    <w:p w14:paraId="5E2D8FFC" w14:textId="77777777" w:rsidR="00450AAE" w:rsidRDefault="00000000">
      <w:pPr>
        <w:spacing w:before="80" w:after="100"/>
        <w:ind w:left="720"/>
        <w:rPr>
          <w:lang w:val="fr-CA"/>
        </w:rPr>
      </w:pPr>
      <w:r>
        <w:rPr>
          <w:rFonts w:ascii="Aptos Mono" w:eastAsia="Aptos Mono" w:hAnsi="Aptos Mono" w:cs="Aptos Mono"/>
          <w:color w:val="1A5276"/>
          <w:lang w:val="fr-CA"/>
        </w:rPr>
        <w:t>Loupe → Réglages → ROC → Activée✓ / Désactivée</w:t>
      </w:r>
    </w:p>
    <w:p w14:paraId="14F9A080" w14:textId="77777777" w:rsidR="00450AAE" w:rsidRDefault="00000000">
      <w:pPr>
        <w:pStyle w:val="Heading3"/>
        <w:rPr>
          <w:lang w:val="fr-CA"/>
        </w:rPr>
      </w:pPr>
      <w:r>
        <w:rPr>
          <w:lang w:val="fr-CA"/>
        </w:rPr>
        <w:t>Langue de la ROC</w:t>
      </w:r>
    </w:p>
    <w:p w14:paraId="478EFBD5" w14:textId="77777777" w:rsidR="00450AAE" w:rsidRDefault="00000000">
      <w:pPr>
        <w:spacing w:after="140"/>
        <w:rPr>
          <w:lang w:val="fr-CA"/>
        </w:rPr>
      </w:pPr>
      <w:r>
        <w:rPr>
          <w:lang w:val="fr-CA"/>
        </w:rPr>
        <w:t>Définit la langue utilisée par Prodigi pour la ROC. La langue par défaut est votre langue système✓. Prodigi prend en charge la ROC dans 52 langues. Consultez l’</w:t>
      </w:r>
      <w:hyperlink w:anchor="_App_D">
        <w:r w:rsidR="00450AAE">
          <w:rPr>
            <w:rStyle w:val="Hyperlink"/>
            <w:lang w:val="fr-CA"/>
          </w:rPr>
          <w:t>Annexe D</w:t>
        </w:r>
      </w:hyperlink>
      <w:r>
        <w:rPr>
          <w:lang w:val="fr-CA"/>
        </w:rPr>
        <w:t xml:space="preserve"> pour la liste complète des langues.</w:t>
      </w:r>
    </w:p>
    <w:p w14:paraId="535FF019" w14:textId="77777777" w:rsidR="00450AAE" w:rsidRDefault="00000000">
      <w:pPr>
        <w:spacing w:after="140"/>
        <w:rPr>
          <w:lang w:val="fr-CA"/>
        </w:rPr>
      </w:pPr>
      <w:r>
        <w:rPr>
          <w:lang w:val="fr-CA"/>
        </w:rPr>
        <w:t>Pour modifier la langue de la ROC, sélectionnez-en une dans la liste. Les langues actuellement installées apparaissent en haut. D'autres langues disponibles suivent dans l'ordre alphabétique.</w:t>
      </w:r>
    </w:p>
    <w:p w14:paraId="228AC121" w14:textId="77777777" w:rsidR="00450AAE" w:rsidRDefault="00000000">
      <w:pPr>
        <w:spacing w:before="80" w:after="100"/>
        <w:ind w:left="720"/>
        <w:rPr>
          <w:lang w:val="fr-CA"/>
        </w:rPr>
      </w:pPr>
      <w:r>
        <w:rPr>
          <w:rFonts w:ascii="Aptos Mono" w:eastAsia="Aptos Mono" w:hAnsi="Aptos Mono" w:cs="Aptos Mono"/>
          <w:color w:val="1A5276"/>
          <w:lang w:val="fr-CA"/>
        </w:rPr>
        <w:t>Loupe → Réglages → Langue de la ROC → Langue système✓ / sélectionner une langue</w:t>
      </w:r>
    </w:p>
    <w:p w14:paraId="401FE4DB" w14:textId="77777777" w:rsidR="00450AAE" w:rsidRDefault="00000000">
      <w:pPr>
        <w:rPr>
          <w:lang w:val="fr-CA"/>
        </w:rPr>
      </w:pPr>
      <w:r>
        <w:rPr>
          <w:b/>
          <w:bCs/>
          <w:color w:val="005A54"/>
          <w:lang w:val="fr-CA"/>
        </w:rPr>
        <w:lastRenderedPageBreak/>
        <w:t xml:space="preserve">Remarque : </w:t>
      </w:r>
      <w:r>
        <w:rPr>
          <w:lang w:val="fr-CA"/>
        </w:rPr>
        <w:t xml:space="preserve">Toutes les langues ROC n'ont pas une voix de synthèse vocale correspondante. Cependant, la sélection de la bonne langue ROC améliore quand même les résultats, même lorsque la synthèse vocale n'est pas disponible pour cette langue. La ROC de Prodigi prend actuellement en charge uniquement les langues à base latine. Cela signifie que le texte dans ces langues est correctement capturé et peut être agrandi à l'aide de Diamond Edge™ avec une grande clarté, même sans lecture par synthèse vocale. Lorsqu'aucune voix de synthèse vocale intégrée n'est disponible pour la langue ROC sélectionnée, vous pouvez installer une voix SAPI-5 tierce pour la lecture de documents. Consultez la </w:t>
      </w:r>
      <w:hyperlink w:anchor="_Sec_6_2">
        <w:r w:rsidR="00450AAE">
          <w:rPr>
            <w:rStyle w:val="Hyperlink"/>
            <w:lang w:val="fr-CA"/>
          </w:rPr>
          <w:t>Section 6.2</w:t>
        </w:r>
      </w:hyperlink>
      <w:r>
        <w:rPr>
          <w:lang w:val="fr-CA"/>
        </w:rPr>
        <w:t xml:space="preserve"> pour plus de détails sur l'installation des voix.</w:t>
      </w:r>
    </w:p>
    <w:p w14:paraId="229B858B" w14:textId="77777777" w:rsidR="00450AAE" w:rsidRDefault="00000000">
      <w:pPr>
        <w:pStyle w:val="Heading2"/>
        <w:rPr>
          <w:lang w:val="fr-CA"/>
        </w:rPr>
      </w:pPr>
      <w:bookmarkStart w:id="34" w:name="_Sec_7_4"/>
      <w:r>
        <w:rPr>
          <w:lang w:val="fr-CA"/>
        </w:rPr>
        <w:t>7.4 Zoom avant et arrière</w:t>
      </w:r>
      <w:bookmarkEnd w:id="34"/>
    </w:p>
    <w:p w14:paraId="435EF31F" w14:textId="77777777" w:rsidR="00450AAE" w:rsidRDefault="00000000">
      <w:pPr>
        <w:spacing w:after="140"/>
        <w:rPr>
          <w:lang w:val="fr-CA"/>
        </w:rPr>
      </w:pPr>
      <w:r>
        <w:rPr>
          <w:lang w:val="fr-CA"/>
        </w:rPr>
        <w:t>Utilisez les boutons + et - en bas à droite de la barre d'outils pour effectuer un zoom avant ou arrière. Appuyez et maintenez un bouton pour zoomer en continu. Relâchez lorsque vous atteignez le niveau souhaité.</w:t>
      </w:r>
    </w:p>
    <w:p w14:paraId="2CA1CCFF" w14:textId="77777777" w:rsidR="00450AAE" w:rsidRDefault="00000000">
      <w:pPr>
        <w:pStyle w:val="ListParagraph"/>
        <w:numPr>
          <w:ilvl w:val="0"/>
          <w:numId w:val="22"/>
        </w:numPr>
        <w:spacing w:after="100"/>
        <w:rPr>
          <w:lang w:val="fr-CA"/>
        </w:rPr>
      </w:pPr>
      <w:r>
        <w:rPr>
          <w:lang w:val="fr-CA"/>
        </w:rPr>
        <w:t>Plage d'une image en direct : 1x à 28x.</w:t>
      </w:r>
    </w:p>
    <w:p w14:paraId="56421938" w14:textId="77777777" w:rsidR="00450AAE" w:rsidRDefault="00000000">
      <w:pPr>
        <w:pStyle w:val="ListParagraph"/>
        <w:numPr>
          <w:ilvl w:val="0"/>
          <w:numId w:val="22"/>
        </w:numPr>
        <w:spacing w:after="100"/>
        <w:rPr>
          <w:lang w:val="fr-CA"/>
        </w:rPr>
      </w:pPr>
      <w:r>
        <w:rPr>
          <w:lang w:val="fr-CA"/>
        </w:rPr>
        <w:t>Plage d'une image capturée : 1x à 80x.</w:t>
      </w:r>
    </w:p>
    <w:p w14:paraId="40CE573B" w14:textId="77777777" w:rsidR="00450AAE" w:rsidRDefault="00000000">
      <w:pPr>
        <w:spacing w:after="140"/>
        <w:rPr>
          <w:lang w:val="fr-CA"/>
        </w:rPr>
      </w:pPr>
      <w:r>
        <w:rPr>
          <w:lang w:val="fr-CA"/>
        </w:rPr>
        <w:t>Sur un écran tactile, le pincement et le zoom fonctionne en mode direct et en mode capture : rapprochez deux doigts pour effectuer un zoom arrière, écartez-les pour effectuer un zoom avant. La molette de la souris effectue également un zoom avant et arrière lorsque le pointeur est sur l'image.</w:t>
      </w:r>
    </w:p>
    <w:p w14:paraId="46F53CC3" w14:textId="77777777" w:rsidR="00450AAE" w:rsidRDefault="00000000">
      <w:pPr>
        <w:spacing w:after="140"/>
        <w:rPr>
          <w:lang w:val="fr-CA"/>
        </w:rPr>
      </w:pPr>
      <w:r>
        <w:rPr>
          <w:lang w:val="fr-CA"/>
        </w:rPr>
        <w:t>Lorsque vous effectuez un zoom avant sur une image capturée, vous pouvez faire un panoramique pour voir d'autres parties de l'image. Sur un écran tactile, faites glisser un doigt. Avec la souris, cliquez et maintenez sur l'image, puis faites glisser dans n'importe quelle direction.</w:t>
      </w:r>
    </w:p>
    <w:p w14:paraId="4928E5DF" w14:textId="77777777" w:rsidR="00450AAE" w:rsidRDefault="00000000">
      <w:pPr>
        <w:pStyle w:val="Heading2"/>
        <w:rPr>
          <w:lang w:val="fr-CA"/>
        </w:rPr>
      </w:pPr>
      <w:bookmarkStart w:id="35" w:name="_Sec_7_5"/>
      <w:r>
        <w:rPr>
          <w:lang w:val="fr-CA"/>
        </w:rPr>
        <w:t>7.5 Rotation de l'image</w:t>
      </w:r>
      <w:bookmarkEnd w:id="35"/>
    </w:p>
    <w:p w14:paraId="41077E78" w14:textId="77777777" w:rsidR="00450AAE" w:rsidRDefault="00000000">
      <w:pPr>
        <w:spacing w:after="140"/>
        <w:rPr>
          <w:lang w:val="fr-CA"/>
        </w:rPr>
      </w:pPr>
      <w:r>
        <w:rPr>
          <w:lang w:val="fr-CA"/>
        </w:rPr>
        <w:t>Cliquez sur l'icône Rotation (flèches imbriquées) pour faire pivoter l'image de 180 degrés. Chaque clic fait pivoter l'image à nouveau. Utilisez cette fonction pour retourner un document à l'envers sans déplacer la caméra ni le document.</w:t>
      </w:r>
    </w:p>
    <w:p w14:paraId="578B8EFE" w14:textId="77777777" w:rsidR="00450AAE" w:rsidRDefault="00000000">
      <w:pPr>
        <w:pStyle w:val="Heading2"/>
        <w:rPr>
          <w:lang w:val="fr-CA"/>
        </w:rPr>
      </w:pPr>
      <w:bookmarkStart w:id="36" w:name="_Sec_7_6"/>
      <w:r>
        <w:rPr>
          <w:lang w:val="fr-CA"/>
        </w:rPr>
        <w:t>7.6 Capture d'images et de documents</w:t>
      </w:r>
      <w:bookmarkEnd w:id="36"/>
    </w:p>
    <w:p w14:paraId="1FF99877" w14:textId="77777777" w:rsidR="00450AAE" w:rsidRDefault="00000000">
      <w:pPr>
        <w:spacing w:after="140"/>
        <w:rPr>
          <w:lang w:val="fr-CA"/>
        </w:rPr>
      </w:pPr>
      <w:r>
        <w:rPr>
          <w:lang w:val="fr-CA"/>
        </w:rPr>
        <w:t>La capture crée une image fixe de ce qui se trouve dans le champ de vision de la caméra. La ROC est appliquée automatiquement aux images capturées lorsqu'elle est activée, rendant le texte lisible et disponible pour la lecture par synthèse vocale.</w:t>
      </w:r>
    </w:p>
    <w:p w14:paraId="455AE02D" w14:textId="77777777" w:rsidR="00450AAE" w:rsidRDefault="00000000">
      <w:pPr>
        <w:pStyle w:val="Heading3"/>
        <w:rPr>
          <w:lang w:val="fr-CA"/>
        </w:rPr>
      </w:pPr>
      <w:r>
        <w:rPr>
          <w:lang w:val="fr-CA"/>
        </w:rPr>
        <w:t>Positionnement pour la capture</w:t>
      </w:r>
    </w:p>
    <w:p w14:paraId="4A56FB1C" w14:textId="77777777" w:rsidR="00450AAE" w:rsidRDefault="00000000">
      <w:pPr>
        <w:spacing w:after="140"/>
        <w:rPr>
          <w:lang w:val="fr-CA"/>
        </w:rPr>
      </w:pPr>
      <w:r>
        <w:rPr>
          <w:lang w:val="fr-CA"/>
        </w:rPr>
        <w:t>La façon dont vous positionnez la caméra dépend de celle que vous utilisez :</w:t>
      </w:r>
    </w:p>
    <w:p w14:paraId="05EC3612" w14:textId="77777777" w:rsidR="00450AAE" w:rsidRDefault="00000000">
      <w:pPr>
        <w:pStyle w:val="ListParagraph"/>
        <w:numPr>
          <w:ilvl w:val="0"/>
          <w:numId w:val="22"/>
        </w:numPr>
        <w:spacing w:after="100"/>
        <w:rPr>
          <w:lang w:val="fr-CA"/>
        </w:rPr>
      </w:pPr>
      <w:r>
        <w:rPr>
          <w:b/>
          <w:bCs/>
          <w:lang w:val="fr-CA"/>
        </w:rPr>
        <w:t>Caméra de documents (Solo 8Plus)</w:t>
      </w:r>
      <w:r>
        <w:rPr>
          <w:lang w:val="fr-CA"/>
        </w:rPr>
        <w:t xml:space="preserve"> - placez le document à plat sur la surface directement sous l'objectif de la caméra.</w:t>
      </w:r>
    </w:p>
    <w:p w14:paraId="51E2FC4C" w14:textId="77777777" w:rsidR="00450AAE" w:rsidRDefault="00000000">
      <w:pPr>
        <w:pStyle w:val="ListParagraph"/>
        <w:numPr>
          <w:ilvl w:val="0"/>
          <w:numId w:val="22"/>
        </w:numPr>
        <w:spacing w:after="100"/>
        <w:rPr>
          <w:lang w:val="fr-CA"/>
        </w:rPr>
      </w:pPr>
      <w:r>
        <w:rPr>
          <w:b/>
          <w:bCs/>
          <w:lang w:val="fr-CA"/>
        </w:rPr>
        <w:lastRenderedPageBreak/>
        <w:t>Caméra orientée vers l'arrière (tablette)</w:t>
      </w:r>
      <w:r>
        <w:rPr>
          <w:lang w:val="fr-CA"/>
        </w:rPr>
        <w:t xml:space="preserve"> - tenez ou positionnez l'appareil au-dessus du document ou de l'objet.</w:t>
      </w:r>
    </w:p>
    <w:p w14:paraId="0BF5CC73" w14:textId="77777777" w:rsidR="00450AAE" w:rsidRDefault="00000000">
      <w:pPr>
        <w:pStyle w:val="ListParagraph"/>
        <w:numPr>
          <w:ilvl w:val="0"/>
          <w:numId w:val="22"/>
        </w:numPr>
        <w:spacing w:after="100"/>
        <w:rPr>
          <w:lang w:val="fr-CA"/>
        </w:rPr>
      </w:pPr>
      <w:r>
        <w:rPr>
          <w:b/>
          <w:bCs/>
          <w:lang w:val="fr-CA"/>
        </w:rPr>
        <w:t>Caméra orientée vers l'avant</w:t>
      </w:r>
      <w:r>
        <w:rPr>
          <w:lang w:val="fr-CA"/>
        </w:rPr>
        <w:t xml:space="preserve"> - faites face à la caméra pour une vue miroir.</w:t>
      </w:r>
    </w:p>
    <w:p w14:paraId="6FB10D46" w14:textId="77777777" w:rsidR="00450AAE" w:rsidRDefault="00000000">
      <w:pPr>
        <w:pStyle w:val="Heading3"/>
      </w:pPr>
      <w:r>
        <w:t xml:space="preserve">Capturer </w:t>
      </w:r>
      <w:proofErr w:type="spellStart"/>
      <w:r>
        <w:t>une</w:t>
      </w:r>
      <w:proofErr w:type="spellEnd"/>
      <w:r>
        <w:t xml:space="preserve"> </w:t>
      </w:r>
      <w:proofErr w:type="spellStart"/>
      <w:r>
        <w:t>seule</w:t>
      </w:r>
      <w:proofErr w:type="spellEnd"/>
      <w:r>
        <w:t xml:space="preserve"> image</w:t>
      </w:r>
    </w:p>
    <w:p w14:paraId="76572ACA" w14:textId="77777777" w:rsidR="00450AAE" w:rsidRDefault="00000000">
      <w:pPr>
        <w:pStyle w:val="ListParagraph"/>
        <w:numPr>
          <w:ilvl w:val="0"/>
          <w:numId w:val="76"/>
        </w:numPr>
        <w:spacing w:after="100"/>
        <w:rPr>
          <w:lang w:val="fr-CA"/>
        </w:rPr>
      </w:pPr>
      <w:r>
        <w:rPr>
          <w:lang w:val="fr-CA"/>
        </w:rPr>
        <w:t>Positionnez votre document ou objet sous la caméra.</w:t>
      </w:r>
    </w:p>
    <w:p w14:paraId="09118B09" w14:textId="77777777" w:rsidR="00450AAE" w:rsidRDefault="00000000">
      <w:pPr>
        <w:pStyle w:val="ListParagraph"/>
        <w:numPr>
          <w:ilvl w:val="0"/>
          <w:numId w:val="23"/>
        </w:numPr>
        <w:spacing w:after="100"/>
        <w:rPr>
          <w:lang w:val="fr-CA"/>
        </w:rPr>
      </w:pPr>
      <w:r>
        <w:rPr>
          <w:lang w:val="fr-CA"/>
        </w:rPr>
        <w:t>Cliquez sur le bouton Capture (icône de caméra) ou appuyez et maintenez l'écran pendant deux secondes.</w:t>
      </w:r>
    </w:p>
    <w:p w14:paraId="010F914B" w14:textId="77777777" w:rsidR="00450AAE" w:rsidRDefault="00000000">
      <w:pPr>
        <w:pStyle w:val="ListParagraph"/>
        <w:numPr>
          <w:ilvl w:val="0"/>
          <w:numId w:val="23"/>
        </w:numPr>
        <w:spacing w:after="100"/>
        <w:rPr>
          <w:lang w:val="fr-CA"/>
        </w:rPr>
      </w:pPr>
      <w:r>
        <w:rPr>
          <w:lang w:val="fr-CA"/>
        </w:rPr>
        <w:t>Vous entendrez un son d'obturateur au début de la capture. Attendez un moment pendant que l'image est traitée.</w:t>
      </w:r>
    </w:p>
    <w:p w14:paraId="4D45A67D" w14:textId="77777777" w:rsidR="00450AAE" w:rsidRDefault="00000000">
      <w:pPr>
        <w:rPr>
          <w:lang w:val="fr-CA"/>
        </w:rPr>
      </w:pPr>
      <w:r>
        <w:rPr>
          <w:b/>
          <w:bCs/>
          <w:color w:val="005A54"/>
          <w:lang w:val="fr-CA"/>
        </w:rPr>
        <w:t xml:space="preserve">Remarque : </w:t>
      </w:r>
      <w:r>
        <w:rPr>
          <w:lang w:val="fr-CA"/>
        </w:rPr>
        <w:t>Pour annuler une capture en cours, appuyez sur Échap sur votre clavier ou cliquez sur la flèche Retour.</w:t>
      </w:r>
    </w:p>
    <w:p w14:paraId="0410E4C1" w14:textId="77777777" w:rsidR="00450AAE" w:rsidRDefault="00000000">
      <w:pPr>
        <w:pStyle w:val="Heading3"/>
        <w:rPr>
          <w:lang w:val="fr-CA"/>
        </w:rPr>
      </w:pPr>
      <w:r>
        <w:rPr>
          <w:lang w:val="fr-CA"/>
        </w:rPr>
        <w:t>Capturer un document de plusieurs pages</w:t>
      </w:r>
    </w:p>
    <w:p w14:paraId="172468CD" w14:textId="77777777" w:rsidR="00450AAE" w:rsidRDefault="00000000">
      <w:pPr>
        <w:pStyle w:val="ListParagraph"/>
        <w:numPr>
          <w:ilvl w:val="0"/>
          <w:numId w:val="77"/>
        </w:numPr>
        <w:spacing w:after="100"/>
      </w:pPr>
      <w:r>
        <w:rPr>
          <w:lang w:val="fr-CA"/>
        </w:rPr>
        <w:t xml:space="preserve">Assurez-vous que le Mode est réglé sur Multi-capture. </w:t>
      </w:r>
      <w:proofErr w:type="spellStart"/>
      <w:r>
        <w:t>Consultez</w:t>
      </w:r>
      <w:proofErr w:type="spellEnd"/>
      <w:r>
        <w:t xml:space="preserve"> la </w:t>
      </w:r>
      <w:hyperlink w:anchor="_Sec_7_3">
        <w:r w:rsidR="00450AAE">
          <w:rPr>
            <w:rStyle w:val="Hyperlink"/>
          </w:rPr>
          <w:t>Section 7.3</w:t>
        </w:r>
      </w:hyperlink>
      <w:r>
        <w:t>.</w:t>
      </w:r>
    </w:p>
    <w:p w14:paraId="6AD54C26" w14:textId="77777777" w:rsidR="00450AAE" w:rsidRDefault="00000000">
      <w:pPr>
        <w:pStyle w:val="ListParagraph"/>
        <w:numPr>
          <w:ilvl w:val="0"/>
          <w:numId w:val="24"/>
        </w:numPr>
        <w:spacing w:after="100"/>
        <w:rPr>
          <w:lang w:val="fr-CA"/>
        </w:rPr>
      </w:pPr>
      <w:r>
        <w:rPr>
          <w:lang w:val="fr-CA"/>
        </w:rPr>
        <w:t>Positionnez la première page sous la caméra et capturez-la.</w:t>
      </w:r>
    </w:p>
    <w:p w14:paraId="13D7392E" w14:textId="77777777" w:rsidR="00450AAE" w:rsidRDefault="00000000">
      <w:pPr>
        <w:pStyle w:val="ListParagraph"/>
        <w:numPr>
          <w:ilvl w:val="0"/>
          <w:numId w:val="24"/>
        </w:numPr>
        <w:spacing w:after="100"/>
      </w:pPr>
      <w:r>
        <w:rPr>
          <w:lang w:val="fr-CA"/>
        </w:rPr>
        <w:t xml:space="preserve">Passez à la page suivante et capturez à nouveau. </w:t>
      </w:r>
      <w:proofErr w:type="spellStart"/>
      <w:r>
        <w:t>Répétez</w:t>
      </w:r>
      <w:proofErr w:type="spellEnd"/>
      <w:r>
        <w:t xml:space="preserve"> pour </w:t>
      </w:r>
      <w:proofErr w:type="spellStart"/>
      <w:r>
        <w:t>chaque</w:t>
      </w:r>
      <w:proofErr w:type="spellEnd"/>
      <w:r>
        <w:t xml:space="preserve"> page.</w:t>
      </w:r>
    </w:p>
    <w:p w14:paraId="42B9586D" w14:textId="77777777" w:rsidR="00450AAE" w:rsidRDefault="00000000">
      <w:pPr>
        <w:pStyle w:val="ListParagraph"/>
        <w:numPr>
          <w:ilvl w:val="0"/>
          <w:numId w:val="24"/>
        </w:numPr>
        <w:spacing w:after="100"/>
        <w:rPr>
          <w:lang w:val="fr-CA"/>
        </w:rPr>
      </w:pPr>
      <w:r>
        <w:rPr>
          <w:lang w:val="fr-CA"/>
        </w:rPr>
        <w:t>Lorsque toutes les pages sont capturées, le document est enregistré automatiquement dans l'application Fichiers.</w:t>
      </w:r>
    </w:p>
    <w:p w14:paraId="5B8228B6" w14:textId="77777777" w:rsidR="00450AAE" w:rsidRDefault="00000000">
      <w:pPr>
        <w:pStyle w:val="Heading3"/>
        <w:rPr>
          <w:lang w:val="fr-CA"/>
        </w:rPr>
      </w:pPr>
      <w:r>
        <w:rPr>
          <w:lang w:val="fr-CA"/>
        </w:rPr>
        <w:t>Après la capture</w:t>
      </w:r>
    </w:p>
    <w:p w14:paraId="2B60A32A" w14:textId="77777777" w:rsidR="00450AAE" w:rsidRDefault="00000000">
      <w:pPr>
        <w:spacing w:after="140"/>
        <w:rPr>
          <w:lang w:val="fr-CA"/>
        </w:rPr>
      </w:pPr>
      <w:r>
        <w:rPr>
          <w:lang w:val="fr-CA"/>
        </w:rPr>
        <w:t>Une fois la capture terminée, la barre d'outils se met à jour avec des commandes supplémentaires :</w:t>
      </w:r>
    </w:p>
    <w:p w14:paraId="35603BF4" w14:textId="77777777" w:rsidR="00450AAE" w:rsidRDefault="00000000">
      <w:pPr>
        <w:pStyle w:val="ListParagraph"/>
        <w:numPr>
          <w:ilvl w:val="0"/>
          <w:numId w:val="22"/>
        </w:numPr>
        <w:spacing w:after="100"/>
        <w:rPr>
          <w:lang w:val="fr-CA"/>
        </w:rPr>
      </w:pPr>
      <w:r>
        <w:rPr>
          <w:b/>
          <w:bCs/>
          <w:lang w:val="fr-CA"/>
        </w:rPr>
        <w:t>Diamond Edge™</w:t>
      </w:r>
      <w:r>
        <w:rPr>
          <w:lang w:val="fr-CA"/>
        </w:rPr>
        <w:t xml:space="preserve"> (icône de diamant) - active ou désactive le rendu de texte Diamond Edge™.</w:t>
      </w:r>
    </w:p>
    <w:p w14:paraId="47E8D43C" w14:textId="77777777" w:rsidR="00450AAE" w:rsidRDefault="00000000">
      <w:pPr>
        <w:pStyle w:val="ListParagraph"/>
        <w:numPr>
          <w:ilvl w:val="0"/>
          <w:numId w:val="22"/>
        </w:numPr>
        <w:spacing w:after="100"/>
        <w:rPr>
          <w:lang w:val="fr-CA"/>
        </w:rPr>
      </w:pPr>
      <w:r>
        <w:rPr>
          <w:b/>
          <w:bCs/>
          <w:lang w:val="fr-CA"/>
        </w:rPr>
        <w:t>Lecture</w:t>
      </w:r>
      <w:r>
        <w:rPr>
          <w:lang w:val="fr-CA"/>
        </w:rPr>
        <w:t xml:space="preserve"> (triangle pointant vers la droite) - démarre la lecture par synthèse vocale du texte capturé.</w:t>
      </w:r>
    </w:p>
    <w:p w14:paraId="4A22DE68" w14:textId="77777777" w:rsidR="00450AAE" w:rsidRDefault="00000000">
      <w:pPr>
        <w:pStyle w:val="ListParagraph"/>
        <w:numPr>
          <w:ilvl w:val="0"/>
          <w:numId w:val="22"/>
        </w:numPr>
        <w:spacing w:after="100"/>
        <w:rPr>
          <w:lang w:val="fr-CA"/>
        </w:rPr>
      </w:pPr>
      <w:r>
        <w:rPr>
          <w:b/>
          <w:bCs/>
          <w:lang w:val="fr-CA"/>
        </w:rPr>
        <w:t>Outils d'annotation</w:t>
      </w:r>
      <w:r>
        <w:rPr>
          <w:lang w:val="fr-CA"/>
        </w:rPr>
        <w:t xml:space="preserve"> (icône d’un crayon traçant une ligne) - ouvre les outils de crayon, de surligneur et de gomme pour annoter l’image ou le document capturé. Consultez la </w:t>
      </w:r>
      <w:hyperlink w:anchor="_Sec_10_7">
        <w:r w:rsidR="00450AAE">
          <w:rPr>
            <w:rStyle w:val="Hyperlink"/>
            <w:lang w:val="fr-CA"/>
          </w:rPr>
          <w:t>Section 10.7</w:t>
        </w:r>
      </w:hyperlink>
      <w:r>
        <w:rPr>
          <w:lang w:val="fr-CA"/>
        </w:rPr>
        <w:t>.</w:t>
      </w:r>
    </w:p>
    <w:p w14:paraId="36BB291A" w14:textId="77777777" w:rsidR="00450AAE" w:rsidRDefault="00000000">
      <w:pPr>
        <w:pStyle w:val="ListParagraph"/>
        <w:numPr>
          <w:ilvl w:val="0"/>
          <w:numId w:val="22"/>
        </w:numPr>
        <w:spacing w:after="100"/>
        <w:rPr>
          <w:lang w:val="fr-CA"/>
        </w:rPr>
      </w:pPr>
      <w:r>
        <w:rPr>
          <w:b/>
          <w:bCs/>
          <w:lang w:val="fr-CA"/>
        </w:rPr>
        <w:t>Enregistrer</w:t>
      </w:r>
      <w:r>
        <w:rPr>
          <w:lang w:val="fr-CA"/>
        </w:rPr>
        <w:t xml:space="preserve"> (icône de disquette) - enregistre l'image ou le document capturé dans l'application Fichiers.</w:t>
      </w:r>
    </w:p>
    <w:p w14:paraId="4524A4CF" w14:textId="77777777" w:rsidR="00450AAE" w:rsidRDefault="00000000">
      <w:pPr>
        <w:spacing w:after="140"/>
        <w:rPr>
          <w:lang w:val="fr-CA"/>
        </w:rPr>
      </w:pPr>
      <w:r>
        <w:rPr>
          <w:lang w:val="fr-CA"/>
        </w:rPr>
        <w:t xml:space="preserve">Des réglages supplémentaires deviennent aussi disponibles dans le menu Réglages : Voix de lecture, Mode de lecture et Zoom préféré. Ceux-ci sont décrits à la </w:t>
      </w:r>
      <w:hyperlink w:anchor="_Sec_7_7">
        <w:r w:rsidR="00450AAE">
          <w:rPr>
            <w:rStyle w:val="Hyperlink"/>
            <w:lang w:val="fr-CA"/>
          </w:rPr>
          <w:t>Section 7.7</w:t>
        </w:r>
      </w:hyperlink>
      <w:r>
        <w:rPr>
          <w:lang w:val="fr-CA"/>
        </w:rPr>
        <w:t>.</w:t>
      </w:r>
    </w:p>
    <w:p w14:paraId="29D3754A" w14:textId="77777777" w:rsidR="00450AAE" w:rsidRDefault="00000000">
      <w:pPr>
        <w:pStyle w:val="Heading2"/>
        <w:rPr>
          <w:lang w:val="fr-CA"/>
        </w:rPr>
      </w:pPr>
      <w:bookmarkStart w:id="37" w:name="_Sec_7_7"/>
      <w:r>
        <w:rPr>
          <w:lang w:val="fr-CA"/>
        </w:rPr>
        <w:t>7.7 Lecture d'un document capturé</w:t>
      </w:r>
      <w:bookmarkEnd w:id="37"/>
    </w:p>
    <w:p w14:paraId="3047546D" w14:textId="77777777" w:rsidR="00450AAE" w:rsidRDefault="00000000">
      <w:pPr>
        <w:spacing w:after="140"/>
        <w:rPr>
          <w:lang w:val="fr-CA"/>
        </w:rPr>
      </w:pPr>
      <w:r>
        <w:rPr>
          <w:lang w:val="fr-CA"/>
        </w:rPr>
        <w:t>Après avoir capturé un document, cliquez sur le bouton Lecture (triangle pointant vers la droite) pour que Prodigi lise le texte à voix haute. Le bouton Lecture devient un bouton Pause (deux lignes verticales) pendant la lecture. Cliquez à nouveau pour mettre en pause.</w:t>
      </w:r>
    </w:p>
    <w:p w14:paraId="3B7EAA72" w14:textId="77777777" w:rsidR="00450AAE" w:rsidRDefault="00000000">
      <w:pPr>
        <w:spacing w:after="140"/>
        <w:rPr>
          <w:lang w:val="fr-CA"/>
        </w:rPr>
      </w:pPr>
      <w:r>
        <w:rPr>
          <w:lang w:val="fr-CA"/>
        </w:rPr>
        <w:lastRenderedPageBreak/>
        <w:t>Vous pouvez également commencer la lecture à partir d'un mot précis. Appuyez et maintenez sur n'importe quel mot pendant une seconde (écran tactile) ou cliquez et maintenez avec la souris. La lecture commence à partir de ce point.</w:t>
      </w:r>
    </w:p>
    <w:p w14:paraId="055DB0E2" w14:textId="77777777" w:rsidR="00450AAE" w:rsidRDefault="00000000">
      <w:pPr>
        <w:pStyle w:val="Heading3"/>
        <w:rPr>
          <w:lang w:val="fr-CA"/>
        </w:rPr>
      </w:pPr>
      <w:r>
        <w:rPr>
          <w:lang w:val="fr-CA"/>
        </w:rPr>
        <w:t>Voix de lecture</w:t>
      </w:r>
    </w:p>
    <w:p w14:paraId="76577CEE" w14:textId="77777777" w:rsidR="00450AAE" w:rsidRDefault="00000000">
      <w:pPr>
        <w:spacing w:after="140"/>
        <w:rPr>
          <w:lang w:val="fr-CA"/>
        </w:rPr>
      </w:pPr>
      <w:r>
        <w:rPr>
          <w:lang w:val="fr-CA"/>
        </w:rPr>
        <w:t>Par défaut, Prodigi lit les documents capturés avec votre voix Système. Vous pouvez passer à n'importe quelle autre voix installée pour la lecture de documents, y compris les voix Microsoft Desktop (SAPI).</w:t>
      </w:r>
    </w:p>
    <w:p w14:paraId="1560A475" w14:textId="77777777" w:rsidR="00450AAE" w:rsidRDefault="00000000">
      <w:pPr>
        <w:rPr>
          <w:lang w:val="fr-CA"/>
        </w:rPr>
      </w:pPr>
      <w:r>
        <w:rPr>
          <w:b/>
          <w:bCs/>
          <w:color w:val="005A54"/>
          <w:lang w:val="fr-CA"/>
        </w:rPr>
        <w:t xml:space="preserve">Remarque : </w:t>
      </w:r>
      <w:r>
        <w:rPr>
          <w:lang w:val="fr-CA"/>
        </w:rPr>
        <w:t xml:space="preserve">Les voix SAPI ne peuvent être utilisées que pour lire les fichiers de documents. Elles ne peuvent pas être utilisées comme voix système car Prodigi ne peut pas garantir une traduction complète de l'interface pour les voix tierces. Le réglage de la voix Système à la </w:t>
      </w:r>
      <w:hyperlink w:anchor="_Sec_6_2">
        <w:r w:rsidR="00450AAE">
          <w:rPr>
            <w:rStyle w:val="Hyperlink"/>
            <w:lang w:val="fr-CA"/>
          </w:rPr>
          <w:t>Section 6.2</w:t>
        </w:r>
      </w:hyperlink>
      <w:r>
        <w:rPr>
          <w:lang w:val="fr-CA"/>
        </w:rPr>
        <w:t xml:space="preserve"> contrôle quelle voix Acapela lit l'interface lorsque la Parole est réglée sur Activée - Écran tactile direct ou Activée - Accès alternatif.</w:t>
      </w:r>
    </w:p>
    <w:p w14:paraId="3791E8DB" w14:textId="77777777" w:rsidR="00450AAE" w:rsidRDefault="00000000">
      <w:pPr>
        <w:spacing w:before="80" w:after="100"/>
        <w:ind w:left="720"/>
        <w:rPr>
          <w:lang w:val="fr-CA"/>
        </w:rPr>
      </w:pPr>
      <w:r>
        <w:rPr>
          <w:rFonts w:ascii="Aptos Mono" w:eastAsia="Aptos Mono" w:hAnsi="Aptos Mono" w:cs="Aptos Mono"/>
          <w:color w:val="1A5276"/>
          <w:lang w:val="fr-CA"/>
        </w:rPr>
        <w:t>Loupe → Réglages → Voix de lecture → Système✓ / sélectionner une voix installée</w:t>
      </w:r>
    </w:p>
    <w:p w14:paraId="739EF6EB" w14:textId="77777777" w:rsidR="00450AAE" w:rsidRDefault="00000000">
      <w:pPr>
        <w:pStyle w:val="Heading3"/>
        <w:rPr>
          <w:lang w:val="fr-CA"/>
        </w:rPr>
      </w:pPr>
      <w:r>
        <w:rPr>
          <w:lang w:val="fr-CA"/>
        </w:rPr>
        <w:t>Mode de lecture</w:t>
      </w:r>
    </w:p>
    <w:p w14:paraId="34737BA6" w14:textId="77777777" w:rsidR="00450AAE" w:rsidRDefault="00000000">
      <w:pPr>
        <w:spacing w:after="140"/>
        <w:rPr>
          <w:lang w:val="fr-CA"/>
        </w:rPr>
      </w:pPr>
      <w:r>
        <w:rPr>
          <w:lang w:val="fr-CA"/>
        </w:rPr>
        <w:t>Le mode de lecture contrôle la façon dont le texte capturé est présenté à l'écran lors de la lecture par synthèse vocale.</w:t>
      </w:r>
    </w:p>
    <w:p w14:paraId="4D5B66E5" w14:textId="77777777" w:rsidR="00450AAE" w:rsidRDefault="00000000">
      <w:pPr>
        <w:pStyle w:val="ListParagraph"/>
        <w:numPr>
          <w:ilvl w:val="0"/>
          <w:numId w:val="22"/>
        </w:numPr>
        <w:spacing w:after="100"/>
        <w:rPr>
          <w:lang w:val="fr-CA"/>
        </w:rPr>
      </w:pPr>
      <w:r>
        <w:rPr>
          <w:b/>
          <w:bCs/>
          <w:lang w:val="fr-CA"/>
        </w:rPr>
        <w:t>Page</w:t>
      </w:r>
      <w:r>
        <w:rPr>
          <w:lang w:val="fr-CA"/>
        </w:rPr>
        <w:t xml:space="preserve"> - la mise en page complète est préservée. Le document ressemble à ce qu'il est à l'impression. Un carillon retentit lorsque la fin d'une page est atteinte. Diamond Edge™ est activé par défaut en mode Page. Cliquez sur l'icône Diamond Edge™ pour le désactiver.</w:t>
      </w:r>
    </w:p>
    <w:p w14:paraId="468745FE" w14:textId="77777777" w:rsidR="00450AAE" w:rsidRDefault="00000000">
      <w:pPr>
        <w:pStyle w:val="ListParagraph"/>
        <w:numPr>
          <w:ilvl w:val="0"/>
          <w:numId w:val="22"/>
        </w:numPr>
        <w:spacing w:after="100"/>
        <w:rPr>
          <w:lang w:val="fr-CA"/>
        </w:rPr>
      </w:pPr>
      <w:r>
        <w:rPr>
          <w:b/>
          <w:bCs/>
          <w:lang w:val="fr-CA"/>
        </w:rPr>
        <w:t>Colonne✓</w:t>
      </w:r>
      <w:r>
        <w:rPr>
          <w:lang w:val="fr-CA"/>
        </w:rPr>
        <w:t xml:space="preserve"> - le texte est reformaté en une seule colonne défilante. Des marqueurs de fin de paragraphe (&gt;&gt;) apparaissent, et une brève pause est insérée après chaque paragraphe. Permet un texte plus grand et une meilleure application des couleurs de contraste.</w:t>
      </w:r>
    </w:p>
    <w:p w14:paraId="4E950334" w14:textId="77777777" w:rsidR="00450AAE" w:rsidRDefault="00000000">
      <w:pPr>
        <w:pStyle w:val="ListParagraph"/>
        <w:numPr>
          <w:ilvl w:val="0"/>
          <w:numId w:val="22"/>
        </w:numPr>
        <w:spacing w:after="100"/>
        <w:rPr>
          <w:lang w:val="fr-CA"/>
        </w:rPr>
      </w:pPr>
      <w:r>
        <w:rPr>
          <w:b/>
          <w:bCs/>
          <w:lang w:val="fr-CA"/>
        </w:rPr>
        <w:t>Ligne</w:t>
      </w:r>
      <w:r>
        <w:rPr>
          <w:lang w:val="fr-CA"/>
        </w:rPr>
        <w:t xml:space="preserve"> - le texte s’affiche une ligne à la fois, avec un défilement de droite à gauche, semblable à un téléprompteur. Permet la plus grande taille de texte avec le moins d’encombrement visuel.</w:t>
      </w:r>
    </w:p>
    <w:p w14:paraId="45A8CB3D" w14:textId="77777777" w:rsidR="00450AAE" w:rsidRDefault="00000000">
      <w:pPr>
        <w:spacing w:before="80" w:after="100"/>
        <w:ind w:left="720"/>
        <w:rPr>
          <w:lang w:val="fr-CA"/>
        </w:rPr>
      </w:pPr>
      <w:r>
        <w:rPr>
          <w:rFonts w:ascii="Aptos Mono" w:eastAsia="Aptos Mono" w:hAnsi="Aptos Mono" w:cs="Aptos Mono"/>
          <w:color w:val="1A5276"/>
          <w:lang w:val="fr-CA"/>
        </w:rPr>
        <w:t>Loupe → Réglages → Mode de lecture → Page / Colonne✓ / Ligne</w:t>
      </w:r>
    </w:p>
    <w:p w14:paraId="7789CBD5" w14:textId="77777777" w:rsidR="00450AAE" w:rsidRDefault="00000000">
      <w:pPr>
        <w:pStyle w:val="Heading3"/>
        <w:rPr>
          <w:lang w:val="fr-CA"/>
        </w:rPr>
      </w:pPr>
      <w:r>
        <w:rPr>
          <w:lang w:val="fr-CA"/>
        </w:rPr>
        <w:t>Zoom préféré</w:t>
      </w:r>
    </w:p>
    <w:p w14:paraId="7C5DA110" w14:textId="77777777" w:rsidR="00450AAE" w:rsidRDefault="00000000">
      <w:pPr>
        <w:spacing w:after="140"/>
        <w:rPr>
          <w:lang w:val="fr-CA"/>
        </w:rPr>
      </w:pPr>
      <w:r>
        <w:rPr>
          <w:lang w:val="fr-CA"/>
        </w:rPr>
        <w:t>Définit le niveau de zoom appliqué automatiquement lors de la capture d'un document. La valeur par défaut est 4x✓. Cela permet de gagner du temps lorsque vous capturez régulièrement des documents avec des tailles de polices similaires.</w:t>
      </w:r>
    </w:p>
    <w:p w14:paraId="2EF8D83A" w14:textId="77777777" w:rsidR="00450AAE" w:rsidRDefault="00000000">
      <w:pPr>
        <w:spacing w:before="80" w:after="100"/>
        <w:ind w:left="720"/>
        <w:rPr>
          <w:lang w:val="fr-CA"/>
        </w:rPr>
      </w:pPr>
      <w:r>
        <w:rPr>
          <w:rFonts w:ascii="Aptos Mono" w:eastAsia="Aptos Mono" w:hAnsi="Aptos Mono" w:cs="Aptos Mono"/>
          <w:color w:val="1A5276"/>
          <w:lang w:val="fr-CA"/>
        </w:rPr>
        <w:t>Loupe → Réglages → Zoom préféré → cliquer sur + ou - (plage : 2x à 40x)</w:t>
      </w:r>
    </w:p>
    <w:p w14:paraId="1B8BF4D3" w14:textId="77777777" w:rsidR="00450AAE" w:rsidRDefault="00000000">
      <w:pPr>
        <w:pStyle w:val="Heading3"/>
        <w:rPr>
          <w:lang w:val="fr-CA"/>
        </w:rPr>
      </w:pPr>
      <w:r>
        <w:rPr>
          <w:lang w:val="fr-CA"/>
        </w:rPr>
        <w:t>Réglages de lecture supplémentaires</w:t>
      </w:r>
    </w:p>
    <w:p w14:paraId="633C0EA1" w14:textId="77777777" w:rsidR="00450AAE" w:rsidRDefault="00000000">
      <w:pPr>
        <w:spacing w:after="140"/>
        <w:rPr>
          <w:lang w:val="fr-CA"/>
        </w:rPr>
      </w:pPr>
      <w:r>
        <w:rPr>
          <w:lang w:val="fr-CA"/>
        </w:rPr>
        <w:lastRenderedPageBreak/>
        <w:t>Ces réglages sont disponibles lors de l'utilisation des modes de lecture Colonne ou Ligne. Ils ne s'appliquent pas en mode Page, où le document est présenté dans sa mise en page naturelle.</w:t>
      </w:r>
    </w:p>
    <w:p w14:paraId="120A1760" w14:textId="77777777" w:rsidR="00450AAE" w:rsidRDefault="00000000">
      <w:pPr>
        <w:spacing w:after="140"/>
        <w:rPr>
          <w:lang w:val="fr-CA"/>
        </w:rPr>
      </w:pPr>
      <w:r>
        <w:rPr>
          <w:lang w:val="fr-CA"/>
        </w:rPr>
        <w:t>Cliquez sur l'icône Réglages (roue dentée) en mode Colonne ou Ligne pour accéder à :</w:t>
      </w:r>
    </w:p>
    <w:p w14:paraId="282F6C08" w14:textId="77777777" w:rsidR="00450AAE" w:rsidRDefault="00000000">
      <w:pPr>
        <w:pStyle w:val="ListParagraph"/>
        <w:numPr>
          <w:ilvl w:val="0"/>
          <w:numId w:val="22"/>
        </w:numPr>
        <w:spacing w:after="100"/>
        <w:rPr>
          <w:lang w:val="fr-CA"/>
        </w:rPr>
      </w:pPr>
      <w:r>
        <w:rPr>
          <w:b/>
          <w:bCs/>
          <w:lang w:val="fr-CA"/>
        </w:rPr>
        <w:t>Taille de police</w:t>
      </w:r>
      <w:r>
        <w:rPr>
          <w:lang w:val="fr-CA"/>
        </w:rPr>
        <w:t xml:space="preserve"> - ajuste la taille du texte ROC indépendamment du niveau de zoom. Options : Minimum, Petit, Moyen, Standard✓, Grand, Très grand, Extra grand, Maximum.</w:t>
      </w:r>
    </w:p>
    <w:p w14:paraId="3E50448D" w14:textId="77777777" w:rsidR="00450AAE" w:rsidRDefault="00000000">
      <w:pPr>
        <w:pStyle w:val="ListParagraph"/>
        <w:numPr>
          <w:ilvl w:val="0"/>
          <w:numId w:val="22"/>
        </w:numPr>
        <w:spacing w:after="100"/>
      </w:pPr>
      <w:r>
        <w:rPr>
          <w:b/>
          <w:bCs/>
          <w:lang w:val="fr-CA"/>
        </w:rPr>
        <w:t>Type de police</w:t>
      </w:r>
      <w:r>
        <w:rPr>
          <w:lang w:val="fr-CA"/>
        </w:rPr>
        <w:t xml:space="preserve"> - définit l'épaisseur du texte ROC. </w:t>
      </w:r>
      <w:proofErr w:type="gramStart"/>
      <w:r>
        <w:t>Options :</w:t>
      </w:r>
      <w:proofErr w:type="gramEnd"/>
      <w:r>
        <w:t xml:space="preserve"> Normal / Gras✓.</w:t>
      </w:r>
    </w:p>
    <w:p w14:paraId="2862A04D" w14:textId="77777777" w:rsidR="00450AAE" w:rsidRDefault="00000000">
      <w:pPr>
        <w:pStyle w:val="ListParagraph"/>
        <w:numPr>
          <w:ilvl w:val="0"/>
          <w:numId w:val="22"/>
        </w:numPr>
        <w:spacing w:after="100"/>
      </w:pPr>
      <w:r>
        <w:rPr>
          <w:b/>
          <w:bCs/>
          <w:lang w:val="fr-CA"/>
        </w:rPr>
        <w:t>Surlignage</w:t>
      </w:r>
      <w:r>
        <w:rPr>
          <w:lang w:val="fr-CA"/>
        </w:rPr>
        <w:t xml:space="preserve"> - affiche un cadre autour de chaque mot au fur et à mesure qu'il est prononcé. </w:t>
      </w:r>
      <w:proofErr w:type="gramStart"/>
      <w:r>
        <w:t>Options :</w:t>
      </w:r>
      <w:proofErr w:type="gramEnd"/>
      <w:r>
        <w:t xml:space="preserve"> </w:t>
      </w:r>
      <w:proofErr w:type="spellStart"/>
      <w:r>
        <w:t>Afficher</w:t>
      </w:r>
      <w:proofErr w:type="spellEnd"/>
      <w:r>
        <w:t>✓ / Cacher.</w:t>
      </w:r>
    </w:p>
    <w:p w14:paraId="6AAC83F6" w14:textId="77777777" w:rsidR="00450AAE" w:rsidRDefault="00000000">
      <w:pPr>
        <w:pStyle w:val="Heading2"/>
      </w:pPr>
      <w:bookmarkStart w:id="38" w:name="_Sec_7_8"/>
      <w:r>
        <w:t>7.8 Diamond Edge™</w:t>
      </w:r>
      <w:bookmarkEnd w:id="38"/>
    </w:p>
    <w:p w14:paraId="774F53F9" w14:textId="77777777" w:rsidR="00450AAE" w:rsidRDefault="00000000">
      <w:pPr>
        <w:spacing w:after="140"/>
        <w:rPr>
          <w:lang w:val="fr-CA"/>
        </w:rPr>
      </w:pPr>
      <w:r>
        <w:rPr>
          <w:lang w:val="fr-CA"/>
        </w:rPr>
        <w:t>Diamond Edge™ est une technologie exclusive de rendu de texte de HumanWare. Elle présente le texte ROC avec une clarté quasi parfaite à n'importe quel niveau d'agrandissement, éliminant la pixélisation qui apparaît normalement lorsque le texte est agrandi au-delà d'un certain point.</w:t>
      </w:r>
    </w:p>
    <w:p w14:paraId="39556EF8" w14:textId="77777777" w:rsidR="00450AAE" w:rsidRDefault="00000000">
      <w:pPr>
        <w:spacing w:after="140"/>
        <w:rPr>
          <w:lang w:val="fr-CA"/>
        </w:rPr>
      </w:pPr>
      <w:r>
        <w:rPr>
          <w:lang w:val="fr-CA"/>
        </w:rPr>
        <w:t>Lorsque Diamond Edge™ est actif, le texte capturé s'affiche selon vos réglages de contraste choisis plutôt que dans sa couleur d'origine. Par exemple, si votre contraste est réglé sur Positif avec Noir sur blanc, le texte apparaît en noir sur fond blanc, peu importe son apparence dans le document original. Les images et les éléments non textuels continuent de s'afficher dans leur forme originale aux côtés du texte traité.</w:t>
      </w:r>
    </w:p>
    <w:p w14:paraId="1D8EEF25" w14:textId="77777777" w:rsidR="00450AAE" w:rsidRDefault="00000000">
      <w:pPr>
        <w:spacing w:after="140"/>
        <w:rPr>
          <w:lang w:val="fr-CA"/>
        </w:rPr>
      </w:pPr>
      <w:r>
        <w:rPr>
          <w:lang w:val="fr-CA"/>
        </w:rPr>
        <w:t>Diamond Edge™ est appliqué automatiquement lors de la lecture en mode Colonne ou Ligne. En mode Page, il est activé par défaut et peut être désactivé à l'aide de l'icône Diamond Edge™ (diamant) dans la barre d'outils si vous préférez voir le document dans sa mise en page originale.</w:t>
      </w:r>
    </w:p>
    <w:p w14:paraId="0F792A1F" w14:textId="77777777" w:rsidR="00450AAE" w:rsidRDefault="00000000">
      <w:pPr>
        <w:rPr>
          <w:lang w:val="fr-CA"/>
        </w:rPr>
      </w:pPr>
      <w:r>
        <w:rPr>
          <w:b/>
          <w:bCs/>
          <w:color w:val="005A54"/>
          <w:lang w:val="fr-CA"/>
        </w:rPr>
        <w:t xml:space="preserve">Remarque : </w:t>
      </w:r>
      <w:r>
        <w:rPr>
          <w:lang w:val="fr-CA"/>
        </w:rPr>
        <w:t>Diamond Edge™ nécessite que la ROC soit activée. Si la ROC est désactivée, Diamond Edge™ n'est pas disponible.</w:t>
      </w:r>
    </w:p>
    <w:p w14:paraId="3651AC46" w14:textId="77777777" w:rsidR="00450AAE" w:rsidRDefault="00000000">
      <w:pPr>
        <w:pStyle w:val="Heading2"/>
        <w:rPr>
          <w:lang w:val="fr-CA"/>
        </w:rPr>
      </w:pPr>
      <w:bookmarkStart w:id="39" w:name="_Sec_7_9"/>
      <w:r>
        <w:rPr>
          <w:lang w:val="fr-CA"/>
        </w:rPr>
        <w:t>7.9 Enregistrement</w:t>
      </w:r>
      <w:bookmarkEnd w:id="39"/>
    </w:p>
    <w:p w14:paraId="764AB811" w14:textId="77777777" w:rsidR="00450AAE" w:rsidRDefault="00000000">
      <w:pPr>
        <w:spacing w:after="140"/>
        <w:rPr>
          <w:lang w:val="fr-CA"/>
        </w:rPr>
      </w:pPr>
      <w:r>
        <w:rPr>
          <w:lang w:val="fr-CA"/>
        </w:rPr>
        <w:t>Cliquez sur l'icône Enregistrer (disquette) après la capture pour enregistrer l'image ou le document dans l'application Fichiers. Prodigi retourne immédiatement à la vue de la caméra en direct après l'enregistrement. Les fichiers enregistrés peuvent être rouverts, lus et partagés à tout moment depuis Fichiers.</w:t>
      </w:r>
    </w:p>
    <w:p w14:paraId="2B845EAF" w14:textId="77777777" w:rsidR="00450AAE" w:rsidRDefault="00000000">
      <w:pPr>
        <w:pStyle w:val="Heading2"/>
        <w:rPr>
          <w:lang w:val="fr-CA"/>
        </w:rPr>
      </w:pPr>
      <w:bookmarkStart w:id="40" w:name="_Sec_7_10"/>
      <w:r>
        <w:rPr>
          <w:lang w:val="fr-CA"/>
        </w:rPr>
        <w:t>7.10 Assistant IA</w:t>
      </w:r>
      <w:bookmarkEnd w:id="40"/>
    </w:p>
    <w:p w14:paraId="103138D1" w14:textId="77777777" w:rsidR="00450AAE" w:rsidRDefault="00000000">
      <w:pPr>
        <w:spacing w:after="140"/>
        <w:rPr>
          <w:lang w:val="fr-CA"/>
        </w:rPr>
      </w:pPr>
      <w:r>
        <w:rPr>
          <w:lang w:val="fr-CA"/>
        </w:rPr>
        <w:t>L'Assistant IA est disponible directement dans la Loupe. Il peut expliquer, résumer ou traduire ce qui est placé sous la caméra.</w:t>
      </w:r>
    </w:p>
    <w:p w14:paraId="4B5D6A37" w14:textId="77777777" w:rsidR="00450AAE" w:rsidRDefault="00000000">
      <w:pPr>
        <w:rPr>
          <w:lang w:val="fr-CA"/>
        </w:rPr>
      </w:pPr>
      <w:r>
        <w:rPr>
          <w:b/>
          <w:bCs/>
          <w:color w:val="7A4500"/>
          <w:lang w:val="fr-CA"/>
        </w:rPr>
        <w:lastRenderedPageBreak/>
        <w:t xml:space="preserve">Important : </w:t>
      </w:r>
      <w:r>
        <w:rPr>
          <w:lang w:val="fr-CA"/>
        </w:rPr>
        <w:t>Une connexion Internet active est requise pour utiliser l’Assistant IA. L’Assistant IA fournit des renseignements utiles, mais il ne remplace pas les conseils d’un professionnel. Pour les questions médicales, juridiques ou toute autre question importante, vérifiez les détails essentiels dans le document original ou auprès d’une source fiable.</w:t>
      </w:r>
    </w:p>
    <w:p w14:paraId="59C093F9" w14:textId="77777777" w:rsidR="00450AAE" w:rsidRDefault="00000000">
      <w:pPr>
        <w:pStyle w:val="Heading3"/>
      </w:pPr>
      <w:r>
        <w:t xml:space="preserve">Poser </w:t>
      </w:r>
      <w:proofErr w:type="spellStart"/>
      <w:r>
        <w:t>une</w:t>
      </w:r>
      <w:proofErr w:type="spellEnd"/>
      <w:r>
        <w:t xml:space="preserve"> question</w:t>
      </w:r>
    </w:p>
    <w:p w14:paraId="4BF9A90C" w14:textId="77777777" w:rsidR="00450AAE" w:rsidRDefault="00000000">
      <w:pPr>
        <w:pStyle w:val="ListParagraph"/>
        <w:numPr>
          <w:ilvl w:val="0"/>
          <w:numId w:val="78"/>
        </w:numPr>
        <w:spacing w:after="100"/>
        <w:rPr>
          <w:lang w:val="fr-CA"/>
        </w:rPr>
      </w:pPr>
      <w:r>
        <w:rPr>
          <w:lang w:val="fr-CA"/>
        </w:rPr>
        <w:t>Cliquez sur l'icône de l'Assistant IA (bulle de dialogue avec trois étoiles) dans la barre d'outils de la Loupe.</w:t>
      </w:r>
    </w:p>
    <w:p w14:paraId="43D71949" w14:textId="77777777" w:rsidR="00450AAE" w:rsidRDefault="00000000">
      <w:pPr>
        <w:pStyle w:val="ListParagraph"/>
        <w:numPr>
          <w:ilvl w:val="0"/>
          <w:numId w:val="25"/>
        </w:numPr>
        <w:spacing w:after="100"/>
        <w:rPr>
          <w:lang w:val="fr-CA"/>
        </w:rPr>
      </w:pPr>
      <w:r>
        <w:rPr>
          <w:lang w:val="fr-CA"/>
        </w:rPr>
        <w:t>La boîte de dialogue de clavardage avec l’IA s’ouvre. Tapez votre question dans le champ de texte, ou appuyez sur Windows + H pour utiliser la saisie vocale. Pour parcourir les questions suggérées, cliquez sur Recherches populaires afin d’afficher une liste de neuf requêtes courantes. Appuyez longuement sur une requête pour lire le texte complet.</w:t>
      </w:r>
    </w:p>
    <w:p w14:paraId="2DF1DCE3" w14:textId="77777777" w:rsidR="00450AAE" w:rsidRDefault="00000000">
      <w:pPr>
        <w:pStyle w:val="ListParagraph"/>
        <w:numPr>
          <w:ilvl w:val="0"/>
          <w:numId w:val="25"/>
        </w:numPr>
        <w:spacing w:after="100"/>
      </w:pPr>
      <w:r>
        <w:rPr>
          <w:lang w:val="fr-CA"/>
        </w:rPr>
        <w:t xml:space="preserve">La première fois que vous utilisez l'Assistant IA, Prodigi demande la permission d'envoyer une image de la vue de la caméra à son service IA sécurisé. </w:t>
      </w:r>
      <w:proofErr w:type="spellStart"/>
      <w:r>
        <w:t>Choisissez</w:t>
      </w:r>
      <w:proofErr w:type="spellEnd"/>
      <w:r>
        <w:t xml:space="preserve"> </w:t>
      </w:r>
      <w:proofErr w:type="spellStart"/>
      <w:proofErr w:type="gramStart"/>
      <w:r>
        <w:t>parmi</w:t>
      </w:r>
      <w:proofErr w:type="spellEnd"/>
      <w:r>
        <w:t> :</w:t>
      </w:r>
      <w:proofErr w:type="gramEnd"/>
    </w:p>
    <w:p w14:paraId="32B3C25D" w14:textId="77777777" w:rsidR="00450AAE" w:rsidRDefault="00000000">
      <w:pPr>
        <w:pStyle w:val="ListParagraph"/>
        <w:numPr>
          <w:ilvl w:val="0"/>
          <w:numId w:val="79"/>
        </w:numPr>
        <w:spacing w:after="80"/>
        <w:rPr>
          <w:lang w:val="fr-CA"/>
        </w:rPr>
      </w:pPr>
      <w:r>
        <w:rPr>
          <w:b/>
          <w:bCs/>
          <w:lang w:val="fr-CA"/>
        </w:rPr>
        <w:t>Oui</w:t>
      </w:r>
      <w:r>
        <w:rPr>
          <w:lang w:val="fr-CA"/>
        </w:rPr>
        <w:t xml:space="preserve"> - accorde la permission pour cette question seulement. Il vous sera demandé à nouveau la prochaine fois.</w:t>
      </w:r>
    </w:p>
    <w:p w14:paraId="353431B8" w14:textId="77777777" w:rsidR="00450AAE" w:rsidRDefault="00000000">
      <w:pPr>
        <w:pStyle w:val="ListParagraph"/>
        <w:numPr>
          <w:ilvl w:val="0"/>
          <w:numId w:val="26"/>
        </w:numPr>
        <w:spacing w:after="80"/>
      </w:pPr>
      <w:r>
        <w:rPr>
          <w:b/>
          <w:bCs/>
          <w:lang w:val="fr-CA"/>
        </w:rPr>
        <w:t>Oui, définir par défaut</w:t>
      </w:r>
      <w:r>
        <w:rPr>
          <w:lang w:val="fr-CA"/>
        </w:rPr>
        <w:t xml:space="preserve"> - accorde la permission de façon permanente. </w:t>
      </w:r>
      <w:r>
        <w:t xml:space="preserve">Il ne vous sera plus </w:t>
      </w:r>
      <w:proofErr w:type="spellStart"/>
      <w:r>
        <w:t>demandé</w:t>
      </w:r>
      <w:proofErr w:type="spellEnd"/>
      <w:r>
        <w:t>.</w:t>
      </w:r>
    </w:p>
    <w:p w14:paraId="2E6421B5" w14:textId="77777777" w:rsidR="00450AAE" w:rsidRDefault="00000000">
      <w:pPr>
        <w:pStyle w:val="ListParagraph"/>
        <w:numPr>
          <w:ilvl w:val="0"/>
          <w:numId w:val="26"/>
        </w:numPr>
        <w:spacing w:after="80"/>
        <w:rPr>
          <w:lang w:val="fr-CA"/>
        </w:rPr>
      </w:pPr>
      <w:r>
        <w:rPr>
          <w:b/>
          <w:bCs/>
          <w:lang w:val="fr-CA"/>
        </w:rPr>
        <w:t>Non</w:t>
      </w:r>
      <w:r>
        <w:rPr>
          <w:lang w:val="fr-CA"/>
        </w:rPr>
        <w:t xml:space="preserve"> - ferme l'Assistant IA sans partager d'image.</w:t>
      </w:r>
    </w:p>
    <w:p w14:paraId="526DE9A1" w14:textId="77777777" w:rsidR="00450AAE" w:rsidRDefault="00000000">
      <w:pPr>
        <w:pStyle w:val="ListParagraph"/>
        <w:numPr>
          <w:ilvl w:val="0"/>
          <w:numId w:val="26"/>
        </w:numPr>
        <w:spacing w:after="80"/>
        <w:rPr>
          <w:lang w:val="fr-CA"/>
        </w:rPr>
      </w:pPr>
      <w:r>
        <w:rPr>
          <w:b/>
          <w:bCs/>
          <w:lang w:val="fr-CA"/>
        </w:rPr>
        <w:t>Détails</w:t>
      </w:r>
      <w:r>
        <w:rPr>
          <w:lang w:val="fr-CA"/>
        </w:rPr>
        <w:t xml:space="preserve"> - ouvre des informations sur le fonctionnement de l'Assistant IA et sur les données d'image partagées avant que vous fassiez un choix.</w:t>
      </w:r>
    </w:p>
    <w:p w14:paraId="5DA8AD43" w14:textId="77777777" w:rsidR="00450AAE" w:rsidRDefault="00000000">
      <w:pPr>
        <w:pStyle w:val="ListParagraph"/>
        <w:numPr>
          <w:ilvl w:val="0"/>
          <w:numId w:val="25"/>
        </w:numPr>
        <w:spacing w:after="100"/>
      </w:pPr>
      <w:r>
        <w:rPr>
          <w:lang w:val="fr-CA"/>
        </w:rPr>
        <w:t xml:space="preserve">Cliquez sur le bouton Soumettre (icône en forme d'avion en papier) pour envoyer votre question. </w:t>
      </w:r>
      <w:r>
        <w:t xml:space="preserve">La </w:t>
      </w:r>
      <w:proofErr w:type="spellStart"/>
      <w:r>
        <w:t>réponse</w:t>
      </w:r>
      <w:proofErr w:type="spellEnd"/>
      <w:r>
        <w:t xml:space="preserve"> </w:t>
      </w:r>
      <w:proofErr w:type="spellStart"/>
      <w:r>
        <w:t>s'affiche</w:t>
      </w:r>
      <w:proofErr w:type="spellEnd"/>
      <w:r>
        <w:t xml:space="preserve"> à </w:t>
      </w:r>
      <w:proofErr w:type="spellStart"/>
      <w:r>
        <w:t>l'écran</w:t>
      </w:r>
      <w:proofErr w:type="spellEnd"/>
      <w:r>
        <w:t>.</w:t>
      </w:r>
    </w:p>
    <w:p w14:paraId="2B0BD322" w14:textId="77777777" w:rsidR="00450AAE" w:rsidRDefault="00000000">
      <w:pPr>
        <w:pStyle w:val="Heading3"/>
        <w:rPr>
          <w:lang w:val="fr-CA"/>
        </w:rPr>
      </w:pPr>
      <w:r>
        <w:rPr>
          <w:lang w:val="fr-CA"/>
        </w:rPr>
        <w:t>La barre d'outils de conversation IA</w:t>
      </w:r>
    </w:p>
    <w:p w14:paraId="7FAF997D" w14:textId="77777777" w:rsidR="00450AAE" w:rsidRDefault="00000000">
      <w:pPr>
        <w:spacing w:after="140"/>
        <w:rPr>
          <w:lang w:val="fr-CA"/>
        </w:rPr>
      </w:pPr>
      <w:r>
        <w:rPr>
          <w:lang w:val="fr-CA"/>
        </w:rPr>
        <w:t>Après l'apparition d'une réponse, une barre d'outils est disponible au bas de l'écran de conversation :</w:t>
      </w:r>
    </w:p>
    <w:p w14:paraId="0EA03DF5" w14:textId="77777777" w:rsidR="00450AAE" w:rsidRDefault="00000000">
      <w:pPr>
        <w:pStyle w:val="ListParagraph"/>
        <w:numPr>
          <w:ilvl w:val="0"/>
          <w:numId w:val="22"/>
        </w:numPr>
        <w:spacing w:after="100"/>
        <w:rPr>
          <w:lang w:val="fr-CA"/>
        </w:rPr>
      </w:pPr>
      <w:r>
        <w:rPr>
          <w:lang w:val="fr-CA"/>
        </w:rPr>
        <w:t xml:space="preserve"> </w:t>
      </w:r>
      <w:r>
        <w:rPr>
          <w:b/>
          <w:bCs/>
          <w:lang w:val="fr-CA"/>
        </w:rPr>
        <w:t>Flèche de retour</w:t>
      </w:r>
      <w:r>
        <w:rPr>
          <w:lang w:val="fr-CA"/>
        </w:rPr>
        <w:t xml:space="preserve"> (tout à gauche) - revient à l’affichage en direct de la Loupe.</w:t>
      </w:r>
    </w:p>
    <w:p w14:paraId="3475A90F" w14:textId="77777777" w:rsidR="00450AAE" w:rsidRDefault="00000000">
      <w:pPr>
        <w:pStyle w:val="ListParagraph"/>
        <w:numPr>
          <w:ilvl w:val="0"/>
          <w:numId w:val="22"/>
        </w:numPr>
        <w:spacing w:after="100"/>
        <w:rPr>
          <w:lang w:val="fr-CA"/>
        </w:rPr>
      </w:pPr>
      <w:r>
        <w:rPr>
          <w:b/>
          <w:bCs/>
          <w:lang w:val="fr-CA"/>
        </w:rPr>
        <w:t xml:space="preserve">Double flèche </w:t>
      </w:r>
      <w:r>
        <w:rPr>
          <w:lang w:val="fr-CA"/>
        </w:rPr>
        <w:t>- alterne entre la réponse de l’IA et l’image de la caméra en cours d’analyse. À partir de l’affichage de l’image, vous pouvez zoomer et faire pivoter l’image, puis toucher de nouveau la double flèche pour revenir au clavardage.</w:t>
      </w:r>
    </w:p>
    <w:p w14:paraId="20E3821D" w14:textId="77777777" w:rsidR="00450AAE" w:rsidRDefault="00000000">
      <w:pPr>
        <w:pStyle w:val="ListParagraph"/>
        <w:numPr>
          <w:ilvl w:val="0"/>
          <w:numId w:val="22"/>
        </w:numPr>
        <w:spacing w:after="100"/>
        <w:rPr>
          <w:lang w:val="fr-CA"/>
        </w:rPr>
      </w:pPr>
      <w:r>
        <w:rPr>
          <w:b/>
          <w:bCs/>
          <w:lang w:val="fr-CA"/>
        </w:rPr>
        <w:t xml:space="preserve">Réglages </w:t>
      </w:r>
      <w:r>
        <w:rPr>
          <w:lang w:val="fr-CA"/>
        </w:rPr>
        <w:t>(roue dentée)</w:t>
      </w:r>
      <w:r>
        <w:rPr>
          <w:b/>
          <w:bCs/>
          <w:lang w:val="fr-CA"/>
        </w:rPr>
        <w:t xml:space="preserve"> </w:t>
      </w:r>
      <w:r>
        <w:rPr>
          <w:lang w:val="fr-CA"/>
        </w:rPr>
        <w:t>- ouvre les réglages de l’Assistant IA. Voir les réglages de l’Assistant IA ci-dessous.</w:t>
      </w:r>
    </w:p>
    <w:p w14:paraId="530347F5" w14:textId="77777777" w:rsidR="00450AAE" w:rsidRDefault="00000000">
      <w:pPr>
        <w:pStyle w:val="ListParagraph"/>
        <w:numPr>
          <w:ilvl w:val="0"/>
          <w:numId w:val="22"/>
        </w:numPr>
        <w:spacing w:after="100"/>
        <w:rPr>
          <w:lang w:val="fr-CA"/>
        </w:rPr>
      </w:pPr>
      <w:r>
        <w:rPr>
          <w:b/>
          <w:bCs/>
          <w:lang w:val="fr-CA"/>
        </w:rPr>
        <w:t xml:space="preserve">Assistant IA </w:t>
      </w:r>
      <w:r>
        <w:rPr>
          <w:lang w:val="fr-CA"/>
        </w:rPr>
        <w:t>(bulle de dialogue) - ouvre la boîte de saisie pour poser une question de suivi.</w:t>
      </w:r>
    </w:p>
    <w:p w14:paraId="3FEC6F66" w14:textId="77777777" w:rsidR="00450AAE" w:rsidRDefault="00000000">
      <w:pPr>
        <w:pStyle w:val="ListParagraph"/>
        <w:numPr>
          <w:ilvl w:val="0"/>
          <w:numId w:val="22"/>
        </w:numPr>
        <w:spacing w:after="100"/>
        <w:rPr>
          <w:lang w:val="fr-CA"/>
        </w:rPr>
      </w:pPr>
      <w:r>
        <w:rPr>
          <w:b/>
          <w:bCs/>
          <w:lang w:val="fr-CA"/>
        </w:rPr>
        <w:lastRenderedPageBreak/>
        <w:t xml:space="preserve">Lire </w:t>
      </w:r>
      <w:r>
        <w:rPr>
          <w:lang w:val="fr-CA"/>
        </w:rPr>
        <w:t>(triangle pointant vers la droite) - lit la réponse de l’IA à voix haute. Appuyez pendant une seconde sur n’importe quel mot pour commencer la lecture à partir de ce point.</w:t>
      </w:r>
    </w:p>
    <w:p w14:paraId="6C7A7D62" w14:textId="77777777" w:rsidR="00450AAE" w:rsidRDefault="00000000">
      <w:pPr>
        <w:pStyle w:val="ListParagraph"/>
        <w:numPr>
          <w:ilvl w:val="0"/>
          <w:numId w:val="22"/>
        </w:numPr>
        <w:spacing w:after="100"/>
        <w:rPr>
          <w:lang w:val="fr-CA"/>
        </w:rPr>
      </w:pPr>
      <w:r>
        <w:rPr>
          <w:b/>
          <w:bCs/>
          <w:lang w:val="fr-CA"/>
        </w:rPr>
        <w:t xml:space="preserve">Zoom </w:t>
      </w:r>
      <w:r>
        <w:rPr>
          <w:lang w:val="fr-CA"/>
        </w:rPr>
        <w:t>(- et +) - ajuste la taille du texte de la réponse de l’IA.</w:t>
      </w:r>
    </w:p>
    <w:p w14:paraId="322916EF" w14:textId="77777777" w:rsidR="00450AAE" w:rsidRDefault="00000000">
      <w:pPr>
        <w:pStyle w:val="Heading3"/>
      </w:pPr>
      <w:r>
        <w:t xml:space="preserve">Poser des questions de </w:t>
      </w:r>
      <w:proofErr w:type="spellStart"/>
      <w:r>
        <w:t>suivi</w:t>
      </w:r>
      <w:proofErr w:type="spellEnd"/>
    </w:p>
    <w:p w14:paraId="6D618BE3" w14:textId="77777777" w:rsidR="00450AAE" w:rsidRDefault="00000000">
      <w:pPr>
        <w:pStyle w:val="ListParagraph"/>
        <w:numPr>
          <w:ilvl w:val="0"/>
          <w:numId w:val="80"/>
        </w:numPr>
        <w:spacing w:after="100"/>
        <w:rPr>
          <w:lang w:val="fr-CA"/>
        </w:rPr>
      </w:pPr>
      <w:r>
        <w:rPr>
          <w:lang w:val="fr-CA"/>
        </w:rPr>
        <w:t>Cliquez sur l'icône de l'Assistant IA (bulle de dialogue) dans la barre d'outils de conversation.</w:t>
      </w:r>
    </w:p>
    <w:p w14:paraId="52408517" w14:textId="77777777" w:rsidR="00450AAE" w:rsidRDefault="00000000">
      <w:pPr>
        <w:pStyle w:val="ListParagraph"/>
        <w:numPr>
          <w:ilvl w:val="0"/>
          <w:numId w:val="27"/>
        </w:numPr>
        <w:spacing w:after="100"/>
        <w:rPr>
          <w:lang w:val="fr-CA"/>
        </w:rPr>
      </w:pPr>
      <w:r>
        <w:rPr>
          <w:lang w:val="fr-CA"/>
        </w:rPr>
        <w:t>La boîte de dialogue de saisie s'ouvre. Tapez votre question ou utilisez l'icône de microphone pour la saisie vocale.</w:t>
      </w:r>
    </w:p>
    <w:p w14:paraId="103EA67D" w14:textId="77777777" w:rsidR="00450AAE" w:rsidRDefault="00000000">
      <w:pPr>
        <w:pStyle w:val="ListParagraph"/>
        <w:numPr>
          <w:ilvl w:val="0"/>
          <w:numId w:val="27"/>
        </w:numPr>
        <w:spacing w:after="100"/>
        <w:rPr>
          <w:lang w:val="fr-CA"/>
        </w:rPr>
      </w:pPr>
      <w:r>
        <w:rPr>
          <w:lang w:val="fr-CA"/>
        </w:rPr>
        <w:t>Cliquez sur Soumettre. La réponse est ajoutée à la conversation.</w:t>
      </w:r>
    </w:p>
    <w:p w14:paraId="4E85C8CD" w14:textId="77777777" w:rsidR="00450AAE" w:rsidRDefault="00000000">
      <w:pPr>
        <w:rPr>
          <w:lang w:val="fr-CA"/>
        </w:rPr>
      </w:pPr>
      <w:r>
        <w:rPr>
          <w:b/>
          <w:bCs/>
          <w:color w:val="005A54"/>
          <w:lang w:val="fr-CA"/>
        </w:rPr>
        <w:t xml:space="preserve">Remarque : </w:t>
      </w:r>
      <w:r>
        <w:rPr>
          <w:lang w:val="fr-CA"/>
        </w:rPr>
        <w:t>Un compteur de questions quotidiennes apparaît dans le coin inférieur droit de la boîte de dialogue de saisie. Les utilisateurs titulaires d'une licence ont 25 questions par jour partagées entre toutes les applications IA. Le compteur se réinitialise à minuit GMT.</w:t>
      </w:r>
    </w:p>
    <w:p w14:paraId="7D752D92" w14:textId="77777777" w:rsidR="00450AAE" w:rsidRDefault="00000000">
      <w:pPr>
        <w:pStyle w:val="Heading3"/>
        <w:rPr>
          <w:lang w:val="fr-CA"/>
        </w:rPr>
      </w:pPr>
      <w:r>
        <w:rPr>
          <w:lang w:val="fr-CA"/>
        </w:rPr>
        <w:t>Copier une réponse IA</w:t>
      </w:r>
    </w:p>
    <w:p w14:paraId="136236B9" w14:textId="77777777" w:rsidR="00450AAE" w:rsidRDefault="00000000">
      <w:pPr>
        <w:spacing w:after="140"/>
        <w:rPr>
          <w:lang w:val="fr-CA"/>
        </w:rPr>
      </w:pPr>
      <w:r>
        <w:rPr>
          <w:lang w:val="fr-CA"/>
        </w:rPr>
        <w:t>Pour copier le texte d'une réponse IA dans le presse-papiers :</w:t>
      </w:r>
    </w:p>
    <w:p w14:paraId="39DA1446" w14:textId="77777777" w:rsidR="00450AAE" w:rsidRDefault="00000000">
      <w:pPr>
        <w:pStyle w:val="ListParagraph"/>
        <w:numPr>
          <w:ilvl w:val="0"/>
          <w:numId w:val="22"/>
        </w:numPr>
        <w:spacing w:after="100"/>
        <w:rPr>
          <w:lang w:val="fr-CA"/>
        </w:rPr>
      </w:pPr>
      <w:r>
        <w:rPr>
          <w:b/>
          <w:bCs/>
          <w:lang w:val="fr-CA"/>
        </w:rPr>
        <w:t>Souris</w:t>
      </w:r>
      <w:r>
        <w:rPr>
          <w:lang w:val="fr-CA"/>
        </w:rPr>
        <w:t xml:space="preserve"> - cliquez avec le bouton droit sur la bulle de conversation et sélectionnez Copier dans le presse-papiers.</w:t>
      </w:r>
    </w:p>
    <w:p w14:paraId="7E489CB0" w14:textId="77777777" w:rsidR="00450AAE" w:rsidRDefault="00000000">
      <w:pPr>
        <w:pStyle w:val="ListParagraph"/>
        <w:numPr>
          <w:ilvl w:val="0"/>
          <w:numId w:val="22"/>
        </w:numPr>
        <w:spacing w:after="100"/>
        <w:rPr>
          <w:lang w:val="fr-CA"/>
        </w:rPr>
      </w:pPr>
      <w:r>
        <w:rPr>
          <w:b/>
          <w:bCs/>
          <w:lang w:val="fr-CA"/>
        </w:rPr>
        <w:t>Écran tactile</w:t>
      </w:r>
      <w:r>
        <w:rPr>
          <w:lang w:val="fr-CA"/>
        </w:rPr>
        <w:t xml:space="preserve"> - appuyez et maintenez la bulle de conversation avec deux doigts, puis appuyez sur Copier dans le presse-papiers.</w:t>
      </w:r>
    </w:p>
    <w:p w14:paraId="42B01548" w14:textId="77777777" w:rsidR="00450AAE" w:rsidRDefault="00000000">
      <w:pPr>
        <w:spacing w:after="140"/>
        <w:rPr>
          <w:lang w:val="fr-CA"/>
        </w:rPr>
      </w:pPr>
      <w:r>
        <w:rPr>
          <w:lang w:val="fr-CA"/>
        </w:rPr>
        <w:t>Le texte copié peut être collé dans n'importe quelle autre application.</w:t>
      </w:r>
    </w:p>
    <w:p w14:paraId="782D430B" w14:textId="77777777" w:rsidR="00450AAE" w:rsidRDefault="00000000">
      <w:pPr>
        <w:pStyle w:val="Heading3"/>
      </w:pPr>
      <w:proofErr w:type="spellStart"/>
      <w:r>
        <w:t>Enregistrer</w:t>
      </w:r>
      <w:proofErr w:type="spellEnd"/>
      <w:r>
        <w:t xml:space="preserve"> et quitter </w:t>
      </w:r>
      <w:proofErr w:type="spellStart"/>
      <w:r>
        <w:t>une</w:t>
      </w:r>
      <w:proofErr w:type="spellEnd"/>
      <w:r>
        <w:t xml:space="preserve"> conversation</w:t>
      </w:r>
    </w:p>
    <w:p w14:paraId="7B71FFAB" w14:textId="77777777" w:rsidR="00450AAE" w:rsidRDefault="00000000">
      <w:pPr>
        <w:pStyle w:val="ListParagraph"/>
        <w:numPr>
          <w:ilvl w:val="0"/>
          <w:numId w:val="81"/>
        </w:numPr>
        <w:spacing w:after="100"/>
        <w:rPr>
          <w:lang w:val="fr-CA"/>
        </w:rPr>
      </w:pPr>
      <w:r>
        <w:rPr>
          <w:lang w:val="fr-CA"/>
        </w:rPr>
        <w:t>Cliquez sur la flèche de retour (à l'extrême gauche de la barre d'outils de conversation) pour quitter.</w:t>
      </w:r>
    </w:p>
    <w:p w14:paraId="5F6A3AEE" w14:textId="77777777" w:rsidR="00450AAE" w:rsidRDefault="00000000">
      <w:pPr>
        <w:pStyle w:val="ListParagraph"/>
        <w:numPr>
          <w:ilvl w:val="0"/>
          <w:numId w:val="28"/>
        </w:numPr>
        <w:spacing w:after="100"/>
        <w:rPr>
          <w:lang w:val="fr-CA"/>
        </w:rPr>
      </w:pPr>
      <w:r>
        <w:rPr>
          <w:lang w:val="fr-CA"/>
        </w:rPr>
        <w:t>Prodigi vous invite à enregistrer la conversation. Sélectionnez Oui pour l'enregistrer avec l'image capturée dans l'application Fichiers, ou Non pour l'abandonner.</w:t>
      </w:r>
    </w:p>
    <w:p w14:paraId="0963A763" w14:textId="77777777" w:rsidR="00450AAE" w:rsidRDefault="00000000">
      <w:pPr>
        <w:pStyle w:val="ListParagraph"/>
        <w:numPr>
          <w:ilvl w:val="0"/>
          <w:numId w:val="28"/>
        </w:numPr>
        <w:spacing w:after="100"/>
        <w:rPr>
          <w:lang w:val="fr-CA"/>
        </w:rPr>
      </w:pPr>
      <w:r>
        <w:rPr>
          <w:lang w:val="fr-CA"/>
        </w:rPr>
        <w:t>Prodigi retourne à la vue de la Loupe en direct.</w:t>
      </w:r>
    </w:p>
    <w:p w14:paraId="4F193C28" w14:textId="77777777" w:rsidR="00450AAE" w:rsidRDefault="00000000">
      <w:pPr>
        <w:pStyle w:val="Heading3"/>
        <w:rPr>
          <w:lang w:val="fr-CA"/>
        </w:rPr>
      </w:pPr>
      <w:r>
        <w:rPr>
          <w:lang w:val="fr-CA"/>
        </w:rPr>
        <w:t>Réglages de l'Assistant IA</w:t>
      </w:r>
    </w:p>
    <w:p w14:paraId="1625B768" w14:textId="77777777" w:rsidR="00450AAE" w:rsidRDefault="00000000">
      <w:pPr>
        <w:spacing w:after="140"/>
        <w:rPr>
          <w:lang w:val="fr-CA"/>
        </w:rPr>
      </w:pPr>
      <w:r>
        <w:rPr>
          <w:lang w:val="fr-CA"/>
        </w:rPr>
        <w:t>Cliquez sur l'icône Réglages (roue dentée) dans la barre d'outils de conversation IA pour ajuster :</w:t>
      </w:r>
    </w:p>
    <w:p w14:paraId="3FF9C156" w14:textId="77777777" w:rsidR="00450AAE" w:rsidRDefault="00000000">
      <w:pPr>
        <w:pStyle w:val="ListParagraph"/>
        <w:numPr>
          <w:ilvl w:val="0"/>
          <w:numId w:val="22"/>
        </w:numPr>
        <w:spacing w:after="100"/>
      </w:pPr>
      <w:r>
        <w:rPr>
          <w:b/>
          <w:bCs/>
          <w:lang w:val="fr-CA"/>
        </w:rPr>
        <w:t>Parole</w:t>
      </w:r>
      <w:r>
        <w:rPr>
          <w:lang w:val="fr-CA"/>
        </w:rPr>
        <w:t xml:space="preserve"> - contrôle la synthèse vocale pour la réponse IA. Options : Activée - Écran tactile direct / Activée - Accès alternatif / Documents seulement / Désactivée✓. </w:t>
      </w:r>
      <w:proofErr w:type="spellStart"/>
      <w:r>
        <w:t>Consultez</w:t>
      </w:r>
      <w:proofErr w:type="spellEnd"/>
      <w:r>
        <w:t xml:space="preserve"> la </w:t>
      </w:r>
      <w:hyperlink w:anchor="_Sec_6_3">
        <w:r w:rsidR="00450AAE">
          <w:rPr>
            <w:rStyle w:val="Hyperlink"/>
          </w:rPr>
          <w:t>Section 6.3</w:t>
        </w:r>
      </w:hyperlink>
      <w:r>
        <w:t>.</w:t>
      </w:r>
    </w:p>
    <w:p w14:paraId="6B7ACEB1" w14:textId="77777777" w:rsidR="00450AAE" w:rsidRDefault="00000000">
      <w:pPr>
        <w:pStyle w:val="ListParagraph"/>
        <w:numPr>
          <w:ilvl w:val="0"/>
          <w:numId w:val="22"/>
        </w:numPr>
        <w:spacing w:after="100"/>
        <w:rPr>
          <w:lang w:val="fr-CA"/>
        </w:rPr>
      </w:pPr>
      <w:r>
        <w:rPr>
          <w:b/>
          <w:bCs/>
          <w:lang w:val="fr-CA"/>
        </w:rPr>
        <w:t>Voix de lecture</w:t>
      </w:r>
      <w:r>
        <w:rPr>
          <w:lang w:val="fr-CA"/>
        </w:rPr>
        <w:t xml:space="preserve"> - sélectionne la voix utilisée pour lire les réponses IA. N'importe quelle voix installée, y compris les voix SAPI, peut être utilisée pour la lecture du </w:t>
      </w:r>
      <w:r>
        <w:rPr>
          <w:lang w:val="fr-CA"/>
        </w:rPr>
        <w:lastRenderedPageBreak/>
        <w:t xml:space="preserve">contenu IA. Consultez la </w:t>
      </w:r>
      <w:hyperlink w:anchor="_Sec_7_7">
        <w:r w:rsidR="00450AAE">
          <w:rPr>
            <w:rStyle w:val="Hyperlink"/>
            <w:lang w:val="fr-CA"/>
          </w:rPr>
          <w:t>Section 7.7</w:t>
        </w:r>
      </w:hyperlink>
      <w:r>
        <w:rPr>
          <w:lang w:val="fr-CA"/>
        </w:rPr>
        <w:t xml:space="preserve"> pour la distinction entre les voix de lecture de documents et la voix système.</w:t>
      </w:r>
    </w:p>
    <w:p w14:paraId="61583CF5" w14:textId="77777777" w:rsidR="00450AAE" w:rsidRDefault="00000000">
      <w:pPr>
        <w:pStyle w:val="ListParagraph"/>
        <w:numPr>
          <w:ilvl w:val="0"/>
          <w:numId w:val="22"/>
        </w:numPr>
        <w:spacing w:after="100"/>
      </w:pPr>
      <w:r>
        <w:rPr>
          <w:b/>
          <w:bCs/>
          <w:lang w:val="fr-CA"/>
        </w:rPr>
        <w:t>Vitesse de lecture</w:t>
      </w:r>
      <w:r>
        <w:rPr>
          <w:lang w:val="fr-CA"/>
        </w:rPr>
        <w:t xml:space="preserve"> - contrôle la vitesse de lecture. </w:t>
      </w:r>
      <w:proofErr w:type="spellStart"/>
      <w:r>
        <w:t>Consultez</w:t>
      </w:r>
      <w:proofErr w:type="spellEnd"/>
      <w:r>
        <w:t xml:space="preserve"> la </w:t>
      </w:r>
      <w:hyperlink w:anchor="_Sec_6_3">
        <w:r w:rsidR="00450AAE">
          <w:rPr>
            <w:rStyle w:val="Hyperlink"/>
          </w:rPr>
          <w:t>Section 6.3</w:t>
        </w:r>
      </w:hyperlink>
      <w:r>
        <w:t>.</w:t>
      </w:r>
    </w:p>
    <w:p w14:paraId="11276922" w14:textId="77777777" w:rsidR="00450AAE" w:rsidRDefault="00000000">
      <w:pPr>
        <w:pStyle w:val="ListParagraph"/>
        <w:numPr>
          <w:ilvl w:val="0"/>
          <w:numId w:val="22"/>
        </w:numPr>
        <w:spacing w:after="100"/>
        <w:rPr>
          <w:lang w:val="fr-CA"/>
        </w:rPr>
      </w:pPr>
      <w:r>
        <w:rPr>
          <w:b/>
          <w:bCs/>
          <w:lang w:val="fr-CA"/>
        </w:rPr>
        <w:t>Taille de police</w:t>
      </w:r>
      <w:r>
        <w:rPr>
          <w:lang w:val="fr-CA"/>
        </w:rPr>
        <w:t xml:space="preserve"> - définit la taille du texte dans la conversation. Options : Minimum à Maximum. Standard✓ est la valeur par défaut.</w:t>
      </w:r>
    </w:p>
    <w:p w14:paraId="2FF906EF" w14:textId="77777777" w:rsidR="00450AAE" w:rsidRDefault="00000000">
      <w:pPr>
        <w:pStyle w:val="ListParagraph"/>
        <w:numPr>
          <w:ilvl w:val="0"/>
          <w:numId w:val="22"/>
        </w:numPr>
        <w:spacing w:after="100"/>
      </w:pPr>
      <w:r>
        <w:rPr>
          <w:b/>
          <w:bCs/>
          <w:lang w:val="fr-CA"/>
        </w:rPr>
        <w:t>Type de police</w:t>
      </w:r>
      <w:r>
        <w:rPr>
          <w:lang w:val="fr-CA"/>
        </w:rPr>
        <w:t xml:space="preserve"> - définit l'épaisseur du texte. </w:t>
      </w:r>
      <w:r>
        <w:t>Normal✓ / Gras.</w:t>
      </w:r>
    </w:p>
    <w:p w14:paraId="7F8BC088" w14:textId="77777777" w:rsidR="00450AAE" w:rsidRDefault="00000000">
      <w:pPr>
        <w:rPr>
          <w:lang w:val="fr-CA"/>
        </w:rPr>
      </w:pPr>
      <w:r>
        <w:rPr>
          <w:b/>
          <w:bCs/>
          <w:color w:val="8B0000"/>
          <w:lang w:val="fr-CA"/>
        </w:rPr>
        <w:t xml:space="preserve">Avertissement : </w:t>
      </w:r>
      <w:r>
        <w:rPr>
          <w:lang w:val="fr-CA"/>
        </w:rPr>
        <w:t>Les réglages de l'Assistant IA sont globaux pour toutes les applications IA de Prodigi. Une modification apportée ici s'applique également à l'Assistant IA dans Distance, Fichiers, Livres et l'application Assistant IA autonome.</w:t>
      </w:r>
    </w:p>
    <w:p w14:paraId="2F662D13" w14:textId="77777777" w:rsidR="00450AAE" w:rsidRDefault="00000000">
      <w:pPr>
        <w:pStyle w:val="Heading3"/>
        <w:rPr>
          <w:lang w:val="fr-CA"/>
        </w:rPr>
      </w:pPr>
      <w:r>
        <w:rPr>
          <w:lang w:val="fr-CA"/>
        </w:rPr>
        <w:t>Désactiver l'Assistant IA</w:t>
      </w:r>
    </w:p>
    <w:p w14:paraId="7DDBFB8E" w14:textId="77777777" w:rsidR="00450AAE" w:rsidRDefault="00000000">
      <w:pPr>
        <w:spacing w:after="140"/>
        <w:rPr>
          <w:lang w:val="fr-CA"/>
        </w:rPr>
      </w:pPr>
      <w:r>
        <w:rPr>
          <w:lang w:val="fr-CA"/>
        </w:rPr>
        <w:t xml:space="preserve">Pour désactiver complètement l'Assistant IA, utilisez le Verrouillage de fonctionnalité dans les Réglages Prodigi. Consultez la </w:t>
      </w:r>
      <w:hyperlink w:anchor="_Sec_6_4">
        <w:r w:rsidR="00450AAE">
          <w:rPr>
            <w:rStyle w:val="Hyperlink"/>
            <w:lang w:val="fr-CA"/>
          </w:rPr>
          <w:t>Section 6.4</w:t>
        </w:r>
      </w:hyperlink>
      <w:r>
        <w:rPr>
          <w:lang w:val="fr-CA"/>
        </w:rPr>
        <w:t>.</w:t>
      </w:r>
    </w:p>
    <w:p w14:paraId="7B4E65A0" w14:textId="77777777" w:rsidR="00450AAE" w:rsidRDefault="00000000">
      <w:pPr>
        <w:rPr>
          <w:lang w:val="fr-CA"/>
        </w:rPr>
      </w:pPr>
      <w:r>
        <w:rPr>
          <w:b/>
          <w:bCs/>
          <w:color w:val="8B0000"/>
          <w:lang w:val="fr-CA"/>
        </w:rPr>
        <w:t xml:space="preserve">Avertissement : </w:t>
      </w:r>
      <w:r>
        <w:rPr>
          <w:lang w:val="fr-CA"/>
        </w:rPr>
        <w:t>La désactivation de l'Assistant IA est un réglage global. Il sera indisponible dans toutes les applications Prodigi : Loupe, Distance, Fichiers et Livres.</w:t>
      </w:r>
    </w:p>
    <w:p w14:paraId="099DB2D3" w14:textId="77777777" w:rsidR="00450AAE" w:rsidRDefault="00000000">
      <w:pPr>
        <w:spacing w:before="80" w:after="100"/>
        <w:ind w:left="720"/>
        <w:rPr>
          <w:lang w:val="fr-CA"/>
        </w:rPr>
      </w:pPr>
      <w:r>
        <w:rPr>
          <w:rFonts w:ascii="Aptos Mono" w:eastAsia="Aptos Mono" w:hAnsi="Aptos Mono" w:cs="Aptos Mono"/>
          <w:color w:val="1A5276"/>
          <w:lang w:val="fr-CA"/>
        </w:rPr>
        <w:t>Réglages → Système → Verrouillage de fonctionnalité</w:t>
      </w:r>
    </w:p>
    <w:p w14:paraId="01E1FA55" w14:textId="77777777" w:rsidR="00450AAE" w:rsidRDefault="00000000">
      <w:pPr>
        <w:pStyle w:val="Heading2"/>
        <w:rPr>
          <w:lang w:val="fr-CA"/>
        </w:rPr>
      </w:pPr>
      <w:bookmarkStart w:id="41" w:name="_Sec_7_11"/>
      <w:r>
        <w:rPr>
          <w:lang w:val="fr-CA"/>
        </w:rPr>
        <w:t>7.11 Basculer entre Loupe et Distance</w:t>
      </w:r>
      <w:bookmarkEnd w:id="41"/>
    </w:p>
    <w:p w14:paraId="554D52C3" w14:textId="77777777" w:rsidR="00450AAE" w:rsidRDefault="00000000">
      <w:pPr>
        <w:spacing w:after="140"/>
        <w:rPr>
          <w:lang w:val="fr-CA"/>
        </w:rPr>
      </w:pPr>
      <w:r>
        <w:rPr>
          <w:lang w:val="fr-CA"/>
        </w:rPr>
        <w:t>Lorsque des caméras sont sélectionnées pour les applications Loupe et Distance, un bouton de basculement apparaît à droite de la flèche Retour. L'icône change selon l'application active : une icône de montagne indique le mode Distance et une icône de document indique le mode Loupe.</w:t>
      </w:r>
    </w:p>
    <w:p w14:paraId="126CF26A" w14:textId="77777777" w:rsidR="00450AAE" w:rsidRDefault="00000000">
      <w:pPr>
        <w:spacing w:after="140"/>
        <w:rPr>
          <w:lang w:val="fr-CA"/>
        </w:rPr>
      </w:pPr>
      <w:r>
        <w:rPr>
          <w:lang w:val="fr-CA"/>
        </w:rPr>
        <w:t>Cliquez sur le bouton de basculement pour passer de la vue Loupe à la vue Distance sans retourner au carrousel.</w:t>
      </w:r>
    </w:p>
    <w:p w14:paraId="789C8261" w14:textId="77777777" w:rsidR="00450AAE" w:rsidRDefault="00000000">
      <w:pPr>
        <w:rPr>
          <w:lang w:val="fr-CA"/>
        </w:rPr>
      </w:pPr>
      <w:r>
        <w:rPr>
          <w:b/>
          <w:bCs/>
          <w:color w:val="005A54"/>
          <w:lang w:val="fr-CA"/>
        </w:rPr>
        <w:t xml:space="preserve">Remarque : </w:t>
      </w:r>
      <w:r>
        <w:rPr>
          <w:lang w:val="fr-CA"/>
        </w:rPr>
        <w:t>Le bouton de basculement n'apparaît pas par défaut. Il devient disponible uniquement après la configuration des caméras pour les deux applications à l'aide de deux caméras distinctes.</w:t>
      </w:r>
    </w:p>
    <w:p w14:paraId="2742B415" w14:textId="77777777" w:rsidR="00450AAE" w:rsidRDefault="00000000">
      <w:pPr>
        <w:pStyle w:val="Heading2"/>
        <w:rPr>
          <w:lang w:val="fr-CA"/>
        </w:rPr>
      </w:pPr>
      <w:bookmarkStart w:id="42" w:name="_Sec_7_12"/>
      <w:r>
        <w:rPr>
          <w:lang w:val="fr-CA"/>
        </w:rPr>
        <w:t>7.12 Affichage en écran partagé</w:t>
      </w:r>
      <w:bookmarkEnd w:id="42"/>
    </w:p>
    <w:p w14:paraId="45035262" w14:textId="77777777" w:rsidR="00450AAE" w:rsidRDefault="00000000">
      <w:pPr>
        <w:spacing w:after="140"/>
        <w:rPr>
          <w:lang w:val="fr-CA"/>
        </w:rPr>
      </w:pPr>
      <w:r>
        <w:rPr>
          <w:lang w:val="fr-CA"/>
        </w:rPr>
        <w:t>L'écran partagé vous permet de voir les caméras de la Loupe et de Distance côte à côte. Comme le bouton de basculement, il nécessite qu'une caméra soit sélectionnée pour chaque application.</w:t>
      </w:r>
    </w:p>
    <w:p w14:paraId="2B7C61C1" w14:textId="77777777" w:rsidR="00450AAE" w:rsidRDefault="00000000">
      <w:pPr>
        <w:spacing w:after="140"/>
        <w:rPr>
          <w:lang w:val="fr-CA"/>
        </w:rPr>
      </w:pPr>
      <w:r>
        <w:rPr>
          <w:lang w:val="fr-CA"/>
        </w:rPr>
        <w:t>Appuyez sur le bouton Écran partagé pour parcourir les vues :</w:t>
      </w:r>
    </w:p>
    <w:p w14:paraId="5DBEEF05" w14:textId="77777777" w:rsidR="00450AAE" w:rsidRDefault="00000000">
      <w:pPr>
        <w:pStyle w:val="ListParagraph"/>
        <w:numPr>
          <w:ilvl w:val="0"/>
          <w:numId w:val="22"/>
        </w:numPr>
        <w:spacing w:after="100"/>
        <w:rPr>
          <w:lang w:val="fr-CA"/>
        </w:rPr>
      </w:pPr>
      <w:r>
        <w:rPr>
          <w:lang w:val="fr-CA"/>
        </w:rPr>
        <w:t>Départ : application actuelle seulement (Loupe ou Distance).</w:t>
      </w:r>
    </w:p>
    <w:p w14:paraId="00E47EB8" w14:textId="77777777" w:rsidR="00450AAE" w:rsidRDefault="00000000">
      <w:pPr>
        <w:pStyle w:val="ListParagraph"/>
        <w:numPr>
          <w:ilvl w:val="0"/>
          <w:numId w:val="22"/>
        </w:numPr>
        <w:spacing w:after="100"/>
        <w:rPr>
          <w:lang w:val="fr-CA"/>
        </w:rPr>
      </w:pPr>
      <w:r>
        <w:rPr>
          <w:lang w:val="fr-CA"/>
        </w:rPr>
        <w:t>Premier appui : vue côte à côte (Loupe à gauche, Distance à droite).</w:t>
      </w:r>
    </w:p>
    <w:p w14:paraId="58DDFB89" w14:textId="77777777" w:rsidR="00450AAE" w:rsidRDefault="00000000">
      <w:pPr>
        <w:pStyle w:val="ListParagraph"/>
        <w:numPr>
          <w:ilvl w:val="0"/>
          <w:numId w:val="22"/>
        </w:numPr>
        <w:spacing w:after="100"/>
        <w:rPr>
          <w:lang w:val="fr-CA"/>
        </w:rPr>
      </w:pPr>
      <w:r>
        <w:rPr>
          <w:lang w:val="fr-CA"/>
        </w:rPr>
        <w:t>Deuxième appui : vue haut et bas (Loupe en haut, Distance en bas).</w:t>
      </w:r>
    </w:p>
    <w:p w14:paraId="5707946E" w14:textId="77777777" w:rsidR="00450AAE" w:rsidRDefault="00000000">
      <w:pPr>
        <w:pStyle w:val="ListParagraph"/>
        <w:numPr>
          <w:ilvl w:val="0"/>
          <w:numId w:val="22"/>
        </w:numPr>
        <w:spacing w:after="100"/>
        <w:rPr>
          <w:lang w:val="fr-CA"/>
        </w:rPr>
      </w:pPr>
      <w:r>
        <w:rPr>
          <w:lang w:val="fr-CA"/>
        </w:rPr>
        <w:t>Troisième appui : retourne à la vue à application unique.</w:t>
      </w:r>
    </w:p>
    <w:p w14:paraId="58D62736" w14:textId="77777777" w:rsidR="00450AAE" w:rsidRDefault="00000000">
      <w:pPr>
        <w:spacing w:after="140"/>
        <w:rPr>
          <w:lang w:val="fr-CA"/>
        </w:rPr>
      </w:pPr>
      <w:r>
        <w:rPr>
          <w:lang w:val="fr-CA"/>
        </w:rPr>
        <w:lastRenderedPageBreak/>
        <w:t>En mode écran partagé, vous pouvez effectuer un zoom avant ou arrière sur l'un ou l'autre des panneaux en utilisant les mêmes méthodes disponibles en mode application unique (boutons + et -, pincement et zoom sur un écran tactile, ou molette de défilement). Le panneau actif est indiqué par un cadre coloré dans la couleur de localisateur sélectionnée (Rouge✓ par défaut).</w:t>
      </w:r>
    </w:p>
    <w:p w14:paraId="2AAB27FF" w14:textId="77777777" w:rsidR="00450AAE" w:rsidRDefault="00000000">
      <w:pPr>
        <w:spacing w:after="140"/>
        <w:rPr>
          <w:lang w:val="fr-CA"/>
        </w:rPr>
      </w:pPr>
      <w:r>
        <w:rPr>
          <w:lang w:val="fr-CA"/>
        </w:rPr>
        <w:t>Pour retourner immédiatement à une vue à panneau unique, double-cliquez ou appuyez deux fois sur le panneau que vous souhaitez utiliser. Cette application remplit l'écran complet.</w:t>
      </w:r>
    </w:p>
    <w:p w14:paraId="032A3243" w14:textId="77777777" w:rsidR="00450AAE" w:rsidRDefault="00000000">
      <w:pPr>
        <w:pStyle w:val="Heading1"/>
        <w:rPr>
          <w:lang w:val="fr-CA"/>
        </w:rPr>
      </w:pPr>
      <w:bookmarkStart w:id="43" w:name="_Sec_8"/>
      <w:r>
        <w:rPr>
          <w:lang w:val="fr-CA"/>
        </w:rPr>
        <w:t>8. Application Distance</w:t>
      </w:r>
      <w:bookmarkEnd w:id="43"/>
    </w:p>
    <w:p w14:paraId="04D6F8E7" w14:textId="77777777" w:rsidR="00450AAE" w:rsidRDefault="00000000">
      <w:pPr>
        <w:spacing w:after="140"/>
        <w:rPr>
          <w:lang w:val="fr-CA"/>
        </w:rPr>
      </w:pPr>
      <w:r>
        <w:rPr>
          <w:lang w:val="fr-CA"/>
        </w:rPr>
        <w:t>L'application Distance vous permet de voir et d'agrandir des éléments trop éloignés pour être placés sous le Solo 8Plus, comme un tableau blanc, un écran de présentation ou une enseigne. Elle utilise une caméra distincte de la Loupe et prend en charge les mêmes fonctions de zoom, de capture et d'Assistant IA.</w:t>
      </w:r>
    </w:p>
    <w:p w14:paraId="4617711D" w14:textId="77777777" w:rsidR="00450AAE" w:rsidRDefault="00000000">
      <w:pPr>
        <w:rPr>
          <w:lang w:val="fr-CA"/>
        </w:rPr>
      </w:pPr>
      <w:r>
        <w:rPr>
          <w:b/>
          <w:bCs/>
          <w:color w:val="7A4500"/>
          <w:lang w:val="fr-CA"/>
        </w:rPr>
        <w:t xml:space="preserve">Important : </w:t>
      </w:r>
      <w:r>
        <w:rPr>
          <w:lang w:val="fr-CA"/>
        </w:rPr>
        <w:t>L'application Distance est désactivée par défaut. Pour l'activer, allez dans Réglages → Interface utilisateur → Interface → Applications et sélectionnez Distance.</w:t>
      </w:r>
    </w:p>
    <w:p w14:paraId="0C5B430A" w14:textId="77777777" w:rsidR="00450AAE" w:rsidRDefault="00000000">
      <w:pPr>
        <w:rPr>
          <w:lang w:val="fr-CA"/>
        </w:rPr>
      </w:pPr>
      <w:r>
        <w:rPr>
          <w:b/>
          <w:bCs/>
          <w:color w:val="005A54"/>
          <w:lang w:val="fr-CA"/>
        </w:rPr>
        <w:t xml:space="preserve">Remarque : </w:t>
      </w:r>
      <w:r>
        <w:rPr>
          <w:lang w:val="fr-CA"/>
        </w:rPr>
        <w:t>Distance et Loupe doivent utiliser des caméras différentes. Vous ne pouvez pas assigner la même caméra aux deux applications en même temps.</w:t>
      </w:r>
    </w:p>
    <w:p w14:paraId="24279533" w14:textId="77777777" w:rsidR="00450AAE" w:rsidRDefault="00000000">
      <w:pPr>
        <w:pStyle w:val="Heading2"/>
        <w:rPr>
          <w:lang w:val="fr-CA"/>
        </w:rPr>
      </w:pPr>
      <w:bookmarkStart w:id="44" w:name="_Sec_8_1"/>
      <w:r>
        <w:rPr>
          <w:lang w:val="fr-CA"/>
        </w:rPr>
        <w:t>8.1 Sélectionner une caméra</w:t>
      </w:r>
      <w:bookmarkEnd w:id="44"/>
    </w:p>
    <w:p w14:paraId="1D9392B5" w14:textId="77777777" w:rsidR="00450AAE" w:rsidRDefault="00000000">
      <w:pPr>
        <w:spacing w:after="140"/>
        <w:rPr>
          <w:lang w:val="fr-CA"/>
        </w:rPr>
      </w:pPr>
      <w:r>
        <w:rPr>
          <w:lang w:val="fr-CA"/>
        </w:rPr>
        <w:t>N'importe quelle caméra connectée en USB peut être utilisée avec Distance, à condition qu'elle ne soit pas déjà assignée à la Loupe. Les options comprennent une caméra de tablette orientée vers l'arrière, une webcam intégrée ou une deuxième caméra de documents USB.</w:t>
      </w:r>
    </w:p>
    <w:p w14:paraId="416FE0AD" w14:textId="77777777" w:rsidR="00450AAE" w:rsidRDefault="00000000">
      <w:pPr>
        <w:rPr>
          <w:lang w:val="fr-CA"/>
        </w:rPr>
      </w:pPr>
      <w:r>
        <w:rPr>
          <w:b/>
          <w:bCs/>
          <w:color w:val="005A54"/>
          <w:lang w:val="fr-CA"/>
        </w:rPr>
        <w:t xml:space="preserve">Remarque : </w:t>
      </w:r>
      <w:r>
        <w:rPr>
          <w:lang w:val="fr-CA"/>
        </w:rPr>
        <w:t>HumanWare propose également une caméra à distance Wi-Fi Kodak compatible avec Prodigi. Aucune autre caméra Wi-Fi n'est prise en charge. Consultez l'</w:t>
      </w:r>
      <w:hyperlink w:anchor="_App_E">
        <w:r w:rsidR="00450AAE">
          <w:rPr>
            <w:rStyle w:val="Hyperlink"/>
            <w:lang w:val="fr-CA"/>
          </w:rPr>
          <w:t>Annexe E</w:t>
        </w:r>
      </w:hyperlink>
      <w:r>
        <w:rPr>
          <w:lang w:val="fr-CA"/>
        </w:rPr>
        <w:t xml:space="preserve"> pour les instructions de configuration.</w:t>
      </w:r>
    </w:p>
    <w:p w14:paraId="7C0B2C27" w14:textId="77777777" w:rsidR="00450AAE" w:rsidRDefault="00000000">
      <w:r>
        <w:rPr>
          <w:b/>
          <w:bCs/>
          <w:color w:val="005A54"/>
          <w:lang w:val="fr-CA"/>
        </w:rPr>
        <w:t xml:space="preserve">Remarque : </w:t>
      </w:r>
      <w:r>
        <w:rPr>
          <w:lang w:val="fr-CA"/>
        </w:rPr>
        <w:t xml:space="preserve">Windows peut afficher une invite vous demandant si vous souhaitez autoriser l'accès à la caméra. </w:t>
      </w:r>
      <w:proofErr w:type="spellStart"/>
      <w:r>
        <w:t>Sélectionnez</w:t>
      </w:r>
      <w:proofErr w:type="spellEnd"/>
      <w:r>
        <w:t xml:space="preserve"> Oui </w:t>
      </w:r>
      <w:proofErr w:type="spellStart"/>
      <w:r>
        <w:t>ou</w:t>
      </w:r>
      <w:proofErr w:type="spellEnd"/>
      <w:r>
        <w:t xml:space="preserve"> </w:t>
      </w:r>
      <w:proofErr w:type="spellStart"/>
      <w:r>
        <w:t>Autoriser</w:t>
      </w:r>
      <w:proofErr w:type="spellEnd"/>
      <w:r>
        <w:t xml:space="preserve"> pour continuer.</w:t>
      </w:r>
    </w:p>
    <w:p w14:paraId="53A9D62B" w14:textId="77777777" w:rsidR="00450AAE" w:rsidRDefault="00000000">
      <w:pPr>
        <w:pStyle w:val="ListParagraph"/>
        <w:numPr>
          <w:ilvl w:val="0"/>
          <w:numId w:val="82"/>
        </w:numPr>
        <w:spacing w:after="100"/>
        <w:rPr>
          <w:lang w:val="fr-CA"/>
        </w:rPr>
      </w:pPr>
      <w:r>
        <w:rPr>
          <w:lang w:val="fr-CA"/>
        </w:rPr>
        <w:t>Ouvrez l'application Distance depuis le carrousel.</w:t>
      </w:r>
    </w:p>
    <w:p w14:paraId="358A0F28" w14:textId="77777777" w:rsidR="00450AAE" w:rsidRDefault="00000000">
      <w:pPr>
        <w:pStyle w:val="ListParagraph"/>
        <w:numPr>
          <w:ilvl w:val="0"/>
          <w:numId w:val="29"/>
        </w:numPr>
        <w:spacing w:after="100"/>
        <w:rPr>
          <w:lang w:val="fr-CA"/>
        </w:rPr>
      </w:pPr>
      <w:r>
        <w:rPr>
          <w:lang w:val="fr-CA"/>
        </w:rPr>
        <w:t>Cliquez sur l'icône Réglages (roue dentée) dans la barre d'outils.</w:t>
      </w:r>
    </w:p>
    <w:p w14:paraId="0C743BB7" w14:textId="77777777" w:rsidR="00450AAE" w:rsidRDefault="00000000">
      <w:pPr>
        <w:pStyle w:val="ListParagraph"/>
        <w:numPr>
          <w:ilvl w:val="0"/>
          <w:numId w:val="29"/>
        </w:numPr>
        <w:spacing w:after="100"/>
      </w:pPr>
      <w:proofErr w:type="spellStart"/>
      <w:r>
        <w:t>Sélectionnez</w:t>
      </w:r>
      <w:proofErr w:type="spellEnd"/>
      <w:r>
        <w:t xml:space="preserve"> Caméra.</w:t>
      </w:r>
    </w:p>
    <w:p w14:paraId="62238836" w14:textId="77777777" w:rsidR="00450AAE" w:rsidRDefault="00000000">
      <w:pPr>
        <w:pStyle w:val="ListParagraph"/>
        <w:numPr>
          <w:ilvl w:val="0"/>
          <w:numId w:val="29"/>
        </w:numPr>
        <w:spacing w:after="100"/>
        <w:rPr>
          <w:lang w:val="fr-CA"/>
        </w:rPr>
      </w:pPr>
      <w:r>
        <w:rPr>
          <w:lang w:val="fr-CA"/>
        </w:rPr>
        <w:t>Choisissez une caméra dans la liste. Elle doit être différente de la caméra utilisée par la Loupe.</w:t>
      </w:r>
    </w:p>
    <w:p w14:paraId="082D6A52" w14:textId="77777777" w:rsidR="00450AAE" w:rsidRDefault="00000000">
      <w:pPr>
        <w:spacing w:before="80" w:after="100"/>
        <w:ind w:left="720"/>
        <w:rPr>
          <w:lang w:val="fr-CA"/>
        </w:rPr>
      </w:pPr>
      <w:r>
        <w:rPr>
          <w:rFonts w:ascii="Aptos Mono" w:eastAsia="Aptos Mono" w:hAnsi="Aptos Mono" w:cs="Aptos Mono"/>
          <w:color w:val="1A5276"/>
          <w:lang w:val="fr-CA"/>
        </w:rPr>
        <w:t>Distance → Réglages → Caméra → sélectionner une caméra✓</w:t>
      </w:r>
    </w:p>
    <w:p w14:paraId="51547214" w14:textId="77777777" w:rsidR="00450AAE" w:rsidRDefault="00000000">
      <w:pPr>
        <w:pStyle w:val="Heading2"/>
        <w:rPr>
          <w:lang w:val="fr-CA"/>
        </w:rPr>
      </w:pPr>
      <w:bookmarkStart w:id="45" w:name="_Sec_8_2"/>
      <w:r>
        <w:rPr>
          <w:lang w:val="fr-CA"/>
        </w:rPr>
        <w:t>8.2 La barre d'outils de Distance</w:t>
      </w:r>
      <w:bookmarkEnd w:id="45"/>
    </w:p>
    <w:p w14:paraId="2FA93C23" w14:textId="77777777" w:rsidR="00450AAE" w:rsidRDefault="00000000">
      <w:pPr>
        <w:spacing w:after="140"/>
      </w:pPr>
      <w:r>
        <w:rPr>
          <w:lang w:val="fr-CA"/>
        </w:rPr>
        <w:t xml:space="preserve">La barre d'outils de Distance est similaire à celle de la Loupe. </w:t>
      </w:r>
      <w:r>
        <w:t xml:space="preserve">De gauche à </w:t>
      </w:r>
      <w:proofErr w:type="gramStart"/>
      <w:r>
        <w:t>droite :</w:t>
      </w:r>
      <w:proofErr w:type="gramEnd"/>
    </w:p>
    <w:p w14:paraId="0A74E083" w14:textId="77777777" w:rsidR="00450AAE" w:rsidRDefault="00000000">
      <w:pPr>
        <w:pStyle w:val="ListParagraph"/>
        <w:numPr>
          <w:ilvl w:val="0"/>
          <w:numId w:val="22"/>
        </w:numPr>
        <w:spacing w:after="100"/>
        <w:rPr>
          <w:lang w:val="fr-CA"/>
        </w:rPr>
      </w:pPr>
      <w:r>
        <w:rPr>
          <w:b/>
          <w:bCs/>
          <w:lang w:val="fr-CA"/>
        </w:rPr>
        <w:lastRenderedPageBreak/>
        <w:t xml:space="preserve">Flèche </w:t>
      </w:r>
      <w:proofErr w:type="gramStart"/>
      <w:r>
        <w:rPr>
          <w:b/>
          <w:bCs/>
          <w:lang w:val="fr-CA"/>
        </w:rPr>
        <w:t>Retour</w:t>
      </w:r>
      <w:r>
        <w:rPr>
          <w:lang w:val="fr-CA"/>
        </w:rPr>
        <w:t xml:space="preserve">  -</w:t>
      </w:r>
      <w:proofErr w:type="gramEnd"/>
      <w:r>
        <w:rPr>
          <w:lang w:val="fr-CA"/>
        </w:rPr>
        <w:t xml:space="preserve"> retourne au carrousel.</w:t>
      </w:r>
    </w:p>
    <w:p w14:paraId="40D5B43E" w14:textId="77777777" w:rsidR="00450AAE" w:rsidRDefault="00000000">
      <w:pPr>
        <w:pStyle w:val="ListParagraph"/>
        <w:numPr>
          <w:ilvl w:val="0"/>
          <w:numId w:val="22"/>
        </w:numPr>
        <w:spacing w:after="100"/>
        <w:rPr>
          <w:lang w:val="fr-CA"/>
        </w:rPr>
      </w:pPr>
      <w:proofErr w:type="gramStart"/>
      <w:r>
        <w:rPr>
          <w:b/>
          <w:bCs/>
          <w:lang w:val="fr-CA"/>
        </w:rPr>
        <w:t>Basculer</w:t>
      </w:r>
      <w:r>
        <w:rPr>
          <w:lang w:val="fr-CA"/>
        </w:rPr>
        <w:t xml:space="preserve">  (</w:t>
      </w:r>
      <w:proofErr w:type="gramEnd"/>
      <w:r>
        <w:rPr>
          <w:lang w:val="fr-CA"/>
        </w:rPr>
        <w:t>apparaît lorsque les deux caméras sont configurées) - bascule vers l'application Loupe.</w:t>
      </w:r>
    </w:p>
    <w:p w14:paraId="61708045" w14:textId="22FC8D9D" w:rsidR="00450AAE" w:rsidRPr="00B74F98" w:rsidRDefault="00000000">
      <w:pPr>
        <w:pStyle w:val="ListParagraph"/>
        <w:numPr>
          <w:ilvl w:val="0"/>
          <w:numId w:val="22"/>
        </w:numPr>
        <w:spacing w:after="100"/>
        <w:rPr>
          <w:lang w:val="fr-CA"/>
        </w:rPr>
      </w:pPr>
      <w:r w:rsidRPr="00B74F98">
        <w:rPr>
          <w:b/>
          <w:bCs/>
          <w:lang w:val="fr-CA"/>
        </w:rPr>
        <w:t>Écran partagé</w:t>
      </w:r>
      <w:r w:rsidRPr="00B74F98">
        <w:rPr>
          <w:lang w:val="fr-CA"/>
        </w:rPr>
        <w:t xml:space="preserve"> </w:t>
      </w:r>
      <w:r w:rsidR="00B74F98" w:rsidRPr="00B74F98">
        <w:rPr>
          <w:lang w:val="fr-CA"/>
        </w:rPr>
        <w:t>(apparaît lorsque les deux caméras sont configurées) - consultez la</w:t>
      </w:r>
      <w:r w:rsidR="00B74F98">
        <w:rPr>
          <w:lang w:val="fr-CA"/>
        </w:rPr>
        <w:t xml:space="preserve"> </w:t>
      </w:r>
      <w:hyperlink w:anchor="_Sec_7_12">
        <w:r w:rsidR="00450AAE" w:rsidRPr="00B74F98">
          <w:rPr>
            <w:rStyle w:val="Hyperlink"/>
            <w:lang w:val="fr-CA"/>
          </w:rPr>
          <w:t>Section 7.12</w:t>
        </w:r>
      </w:hyperlink>
      <w:r w:rsidRPr="00B74F98">
        <w:rPr>
          <w:lang w:val="fr-CA"/>
        </w:rPr>
        <w:t>.</w:t>
      </w:r>
    </w:p>
    <w:p w14:paraId="33F5B76D" w14:textId="77777777" w:rsidR="00450AAE" w:rsidRDefault="00000000">
      <w:pPr>
        <w:pStyle w:val="ListParagraph"/>
        <w:numPr>
          <w:ilvl w:val="0"/>
          <w:numId w:val="22"/>
        </w:numPr>
        <w:spacing w:after="100"/>
        <w:rPr>
          <w:lang w:val="fr-CA"/>
        </w:rPr>
      </w:pPr>
      <w:proofErr w:type="gramStart"/>
      <w:r>
        <w:rPr>
          <w:b/>
          <w:bCs/>
          <w:lang w:val="fr-CA"/>
        </w:rPr>
        <w:t>Réglages</w:t>
      </w:r>
      <w:r>
        <w:rPr>
          <w:lang w:val="fr-CA"/>
        </w:rPr>
        <w:t xml:space="preserve">  (</w:t>
      </w:r>
      <w:proofErr w:type="gramEnd"/>
      <w:r>
        <w:rPr>
          <w:lang w:val="fr-CA"/>
        </w:rPr>
        <w:t>icône roue dentée) - ouvre les réglages de Distance.</w:t>
      </w:r>
    </w:p>
    <w:p w14:paraId="748A9AB3" w14:textId="77777777" w:rsidR="00450AAE" w:rsidRDefault="00000000">
      <w:pPr>
        <w:pStyle w:val="ListParagraph"/>
        <w:numPr>
          <w:ilvl w:val="0"/>
          <w:numId w:val="22"/>
        </w:numPr>
        <w:spacing w:after="100"/>
        <w:rPr>
          <w:lang w:val="fr-CA"/>
        </w:rPr>
      </w:pPr>
      <w:r>
        <w:rPr>
          <w:b/>
          <w:bCs/>
          <w:lang w:val="fr-CA"/>
        </w:rPr>
        <w:t>Assistant IA</w:t>
      </w:r>
      <w:r>
        <w:rPr>
          <w:lang w:val="fr-CA"/>
        </w:rPr>
        <w:t xml:space="preserve"> (bulle de dialogue avec trois étoiles) - ouvre l'Assistant IA.</w:t>
      </w:r>
    </w:p>
    <w:p w14:paraId="045DB786" w14:textId="77777777" w:rsidR="00450AAE" w:rsidRDefault="00000000">
      <w:pPr>
        <w:pStyle w:val="ListParagraph"/>
        <w:numPr>
          <w:ilvl w:val="0"/>
          <w:numId w:val="22"/>
        </w:numPr>
        <w:spacing w:after="100"/>
        <w:rPr>
          <w:lang w:val="fr-CA"/>
        </w:rPr>
      </w:pPr>
      <w:proofErr w:type="gramStart"/>
      <w:r>
        <w:rPr>
          <w:b/>
          <w:bCs/>
          <w:lang w:val="fr-CA"/>
        </w:rPr>
        <w:t>Capture</w:t>
      </w:r>
      <w:r>
        <w:rPr>
          <w:lang w:val="fr-CA"/>
        </w:rPr>
        <w:t xml:space="preserve">  (</w:t>
      </w:r>
      <w:proofErr w:type="gramEnd"/>
      <w:r>
        <w:rPr>
          <w:lang w:val="fr-CA"/>
        </w:rPr>
        <w:t>icône de caméra) - capture une image.</w:t>
      </w:r>
    </w:p>
    <w:p w14:paraId="1A5631C6" w14:textId="77777777" w:rsidR="00450AAE" w:rsidRDefault="00000000">
      <w:pPr>
        <w:pStyle w:val="ListParagraph"/>
        <w:numPr>
          <w:ilvl w:val="0"/>
          <w:numId w:val="22"/>
        </w:numPr>
        <w:spacing w:after="100"/>
        <w:rPr>
          <w:lang w:val="fr-CA"/>
        </w:rPr>
      </w:pPr>
      <w:r>
        <w:rPr>
          <w:b/>
          <w:bCs/>
          <w:lang w:val="fr-CA"/>
        </w:rPr>
        <w:t xml:space="preserve">Zoom arrière / Zoom </w:t>
      </w:r>
      <w:proofErr w:type="gramStart"/>
      <w:r>
        <w:rPr>
          <w:b/>
          <w:bCs/>
          <w:lang w:val="fr-CA"/>
        </w:rPr>
        <w:t>avant</w:t>
      </w:r>
      <w:r>
        <w:rPr>
          <w:lang w:val="fr-CA"/>
        </w:rPr>
        <w:t xml:space="preserve">  (</w:t>
      </w:r>
      <w:proofErr w:type="gramEnd"/>
      <w:r>
        <w:rPr>
          <w:lang w:val="fr-CA"/>
        </w:rPr>
        <w:t>- et +) - ajuste le niveau d'agrandissement.</w:t>
      </w:r>
    </w:p>
    <w:p w14:paraId="77C04534" w14:textId="77777777" w:rsidR="00450AAE" w:rsidRDefault="00000000">
      <w:pPr>
        <w:pStyle w:val="Heading2"/>
        <w:rPr>
          <w:lang w:val="fr-CA"/>
        </w:rPr>
      </w:pPr>
      <w:bookmarkStart w:id="46" w:name="_Sec_8_3"/>
      <w:r>
        <w:rPr>
          <w:lang w:val="fr-CA"/>
        </w:rPr>
        <w:t>8.3 Réglages de Distance</w:t>
      </w:r>
      <w:bookmarkEnd w:id="46"/>
    </w:p>
    <w:p w14:paraId="262BD8A6" w14:textId="77777777" w:rsidR="00450AAE" w:rsidRDefault="00000000">
      <w:pPr>
        <w:spacing w:after="140"/>
        <w:rPr>
          <w:lang w:val="fr-CA"/>
        </w:rPr>
      </w:pPr>
      <w:r>
        <w:rPr>
          <w:lang w:val="fr-CA"/>
        </w:rPr>
        <w:t>En plus de la sélection de la caméra, les réglages de Distance fonctionnent de la même façon que les réglages de la Loupe, avec les différences suivantes :</w:t>
      </w:r>
    </w:p>
    <w:p w14:paraId="7B231C69" w14:textId="77777777" w:rsidR="00450AAE" w:rsidRDefault="00000000">
      <w:pPr>
        <w:pStyle w:val="ListParagraph"/>
        <w:numPr>
          <w:ilvl w:val="0"/>
          <w:numId w:val="22"/>
        </w:numPr>
        <w:spacing w:after="100"/>
        <w:rPr>
          <w:lang w:val="fr-CA"/>
        </w:rPr>
      </w:pPr>
      <w:r>
        <w:rPr>
          <w:b/>
          <w:bCs/>
          <w:lang w:val="fr-CA"/>
        </w:rPr>
        <w:t xml:space="preserve">Luminosité par </w:t>
      </w:r>
      <w:proofErr w:type="gramStart"/>
      <w:r>
        <w:rPr>
          <w:b/>
          <w:bCs/>
          <w:lang w:val="fr-CA"/>
        </w:rPr>
        <w:t>défaut</w:t>
      </w:r>
      <w:r>
        <w:rPr>
          <w:lang w:val="fr-CA"/>
        </w:rPr>
        <w:t xml:space="preserve">  -</w:t>
      </w:r>
      <w:proofErr w:type="gramEnd"/>
      <w:r>
        <w:rPr>
          <w:lang w:val="fr-CA"/>
        </w:rPr>
        <w:t xml:space="preserve"> 50✓ (comparativement à 60✓ dans la Loupe).</w:t>
      </w:r>
    </w:p>
    <w:p w14:paraId="0D05EC9F" w14:textId="77777777" w:rsidR="00450AAE" w:rsidRDefault="00000000">
      <w:pPr>
        <w:pStyle w:val="ListParagraph"/>
        <w:numPr>
          <w:ilvl w:val="0"/>
          <w:numId w:val="22"/>
        </w:numPr>
        <w:spacing w:after="100"/>
        <w:rPr>
          <w:lang w:val="fr-CA"/>
        </w:rPr>
      </w:pPr>
      <w:r>
        <w:rPr>
          <w:b/>
          <w:bCs/>
          <w:lang w:val="fr-CA"/>
        </w:rPr>
        <w:t xml:space="preserve">Pas de </w:t>
      </w:r>
      <w:proofErr w:type="gramStart"/>
      <w:r>
        <w:rPr>
          <w:b/>
          <w:bCs/>
          <w:lang w:val="fr-CA"/>
        </w:rPr>
        <w:t>ROC</w:t>
      </w:r>
      <w:r>
        <w:rPr>
          <w:lang w:val="fr-CA"/>
        </w:rPr>
        <w:t xml:space="preserve">  -</w:t>
      </w:r>
      <w:proofErr w:type="gramEnd"/>
      <w:r>
        <w:rPr>
          <w:lang w:val="fr-CA"/>
        </w:rPr>
        <w:t xml:space="preserve"> Distance n'effectue pas de ROC. La synthèse vocale n'est pas disponible pour les captures de Distance.</w:t>
      </w:r>
    </w:p>
    <w:p w14:paraId="375348A2" w14:textId="77777777" w:rsidR="00450AAE" w:rsidRDefault="00000000">
      <w:pPr>
        <w:pStyle w:val="ListParagraph"/>
        <w:numPr>
          <w:ilvl w:val="0"/>
          <w:numId w:val="22"/>
        </w:numPr>
        <w:spacing w:after="100"/>
        <w:rPr>
          <w:lang w:val="fr-CA"/>
        </w:rPr>
      </w:pPr>
      <w:proofErr w:type="gramStart"/>
      <w:r>
        <w:rPr>
          <w:b/>
          <w:bCs/>
          <w:lang w:val="fr-CA"/>
        </w:rPr>
        <w:t>Autofocus</w:t>
      </w:r>
      <w:r>
        <w:rPr>
          <w:lang w:val="fr-CA"/>
        </w:rPr>
        <w:t xml:space="preserve">  -</w:t>
      </w:r>
      <w:proofErr w:type="gramEnd"/>
      <w:r>
        <w:rPr>
          <w:lang w:val="fr-CA"/>
        </w:rPr>
        <w:t xml:space="preserve"> disponible uniquement avec les caméras optimisées pour Prodigi (Solo 8Plus et la caméra Wi-Fi Kodak).</w:t>
      </w:r>
    </w:p>
    <w:p w14:paraId="11164386" w14:textId="77777777" w:rsidR="00450AAE" w:rsidRDefault="00000000">
      <w:pPr>
        <w:spacing w:after="140"/>
        <w:rPr>
          <w:lang w:val="fr-CA"/>
        </w:rPr>
      </w:pPr>
      <w:r>
        <w:rPr>
          <w:lang w:val="fr-CA"/>
        </w:rPr>
        <w:t xml:space="preserve">Le contraste, la couleur de contraste et le comportement du zoom fonctionnent de façon identique à la Loupe. </w:t>
      </w:r>
      <w:proofErr w:type="spellStart"/>
      <w:r>
        <w:rPr>
          <w:lang w:val="fr-CA"/>
        </w:rPr>
        <w:t>See</w:t>
      </w:r>
      <w:proofErr w:type="spellEnd"/>
      <w:r>
        <w:rPr>
          <w:lang w:val="fr-CA"/>
        </w:rPr>
        <w:t xml:space="preserve"> </w:t>
      </w:r>
      <w:hyperlink w:anchor="_Sec_7_3">
        <w:r w:rsidR="00450AAE">
          <w:rPr>
            <w:rStyle w:val="Hyperlink"/>
            <w:lang w:val="fr-CA"/>
          </w:rPr>
          <w:t>Section 7.3</w:t>
        </w:r>
      </w:hyperlink>
      <w:r>
        <w:rPr>
          <w:lang w:val="fr-CA"/>
        </w:rPr>
        <w:t xml:space="preserve"> pour les descriptions complètes.</w:t>
      </w:r>
    </w:p>
    <w:p w14:paraId="1E2928E6" w14:textId="77777777" w:rsidR="00450AAE" w:rsidRDefault="00000000">
      <w:pPr>
        <w:spacing w:before="80" w:after="100"/>
        <w:ind w:left="720"/>
        <w:rPr>
          <w:lang w:val="fr-CA"/>
        </w:rPr>
      </w:pPr>
      <w:r>
        <w:rPr>
          <w:rFonts w:ascii="Aptos Mono" w:eastAsia="Aptos Mono" w:hAnsi="Aptos Mono" w:cs="Aptos Mono"/>
          <w:color w:val="1A5276"/>
          <w:lang w:val="fr-CA"/>
        </w:rPr>
        <w:t>Distance → Réglages → Luminosité → cliquer sur + ou -</w:t>
      </w:r>
    </w:p>
    <w:p w14:paraId="2C12C264" w14:textId="77777777" w:rsidR="00450AAE" w:rsidRDefault="00000000">
      <w:pPr>
        <w:spacing w:before="80" w:after="100"/>
        <w:ind w:left="720"/>
        <w:rPr>
          <w:lang w:val="fr-CA"/>
        </w:rPr>
      </w:pPr>
      <w:r>
        <w:rPr>
          <w:rFonts w:ascii="Aptos Mono" w:eastAsia="Aptos Mono" w:hAnsi="Aptos Mono" w:cs="Aptos Mono"/>
          <w:color w:val="1A5276"/>
          <w:lang w:val="fr-CA"/>
        </w:rPr>
        <w:t>Distance → Réglages → Contraste → Couleur✓ / Positif / Négatif</w:t>
      </w:r>
    </w:p>
    <w:p w14:paraId="66B85110" w14:textId="77777777" w:rsidR="00450AAE" w:rsidRDefault="00000000">
      <w:pPr>
        <w:spacing w:before="80" w:after="100"/>
        <w:ind w:left="720"/>
        <w:rPr>
          <w:lang w:val="fr-CA"/>
        </w:rPr>
      </w:pPr>
      <w:r>
        <w:rPr>
          <w:rFonts w:ascii="Aptos Mono" w:eastAsia="Aptos Mono" w:hAnsi="Aptos Mono" w:cs="Aptos Mono"/>
          <w:color w:val="1A5276"/>
          <w:lang w:val="fr-CA"/>
        </w:rPr>
        <w:t>Distance → Réglages → Couleur de contraste → sélectionner une combinaison</w:t>
      </w:r>
    </w:p>
    <w:p w14:paraId="480AD1BE" w14:textId="77777777" w:rsidR="00450AAE" w:rsidRDefault="00000000">
      <w:pPr>
        <w:spacing w:before="80" w:after="100"/>
        <w:ind w:left="720"/>
        <w:rPr>
          <w:lang w:val="fr-CA"/>
        </w:rPr>
      </w:pPr>
      <w:r>
        <w:rPr>
          <w:rFonts w:ascii="Aptos Mono" w:eastAsia="Aptos Mono" w:hAnsi="Aptos Mono" w:cs="Aptos Mono"/>
          <w:color w:val="1A5276"/>
          <w:lang w:val="fr-CA"/>
        </w:rPr>
        <w:t>Distance → Réglages → Autofocus → Déverrouillé✓ / Verrouillé</w:t>
      </w:r>
    </w:p>
    <w:p w14:paraId="621D3452" w14:textId="77777777" w:rsidR="00450AAE" w:rsidRDefault="00000000">
      <w:pPr>
        <w:pStyle w:val="Heading2"/>
        <w:rPr>
          <w:lang w:val="fr-CA"/>
        </w:rPr>
      </w:pPr>
      <w:bookmarkStart w:id="47" w:name="_Sec_8_4"/>
      <w:r>
        <w:rPr>
          <w:lang w:val="fr-CA"/>
        </w:rPr>
        <w:t>8.4 Zoom avant et arrière</w:t>
      </w:r>
      <w:bookmarkEnd w:id="47"/>
    </w:p>
    <w:p w14:paraId="156D26E0" w14:textId="77777777" w:rsidR="00450AAE" w:rsidRDefault="00000000">
      <w:pPr>
        <w:spacing w:after="140"/>
      </w:pPr>
      <w:r>
        <w:rPr>
          <w:lang w:val="fr-CA"/>
        </w:rPr>
        <w:t xml:space="preserve">Les commandes de zoom fonctionnent de la même façon que dans la Loupe, notamment les boutons + et -, le pincement et le zoom sur un écran tactile et la molette de la souris. </w:t>
      </w:r>
      <w:r>
        <w:t xml:space="preserve">Les plages pour Distance </w:t>
      </w:r>
      <w:proofErr w:type="spellStart"/>
      <w:proofErr w:type="gramStart"/>
      <w:r>
        <w:t>sont</w:t>
      </w:r>
      <w:proofErr w:type="spellEnd"/>
      <w:r>
        <w:t> :</w:t>
      </w:r>
      <w:proofErr w:type="gramEnd"/>
    </w:p>
    <w:p w14:paraId="1779273C" w14:textId="77777777" w:rsidR="00450AAE" w:rsidRDefault="00000000">
      <w:pPr>
        <w:pStyle w:val="ListParagraph"/>
        <w:numPr>
          <w:ilvl w:val="0"/>
          <w:numId w:val="22"/>
        </w:numPr>
        <w:spacing w:after="100"/>
        <w:rPr>
          <w:lang w:val="fr-CA"/>
        </w:rPr>
      </w:pPr>
      <w:r>
        <w:rPr>
          <w:lang w:val="fr-CA"/>
        </w:rPr>
        <w:t>Image en direct : 1x à 28x.</w:t>
      </w:r>
    </w:p>
    <w:p w14:paraId="1DE2E3B1" w14:textId="77777777" w:rsidR="00450AAE" w:rsidRDefault="00000000">
      <w:pPr>
        <w:pStyle w:val="ListParagraph"/>
        <w:numPr>
          <w:ilvl w:val="0"/>
          <w:numId w:val="22"/>
        </w:numPr>
        <w:spacing w:after="100"/>
        <w:rPr>
          <w:lang w:val="fr-CA"/>
        </w:rPr>
      </w:pPr>
      <w:r>
        <w:rPr>
          <w:lang w:val="fr-CA"/>
        </w:rPr>
        <w:t>Image capturée : 1x à 80x.</w:t>
      </w:r>
    </w:p>
    <w:p w14:paraId="2445CE4D" w14:textId="77777777" w:rsidR="00450AAE" w:rsidRDefault="00000000">
      <w:pPr>
        <w:spacing w:after="140"/>
        <w:rPr>
          <w:lang w:val="fr-CA"/>
        </w:rPr>
      </w:pPr>
      <w:r>
        <w:rPr>
          <w:lang w:val="fr-CA"/>
        </w:rPr>
        <w:t xml:space="preserve">Lorsque vous effectuez un zoom avant sur une image capturée, vous pouvez faire un panoramique pour voir d'autres parties de l'image. Sur un écran tactile, faites glisser un </w:t>
      </w:r>
      <w:r>
        <w:rPr>
          <w:lang w:val="fr-CA"/>
        </w:rPr>
        <w:lastRenderedPageBreak/>
        <w:t>doigt. Avec la souris, cliquez et maintenez sur l'image, puis faites glisser dans n'importe quelle direction.</w:t>
      </w:r>
    </w:p>
    <w:p w14:paraId="25082103" w14:textId="77777777" w:rsidR="00450AAE" w:rsidRDefault="00000000">
      <w:pPr>
        <w:pStyle w:val="Heading2"/>
        <w:rPr>
          <w:lang w:val="fr-CA"/>
        </w:rPr>
      </w:pPr>
      <w:bookmarkStart w:id="48" w:name="_Sec_8_5"/>
      <w:r>
        <w:rPr>
          <w:lang w:val="fr-CA"/>
        </w:rPr>
        <w:t>8.5 Capture d'images</w:t>
      </w:r>
      <w:bookmarkEnd w:id="48"/>
    </w:p>
    <w:p w14:paraId="43E73D0B" w14:textId="77777777" w:rsidR="00450AAE" w:rsidRDefault="00000000">
      <w:pPr>
        <w:spacing w:after="140"/>
        <w:rPr>
          <w:lang w:val="fr-CA"/>
        </w:rPr>
      </w:pPr>
      <w:r>
        <w:rPr>
          <w:lang w:val="fr-CA"/>
        </w:rPr>
        <w:t>Dirigez la caméra vers l'objet ou la zone que vous souhaitez capturer.</w:t>
      </w:r>
    </w:p>
    <w:p w14:paraId="191D9761" w14:textId="77777777" w:rsidR="00450AAE" w:rsidRDefault="00000000">
      <w:pPr>
        <w:pStyle w:val="ListParagraph"/>
        <w:numPr>
          <w:ilvl w:val="0"/>
          <w:numId w:val="83"/>
        </w:numPr>
        <w:spacing w:after="100"/>
        <w:rPr>
          <w:lang w:val="fr-CA"/>
        </w:rPr>
      </w:pPr>
      <w:r>
        <w:rPr>
          <w:lang w:val="fr-CA"/>
        </w:rPr>
        <w:t>Cliquez sur le bouton Capture (icône de caméra) ou appuyez et maintenez l'écran pendant deux secondes.</w:t>
      </w:r>
    </w:p>
    <w:p w14:paraId="1F45298D" w14:textId="77777777" w:rsidR="00450AAE" w:rsidRDefault="00000000">
      <w:pPr>
        <w:pStyle w:val="ListParagraph"/>
        <w:numPr>
          <w:ilvl w:val="0"/>
          <w:numId w:val="30"/>
        </w:numPr>
        <w:spacing w:after="100"/>
        <w:rPr>
          <w:lang w:val="fr-CA"/>
        </w:rPr>
      </w:pPr>
      <w:r>
        <w:rPr>
          <w:lang w:val="fr-CA"/>
        </w:rPr>
        <w:t>Vous entendrez un son d'obturateur au début de la capture.</w:t>
      </w:r>
    </w:p>
    <w:p w14:paraId="3B57BA60" w14:textId="77777777" w:rsidR="00450AAE" w:rsidRDefault="00000000">
      <w:pPr>
        <w:pStyle w:val="ListParagraph"/>
        <w:numPr>
          <w:ilvl w:val="0"/>
          <w:numId w:val="30"/>
        </w:numPr>
        <w:spacing w:after="100"/>
        <w:rPr>
          <w:lang w:val="fr-CA"/>
        </w:rPr>
      </w:pPr>
      <w:r>
        <w:rPr>
          <w:lang w:val="fr-CA"/>
        </w:rPr>
        <w:t>Pour annuler, cliquez sur la flèche Retour ou appuyez sur Échap.</w:t>
      </w:r>
    </w:p>
    <w:p w14:paraId="2F95B889" w14:textId="77777777" w:rsidR="00450AAE" w:rsidRDefault="00000000">
      <w:pPr>
        <w:spacing w:after="140"/>
        <w:rPr>
          <w:lang w:val="fr-CA"/>
        </w:rPr>
      </w:pPr>
      <w:r>
        <w:rPr>
          <w:lang w:val="fr-CA"/>
        </w:rPr>
        <w:t xml:space="preserve">Après la capture, deux commandes supplémentaires apparaissent dans la barre d’outils : l’icône </w:t>
      </w:r>
      <w:r>
        <w:rPr>
          <w:b/>
          <w:bCs/>
          <w:lang w:val="fr-CA"/>
        </w:rPr>
        <w:t>Outils d’annotation</w:t>
      </w:r>
      <w:r>
        <w:rPr>
          <w:lang w:val="fr-CA"/>
        </w:rPr>
        <w:t xml:space="preserve"> (crayon traçant une ligne) et l’icône </w:t>
      </w:r>
      <w:r>
        <w:rPr>
          <w:b/>
          <w:bCs/>
          <w:lang w:val="fr-CA"/>
        </w:rPr>
        <w:t>Enregistrer</w:t>
      </w:r>
      <w:r>
        <w:rPr>
          <w:lang w:val="fr-CA"/>
        </w:rPr>
        <w:t xml:space="preserve"> (disquette). Cliquez sur Outils d’annotation pour annoter l’image capturée, par exemple en encerclant un point d’intérêt. Consultez la </w:t>
      </w:r>
      <w:hyperlink w:anchor="_Sec_10_7">
        <w:r w:rsidR="00450AAE">
          <w:rPr>
            <w:rStyle w:val="Hyperlink"/>
            <w:lang w:val="fr-CA"/>
          </w:rPr>
          <w:t>Section 10.7</w:t>
        </w:r>
      </w:hyperlink>
      <w:r>
        <w:rPr>
          <w:lang w:val="fr-CA"/>
        </w:rPr>
        <w:t>.</w:t>
      </w:r>
    </w:p>
    <w:p w14:paraId="1DD53A6F" w14:textId="77777777" w:rsidR="00450AAE" w:rsidRDefault="00000000">
      <w:pPr>
        <w:spacing w:after="140"/>
        <w:rPr>
          <w:lang w:val="fr-CA"/>
        </w:rPr>
      </w:pPr>
      <w:r>
        <w:rPr>
          <w:lang w:val="fr-CA"/>
        </w:rPr>
        <w:t>Cliquez sur Enregistrer pour enregistrer dans l'application Fichiers. Prodigi retourne immédiatement à la vue de la caméra en direct après l'enregistrement.</w:t>
      </w:r>
    </w:p>
    <w:p w14:paraId="182F85ED" w14:textId="77777777" w:rsidR="00450AAE" w:rsidRDefault="00000000">
      <w:pPr>
        <w:pStyle w:val="Heading2"/>
        <w:rPr>
          <w:lang w:val="fr-CA"/>
        </w:rPr>
      </w:pPr>
      <w:bookmarkStart w:id="49" w:name="_Sec_8_6"/>
      <w:r>
        <w:rPr>
          <w:lang w:val="fr-CA"/>
        </w:rPr>
        <w:t>8.6 Assistant IA</w:t>
      </w:r>
      <w:bookmarkEnd w:id="49"/>
    </w:p>
    <w:p w14:paraId="72318127" w14:textId="77777777" w:rsidR="00450AAE" w:rsidRDefault="00000000">
      <w:pPr>
        <w:spacing w:after="140"/>
        <w:rPr>
          <w:lang w:val="fr-CA"/>
        </w:rPr>
      </w:pPr>
      <w:r>
        <w:rPr>
          <w:lang w:val="fr-CA"/>
        </w:rPr>
        <w:t>L'Assistant IA dans Distance fonctionne de la même façon que dans la Loupe, à une différence près : il n'y a pas de Recherches populaires. Tapez votre question directement dans le champ de texte et cliquez sur Soumettre pour obtenir une réponse.</w:t>
      </w:r>
    </w:p>
    <w:p w14:paraId="7034ADE0" w14:textId="77777777" w:rsidR="00450AAE" w:rsidRDefault="00000000">
      <w:pPr>
        <w:spacing w:after="140"/>
        <w:rPr>
          <w:lang w:val="fr-CA"/>
        </w:rPr>
      </w:pPr>
      <w:r>
        <w:rPr>
          <w:lang w:val="fr-CA"/>
        </w:rPr>
        <w:t xml:space="preserve">Pour la documentation complète de l'Assistant IA, notamment les commandes de la barre d'outils, les réglages, les limites quotidiennes et l'enregistrement des conversations, consultez la </w:t>
      </w:r>
      <w:hyperlink w:anchor="_Sec_7_10">
        <w:r w:rsidR="00450AAE">
          <w:rPr>
            <w:rStyle w:val="Hyperlink"/>
            <w:lang w:val="fr-CA"/>
          </w:rPr>
          <w:t>Section 7.10</w:t>
        </w:r>
      </w:hyperlink>
      <w:r>
        <w:rPr>
          <w:lang w:val="fr-CA"/>
        </w:rPr>
        <w:t>.</w:t>
      </w:r>
    </w:p>
    <w:p w14:paraId="2FFF5C31" w14:textId="77777777" w:rsidR="00450AAE" w:rsidRDefault="00000000">
      <w:pPr>
        <w:pStyle w:val="Heading1"/>
        <w:rPr>
          <w:lang w:val="fr-CA"/>
        </w:rPr>
      </w:pPr>
      <w:bookmarkStart w:id="50" w:name="_Sec_9"/>
      <w:r>
        <w:rPr>
          <w:lang w:val="fr-CA"/>
        </w:rPr>
        <w:t>9. Application Assistant IA</w:t>
      </w:r>
      <w:bookmarkEnd w:id="50"/>
    </w:p>
    <w:p w14:paraId="72809A57" w14:textId="77777777" w:rsidR="00450AAE" w:rsidRDefault="00000000">
      <w:pPr>
        <w:spacing w:after="140"/>
        <w:rPr>
          <w:lang w:val="fr-CA"/>
        </w:rPr>
      </w:pPr>
      <w:r>
        <w:rPr>
          <w:lang w:val="fr-CA"/>
        </w:rPr>
        <w:t>L'Assistant IA est également disponible en tant qu'application autonome dans le carrousel. Contrairement à l'Assistant IA dans la Loupe ou dans Distance, il n'utilise pas de caméra. Vous pouvez taper ou dicter n'importe quelle question et recevoir une réponse à l'écran. Les conversations peuvent être enregistrées, renommées et rouvertes à tout moment.</w:t>
      </w:r>
    </w:p>
    <w:p w14:paraId="4AADF3F1" w14:textId="77777777" w:rsidR="00450AAE" w:rsidRDefault="00000000">
      <w:pPr>
        <w:rPr>
          <w:lang w:val="fr-CA"/>
        </w:rPr>
      </w:pPr>
      <w:r>
        <w:rPr>
          <w:b/>
          <w:bCs/>
          <w:color w:val="7A4500"/>
          <w:lang w:val="fr-CA"/>
        </w:rPr>
        <w:t xml:space="preserve">Important : </w:t>
      </w:r>
      <w:r>
        <w:rPr>
          <w:lang w:val="fr-CA"/>
        </w:rPr>
        <w:t>Une connexion Internet active est requise pour utiliser l'Assistant IA.</w:t>
      </w:r>
    </w:p>
    <w:p w14:paraId="0E74339A" w14:textId="77777777" w:rsidR="00450AAE" w:rsidRDefault="00000000">
      <w:pPr>
        <w:rPr>
          <w:lang w:val="fr-CA"/>
        </w:rPr>
      </w:pPr>
      <w:r>
        <w:rPr>
          <w:b/>
          <w:bCs/>
          <w:color w:val="005A54"/>
          <w:lang w:val="fr-CA"/>
        </w:rPr>
        <w:t xml:space="preserve">Remarque : </w:t>
      </w:r>
      <w:r>
        <w:rPr>
          <w:lang w:val="fr-CA"/>
        </w:rPr>
        <w:t xml:space="preserve">L'Assistant IA peut être désactivé pour toutes les applications Prodigi à l'aide du Verrouillage de fonctionnalité dans les Réglages. Lorsqu'il est désactivé, il est également indisponible dans la Loupe, Distance, Fichiers et Livres. Consultez la </w:t>
      </w:r>
      <w:hyperlink w:anchor="_Sec_6_4">
        <w:r w:rsidR="00450AAE">
          <w:rPr>
            <w:rStyle w:val="Hyperlink"/>
            <w:lang w:val="fr-CA"/>
          </w:rPr>
          <w:t>Section 6.4</w:t>
        </w:r>
      </w:hyperlink>
      <w:r>
        <w:rPr>
          <w:lang w:val="fr-CA"/>
        </w:rPr>
        <w:t>.</w:t>
      </w:r>
    </w:p>
    <w:p w14:paraId="1AEC66A0" w14:textId="77777777" w:rsidR="00450AAE" w:rsidRDefault="00000000">
      <w:pPr>
        <w:rPr>
          <w:lang w:val="fr-CA"/>
        </w:rPr>
      </w:pPr>
      <w:r>
        <w:rPr>
          <w:b/>
          <w:bCs/>
          <w:color w:val="005A54"/>
          <w:lang w:val="fr-CA"/>
        </w:rPr>
        <w:t xml:space="preserve">Remarque : </w:t>
      </w:r>
      <w:r>
        <w:rPr>
          <w:lang w:val="fr-CA"/>
        </w:rPr>
        <w:t xml:space="preserve">L'Assistant IA autonome partage le même décompte de questions quotidiennes que l'Assistant IA dans la Loupe, Distance, Livres et Fichiers. Toutes les </w:t>
      </w:r>
      <w:r>
        <w:rPr>
          <w:lang w:val="fr-CA"/>
        </w:rPr>
        <w:lastRenderedPageBreak/>
        <w:t>questions dans toutes les applications sont comptabilisées dans la limite quotidienne de 25 questions. Le compteur se réinitialise à minuit GMT.</w:t>
      </w:r>
    </w:p>
    <w:p w14:paraId="7A29CD21" w14:textId="77777777" w:rsidR="00450AAE" w:rsidRDefault="00000000">
      <w:pPr>
        <w:pStyle w:val="Heading2"/>
        <w:rPr>
          <w:lang w:val="fr-CA"/>
        </w:rPr>
      </w:pPr>
      <w:bookmarkStart w:id="51" w:name="_Sec_9_1"/>
      <w:r>
        <w:rPr>
          <w:lang w:val="fr-CA"/>
        </w:rPr>
        <w:t>9.1 Ouverture de l'Assistant IA</w:t>
      </w:r>
      <w:bookmarkEnd w:id="51"/>
    </w:p>
    <w:p w14:paraId="30AF765B" w14:textId="77777777" w:rsidR="00450AAE" w:rsidRDefault="00000000">
      <w:pPr>
        <w:pStyle w:val="ListParagraph"/>
        <w:numPr>
          <w:ilvl w:val="0"/>
          <w:numId w:val="84"/>
        </w:numPr>
        <w:spacing w:after="100"/>
        <w:rPr>
          <w:lang w:val="fr-CA"/>
        </w:rPr>
      </w:pPr>
      <w:r>
        <w:rPr>
          <w:lang w:val="fr-CA"/>
        </w:rPr>
        <w:t>Depuis le carrousel, cliquez ou appuyez sur l'icône de l'Assistant IA (bulle de dialogue bleu foncé avec trois étoiles).</w:t>
      </w:r>
    </w:p>
    <w:p w14:paraId="565C5534" w14:textId="77777777" w:rsidR="00450AAE" w:rsidRDefault="00000000">
      <w:pPr>
        <w:pStyle w:val="ListParagraph"/>
        <w:numPr>
          <w:ilvl w:val="0"/>
          <w:numId w:val="31"/>
        </w:numPr>
        <w:spacing w:after="100"/>
        <w:rPr>
          <w:lang w:val="fr-CA"/>
        </w:rPr>
      </w:pPr>
      <w:r>
        <w:rPr>
          <w:lang w:val="fr-CA"/>
        </w:rPr>
        <w:t>L'écran d'accueil affiche deux options :</w:t>
      </w:r>
    </w:p>
    <w:p w14:paraId="2F3D850F" w14:textId="77777777" w:rsidR="00450AAE" w:rsidRDefault="00000000">
      <w:pPr>
        <w:pStyle w:val="ListParagraph"/>
        <w:numPr>
          <w:ilvl w:val="0"/>
          <w:numId w:val="26"/>
        </w:numPr>
        <w:spacing w:after="80"/>
        <w:rPr>
          <w:lang w:val="fr-CA"/>
        </w:rPr>
      </w:pPr>
      <w:r>
        <w:rPr>
          <w:b/>
          <w:bCs/>
          <w:lang w:val="fr-CA"/>
        </w:rPr>
        <w:t>Nouvelle conversation</w:t>
      </w:r>
      <w:r>
        <w:rPr>
          <w:lang w:val="fr-CA"/>
        </w:rPr>
        <w:t xml:space="preserve"> - démarre une nouvelle conversation.</w:t>
      </w:r>
    </w:p>
    <w:p w14:paraId="662649C4" w14:textId="77777777" w:rsidR="00450AAE" w:rsidRDefault="00000000">
      <w:pPr>
        <w:pStyle w:val="ListParagraph"/>
        <w:numPr>
          <w:ilvl w:val="0"/>
          <w:numId w:val="26"/>
        </w:numPr>
        <w:spacing w:after="80"/>
        <w:rPr>
          <w:lang w:val="fr-CA"/>
        </w:rPr>
      </w:pPr>
      <w:r>
        <w:rPr>
          <w:b/>
          <w:bCs/>
          <w:lang w:val="fr-CA"/>
        </w:rPr>
        <w:t>Historique des conversations</w:t>
      </w:r>
      <w:r>
        <w:rPr>
          <w:lang w:val="fr-CA"/>
        </w:rPr>
        <w:t xml:space="preserve"> - ouvre la liste des conversations précédemment enregistrées.</w:t>
      </w:r>
    </w:p>
    <w:p w14:paraId="65E8E2AE" w14:textId="77777777" w:rsidR="00450AAE" w:rsidRDefault="00000000">
      <w:pPr>
        <w:pStyle w:val="Heading2"/>
      </w:pPr>
      <w:bookmarkStart w:id="52" w:name="_Sec_9_2"/>
      <w:r>
        <w:t xml:space="preserve">9.2 </w:t>
      </w:r>
      <w:proofErr w:type="spellStart"/>
      <w:r>
        <w:t>Démarrer</w:t>
      </w:r>
      <w:proofErr w:type="spellEnd"/>
      <w:r>
        <w:t xml:space="preserve"> </w:t>
      </w:r>
      <w:proofErr w:type="spellStart"/>
      <w:r>
        <w:t>une</w:t>
      </w:r>
      <w:proofErr w:type="spellEnd"/>
      <w:r>
        <w:t xml:space="preserve"> nouvelle conversation</w:t>
      </w:r>
      <w:bookmarkEnd w:id="52"/>
    </w:p>
    <w:p w14:paraId="324D1E6E" w14:textId="77777777" w:rsidR="00450AAE" w:rsidRDefault="00000000">
      <w:pPr>
        <w:pStyle w:val="ListParagraph"/>
        <w:numPr>
          <w:ilvl w:val="0"/>
          <w:numId w:val="85"/>
        </w:numPr>
        <w:spacing w:after="100"/>
        <w:rPr>
          <w:lang w:val="fr-CA"/>
        </w:rPr>
      </w:pPr>
      <w:r>
        <w:rPr>
          <w:lang w:val="fr-CA"/>
        </w:rPr>
        <w:t>Sélectionnez Nouvelle conversation depuis l'écran d'accueil.</w:t>
      </w:r>
    </w:p>
    <w:p w14:paraId="5395270B" w14:textId="77777777" w:rsidR="00450AAE" w:rsidRDefault="00000000">
      <w:pPr>
        <w:pStyle w:val="ListParagraph"/>
        <w:numPr>
          <w:ilvl w:val="0"/>
          <w:numId w:val="32"/>
        </w:numPr>
        <w:spacing w:after="100"/>
        <w:rPr>
          <w:lang w:val="fr-CA"/>
        </w:rPr>
      </w:pPr>
      <w:r>
        <w:rPr>
          <w:lang w:val="fr-CA"/>
        </w:rPr>
        <w:t>Un écran de conversation s'ouvre avec une zone de saisie de texte en bas.</w:t>
      </w:r>
    </w:p>
    <w:p w14:paraId="1C07BCF8" w14:textId="77777777" w:rsidR="00450AAE" w:rsidRDefault="00000000">
      <w:pPr>
        <w:pStyle w:val="ListParagraph"/>
        <w:numPr>
          <w:ilvl w:val="0"/>
          <w:numId w:val="32"/>
        </w:numPr>
        <w:spacing w:after="100"/>
        <w:rPr>
          <w:lang w:val="fr-CA"/>
        </w:rPr>
      </w:pPr>
      <w:r>
        <w:rPr>
          <w:lang w:val="fr-CA"/>
        </w:rPr>
        <w:t>Tapez votre question ou utilisez l'icône de microphone pour la saisie vocale.</w:t>
      </w:r>
    </w:p>
    <w:p w14:paraId="6FE9461D" w14:textId="77777777" w:rsidR="00450AAE" w:rsidRDefault="00000000">
      <w:pPr>
        <w:pStyle w:val="ListParagraph"/>
        <w:numPr>
          <w:ilvl w:val="0"/>
          <w:numId w:val="32"/>
        </w:numPr>
        <w:spacing w:after="100"/>
        <w:rPr>
          <w:lang w:val="fr-CA"/>
        </w:rPr>
      </w:pPr>
      <w:r>
        <w:rPr>
          <w:lang w:val="fr-CA"/>
        </w:rPr>
        <w:t>Cliquez sur le bouton Soumettre (icône en forme d'avion en papier) à droite du champ de texte. Votre question est envoyée et la réponse s'affiche à l'écran.</w:t>
      </w:r>
    </w:p>
    <w:p w14:paraId="6333C670" w14:textId="77777777" w:rsidR="00450AAE" w:rsidRDefault="00000000">
      <w:pPr>
        <w:spacing w:after="140"/>
        <w:rPr>
          <w:lang w:val="fr-CA"/>
        </w:rPr>
      </w:pPr>
      <w:r>
        <w:rPr>
          <w:lang w:val="fr-CA"/>
        </w:rPr>
        <w:t>Votre question apparaît en haut à droite de l'écran. La réponse de l'Assistant IA apparaît en dessous, alignée à gauche.</w:t>
      </w:r>
    </w:p>
    <w:p w14:paraId="545092EC" w14:textId="77777777" w:rsidR="00450AAE" w:rsidRDefault="00000000">
      <w:pPr>
        <w:pStyle w:val="Heading2"/>
        <w:rPr>
          <w:lang w:val="fr-CA"/>
        </w:rPr>
      </w:pPr>
      <w:bookmarkStart w:id="53" w:name="_Sec_9_3"/>
      <w:r>
        <w:rPr>
          <w:lang w:val="fr-CA"/>
        </w:rPr>
        <w:t>9.3 La barre d'outils de conversation</w:t>
      </w:r>
      <w:bookmarkEnd w:id="53"/>
    </w:p>
    <w:p w14:paraId="32215894" w14:textId="77777777" w:rsidR="00450AAE" w:rsidRDefault="00000000">
      <w:pPr>
        <w:spacing w:after="140"/>
        <w:rPr>
          <w:lang w:val="fr-CA"/>
        </w:rPr>
      </w:pPr>
      <w:r>
        <w:rPr>
          <w:lang w:val="fr-CA"/>
        </w:rPr>
        <w:t>Une barre d'outils au bas de l'écran de conversation fournit ces commandes :</w:t>
      </w:r>
    </w:p>
    <w:p w14:paraId="444FEE5F" w14:textId="77777777" w:rsidR="00450AAE" w:rsidRDefault="00000000">
      <w:pPr>
        <w:pStyle w:val="ListParagraph"/>
        <w:numPr>
          <w:ilvl w:val="0"/>
          <w:numId w:val="22"/>
        </w:numPr>
        <w:spacing w:after="100"/>
        <w:rPr>
          <w:lang w:val="fr-CA"/>
        </w:rPr>
      </w:pPr>
      <w:r>
        <w:rPr>
          <w:b/>
          <w:bCs/>
          <w:lang w:val="fr-CA"/>
        </w:rPr>
        <w:t>Flèche Retour</w:t>
      </w:r>
      <w:r>
        <w:rPr>
          <w:lang w:val="fr-CA"/>
        </w:rPr>
        <w:t xml:space="preserve"> - retourne au carrousel. Si une conversation est active, il vous est demandé si vous souhaitez l'enregistrer. Sélectionner Non supprime définitivement la conversation et elle ne peut pas être récupérée.</w:t>
      </w:r>
    </w:p>
    <w:p w14:paraId="49788CBA" w14:textId="77777777" w:rsidR="00450AAE" w:rsidRDefault="00000000">
      <w:pPr>
        <w:pStyle w:val="ListParagraph"/>
        <w:numPr>
          <w:ilvl w:val="0"/>
          <w:numId w:val="22"/>
        </w:numPr>
        <w:spacing w:after="100"/>
      </w:pPr>
      <w:r>
        <w:rPr>
          <w:b/>
          <w:bCs/>
          <w:lang w:val="fr-CA"/>
        </w:rPr>
        <w:t>Réglages</w:t>
      </w:r>
      <w:r>
        <w:rPr>
          <w:lang w:val="fr-CA"/>
        </w:rPr>
        <w:t xml:space="preserve"> (icône roue dentée) - ouvre les réglages de l'Assistant IA. </w:t>
      </w:r>
      <w:proofErr w:type="spellStart"/>
      <w:r>
        <w:t>Consultez</w:t>
      </w:r>
      <w:proofErr w:type="spellEnd"/>
      <w:r>
        <w:t xml:space="preserve"> la </w:t>
      </w:r>
      <w:hyperlink w:anchor="_Sec_9_4">
        <w:r w:rsidR="00450AAE">
          <w:rPr>
            <w:rStyle w:val="Hyperlink"/>
          </w:rPr>
          <w:t>Section 9.4</w:t>
        </w:r>
      </w:hyperlink>
      <w:r>
        <w:t>.</w:t>
      </w:r>
    </w:p>
    <w:p w14:paraId="30BB89B9" w14:textId="77777777" w:rsidR="00450AAE" w:rsidRDefault="00000000">
      <w:pPr>
        <w:pStyle w:val="ListParagraph"/>
        <w:numPr>
          <w:ilvl w:val="0"/>
          <w:numId w:val="22"/>
        </w:numPr>
        <w:spacing w:after="100"/>
        <w:rPr>
          <w:lang w:val="fr-CA"/>
        </w:rPr>
      </w:pPr>
      <w:r>
        <w:rPr>
          <w:b/>
          <w:bCs/>
          <w:lang w:val="fr-CA"/>
        </w:rPr>
        <w:t>Assistant IA</w:t>
      </w:r>
      <w:r>
        <w:rPr>
          <w:lang w:val="fr-CA"/>
        </w:rPr>
        <w:t xml:space="preserve"> (bulle de dialogue) - ouvre la boîte de dialogue de saisie pour poser une question de suivi. La boîte de dialogue comprend une icône de microphone pour la saisie vocale, un champ de texte, un bouton Soumettre et le compteur de questions quotidiennes.</w:t>
      </w:r>
    </w:p>
    <w:p w14:paraId="259F42FE" w14:textId="77777777" w:rsidR="00450AAE" w:rsidRDefault="00000000">
      <w:pPr>
        <w:pStyle w:val="ListParagraph"/>
        <w:numPr>
          <w:ilvl w:val="0"/>
          <w:numId w:val="22"/>
        </w:numPr>
        <w:spacing w:after="100"/>
      </w:pPr>
      <w:r>
        <w:rPr>
          <w:b/>
          <w:bCs/>
          <w:lang w:val="fr-CA"/>
        </w:rPr>
        <w:t>Lecture</w:t>
      </w:r>
      <w:r>
        <w:rPr>
          <w:lang w:val="fr-CA"/>
        </w:rPr>
        <w:t xml:space="preserve"> (triangle pointant vers la droite) - lit la réponse IA à voix haute à partir de la position actuelle. Appuyez et maintenez pendant une seconde sur n'importe quel mot pour commencer à partir de ce mot. </w:t>
      </w:r>
      <w:r>
        <w:t xml:space="preserve">Une deuxième pression </w:t>
      </w:r>
      <w:proofErr w:type="spellStart"/>
      <w:r>
        <w:t>arrête</w:t>
      </w:r>
      <w:proofErr w:type="spellEnd"/>
      <w:r>
        <w:t xml:space="preserve"> la lecture.</w:t>
      </w:r>
    </w:p>
    <w:p w14:paraId="69D9DA5F" w14:textId="77777777" w:rsidR="00450AAE" w:rsidRDefault="00000000">
      <w:pPr>
        <w:pStyle w:val="ListParagraph"/>
        <w:numPr>
          <w:ilvl w:val="0"/>
          <w:numId w:val="22"/>
        </w:numPr>
        <w:spacing w:after="100"/>
        <w:rPr>
          <w:lang w:val="fr-CA"/>
        </w:rPr>
      </w:pPr>
      <w:r>
        <w:rPr>
          <w:b/>
          <w:bCs/>
          <w:lang w:val="fr-CA"/>
        </w:rPr>
        <w:t>Zoom</w:t>
      </w:r>
      <w:r>
        <w:rPr>
          <w:lang w:val="fr-CA"/>
        </w:rPr>
        <w:t xml:space="preserve"> (- et +) - ajuste la taille du texte de la réponse.</w:t>
      </w:r>
    </w:p>
    <w:p w14:paraId="659B4F04" w14:textId="77777777" w:rsidR="00450AAE" w:rsidRDefault="00000000">
      <w:pPr>
        <w:pStyle w:val="Heading2"/>
        <w:rPr>
          <w:lang w:val="fr-CA"/>
        </w:rPr>
      </w:pPr>
      <w:bookmarkStart w:id="54" w:name="_Sec_9_4"/>
      <w:r>
        <w:rPr>
          <w:lang w:val="fr-CA"/>
        </w:rPr>
        <w:t>9.4 Réglages de l'Assistant IA</w:t>
      </w:r>
      <w:bookmarkEnd w:id="54"/>
    </w:p>
    <w:p w14:paraId="12334ADC" w14:textId="77777777" w:rsidR="00450AAE" w:rsidRDefault="00000000">
      <w:pPr>
        <w:spacing w:after="140"/>
        <w:rPr>
          <w:lang w:val="fr-CA"/>
        </w:rPr>
      </w:pPr>
      <w:r>
        <w:rPr>
          <w:lang w:val="fr-CA"/>
        </w:rPr>
        <w:lastRenderedPageBreak/>
        <w:t>Cliquez sur l'icône Réglages (roue dentée) dans la barre d'outils de conversation pour ajuster ces options :</w:t>
      </w:r>
    </w:p>
    <w:p w14:paraId="54CB9DCE" w14:textId="77777777" w:rsidR="00450AAE" w:rsidRDefault="00000000">
      <w:pPr>
        <w:pStyle w:val="ListParagraph"/>
        <w:numPr>
          <w:ilvl w:val="0"/>
          <w:numId w:val="22"/>
        </w:numPr>
        <w:spacing w:after="100"/>
        <w:rPr>
          <w:lang w:val="fr-CA"/>
        </w:rPr>
      </w:pPr>
      <w:r>
        <w:rPr>
          <w:b/>
          <w:bCs/>
          <w:lang w:val="fr-CA"/>
        </w:rPr>
        <w:t>Nouvelle conversation</w:t>
      </w:r>
      <w:r>
        <w:rPr>
          <w:lang w:val="fr-CA"/>
        </w:rPr>
        <w:t xml:space="preserve"> - démarre une nouvelle conversation. Il vous est demandé de choisir </w:t>
      </w:r>
      <w:proofErr w:type="spellStart"/>
      <w:r>
        <w:rPr>
          <w:lang w:val="fr-CA"/>
        </w:rPr>
        <w:t>entr</w:t>
      </w:r>
      <w:proofErr w:type="spellEnd"/>
      <w:r>
        <w:rPr>
          <w:lang w:val="fr-CA"/>
        </w:rPr>
        <w:tab/>
        <w:t>e Annuler (retourne aux réglages), Enregistrer la conversation (conserve la conversation actuelle dans l'Historique des conversations et en ouvre une nouvelle) ou Supprimer la conversation (supprime la conversation actuelle et en ouvre une nouvelle).</w:t>
      </w:r>
    </w:p>
    <w:p w14:paraId="2271D768" w14:textId="77777777" w:rsidR="00450AAE" w:rsidRDefault="00000000">
      <w:pPr>
        <w:pStyle w:val="ListParagraph"/>
        <w:numPr>
          <w:ilvl w:val="0"/>
          <w:numId w:val="22"/>
        </w:numPr>
        <w:spacing w:after="100"/>
        <w:rPr>
          <w:lang w:val="fr-CA"/>
        </w:rPr>
      </w:pPr>
      <w:r>
        <w:rPr>
          <w:b/>
          <w:bCs/>
          <w:lang w:val="fr-CA"/>
        </w:rPr>
        <w:t>Historique des conversations</w:t>
      </w:r>
      <w:r>
        <w:rPr>
          <w:lang w:val="fr-CA"/>
        </w:rPr>
        <w:t xml:space="preserve"> - ouvre l'Historique des conversations. Il vous est demandé d'enregistrer ou de supprimer la conversation actuelle avant de passer à une ancienne conversation.</w:t>
      </w:r>
    </w:p>
    <w:p w14:paraId="04617605" w14:textId="77777777" w:rsidR="00450AAE" w:rsidRDefault="00000000">
      <w:pPr>
        <w:pStyle w:val="ListParagraph"/>
        <w:numPr>
          <w:ilvl w:val="0"/>
          <w:numId w:val="22"/>
        </w:numPr>
        <w:spacing w:after="100"/>
      </w:pPr>
      <w:r>
        <w:rPr>
          <w:b/>
          <w:bCs/>
          <w:lang w:val="fr-CA"/>
        </w:rPr>
        <w:t>Parole</w:t>
      </w:r>
      <w:r>
        <w:rPr>
          <w:lang w:val="fr-CA"/>
        </w:rPr>
        <w:t xml:space="preserve"> - contrôle la synthèse vocale. Options : Activée - Écran tactile direct / Activée - Accès alternatif / Documents seulement / Désactivée✓. </w:t>
      </w:r>
      <w:proofErr w:type="spellStart"/>
      <w:r>
        <w:t>Consultez</w:t>
      </w:r>
      <w:proofErr w:type="spellEnd"/>
      <w:r>
        <w:t xml:space="preserve"> la </w:t>
      </w:r>
      <w:hyperlink w:anchor="_Sec_6_3">
        <w:r w:rsidR="00450AAE">
          <w:rPr>
            <w:rStyle w:val="Hyperlink"/>
          </w:rPr>
          <w:t>Section 6.3</w:t>
        </w:r>
      </w:hyperlink>
      <w:r>
        <w:t>.</w:t>
      </w:r>
    </w:p>
    <w:p w14:paraId="29F94B00" w14:textId="77777777" w:rsidR="00450AAE" w:rsidRDefault="00000000">
      <w:pPr>
        <w:pStyle w:val="ListParagraph"/>
        <w:numPr>
          <w:ilvl w:val="0"/>
          <w:numId w:val="22"/>
        </w:numPr>
        <w:spacing w:after="100"/>
      </w:pPr>
      <w:r>
        <w:rPr>
          <w:b/>
          <w:bCs/>
          <w:lang w:val="fr-CA"/>
        </w:rPr>
        <w:t>Voix de lecture</w:t>
      </w:r>
      <w:r>
        <w:rPr>
          <w:lang w:val="fr-CA"/>
        </w:rPr>
        <w:t xml:space="preserve"> - sélectionne la voix utilisée pour lire les réponses IA. N'importe quelle voix installée, y compris les voix SAPI, peut être utilisée pour la lecture du contenu IA. </w:t>
      </w:r>
      <w:proofErr w:type="spellStart"/>
      <w:r>
        <w:t>Consultez</w:t>
      </w:r>
      <w:proofErr w:type="spellEnd"/>
      <w:r>
        <w:t xml:space="preserve"> la </w:t>
      </w:r>
      <w:hyperlink w:anchor="_Sec_7_7">
        <w:r w:rsidR="00450AAE">
          <w:rPr>
            <w:rStyle w:val="Hyperlink"/>
          </w:rPr>
          <w:t>Section 7.7</w:t>
        </w:r>
      </w:hyperlink>
      <w:r>
        <w:t>.</w:t>
      </w:r>
    </w:p>
    <w:p w14:paraId="5BBF06C8" w14:textId="77777777" w:rsidR="00450AAE" w:rsidRDefault="00000000">
      <w:pPr>
        <w:pStyle w:val="ListParagraph"/>
        <w:numPr>
          <w:ilvl w:val="0"/>
          <w:numId w:val="22"/>
        </w:numPr>
        <w:spacing w:after="100"/>
      </w:pPr>
      <w:r>
        <w:rPr>
          <w:b/>
          <w:bCs/>
          <w:lang w:val="fr-CA"/>
        </w:rPr>
        <w:t>Vitesse de lecture</w:t>
      </w:r>
      <w:r>
        <w:rPr>
          <w:lang w:val="fr-CA"/>
        </w:rPr>
        <w:t xml:space="preserve"> - contrôle la vitesse de lecture. </w:t>
      </w:r>
      <w:proofErr w:type="spellStart"/>
      <w:r>
        <w:t>Consultez</w:t>
      </w:r>
      <w:proofErr w:type="spellEnd"/>
      <w:r>
        <w:t xml:space="preserve"> la </w:t>
      </w:r>
      <w:hyperlink w:anchor="_Sec_6_3">
        <w:r w:rsidR="00450AAE">
          <w:rPr>
            <w:rStyle w:val="Hyperlink"/>
          </w:rPr>
          <w:t>Section 6.3</w:t>
        </w:r>
      </w:hyperlink>
      <w:r>
        <w:t>.</w:t>
      </w:r>
    </w:p>
    <w:p w14:paraId="4A7400F2" w14:textId="77777777" w:rsidR="00450AAE" w:rsidRDefault="00000000">
      <w:pPr>
        <w:pStyle w:val="ListParagraph"/>
        <w:numPr>
          <w:ilvl w:val="0"/>
          <w:numId w:val="22"/>
        </w:numPr>
        <w:spacing w:after="100"/>
      </w:pPr>
      <w:r>
        <w:rPr>
          <w:b/>
          <w:bCs/>
          <w:lang w:val="fr-CA"/>
        </w:rPr>
        <w:t>Taille de police</w:t>
      </w:r>
      <w:r>
        <w:rPr>
          <w:lang w:val="fr-CA"/>
        </w:rPr>
        <w:t xml:space="preserve"> - définit la taille du texte dans la conversation. </w:t>
      </w:r>
      <w:r>
        <w:t xml:space="preserve">Standard✓ est la </w:t>
      </w:r>
      <w:proofErr w:type="spellStart"/>
      <w:r>
        <w:t>valeur</w:t>
      </w:r>
      <w:proofErr w:type="spellEnd"/>
      <w:r>
        <w:t xml:space="preserve"> par </w:t>
      </w:r>
      <w:proofErr w:type="spellStart"/>
      <w:r>
        <w:t>défaut</w:t>
      </w:r>
      <w:proofErr w:type="spellEnd"/>
      <w:r>
        <w:t>.</w:t>
      </w:r>
    </w:p>
    <w:p w14:paraId="5F551908" w14:textId="77777777" w:rsidR="00450AAE" w:rsidRDefault="00000000">
      <w:pPr>
        <w:pStyle w:val="ListParagraph"/>
        <w:numPr>
          <w:ilvl w:val="0"/>
          <w:numId w:val="22"/>
        </w:numPr>
        <w:spacing w:after="100"/>
      </w:pPr>
      <w:r>
        <w:rPr>
          <w:b/>
          <w:bCs/>
          <w:lang w:val="fr-CA"/>
        </w:rPr>
        <w:t>Type de police</w:t>
      </w:r>
      <w:r>
        <w:rPr>
          <w:lang w:val="fr-CA"/>
        </w:rPr>
        <w:t xml:space="preserve"> - définit l'épaisseur du texte. </w:t>
      </w:r>
      <w:r>
        <w:t>Normal✓ / Gras.</w:t>
      </w:r>
    </w:p>
    <w:p w14:paraId="5EAE2EEE" w14:textId="77777777" w:rsidR="00450AAE" w:rsidRDefault="00000000">
      <w:pPr>
        <w:rPr>
          <w:lang w:val="fr-CA"/>
        </w:rPr>
      </w:pPr>
      <w:r>
        <w:rPr>
          <w:b/>
          <w:bCs/>
          <w:color w:val="8B0000"/>
          <w:lang w:val="fr-CA"/>
        </w:rPr>
        <w:t xml:space="preserve">Avertissement : </w:t>
      </w:r>
      <w:r>
        <w:rPr>
          <w:lang w:val="fr-CA"/>
        </w:rPr>
        <w:t>Les réglages de l'Assistant IA sont globaux pour toutes les applications IA de Prodigi. Une modification apportée ici s'applique également à l'Assistant IA dans la Loupe, Distance, Fichiers, Livres et l'application Assistant IA autonome.</w:t>
      </w:r>
    </w:p>
    <w:p w14:paraId="5B4B574C" w14:textId="77777777" w:rsidR="00450AAE" w:rsidRDefault="00000000">
      <w:pPr>
        <w:pStyle w:val="Heading2"/>
        <w:rPr>
          <w:lang w:val="fr-CA"/>
        </w:rPr>
      </w:pPr>
      <w:bookmarkStart w:id="55" w:name="_Sec_9_5"/>
      <w:r>
        <w:rPr>
          <w:lang w:val="fr-CA"/>
        </w:rPr>
        <w:t>9.5 Copier le texte d'une conversation</w:t>
      </w:r>
      <w:bookmarkEnd w:id="55"/>
    </w:p>
    <w:p w14:paraId="7460DB98" w14:textId="77777777" w:rsidR="00450AAE" w:rsidRDefault="00000000">
      <w:pPr>
        <w:spacing w:after="140"/>
        <w:rPr>
          <w:lang w:val="fr-CA"/>
        </w:rPr>
      </w:pPr>
      <w:r>
        <w:rPr>
          <w:lang w:val="fr-CA"/>
        </w:rPr>
        <w:t>N'importe quelle réponse IA peut être copiée dans le presse-papiers Windows et collée dans une autre application.</w:t>
      </w:r>
    </w:p>
    <w:p w14:paraId="42D54005" w14:textId="77777777" w:rsidR="00450AAE" w:rsidRDefault="00000000">
      <w:pPr>
        <w:pStyle w:val="ListParagraph"/>
        <w:numPr>
          <w:ilvl w:val="0"/>
          <w:numId w:val="86"/>
        </w:numPr>
        <w:spacing w:after="100"/>
        <w:rPr>
          <w:lang w:val="fr-CA"/>
        </w:rPr>
      </w:pPr>
      <w:r>
        <w:rPr>
          <w:lang w:val="fr-CA"/>
        </w:rPr>
        <w:t>Trouvez la bulle de conversation que vous souhaitez copier.</w:t>
      </w:r>
    </w:p>
    <w:p w14:paraId="0A05C594" w14:textId="77777777" w:rsidR="00450AAE" w:rsidRDefault="00000000">
      <w:pPr>
        <w:pStyle w:val="ListParagraph"/>
        <w:numPr>
          <w:ilvl w:val="0"/>
          <w:numId w:val="33"/>
        </w:numPr>
        <w:spacing w:after="100"/>
        <w:rPr>
          <w:lang w:val="fr-CA"/>
        </w:rPr>
      </w:pPr>
      <w:r>
        <w:rPr>
          <w:lang w:val="fr-CA"/>
        </w:rPr>
        <w:t>Effectuez l'une des actions suivantes :</w:t>
      </w:r>
    </w:p>
    <w:p w14:paraId="1A79765D" w14:textId="77777777" w:rsidR="00450AAE" w:rsidRDefault="00000000">
      <w:pPr>
        <w:pStyle w:val="ListParagraph"/>
        <w:numPr>
          <w:ilvl w:val="0"/>
          <w:numId w:val="26"/>
        </w:numPr>
        <w:spacing w:after="80"/>
        <w:rPr>
          <w:lang w:val="fr-CA"/>
        </w:rPr>
      </w:pPr>
      <w:r>
        <w:rPr>
          <w:b/>
          <w:bCs/>
          <w:lang w:val="fr-CA"/>
        </w:rPr>
        <w:t>Souris</w:t>
      </w:r>
      <w:r>
        <w:rPr>
          <w:lang w:val="fr-CA"/>
        </w:rPr>
        <w:t xml:space="preserve"> - cliquez avec le bouton droit sur la bulle.</w:t>
      </w:r>
    </w:p>
    <w:p w14:paraId="40BE9F15" w14:textId="77777777" w:rsidR="00450AAE" w:rsidRDefault="00000000">
      <w:pPr>
        <w:pStyle w:val="ListParagraph"/>
        <w:numPr>
          <w:ilvl w:val="0"/>
          <w:numId w:val="26"/>
        </w:numPr>
        <w:spacing w:after="80"/>
        <w:rPr>
          <w:lang w:val="fr-CA"/>
        </w:rPr>
      </w:pPr>
      <w:r>
        <w:rPr>
          <w:b/>
          <w:bCs/>
          <w:lang w:val="fr-CA"/>
        </w:rPr>
        <w:t>Écran tactile</w:t>
      </w:r>
      <w:r>
        <w:rPr>
          <w:lang w:val="fr-CA"/>
        </w:rPr>
        <w:t xml:space="preserve"> - appuyez et maintenez la bulle avec deux doigts pendant une seconde.</w:t>
      </w:r>
    </w:p>
    <w:p w14:paraId="6BE9C58A" w14:textId="77777777" w:rsidR="00450AAE" w:rsidRDefault="00000000">
      <w:pPr>
        <w:pStyle w:val="ListParagraph"/>
        <w:numPr>
          <w:ilvl w:val="0"/>
          <w:numId w:val="33"/>
        </w:numPr>
        <w:spacing w:after="100"/>
        <w:rPr>
          <w:lang w:val="fr-CA"/>
        </w:rPr>
      </w:pPr>
      <w:r>
        <w:rPr>
          <w:lang w:val="fr-CA"/>
        </w:rPr>
        <w:t>Sélectionnez Copier dans le presse-papiers. Un bref message confirme que la copie a réussi.</w:t>
      </w:r>
    </w:p>
    <w:p w14:paraId="024C21F8" w14:textId="77777777" w:rsidR="00450AAE" w:rsidRDefault="00000000">
      <w:pPr>
        <w:pStyle w:val="Heading2"/>
        <w:rPr>
          <w:lang w:val="fr-CA"/>
        </w:rPr>
      </w:pPr>
      <w:bookmarkStart w:id="56" w:name="_Sec_9_6"/>
      <w:r>
        <w:rPr>
          <w:lang w:val="fr-CA"/>
        </w:rPr>
        <w:t>9.6 Historique des conversations</w:t>
      </w:r>
      <w:bookmarkEnd w:id="56"/>
    </w:p>
    <w:p w14:paraId="3DBFCAAF" w14:textId="77777777" w:rsidR="00450AAE" w:rsidRDefault="00000000">
      <w:pPr>
        <w:spacing w:after="140"/>
        <w:rPr>
          <w:lang w:val="fr-CA"/>
        </w:rPr>
      </w:pPr>
      <w:r>
        <w:rPr>
          <w:lang w:val="fr-CA"/>
        </w:rPr>
        <w:lastRenderedPageBreak/>
        <w:t>Les conversations enregistrées sont stockées dans l'Historique des conversations, listées de la plus récente à la plus ancienne. Vous pouvez retourner à n'importe quelle conversation enregistrée pour la poursuivre.</w:t>
      </w:r>
    </w:p>
    <w:p w14:paraId="01CF8022" w14:textId="77777777" w:rsidR="00450AAE" w:rsidRDefault="00000000">
      <w:pPr>
        <w:pStyle w:val="ListParagraph"/>
        <w:numPr>
          <w:ilvl w:val="0"/>
          <w:numId w:val="87"/>
        </w:numPr>
        <w:spacing w:after="100"/>
        <w:rPr>
          <w:lang w:val="fr-CA"/>
        </w:rPr>
      </w:pPr>
      <w:r>
        <w:rPr>
          <w:lang w:val="fr-CA"/>
        </w:rPr>
        <w:t>Ouvrez l'Assistant IA depuis le carrousel.</w:t>
      </w:r>
    </w:p>
    <w:p w14:paraId="107359B1" w14:textId="77777777" w:rsidR="00450AAE" w:rsidRDefault="00000000">
      <w:pPr>
        <w:pStyle w:val="ListParagraph"/>
        <w:numPr>
          <w:ilvl w:val="0"/>
          <w:numId w:val="34"/>
        </w:numPr>
        <w:spacing w:after="100"/>
        <w:rPr>
          <w:lang w:val="fr-CA"/>
        </w:rPr>
      </w:pPr>
      <w:r>
        <w:rPr>
          <w:lang w:val="fr-CA"/>
        </w:rPr>
        <w:t>Sélectionnez Historique des conversations depuis l'écran d'accueil.</w:t>
      </w:r>
    </w:p>
    <w:p w14:paraId="34449DC4" w14:textId="77777777" w:rsidR="00450AAE" w:rsidRDefault="00000000">
      <w:pPr>
        <w:pStyle w:val="ListParagraph"/>
        <w:numPr>
          <w:ilvl w:val="0"/>
          <w:numId w:val="34"/>
        </w:numPr>
        <w:spacing w:after="100"/>
        <w:rPr>
          <w:lang w:val="fr-CA"/>
        </w:rPr>
      </w:pPr>
      <w:r>
        <w:rPr>
          <w:lang w:val="fr-CA"/>
        </w:rPr>
        <w:t>Faites défiler ou balayez l'écran pour trouver la conversation souhaitée.</w:t>
      </w:r>
    </w:p>
    <w:p w14:paraId="4765371A" w14:textId="77777777" w:rsidR="00450AAE" w:rsidRDefault="00000000">
      <w:pPr>
        <w:pStyle w:val="ListParagraph"/>
        <w:numPr>
          <w:ilvl w:val="0"/>
          <w:numId w:val="34"/>
        </w:numPr>
        <w:spacing w:after="100"/>
        <w:rPr>
          <w:lang w:val="fr-CA"/>
        </w:rPr>
      </w:pPr>
      <w:r>
        <w:rPr>
          <w:lang w:val="fr-CA"/>
        </w:rPr>
        <w:t>Cliquez ou appuyez sur le nom de la conversation pour l'ouvrir. La conversation se rouvre avec la dernière réponse en haut et le champ de saisie en bas.</w:t>
      </w:r>
    </w:p>
    <w:p w14:paraId="10FFC48D" w14:textId="77777777" w:rsidR="00450AAE" w:rsidRDefault="00000000">
      <w:pPr>
        <w:rPr>
          <w:lang w:val="fr-CA"/>
        </w:rPr>
      </w:pPr>
      <w:r>
        <w:rPr>
          <w:b/>
          <w:bCs/>
          <w:color w:val="005A54"/>
          <w:lang w:val="fr-CA"/>
        </w:rPr>
        <w:t xml:space="preserve">Remarque : </w:t>
      </w:r>
      <w:r>
        <w:rPr>
          <w:lang w:val="fr-CA"/>
        </w:rPr>
        <w:t>Étant donné que Prodigi utilise un texte agrandi, certains noms de conversations peuvent être trop longs pour être lus entièrement dans l'espace disponible à l'écran. Appuyez et maintenez le nom de la conversation pour voir le nom complet dans un message contextuel.</w:t>
      </w:r>
    </w:p>
    <w:p w14:paraId="3F242279" w14:textId="77777777" w:rsidR="00450AAE" w:rsidRDefault="00000000">
      <w:pPr>
        <w:pStyle w:val="Heading3"/>
        <w:rPr>
          <w:lang w:val="fr-CA"/>
        </w:rPr>
      </w:pPr>
      <w:r>
        <w:rPr>
          <w:lang w:val="fr-CA"/>
        </w:rPr>
        <w:t>Gérer les conversations enregistrées</w:t>
      </w:r>
    </w:p>
    <w:p w14:paraId="684B6035" w14:textId="77777777" w:rsidR="00450AAE" w:rsidRDefault="00000000">
      <w:pPr>
        <w:spacing w:after="140"/>
      </w:pPr>
      <w:r>
        <w:rPr>
          <w:lang w:val="fr-CA"/>
        </w:rPr>
        <w:t xml:space="preserve">Pour renommer, supprimer ou copier un nom de conversation, cliquez avec le bouton droit sur la conversation (souris) ou appuyez et maintenez pendant une seconde (écran tactile). </w:t>
      </w:r>
      <w:r>
        <w:t xml:space="preserve">Un menu </w:t>
      </w:r>
      <w:proofErr w:type="spellStart"/>
      <w:r>
        <w:t>apparaît</w:t>
      </w:r>
      <w:proofErr w:type="spellEnd"/>
      <w:r>
        <w:t xml:space="preserve"> avec </w:t>
      </w:r>
      <w:proofErr w:type="spellStart"/>
      <w:r>
        <w:t>ces</w:t>
      </w:r>
      <w:proofErr w:type="spellEnd"/>
      <w:r>
        <w:t xml:space="preserve"> </w:t>
      </w:r>
      <w:proofErr w:type="gramStart"/>
      <w:r>
        <w:t>options :</w:t>
      </w:r>
      <w:proofErr w:type="gramEnd"/>
    </w:p>
    <w:p w14:paraId="2EB6D2CE" w14:textId="77777777" w:rsidR="00450AAE" w:rsidRDefault="00000000">
      <w:pPr>
        <w:pStyle w:val="ListParagraph"/>
        <w:numPr>
          <w:ilvl w:val="0"/>
          <w:numId w:val="22"/>
        </w:numPr>
        <w:spacing w:after="100"/>
      </w:pPr>
      <w:r>
        <w:rPr>
          <w:b/>
          <w:bCs/>
          <w:lang w:val="fr-CA"/>
        </w:rPr>
        <w:t>Renommer</w:t>
      </w:r>
      <w:r>
        <w:rPr>
          <w:lang w:val="fr-CA"/>
        </w:rPr>
        <w:t xml:space="preserve"> - ouvre un champ de saisie de texte avec le nom actuel. </w:t>
      </w:r>
      <w:proofErr w:type="spellStart"/>
      <w:r>
        <w:t>Modifiez</w:t>
      </w:r>
      <w:proofErr w:type="spellEnd"/>
      <w:r>
        <w:t xml:space="preserve">-le </w:t>
      </w:r>
      <w:proofErr w:type="spellStart"/>
      <w:r>
        <w:t>ou</w:t>
      </w:r>
      <w:proofErr w:type="spellEnd"/>
      <w:r>
        <w:t xml:space="preserve"> </w:t>
      </w:r>
      <w:proofErr w:type="spellStart"/>
      <w:r>
        <w:t>remplacez</w:t>
      </w:r>
      <w:proofErr w:type="spellEnd"/>
      <w:r>
        <w:t xml:space="preserve">-le, </w:t>
      </w:r>
      <w:proofErr w:type="spellStart"/>
      <w:r>
        <w:t>puis</w:t>
      </w:r>
      <w:proofErr w:type="spellEnd"/>
      <w:r>
        <w:t xml:space="preserve"> </w:t>
      </w:r>
      <w:proofErr w:type="spellStart"/>
      <w:r>
        <w:t>confirmez</w:t>
      </w:r>
      <w:proofErr w:type="spellEnd"/>
      <w:r>
        <w:t xml:space="preserve"> pour </w:t>
      </w:r>
      <w:proofErr w:type="spellStart"/>
      <w:r>
        <w:t>enregistrer</w:t>
      </w:r>
      <w:proofErr w:type="spellEnd"/>
      <w:r>
        <w:t>.</w:t>
      </w:r>
    </w:p>
    <w:p w14:paraId="36C204D9" w14:textId="77777777" w:rsidR="00450AAE" w:rsidRDefault="00000000">
      <w:pPr>
        <w:pStyle w:val="ListParagraph"/>
        <w:numPr>
          <w:ilvl w:val="0"/>
          <w:numId w:val="22"/>
        </w:numPr>
        <w:spacing w:after="100"/>
        <w:rPr>
          <w:lang w:val="fr-CA"/>
        </w:rPr>
      </w:pPr>
      <w:r>
        <w:rPr>
          <w:b/>
          <w:bCs/>
          <w:lang w:val="fr-CA"/>
        </w:rPr>
        <w:t>Supprimer</w:t>
      </w:r>
      <w:r>
        <w:rPr>
          <w:lang w:val="fr-CA"/>
        </w:rPr>
        <w:t xml:space="preserve"> - supprime définitivement la conversation. Une fenêtre de confirmation apparaît avant la suppression.</w:t>
      </w:r>
    </w:p>
    <w:p w14:paraId="4C40D4C5" w14:textId="77777777" w:rsidR="00450AAE" w:rsidRDefault="00000000">
      <w:pPr>
        <w:pStyle w:val="ListParagraph"/>
        <w:numPr>
          <w:ilvl w:val="0"/>
          <w:numId w:val="22"/>
        </w:numPr>
        <w:spacing w:after="100"/>
        <w:rPr>
          <w:lang w:val="fr-CA"/>
        </w:rPr>
      </w:pPr>
      <w:r>
        <w:rPr>
          <w:b/>
          <w:bCs/>
          <w:lang w:val="fr-CA"/>
        </w:rPr>
        <w:t>Copier dans le presse-papiers</w:t>
      </w:r>
      <w:r>
        <w:rPr>
          <w:lang w:val="fr-CA"/>
        </w:rPr>
        <w:t xml:space="preserve"> - copie le nom de la conversation dans le presse-papiers.</w:t>
      </w:r>
    </w:p>
    <w:p w14:paraId="6E2F5E88" w14:textId="77777777" w:rsidR="00450AAE" w:rsidRDefault="00000000">
      <w:pPr>
        <w:rPr>
          <w:lang w:val="fr-CA"/>
        </w:rPr>
      </w:pPr>
      <w:r>
        <w:rPr>
          <w:b/>
          <w:bCs/>
          <w:color w:val="005A54"/>
          <w:lang w:val="fr-CA"/>
        </w:rPr>
        <w:t xml:space="preserve">Remarque : </w:t>
      </w:r>
      <w:r>
        <w:rPr>
          <w:lang w:val="fr-CA"/>
        </w:rPr>
        <w:t>Lorsque vous fermez une conversation en cliquant sur la flèche Retour, il vous est toujours demandé si vous souhaitez l'enregistrer. Les conversations non enregistrées ne peuvent pas être récupérées.</w:t>
      </w:r>
    </w:p>
    <w:p w14:paraId="2A4A86DC" w14:textId="77777777" w:rsidR="00450AAE" w:rsidRDefault="00000000">
      <w:pPr>
        <w:pStyle w:val="Heading1"/>
        <w:rPr>
          <w:lang w:val="fr-CA"/>
        </w:rPr>
      </w:pPr>
      <w:bookmarkStart w:id="57" w:name="_Sec_10"/>
      <w:r>
        <w:rPr>
          <w:lang w:val="fr-CA"/>
        </w:rPr>
        <w:t>10. Application Fichiers</w:t>
      </w:r>
      <w:bookmarkEnd w:id="57"/>
    </w:p>
    <w:p w14:paraId="08247EB7" w14:textId="77777777" w:rsidR="00450AAE" w:rsidRDefault="00000000">
      <w:pPr>
        <w:spacing w:after="140"/>
        <w:rPr>
          <w:lang w:val="fr-CA"/>
        </w:rPr>
      </w:pPr>
      <w:r>
        <w:rPr>
          <w:lang w:val="fr-CA"/>
        </w:rPr>
        <w:t>L'application Fichiers est l'endroit où Prodigi stocke les documents et les images capturés depuis les applications Loupe ou Distance. Vous pouvez également importer des fichiers depuis d'autres emplacements de votre appareil Windows. Une fois qu'un fichier se trouve dans Fichiers, vous pouvez le visualiser, le lire à voix haute, ajuster l'agrandissement et le contraste, utiliser l'Assistant IA et l'organiser dans des dossiers.</w:t>
      </w:r>
    </w:p>
    <w:p w14:paraId="7B1DEF52" w14:textId="77777777" w:rsidR="00450AAE" w:rsidRDefault="00000000">
      <w:pPr>
        <w:rPr>
          <w:lang w:val="fr-CA"/>
        </w:rPr>
      </w:pPr>
      <w:r>
        <w:rPr>
          <w:b/>
          <w:bCs/>
          <w:color w:val="005A54"/>
          <w:lang w:val="fr-CA"/>
        </w:rPr>
        <w:t xml:space="preserve">Remarque : </w:t>
      </w:r>
      <w:r>
        <w:rPr>
          <w:lang w:val="fr-CA"/>
        </w:rPr>
        <w:t xml:space="preserve">Les fichiers EPUB ne sont pas importés via Fichiers. Ils sont importés via l'application Livres. Consultez la </w:t>
      </w:r>
      <w:hyperlink w:anchor="_Sec_11_7">
        <w:r w:rsidR="00450AAE">
          <w:rPr>
            <w:rStyle w:val="Hyperlink"/>
            <w:lang w:val="fr-CA"/>
          </w:rPr>
          <w:t>Section 11.7</w:t>
        </w:r>
      </w:hyperlink>
      <w:r>
        <w:rPr>
          <w:lang w:val="fr-CA"/>
        </w:rPr>
        <w:t>.</w:t>
      </w:r>
    </w:p>
    <w:p w14:paraId="46730983" w14:textId="77777777" w:rsidR="00450AAE" w:rsidRDefault="00000000">
      <w:pPr>
        <w:pStyle w:val="Heading2"/>
        <w:rPr>
          <w:lang w:val="fr-CA"/>
        </w:rPr>
      </w:pPr>
      <w:bookmarkStart w:id="58" w:name="_Sec_10_1"/>
      <w:r>
        <w:rPr>
          <w:lang w:val="fr-CA"/>
        </w:rPr>
        <w:t>10.1 La liste des fichiers</w:t>
      </w:r>
      <w:bookmarkEnd w:id="58"/>
    </w:p>
    <w:p w14:paraId="4640AFA5" w14:textId="77777777" w:rsidR="00450AAE" w:rsidRDefault="00000000">
      <w:pPr>
        <w:spacing w:after="140"/>
        <w:rPr>
          <w:lang w:val="fr-CA"/>
        </w:rPr>
      </w:pPr>
      <w:r>
        <w:rPr>
          <w:lang w:val="fr-CA"/>
        </w:rPr>
        <w:lastRenderedPageBreak/>
        <w:t>Lorsque vous ouvrez Fichiers depuis le carrousel, vous arrivez au premier fichier de votre bibliothèque. L'indicateur au bas de l'écran, au centre, indique votre position, par exemple, 1 de 12. Utilisez les boutons en forme de flèche gauche et droite dans les coins inférieurs de l'écran pour vous déplacer entre les fichiers et les dossiers.</w:t>
      </w:r>
    </w:p>
    <w:p w14:paraId="3A9F2A9A" w14:textId="77777777" w:rsidR="00450AAE" w:rsidRDefault="00000000">
      <w:pPr>
        <w:spacing w:after="140"/>
        <w:rPr>
          <w:lang w:val="fr-CA"/>
        </w:rPr>
      </w:pPr>
      <w:r>
        <w:rPr>
          <w:lang w:val="fr-CA"/>
        </w:rPr>
        <w:t>Un dossier appelé Exemples est installé avec le logiciel. Il contient des fichiers d'exemple que vous pouvez ouvrir pour explorer les outils disponibles avant d'ajouter votre propre contenu.</w:t>
      </w:r>
    </w:p>
    <w:p w14:paraId="073231BC" w14:textId="77777777" w:rsidR="00450AAE" w:rsidRDefault="00000000">
      <w:pPr>
        <w:rPr>
          <w:lang w:val="fr-CA"/>
        </w:rPr>
      </w:pPr>
      <w:r>
        <w:rPr>
          <w:b/>
          <w:bCs/>
          <w:color w:val="005A54"/>
          <w:lang w:val="fr-CA"/>
        </w:rPr>
        <w:t xml:space="preserve">Remarque : </w:t>
      </w:r>
      <w:r>
        <w:rPr>
          <w:lang w:val="fr-CA"/>
        </w:rPr>
        <w:t>À l'ouverture de Fichiers, la vue commence au premier fichier hors dossier de votre bibliothèque. Les dossiers sont affichés dans la liste, mais la vue ne commence pas sur eux au lancement.</w:t>
      </w:r>
    </w:p>
    <w:p w14:paraId="2BAAC055" w14:textId="77777777" w:rsidR="00450AAE" w:rsidRDefault="00000000">
      <w:pPr>
        <w:pStyle w:val="Heading2"/>
        <w:rPr>
          <w:lang w:val="fr-CA"/>
        </w:rPr>
      </w:pPr>
      <w:bookmarkStart w:id="59" w:name="_Sec_10_2"/>
      <w:r>
        <w:rPr>
          <w:lang w:val="fr-CA"/>
        </w:rPr>
        <w:t>10.2 Réglages de Fichiers</w:t>
      </w:r>
      <w:bookmarkEnd w:id="59"/>
    </w:p>
    <w:p w14:paraId="50A137D9" w14:textId="77777777" w:rsidR="00450AAE" w:rsidRDefault="00000000">
      <w:pPr>
        <w:spacing w:after="140"/>
        <w:rPr>
          <w:lang w:val="fr-CA"/>
        </w:rPr>
      </w:pPr>
      <w:r>
        <w:rPr>
          <w:lang w:val="fr-CA"/>
        </w:rPr>
        <w:t>Une icône Réglages (roue dentée) apparaît en haut à droite de l'écran Fichiers. Elle fournit des outils pour organiser et gérer l'ensemble de votre bibliothèque.</w:t>
      </w:r>
    </w:p>
    <w:p w14:paraId="53E857CC" w14:textId="77777777" w:rsidR="00450AAE" w:rsidRDefault="00000000">
      <w:pPr>
        <w:spacing w:after="140"/>
      </w:pPr>
      <w:r>
        <w:rPr>
          <w:b/>
          <w:bCs/>
          <w:lang w:val="fr-CA"/>
        </w:rPr>
        <w:t>Tri</w:t>
      </w:r>
      <w:r>
        <w:rPr>
          <w:lang w:val="fr-CA"/>
        </w:rPr>
        <w:t xml:space="preserve"> contrôle l'ordre dans lequel les fichiers sont affichés. </w:t>
      </w:r>
      <w:r>
        <w:t xml:space="preserve">Trois options </w:t>
      </w:r>
      <w:proofErr w:type="spellStart"/>
      <w:proofErr w:type="gramStart"/>
      <w:r>
        <w:t>sont</w:t>
      </w:r>
      <w:proofErr w:type="spellEnd"/>
      <w:proofErr w:type="gramEnd"/>
      <w:r>
        <w:t xml:space="preserve"> </w:t>
      </w:r>
      <w:proofErr w:type="spellStart"/>
      <w:proofErr w:type="gramStart"/>
      <w:r>
        <w:t>disponibles</w:t>
      </w:r>
      <w:proofErr w:type="spellEnd"/>
      <w:r>
        <w:t> :</w:t>
      </w:r>
      <w:proofErr w:type="gramEnd"/>
    </w:p>
    <w:p w14:paraId="137D1064" w14:textId="77777777" w:rsidR="00450AAE" w:rsidRDefault="00000000">
      <w:pPr>
        <w:pStyle w:val="ListParagraph"/>
        <w:numPr>
          <w:ilvl w:val="0"/>
          <w:numId w:val="88"/>
        </w:numPr>
        <w:spacing w:after="100"/>
        <w:rPr>
          <w:lang w:val="fr-CA"/>
        </w:rPr>
      </w:pPr>
      <w:r>
        <w:rPr>
          <w:b/>
          <w:bCs/>
          <w:lang w:val="fr-CA"/>
        </w:rPr>
        <w:t>Alphabétique</w:t>
      </w:r>
      <w:r>
        <w:rPr>
          <w:lang w:val="fr-CA"/>
        </w:rPr>
        <w:t xml:space="preserve"> trie les fichiers de A à Z par nom.</w:t>
      </w:r>
    </w:p>
    <w:p w14:paraId="3FEA99A8" w14:textId="77777777" w:rsidR="00450AAE" w:rsidRDefault="00000000">
      <w:pPr>
        <w:pStyle w:val="ListParagraph"/>
        <w:numPr>
          <w:ilvl w:val="0"/>
          <w:numId w:val="35"/>
        </w:numPr>
        <w:spacing w:after="100"/>
        <w:rPr>
          <w:lang w:val="fr-CA"/>
        </w:rPr>
      </w:pPr>
      <w:r>
        <w:rPr>
          <w:b/>
          <w:bCs/>
          <w:lang w:val="fr-CA"/>
        </w:rPr>
        <w:t>Date de création</w:t>
      </w:r>
      <w:r>
        <w:rPr>
          <w:lang w:val="fr-CA"/>
        </w:rPr>
        <w:t xml:space="preserve"> trie les fichiers par date de premier enregistrement.</w:t>
      </w:r>
    </w:p>
    <w:p w14:paraId="261586E4" w14:textId="77777777" w:rsidR="00450AAE" w:rsidRDefault="00000000">
      <w:pPr>
        <w:pStyle w:val="ListParagraph"/>
        <w:numPr>
          <w:ilvl w:val="0"/>
          <w:numId w:val="35"/>
        </w:numPr>
        <w:spacing w:after="100"/>
      </w:pPr>
      <w:r>
        <w:rPr>
          <w:b/>
          <w:bCs/>
          <w:lang w:val="fr-CA"/>
        </w:rPr>
        <w:t>Date de modification✓</w:t>
      </w:r>
      <w:r>
        <w:rPr>
          <w:lang w:val="fr-CA"/>
        </w:rPr>
        <w:t xml:space="preserve"> trie les fichiers par date de dernière modification. </w:t>
      </w:r>
      <w:r>
        <w:t xml:space="preserve">Il </w:t>
      </w:r>
      <w:proofErr w:type="spellStart"/>
      <w:r>
        <w:t>s'agit</w:t>
      </w:r>
      <w:proofErr w:type="spellEnd"/>
      <w:r>
        <w:t xml:space="preserve"> de la </w:t>
      </w:r>
      <w:proofErr w:type="spellStart"/>
      <w:r>
        <w:t>valeur</w:t>
      </w:r>
      <w:proofErr w:type="spellEnd"/>
      <w:r>
        <w:t xml:space="preserve"> par </w:t>
      </w:r>
      <w:proofErr w:type="spellStart"/>
      <w:r>
        <w:t>défaut</w:t>
      </w:r>
      <w:proofErr w:type="spellEnd"/>
      <w:r>
        <w:t>.</w:t>
      </w:r>
    </w:p>
    <w:p w14:paraId="22E4AFE6" w14:textId="77777777" w:rsidR="00450AAE" w:rsidRDefault="00000000">
      <w:pPr>
        <w:spacing w:before="80" w:after="100"/>
        <w:ind w:left="720"/>
        <w:rPr>
          <w:lang w:val="fr-CA"/>
        </w:rPr>
      </w:pPr>
      <w:r>
        <w:rPr>
          <w:rFonts w:ascii="Aptos Mono" w:eastAsia="Aptos Mono" w:hAnsi="Aptos Mono" w:cs="Aptos Mono"/>
          <w:color w:val="1A5276"/>
          <w:lang w:val="fr-CA"/>
        </w:rPr>
        <w:t>Fichiers → Réglages → Tri → Alphabétique / Date de création / Date de modification✓</w:t>
      </w:r>
    </w:p>
    <w:p w14:paraId="3A3CC094" w14:textId="77777777" w:rsidR="00450AAE" w:rsidRDefault="00000000">
      <w:pPr>
        <w:spacing w:after="140"/>
        <w:rPr>
          <w:lang w:val="fr-CA"/>
        </w:rPr>
      </w:pPr>
      <w:r>
        <w:rPr>
          <w:b/>
          <w:bCs/>
          <w:lang w:val="fr-CA"/>
        </w:rPr>
        <w:t>Ordre</w:t>
      </w:r>
      <w:r>
        <w:rPr>
          <w:lang w:val="fr-CA"/>
        </w:rPr>
        <w:t xml:space="preserve"> bascule entre Croissant✓ (le plus ancien ou A en premier) et Décroissant (le plus récent ou Z en premier).</w:t>
      </w:r>
    </w:p>
    <w:p w14:paraId="47B4C62E" w14:textId="77777777" w:rsidR="00450AAE" w:rsidRDefault="00000000">
      <w:pPr>
        <w:spacing w:before="80" w:after="100"/>
        <w:ind w:left="720"/>
        <w:rPr>
          <w:lang w:val="fr-CA"/>
        </w:rPr>
      </w:pPr>
      <w:r>
        <w:rPr>
          <w:rFonts w:ascii="Aptos Mono" w:eastAsia="Aptos Mono" w:hAnsi="Aptos Mono" w:cs="Aptos Mono"/>
          <w:color w:val="1A5276"/>
          <w:lang w:val="fr-CA"/>
        </w:rPr>
        <w:t>Fichiers → Réglages → Ordre → Croissant✓ / Décroissant</w:t>
      </w:r>
    </w:p>
    <w:p w14:paraId="7D23B96F" w14:textId="77777777" w:rsidR="00450AAE" w:rsidRDefault="00000000">
      <w:pPr>
        <w:spacing w:after="140"/>
        <w:rPr>
          <w:lang w:val="fr-CA"/>
        </w:rPr>
      </w:pPr>
      <w:r>
        <w:rPr>
          <w:b/>
          <w:bCs/>
          <w:lang w:val="fr-CA"/>
        </w:rPr>
        <w:t>Créer un dossier</w:t>
      </w:r>
      <w:r>
        <w:rPr>
          <w:lang w:val="fr-CA"/>
        </w:rPr>
        <w:t xml:space="preserve"> crée un nouveau dossier pour organiser vos fichiers.</w:t>
      </w:r>
    </w:p>
    <w:p w14:paraId="5E8DD8A6" w14:textId="77777777" w:rsidR="00450AAE" w:rsidRDefault="00000000">
      <w:pPr>
        <w:pStyle w:val="ListParagraph"/>
        <w:numPr>
          <w:ilvl w:val="0"/>
          <w:numId w:val="89"/>
        </w:numPr>
        <w:spacing w:after="100"/>
        <w:rPr>
          <w:lang w:val="fr-CA"/>
        </w:rPr>
      </w:pPr>
      <w:r>
        <w:rPr>
          <w:lang w:val="fr-CA"/>
        </w:rPr>
        <w:t>Cliquez sur Créer un dossier.</w:t>
      </w:r>
    </w:p>
    <w:p w14:paraId="02BD45EE" w14:textId="77777777" w:rsidR="00450AAE" w:rsidRDefault="00000000">
      <w:pPr>
        <w:pStyle w:val="ListParagraph"/>
        <w:numPr>
          <w:ilvl w:val="0"/>
          <w:numId w:val="36"/>
        </w:numPr>
        <w:spacing w:after="100"/>
        <w:rPr>
          <w:lang w:val="fr-CA"/>
        </w:rPr>
      </w:pPr>
      <w:r>
        <w:rPr>
          <w:lang w:val="fr-CA"/>
        </w:rPr>
        <w:t>Un champ de texte apparaît. Tapez un nom pour le nouveau dossier ou utilisez le clavier ou la saisie vocale.</w:t>
      </w:r>
    </w:p>
    <w:p w14:paraId="323064F9" w14:textId="77777777" w:rsidR="00450AAE" w:rsidRDefault="00000000">
      <w:pPr>
        <w:pStyle w:val="ListParagraph"/>
        <w:numPr>
          <w:ilvl w:val="0"/>
          <w:numId w:val="36"/>
        </w:numPr>
        <w:spacing w:after="100"/>
        <w:rPr>
          <w:lang w:val="fr-CA"/>
        </w:rPr>
      </w:pPr>
      <w:r>
        <w:rPr>
          <w:lang w:val="fr-CA"/>
        </w:rPr>
        <w:t>Cliquez sur le bouton Soumettre (icône en forme d'avion en papier, en haut à droite) pour l'enregistrer.</w:t>
      </w:r>
    </w:p>
    <w:p w14:paraId="059E7011" w14:textId="77777777" w:rsidR="00450AAE" w:rsidRDefault="00000000">
      <w:pPr>
        <w:spacing w:before="80" w:after="100"/>
        <w:ind w:left="720"/>
        <w:rPr>
          <w:lang w:val="fr-CA"/>
        </w:rPr>
      </w:pPr>
      <w:r>
        <w:rPr>
          <w:rFonts w:ascii="Aptos Mono" w:eastAsia="Aptos Mono" w:hAnsi="Aptos Mono" w:cs="Aptos Mono"/>
          <w:color w:val="1A5276"/>
          <w:lang w:val="fr-CA"/>
        </w:rPr>
        <w:t>Fichiers → Réglages → Créer un dossier → saisir le nom → soumettre</w:t>
      </w:r>
    </w:p>
    <w:p w14:paraId="2A3DEADC" w14:textId="77777777" w:rsidR="00450AAE" w:rsidRDefault="00000000">
      <w:pPr>
        <w:spacing w:after="140"/>
        <w:rPr>
          <w:lang w:val="fr-CA"/>
        </w:rPr>
      </w:pPr>
      <w:r>
        <w:rPr>
          <w:b/>
          <w:bCs/>
          <w:lang w:val="fr-CA"/>
        </w:rPr>
        <w:t>Importer</w:t>
      </w:r>
      <w:r>
        <w:rPr>
          <w:lang w:val="fr-CA"/>
        </w:rPr>
        <w:t xml:space="preserve"> transfère un fichier depuis un autre emplacement de votre appareil Windows dans Fichiers. Les types pris en charge sont DOCX, PDF, TXT, PNG et JPG.</w:t>
      </w:r>
    </w:p>
    <w:p w14:paraId="2467B39E" w14:textId="77777777" w:rsidR="00450AAE" w:rsidRDefault="00000000">
      <w:pPr>
        <w:pStyle w:val="ListParagraph"/>
        <w:numPr>
          <w:ilvl w:val="0"/>
          <w:numId w:val="90"/>
        </w:numPr>
        <w:spacing w:after="100"/>
      </w:pPr>
      <w:proofErr w:type="spellStart"/>
      <w:r>
        <w:t>Cliquez</w:t>
      </w:r>
      <w:proofErr w:type="spellEnd"/>
      <w:r>
        <w:t xml:space="preserve"> sur Importer.</w:t>
      </w:r>
    </w:p>
    <w:p w14:paraId="396288FE" w14:textId="77777777" w:rsidR="00450AAE" w:rsidRDefault="00000000">
      <w:pPr>
        <w:pStyle w:val="ListParagraph"/>
        <w:numPr>
          <w:ilvl w:val="0"/>
          <w:numId w:val="37"/>
        </w:numPr>
        <w:spacing w:after="100"/>
        <w:rPr>
          <w:lang w:val="fr-CA"/>
        </w:rPr>
      </w:pPr>
      <w:r>
        <w:rPr>
          <w:lang w:val="fr-CA"/>
        </w:rPr>
        <w:lastRenderedPageBreak/>
        <w:t>Naviguez jusqu'au fichier souhaité. Appuyez et maintenez pendant une seconde sur n'importe quel fichier pour voir ses détails avant de l'importer.</w:t>
      </w:r>
    </w:p>
    <w:p w14:paraId="142E54E3" w14:textId="77777777" w:rsidR="00450AAE" w:rsidRDefault="00000000">
      <w:pPr>
        <w:pStyle w:val="ListParagraph"/>
        <w:numPr>
          <w:ilvl w:val="0"/>
          <w:numId w:val="37"/>
        </w:numPr>
        <w:spacing w:after="100"/>
        <w:rPr>
          <w:lang w:val="fr-CA"/>
        </w:rPr>
      </w:pPr>
      <w:r>
        <w:rPr>
          <w:lang w:val="fr-CA"/>
        </w:rPr>
        <w:t>Cliquez sur le nom du fichier pour démarrer l'importation.</w:t>
      </w:r>
    </w:p>
    <w:p w14:paraId="507B4F6C" w14:textId="77777777" w:rsidR="00450AAE" w:rsidRDefault="00000000">
      <w:pPr>
        <w:spacing w:before="80" w:after="100"/>
        <w:ind w:left="720"/>
        <w:rPr>
          <w:lang w:val="fr-CA"/>
        </w:rPr>
      </w:pPr>
      <w:r>
        <w:rPr>
          <w:rFonts w:ascii="Aptos Mono" w:eastAsia="Aptos Mono" w:hAnsi="Aptos Mono" w:cs="Aptos Mono"/>
          <w:color w:val="1A5276"/>
          <w:lang w:val="fr-CA"/>
        </w:rPr>
        <w:t>Fichiers → Réglages → Importer → sélectionner le fichier → cliquer</w:t>
      </w:r>
    </w:p>
    <w:p w14:paraId="25A2BC9A" w14:textId="77777777" w:rsidR="00450AAE" w:rsidRDefault="00000000">
      <w:pPr>
        <w:spacing w:after="140"/>
        <w:rPr>
          <w:lang w:val="fr-CA"/>
        </w:rPr>
      </w:pPr>
      <w:r>
        <w:rPr>
          <w:b/>
          <w:bCs/>
          <w:lang w:val="fr-CA"/>
        </w:rPr>
        <w:t>Supprimer tout</w:t>
      </w:r>
      <w:r>
        <w:rPr>
          <w:lang w:val="fr-CA"/>
        </w:rPr>
        <w:t xml:space="preserve"> supprime définitivement tous les fichiers dans Fichiers. Une fenêtre de confirmation apparaît avant toute suppression.</w:t>
      </w:r>
    </w:p>
    <w:p w14:paraId="6F2A15AB" w14:textId="77777777" w:rsidR="00450AAE" w:rsidRDefault="00000000">
      <w:pPr>
        <w:spacing w:before="80" w:after="100"/>
        <w:ind w:left="720"/>
        <w:rPr>
          <w:lang w:val="fr-CA"/>
        </w:rPr>
      </w:pPr>
      <w:r>
        <w:rPr>
          <w:rFonts w:ascii="Aptos Mono" w:eastAsia="Aptos Mono" w:hAnsi="Aptos Mono" w:cs="Aptos Mono"/>
          <w:color w:val="1A5276"/>
          <w:lang w:val="fr-CA"/>
        </w:rPr>
        <w:t>Fichiers → Réglages → Supprimer tout → Oui / Non</w:t>
      </w:r>
    </w:p>
    <w:p w14:paraId="3C8E2407" w14:textId="77777777" w:rsidR="00450AAE" w:rsidRDefault="00000000">
      <w:pPr>
        <w:rPr>
          <w:lang w:val="fr-CA"/>
        </w:rPr>
      </w:pPr>
      <w:r>
        <w:rPr>
          <w:b/>
          <w:bCs/>
          <w:color w:val="8B0000"/>
          <w:lang w:val="fr-CA"/>
        </w:rPr>
        <w:t xml:space="preserve">Avertissement : </w:t>
      </w:r>
      <w:r>
        <w:rPr>
          <w:lang w:val="fr-CA"/>
        </w:rPr>
        <w:t>Supprimer tout ne peut pas être annulé. Tous les fichiers et dossiers de votre bibliothèque seront définitivement supprimés. Le dossier Exemples et son contenu seront réinstallés au prochain démarrage de Prodigi.</w:t>
      </w:r>
    </w:p>
    <w:p w14:paraId="3408F164" w14:textId="77777777" w:rsidR="00450AAE" w:rsidRDefault="00000000">
      <w:pPr>
        <w:pStyle w:val="Heading2"/>
        <w:rPr>
          <w:lang w:val="fr-CA"/>
        </w:rPr>
      </w:pPr>
      <w:bookmarkStart w:id="60" w:name="_Sec_10_3"/>
      <w:r>
        <w:rPr>
          <w:lang w:val="fr-CA"/>
        </w:rPr>
        <w:t>10.3 Ouvrir un fichier</w:t>
      </w:r>
      <w:bookmarkEnd w:id="60"/>
    </w:p>
    <w:p w14:paraId="562162CB" w14:textId="77777777" w:rsidR="00450AAE" w:rsidRDefault="00000000">
      <w:pPr>
        <w:spacing w:after="140"/>
        <w:rPr>
          <w:lang w:val="fr-CA"/>
        </w:rPr>
      </w:pPr>
      <w:r>
        <w:rPr>
          <w:lang w:val="fr-CA"/>
        </w:rPr>
        <w:t>Cliquez ou appuyez sur un dossier pour l'ouvrir et voir les fichiers qu'il contient. Cliquez ou appuyez sur un fichier pour l'ouvrir. Une fois ouvert, vous pouvez vous déplacer entre tous les fichiers du dossier actuel à l'aide des flèches gauche et droite au bas de l'écran.</w:t>
      </w:r>
    </w:p>
    <w:p w14:paraId="59D7DAF0" w14:textId="77777777" w:rsidR="00450AAE" w:rsidRDefault="00000000">
      <w:pPr>
        <w:pStyle w:val="Heading2"/>
        <w:rPr>
          <w:lang w:val="fr-CA"/>
        </w:rPr>
      </w:pPr>
      <w:bookmarkStart w:id="61" w:name="_Sec_10_4"/>
      <w:r>
        <w:rPr>
          <w:lang w:val="fr-CA"/>
        </w:rPr>
        <w:t>10.4 La barre d'outils du visionneur de fichiers</w:t>
      </w:r>
      <w:bookmarkEnd w:id="61"/>
    </w:p>
    <w:p w14:paraId="48F7172F" w14:textId="77777777" w:rsidR="00450AAE" w:rsidRDefault="00000000">
      <w:pPr>
        <w:spacing w:after="140"/>
      </w:pPr>
      <w:r>
        <w:rPr>
          <w:lang w:val="fr-CA"/>
        </w:rPr>
        <w:t xml:space="preserve">Lorsqu'un fichier est ouvert, une barre d'outils apparaît au bas de l'écran. </w:t>
      </w:r>
      <w:r>
        <w:t xml:space="preserve">De gauche à droite, </w:t>
      </w:r>
      <w:proofErr w:type="spellStart"/>
      <w:r>
        <w:t>elle</w:t>
      </w:r>
      <w:proofErr w:type="spellEnd"/>
      <w:r>
        <w:t xml:space="preserve"> </w:t>
      </w:r>
      <w:proofErr w:type="spellStart"/>
      <w:proofErr w:type="gramStart"/>
      <w:r>
        <w:t>comprend</w:t>
      </w:r>
      <w:proofErr w:type="spellEnd"/>
      <w:r>
        <w:t> :</w:t>
      </w:r>
      <w:proofErr w:type="gramEnd"/>
    </w:p>
    <w:p w14:paraId="4A41326D" w14:textId="77777777" w:rsidR="00450AAE" w:rsidRDefault="00000000">
      <w:pPr>
        <w:pStyle w:val="ListParagraph"/>
        <w:numPr>
          <w:ilvl w:val="0"/>
          <w:numId w:val="35"/>
        </w:numPr>
        <w:spacing w:after="100"/>
        <w:rPr>
          <w:lang w:val="fr-CA"/>
        </w:rPr>
      </w:pPr>
      <w:r>
        <w:rPr>
          <w:b/>
          <w:bCs/>
          <w:lang w:val="fr-CA"/>
        </w:rPr>
        <w:t>Flèche Retour</w:t>
      </w:r>
      <w:r>
        <w:rPr>
          <w:lang w:val="fr-CA"/>
        </w:rPr>
        <w:t xml:space="preserve"> retourne à la liste des fichiers.</w:t>
      </w:r>
    </w:p>
    <w:p w14:paraId="42385CF5" w14:textId="77777777" w:rsidR="00450AAE" w:rsidRDefault="00000000">
      <w:pPr>
        <w:pStyle w:val="ListParagraph"/>
        <w:numPr>
          <w:ilvl w:val="0"/>
          <w:numId w:val="35"/>
        </w:numPr>
        <w:spacing w:after="100"/>
      </w:pPr>
      <w:r>
        <w:rPr>
          <w:b/>
          <w:bCs/>
          <w:lang w:val="fr-CA"/>
        </w:rPr>
        <w:t>Réglages</w:t>
      </w:r>
      <w:r>
        <w:rPr>
          <w:lang w:val="fr-CA"/>
        </w:rPr>
        <w:t xml:space="preserve"> (icône roue dentée) ouvre les réglages pour le fichier ouvert. </w:t>
      </w:r>
      <w:proofErr w:type="spellStart"/>
      <w:r>
        <w:t>Consultez</w:t>
      </w:r>
      <w:proofErr w:type="spellEnd"/>
      <w:r>
        <w:t xml:space="preserve"> la </w:t>
      </w:r>
      <w:hyperlink w:anchor="_Sec_10_5">
        <w:r w:rsidR="00450AAE">
          <w:rPr>
            <w:rStyle w:val="Hyperlink"/>
          </w:rPr>
          <w:t>Section 10.5</w:t>
        </w:r>
      </w:hyperlink>
      <w:r>
        <w:t>.</w:t>
      </w:r>
    </w:p>
    <w:p w14:paraId="07530949" w14:textId="77777777" w:rsidR="00450AAE" w:rsidRDefault="00000000">
      <w:pPr>
        <w:pStyle w:val="ListParagraph"/>
        <w:numPr>
          <w:ilvl w:val="0"/>
          <w:numId w:val="35"/>
        </w:numPr>
        <w:spacing w:after="100"/>
      </w:pPr>
      <w:r>
        <w:rPr>
          <w:b/>
          <w:bCs/>
          <w:lang w:val="fr-CA"/>
        </w:rPr>
        <w:t>Outils d'annotation</w:t>
      </w:r>
      <w:r>
        <w:rPr>
          <w:lang w:val="fr-CA"/>
        </w:rPr>
        <w:t xml:space="preserve"> (icône de stylo traçant une ligne) ouvre les outils stylo, surligneur et gomme. </w:t>
      </w:r>
      <w:proofErr w:type="spellStart"/>
      <w:r>
        <w:t>Consultez</w:t>
      </w:r>
      <w:proofErr w:type="spellEnd"/>
      <w:r>
        <w:t xml:space="preserve"> la </w:t>
      </w:r>
      <w:hyperlink w:anchor="_Sec_10_7">
        <w:r w:rsidR="00450AAE">
          <w:rPr>
            <w:rStyle w:val="Hyperlink"/>
          </w:rPr>
          <w:t>Section 10.7</w:t>
        </w:r>
      </w:hyperlink>
      <w:r>
        <w:t>.</w:t>
      </w:r>
    </w:p>
    <w:p w14:paraId="1797E6AD" w14:textId="77777777" w:rsidR="00450AAE" w:rsidRDefault="00000000">
      <w:pPr>
        <w:pStyle w:val="ListParagraph"/>
        <w:numPr>
          <w:ilvl w:val="0"/>
          <w:numId w:val="35"/>
        </w:numPr>
        <w:spacing w:after="100"/>
      </w:pPr>
      <w:r>
        <w:rPr>
          <w:b/>
          <w:bCs/>
          <w:lang w:val="fr-CA"/>
        </w:rPr>
        <w:t>Assistant IA</w:t>
      </w:r>
      <w:r>
        <w:rPr>
          <w:lang w:val="fr-CA"/>
        </w:rPr>
        <w:t xml:space="preserve"> (bulle de dialogue avec trois étoiles) ouvre l’Assistant IA pour ce fichier. </w:t>
      </w:r>
      <w:proofErr w:type="spellStart"/>
      <w:r>
        <w:t>Consultez</w:t>
      </w:r>
      <w:proofErr w:type="spellEnd"/>
      <w:r>
        <w:t xml:space="preserve"> la </w:t>
      </w:r>
      <w:hyperlink w:anchor="_Sec_10_9">
        <w:r w:rsidR="00450AAE">
          <w:rPr>
            <w:rStyle w:val="Hyperlink"/>
          </w:rPr>
          <w:t>Section 10.9</w:t>
        </w:r>
      </w:hyperlink>
      <w:r>
        <w:t>.</w:t>
      </w:r>
    </w:p>
    <w:p w14:paraId="39793452" w14:textId="77777777" w:rsidR="00450AAE" w:rsidRDefault="00000000">
      <w:pPr>
        <w:pStyle w:val="ListParagraph"/>
        <w:numPr>
          <w:ilvl w:val="0"/>
          <w:numId w:val="35"/>
        </w:numPr>
        <w:spacing w:after="100"/>
      </w:pPr>
      <w:r>
        <w:rPr>
          <w:b/>
          <w:bCs/>
          <w:lang w:val="fr-CA"/>
        </w:rPr>
        <w:t>Diamond Edge</w:t>
      </w:r>
      <w:r>
        <w:rPr>
          <w:lang w:val="fr-CA"/>
        </w:rPr>
        <w:t xml:space="preserve"> (icône de diamant) active ou désactive l’amélioration du contraste Diamond Edge™. </w:t>
      </w:r>
      <w:proofErr w:type="spellStart"/>
      <w:r>
        <w:t>Consultez</w:t>
      </w:r>
      <w:proofErr w:type="spellEnd"/>
      <w:r>
        <w:t xml:space="preserve"> la </w:t>
      </w:r>
      <w:hyperlink w:anchor="_Sec_10_8">
        <w:r w:rsidR="00450AAE">
          <w:rPr>
            <w:rStyle w:val="Hyperlink"/>
          </w:rPr>
          <w:t>Section 10.8</w:t>
        </w:r>
      </w:hyperlink>
      <w:r>
        <w:t>.</w:t>
      </w:r>
    </w:p>
    <w:p w14:paraId="79D8ED7A" w14:textId="77777777" w:rsidR="00450AAE" w:rsidRDefault="00000000">
      <w:pPr>
        <w:pStyle w:val="ListParagraph"/>
        <w:numPr>
          <w:ilvl w:val="0"/>
          <w:numId w:val="35"/>
        </w:numPr>
        <w:spacing w:after="100"/>
        <w:rPr>
          <w:lang w:val="fr-CA"/>
        </w:rPr>
      </w:pPr>
      <w:r>
        <w:rPr>
          <w:b/>
          <w:bCs/>
          <w:lang w:val="fr-CA"/>
        </w:rPr>
        <w:t>Lecture</w:t>
      </w:r>
      <w:r>
        <w:rPr>
          <w:lang w:val="fr-CA"/>
        </w:rPr>
        <w:t xml:space="preserve"> (triangle pointant vers la droite) démarre la lecture par synthèse vocale du fichier.</w:t>
      </w:r>
    </w:p>
    <w:p w14:paraId="121B4A4C" w14:textId="77777777" w:rsidR="00450AAE" w:rsidRDefault="00000000">
      <w:pPr>
        <w:pStyle w:val="ListParagraph"/>
        <w:numPr>
          <w:ilvl w:val="0"/>
          <w:numId w:val="35"/>
        </w:numPr>
        <w:spacing w:after="100"/>
        <w:rPr>
          <w:lang w:val="fr-CA"/>
        </w:rPr>
      </w:pPr>
      <w:r>
        <w:rPr>
          <w:b/>
          <w:bCs/>
          <w:lang w:val="fr-CA"/>
        </w:rPr>
        <w:t>Zoom arrière / Zoom avant</w:t>
      </w:r>
      <w:r>
        <w:rPr>
          <w:lang w:val="fr-CA"/>
        </w:rPr>
        <w:t xml:space="preserve"> (- et +) ajuste l'agrandissement de 1x à 80x pour les images et documents capturés.</w:t>
      </w:r>
    </w:p>
    <w:p w14:paraId="3BFE0B85" w14:textId="77777777" w:rsidR="00450AAE" w:rsidRDefault="00000000">
      <w:pPr>
        <w:rPr>
          <w:lang w:val="fr-CA"/>
        </w:rPr>
      </w:pPr>
      <w:r>
        <w:rPr>
          <w:b/>
          <w:bCs/>
          <w:color w:val="005A54"/>
          <w:lang w:val="fr-CA"/>
        </w:rPr>
        <w:t xml:space="preserve">Remarque : </w:t>
      </w:r>
      <w:r>
        <w:rPr>
          <w:lang w:val="fr-CA"/>
        </w:rPr>
        <w:t>Sur un écran tactile, le pincement et le zoom ajuste également l'agrandissement. Rapprochez deux doigts pour effectuer un zoom arrière ou écartez-les pour effectuer un zoom avant.</w:t>
      </w:r>
    </w:p>
    <w:p w14:paraId="1C0CB2DA" w14:textId="77777777" w:rsidR="00450AAE" w:rsidRDefault="00000000">
      <w:pPr>
        <w:pStyle w:val="Heading2"/>
        <w:rPr>
          <w:lang w:val="fr-CA"/>
        </w:rPr>
      </w:pPr>
      <w:bookmarkStart w:id="62" w:name="_Sec_10_5"/>
      <w:r>
        <w:rPr>
          <w:lang w:val="fr-CA"/>
        </w:rPr>
        <w:lastRenderedPageBreak/>
        <w:t>10.5 Réglages du visionneur de fichiers</w:t>
      </w:r>
      <w:bookmarkEnd w:id="62"/>
    </w:p>
    <w:p w14:paraId="2E361E40" w14:textId="77777777" w:rsidR="00450AAE" w:rsidRDefault="00000000">
      <w:pPr>
        <w:spacing w:after="140"/>
        <w:rPr>
          <w:lang w:val="fr-CA"/>
        </w:rPr>
      </w:pPr>
      <w:r>
        <w:rPr>
          <w:lang w:val="fr-CA"/>
        </w:rPr>
        <w:t>Cliquez sur l'icône Réglages (roue dentée) dans la barre d'outils du visionneur pour accéder aux options d'affichage et de lecture. La plupart de ces réglages ont été couverts dans les sections précédentes. Le tableau ci-dessous liste chaque réglage, sa valeur par défaut et où trouver une description complète.</w:t>
      </w:r>
    </w:p>
    <w:p w14:paraId="6D335AE8" w14:textId="77777777" w:rsidR="00450AAE" w:rsidRDefault="00000000">
      <w:pPr>
        <w:spacing w:after="80"/>
        <w:rPr>
          <w:lang w:val="fr-CA"/>
        </w:rPr>
      </w:pPr>
      <w:r>
        <w:rPr>
          <w:rFonts w:cstheme="minorHAnsi"/>
          <w:b/>
          <w:bCs/>
          <w:lang w:val="fr-CA"/>
        </w:rPr>
        <w:t>Réglage : Défaut✓ / Options / Remarques</w:t>
      </w:r>
    </w:p>
    <w:p w14:paraId="6633786E" w14:textId="77777777" w:rsidR="00450AAE" w:rsidRDefault="00000000">
      <w:pPr>
        <w:spacing w:before="120" w:after="60"/>
        <w:rPr>
          <w:lang w:val="fr-CA"/>
        </w:rPr>
      </w:pPr>
      <w:r>
        <w:rPr>
          <w:rFonts w:cstheme="minorHAnsi"/>
          <w:b/>
          <w:bCs/>
          <w:lang w:val="fr-CA"/>
        </w:rPr>
        <w:t>Contraste</w:t>
      </w:r>
    </w:p>
    <w:p w14:paraId="5FA0016E" w14:textId="77777777" w:rsidR="00450AAE" w:rsidRDefault="00000000">
      <w:pPr>
        <w:spacing w:after="100"/>
        <w:ind w:left="360"/>
        <w:rPr>
          <w:lang w:val="fr-CA"/>
        </w:rPr>
      </w:pPr>
      <w:r>
        <w:rPr>
          <w:lang w:val="fr-CA"/>
        </w:rPr>
        <w:t xml:space="preserve">Couleur✓ / Positif / Négatif. Consultez la </w:t>
      </w:r>
      <w:hyperlink w:anchor="_Sec_7_3">
        <w:r w:rsidR="00450AAE">
          <w:rPr>
            <w:rStyle w:val="Hyperlink"/>
            <w:lang w:val="fr-CA"/>
          </w:rPr>
          <w:t>Section 7.3</w:t>
        </w:r>
      </w:hyperlink>
      <w:r>
        <w:rPr>
          <w:lang w:val="fr-CA"/>
        </w:rPr>
        <w:t>.</w:t>
      </w:r>
    </w:p>
    <w:p w14:paraId="1863C144" w14:textId="77777777" w:rsidR="00450AAE" w:rsidRDefault="00000000">
      <w:pPr>
        <w:spacing w:before="120" w:after="60"/>
        <w:rPr>
          <w:lang w:val="fr-CA"/>
        </w:rPr>
      </w:pPr>
      <w:r>
        <w:rPr>
          <w:rFonts w:cstheme="minorHAnsi"/>
          <w:b/>
          <w:bCs/>
          <w:lang w:val="fr-CA"/>
        </w:rPr>
        <w:t>Couleur de contraste</w:t>
      </w:r>
    </w:p>
    <w:p w14:paraId="45F9FB2F" w14:textId="77777777" w:rsidR="00450AAE" w:rsidRDefault="00000000">
      <w:pPr>
        <w:spacing w:after="100"/>
        <w:ind w:left="360"/>
        <w:rPr>
          <w:lang w:val="fr-CA"/>
        </w:rPr>
      </w:pPr>
      <w:r>
        <w:rPr>
          <w:lang w:val="fr-CA"/>
        </w:rPr>
        <w:t xml:space="preserve">Noir sur blanc✓. 24 combinaisons. Consultez la </w:t>
      </w:r>
      <w:hyperlink w:anchor="_Sec_6_2">
        <w:r w:rsidR="00450AAE">
          <w:rPr>
            <w:rStyle w:val="Hyperlink"/>
            <w:lang w:val="fr-CA"/>
          </w:rPr>
          <w:t>Section 6.2</w:t>
        </w:r>
      </w:hyperlink>
      <w:r>
        <w:rPr>
          <w:lang w:val="fr-CA"/>
        </w:rPr>
        <w:t>.</w:t>
      </w:r>
    </w:p>
    <w:p w14:paraId="22261DBB" w14:textId="77777777" w:rsidR="00450AAE" w:rsidRDefault="00000000">
      <w:pPr>
        <w:spacing w:before="120" w:after="60"/>
        <w:rPr>
          <w:lang w:val="fr-CA"/>
        </w:rPr>
      </w:pPr>
      <w:r>
        <w:rPr>
          <w:rFonts w:cstheme="minorHAnsi"/>
          <w:b/>
          <w:bCs/>
          <w:lang w:val="fr-CA"/>
        </w:rPr>
        <w:t>Luminosité</w:t>
      </w:r>
    </w:p>
    <w:p w14:paraId="2B4F58BD" w14:textId="77777777" w:rsidR="00450AAE" w:rsidRDefault="00000000">
      <w:pPr>
        <w:spacing w:after="100"/>
        <w:ind w:left="360"/>
        <w:rPr>
          <w:lang w:val="fr-CA"/>
        </w:rPr>
      </w:pPr>
      <w:r>
        <w:rPr>
          <w:rFonts w:cstheme="minorHAnsi"/>
          <w:lang w:val="fr-CA"/>
        </w:rPr>
        <w:t>60✓. Plage de 0 à 100 par paliers de cinq.</w:t>
      </w:r>
    </w:p>
    <w:p w14:paraId="1E0C2148" w14:textId="77777777" w:rsidR="00450AAE" w:rsidRDefault="00000000">
      <w:pPr>
        <w:spacing w:before="120" w:after="60"/>
        <w:rPr>
          <w:lang w:val="fr-CA"/>
        </w:rPr>
      </w:pPr>
      <w:r>
        <w:rPr>
          <w:rFonts w:cstheme="minorHAnsi"/>
          <w:b/>
          <w:bCs/>
          <w:lang w:val="fr-CA"/>
        </w:rPr>
        <w:t>Voix de lecture</w:t>
      </w:r>
    </w:p>
    <w:p w14:paraId="526579BB" w14:textId="77777777" w:rsidR="00450AAE" w:rsidRDefault="00000000">
      <w:pPr>
        <w:spacing w:after="100"/>
        <w:ind w:left="360"/>
        <w:rPr>
          <w:lang w:val="fr-CA"/>
        </w:rPr>
      </w:pPr>
      <w:r>
        <w:rPr>
          <w:lang w:val="fr-CA"/>
        </w:rPr>
        <w:t xml:space="preserve">Voix système✓. N'importe quelle voix Acapela ou SAPI installée. Consultez la </w:t>
      </w:r>
      <w:hyperlink w:anchor="_Sec_7_7">
        <w:r w:rsidR="00450AAE">
          <w:rPr>
            <w:rStyle w:val="Hyperlink"/>
            <w:lang w:val="fr-CA"/>
          </w:rPr>
          <w:t>Section 7.7</w:t>
        </w:r>
      </w:hyperlink>
      <w:r>
        <w:rPr>
          <w:lang w:val="fr-CA"/>
        </w:rPr>
        <w:t>.</w:t>
      </w:r>
    </w:p>
    <w:p w14:paraId="19FBEC14" w14:textId="77777777" w:rsidR="00450AAE" w:rsidRDefault="00000000">
      <w:pPr>
        <w:spacing w:before="120" w:after="60"/>
        <w:rPr>
          <w:lang w:val="fr-CA"/>
        </w:rPr>
      </w:pPr>
      <w:r>
        <w:rPr>
          <w:rFonts w:cstheme="minorHAnsi"/>
          <w:b/>
          <w:bCs/>
          <w:lang w:val="fr-CA"/>
        </w:rPr>
        <w:t>Parole</w:t>
      </w:r>
    </w:p>
    <w:p w14:paraId="709C7961" w14:textId="77777777" w:rsidR="00450AAE" w:rsidRDefault="00000000">
      <w:pPr>
        <w:spacing w:after="100"/>
        <w:ind w:left="360"/>
        <w:rPr>
          <w:lang w:val="fr-CA"/>
        </w:rPr>
      </w:pPr>
      <w:r>
        <w:rPr>
          <w:lang w:val="fr-CA"/>
        </w:rPr>
        <w:t xml:space="preserve">Désactivée✓ / Activée - Écran tactile direct / Activée - Accès alternatif / Documents seulement. Réglage global. Consultez la </w:t>
      </w:r>
      <w:hyperlink w:anchor="_Sec_6_3">
        <w:r w:rsidR="00450AAE">
          <w:rPr>
            <w:rStyle w:val="Hyperlink"/>
            <w:lang w:val="fr-CA"/>
          </w:rPr>
          <w:t>Section 6.3</w:t>
        </w:r>
      </w:hyperlink>
      <w:r>
        <w:rPr>
          <w:lang w:val="fr-CA"/>
        </w:rPr>
        <w:t>.</w:t>
      </w:r>
    </w:p>
    <w:p w14:paraId="3DE96E55" w14:textId="77777777" w:rsidR="00450AAE" w:rsidRDefault="00000000">
      <w:pPr>
        <w:spacing w:before="120" w:after="60"/>
        <w:rPr>
          <w:lang w:val="fr-CA"/>
        </w:rPr>
      </w:pPr>
      <w:r>
        <w:rPr>
          <w:rFonts w:cstheme="minorHAnsi"/>
          <w:b/>
          <w:bCs/>
          <w:lang w:val="fr-CA"/>
        </w:rPr>
        <w:t>Vitesse de lecture</w:t>
      </w:r>
    </w:p>
    <w:p w14:paraId="3F3A8287" w14:textId="77777777" w:rsidR="00450AAE" w:rsidRDefault="00000000">
      <w:pPr>
        <w:spacing w:after="100"/>
        <w:ind w:left="360"/>
        <w:rPr>
          <w:lang w:val="fr-CA"/>
        </w:rPr>
      </w:pPr>
      <w:r>
        <w:rPr>
          <w:lang w:val="fr-CA"/>
        </w:rPr>
        <w:t xml:space="preserve">Normale✓. Très lente / Lente / Normale / Rapide / Très rapide. Consultez la </w:t>
      </w:r>
      <w:hyperlink w:anchor="_Sec_6_3">
        <w:r w:rsidR="00450AAE">
          <w:rPr>
            <w:rStyle w:val="Hyperlink"/>
            <w:lang w:val="fr-CA"/>
          </w:rPr>
          <w:t>Section 6.3</w:t>
        </w:r>
      </w:hyperlink>
      <w:r>
        <w:rPr>
          <w:lang w:val="fr-CA"/>
        </w:rPr>
        <w:t>.</w:t>
      </w:r>
    </w:p>
    <w:p w14:paraId="42AE521B" w14:textId="77777777" w:rsidR="00450AAE" w:rsidRDefault="00000000">
      <w:pPr>
        <w:spacing w:before="120" w:after="60"/>
        <w:rPr>
          <w:lang w:val="fr-CA"/>
        </w:rPr>
      </w:pPr>
      <w:r>
        <w:rPr>
          <w:rFonts w:cstheme="minorHAnsi"/>
          <w:b/>
          <w:bCs/>
          <w:lang w:val="fr-CA"/>
        </w:rPr>
        <w:t>Mode de lecture</w:t>
      </w:r>
    </w:p>
    <w:p w14:paraId="3490A037" w14:textId="77777777" w:rsidR="00450AAE" w:rsidRDefault="00000000">
      <w:pPr>
        <w:spacing w:after="100"/>
        <w:ind w:left="360"/>
        <w:rPr>
          <w:lang w:val="fr-CA"/>
        </w:rPr>
      </w:pPr>
      <w:r>
        <w:rPr>
          <w:lang w:val="fr-CA"/>
        </w:rPr>
        <w:t xml:space="preserve">Colonne✓ / Page / Ligne. Consultez la </w:t>
      </w:r>
      <w:hyperlink w:anchor="_Sec_7_7">
        <w:r w:rsidR="00450AAE">
          <w:rPr>
            <w:rStyle w:val="Hyperlink"/>
            <w:lang w:val="fr-CA"/>
          </w:rPr>
          <w:t>Section 7.7</w:t>
        </w:r>
      </w:hyperlink>
      <w:r>
        <w:rPr>
          <w:lang w:val="fr-CA"/>
        </w:rPr>
        <w:t xml:space="preserve"> pour les descriptions complètes. Le mode de lecture dans Fichiers se comporte de façon identique à celui de la Loupe.</w:t>
      </w:r>
    </w:p>
    <w:p w14:paraId="2B5F1F9F" w14:textId="77777777" w:rsidR="00450AAE" w:rsidRDefault="00000000">
      <w:pPr>
        <w:spacing w:before="120" w:after="60"/>
        <w:rPr>
          <w:lang w:val="fr-CA"/>
        </w:rPr>
      </w:pPr>
      <w:r>
        <w:rPr>
          <w:rFonts w:cstheme="minorHAnsi"/>
          <w:b/>
          <w:bCs/>
          <w:lang w:val="fr-CA"/>
        </w:rPr>
        <w:t>Zoom préféré</w:t>
      </w:r>
    </w:p>
    <w:p w14:paraId="7B4CCEBB" w14:textId="77777777" w:rsidR="00450AAE" w:rsidRDefault="00000000">
      <w:pPr>
        <w:spacing w:after="100"/>
        <w:ind w:left="360"/>
        <w:rPr>
          <w:lang w:val="fr-CA"/>
        </w:rPr>
      </w:pPr>
      <w:r>
        <w:rPr>
          <w:rFonts w:cstheme="minorHAnsi"/>
          <w:lang w:val="fr-CA"/>
        </w:rPr>
        <w:t>4x✓. Plage de 2x à 40x.</w:t>
      </w:r>
    </w:p>
    <w:p w14:paraId="4CA3D012" w14:textId="77777777" w:rsidR="00450AAE" w:rsidRDefault="00000000">
      <w:pPr>
        <w:spacing w:before="120" w:after="60"/>
        <w:rPr>
          <w:lang w:val="fr-CA"/>
        </w:rPr>
      </w:pPr>
      <w:r>
        <w:rPr>
          <w:rFonts w:cstheme="minorHAnsi"/>
          <w:b/>
          <w:bCs/>
          <w:lang w:val="fr-CA"/>
        </w:rPr>
        <w:t>Rotation</w:t>
      </w:r>
    </w:p>
    <w:p w14:paraId="4372315C" w14:textId="77777777" w:rsidR="00450AAE" w:rsidRDefault="00000000">
      <w:pPr>
        <w:spacing w:after="100"/>
        <w:ind w:left="360"/>
        <w:rPr>
          <w:lang w:val="fr-CA"/>
        </w:rPr>
      </w:pPr>
      <w:r>
        <w:rPr>
          <w:rFonts w:cstheme="minorHAnsi"/>
          <w:lang w:val="fr-CA"/>
        </w:rPr>
        <w:t>Ouvre une vue de page du fichier avec une barre d'outils contenant une icône Rotation et un bouton Retour. Chaque clic sur l'icône Rotation fait pivoter le fichier de 90 degrés dans le sens des aiguilles d'une montre. Quatre clics ramènent le fichier à son orientation d'origine.</w:t>
      </w:r>
    </w:p>
    <w:p w14:paraId="0EDC62B4" w14:textId="77777777" w:rsidR="00450AAE" w:rsidRDefault="00000000">
      <w:pPr>
        <w:pStyle w:val="Heading2"/>
        <w:rPr>
          <w:lang w:val="fr-CA"/>
        </w:rPr>
      </w:pPr>
      <w:bookmarkStart w:id="63" w:name="_Sec_10_6"/>
      <w:r>
        <w:rPr>
          <w:lang w:val="fr-CA"/>
        </w:rPr>
        <w:t>10.6 Réglages de lecture</w:t>
      </w:r>
      <w:bookmarkEnd w:id="63"/>
    </w:p>
    <w:p w14:paraId="37C3436C" w14:textId="77777777" w:rsidR="00450AAE" w:rsidRDefault="00000000">
      <w:pPr>
        <w:spacing w:after="140"/>
        <w:rPr>
          <w:lang w:val="fr-CA"/>
        </w:rPr>
      </w:pPr>
      <w:r>
        <w:rPr>
          <w:lang w:val="fr-CA"/>
        </w:rPr>
        <w:t>Des réglages supplémentaires deviennent disponibles pendant la lecture à voix haute d'un document. Cliquez sur l'icône Réglages (roue dentée) dans la barre d'outils de lecture pour y accéder (</w:t>
      </w:r>
      <w:hyperlink w:anchor="_Sec_7_7">
        <w:r w:rsidR="00450AAE">
          <w:rPr>
            <w:rStyle w:val="Hyperlink"/>
            <w:lang w:val="fr-CA"/>
          </w:rPr>
          <w:t>Section 7.7</w:t>
        </w:r>
      </w:hyperlink>
      <w:r>
        <w:rPr>
          <w:lang w:val="fr-CA"/>
        </w:rPr>
        <w:t>). Le comportement est le même ici.</w:t>
      </w:r>
    </w:p>
    <w:p w14:paraId="58FE4A45" w14:textId="77777777" w:rsidR="00450AAE" w:rsidRDefault="00000000">
      <w:pPr>
        <w:spacing w:after="80"/>
        <w:rPr>
          <w:lang w:val="fr-CA"/>
        </w:rPr>
      </w:pPr>
      <w:r>
        <w:rPr>
          <w:rFonts w:cstheme="minorHAnsi"/>
          <w:b/>
          <w:bCs/>
          <w:lang w:val="fr-CA"/>
        </w:rPr>
        <w:t>Réglage : Défaut✓ / Options</w:t>
      </w:r>
    </w:p>
    <w:p w14:paraId="2E741036" w14:textId="77777777" w:rsidR="00450AAE" w:rsidRDefault="00000000">
      <w:pPr>
        <w:spacing w:before="120" w:after="60"/>
        <w:rPr>
          <w:lang w:val="fr-CA"/>
        </w:rPr>
      </w:pPr>
      <w:r>
        <w:rPr>
          <w:rFonts w:cstheme="minorHAnsi"/>
          <w:b/>
          <w:bCs/>
          <w:lang w:val="fr-CA"/>
        </w:rPr>
        <w:lastRenderedPageBreak/>
        <w:t>Taille de police</w:t>
      </w:r>
    </w:p>
    <w:p w14:paraId="359EA49C" w14:textId="77777777" w:rsidR="00450AAE" w:rsidRDefault="00000000">
      <w:pPr>
        <w:spacing w:after="100"/>
        <w:ind w:left="360"/>
        <w:rPr>
          <w:lang w:val="fr-CA"/>
        </w:rPr>
      </w:pPr>
      <w:r>
        <w:rPr>
          <w:rFonts w:cstheme="minorHAnsi"/>
          <w:lang w:val="fr-CA"/>
        </w:rPr>
        <w:t>Standard✓ / Minimum / Petit / Moyen / Grand / Très grand / Extra grand / Maximum</w:t>
      </w:r>
    </w:p>
    <w:p w14:paraId="221DC8F8" w14:textId="77777777" w:rsidR="00450AAE" w:rsidRDefault="00000000">
      <w:pPr>
        <w:spacing w:before="120" w:after="60"/>
        <w:rPr>
          <w:lang w:val="fr-CA"/>
        </w:rPr>
      </w:pPr>
      <w:r>
        <w:rPr>
          <w:rFonts w:cstheme="minorHAnsi"/>
          <w:b/>
          <w:bCs/>
          <w:lang w:val="fr-CA"/>
        </w:rPr>
        <w:t>Type de police</w:t>
      </w:r>
    </w:p>
    <w:p w14:paraId="6BB392D4" w14:textId="77777777" w:rsidR="00450AAE" w:rsidRDefault="00000000">
      <w:pPr>
        <w:spacing w:after="100"/>
        <w:ind w:left="360"/>
        <w:rPr>
          <w:lang w:val="fr-CA"/>
        </w:rPr>
      </w:pPr>
      <w:r>
        <w:rPr>
          <w:rFonts w:cstheme="minorHAnsi"/>
          <w:lang w:val="fr-CA"/>
        </w:rPr>
        <w:t>Gras✓ / Normal</w:t>
      </w:r>
    </w:p>
    <w:p w14:paraId="6314CCD2" w14:textId="77777777" w:rsidR="00450AAE" w:rsidRDefault="00000000">
      <w:pPr>
        <w:spacing w:before="120" w:after="60"/>
        <w:rPr>
          <w:lang w:val="fr-CA"/>
        </w:rPr>
      </w:pPr>
      <w:r>
        <w:rPr>
          <w:rFonts w:cstheme="minorHAnsi"/>
          <w:b/>
          <w:bCs/>
          <w:lang w:val="fr-CA"/>
        </w:rPr>
        <w:t>Surlignage</w:t>
      </w:r>
    </w:p>
    <w:p w14:paraId="30026D3B" w14:textId="77777777" w:rsidR="00450AAE" w:rsidRDefault="00000000">
      <w:pPr>
        <w:spacing w:after="100"/>
        <w:ind w:left="360"/>
        <w:rPr>
          <w:lang w:val="fr-CA"/>
        </w:rPr>
      </w:pPr>
      <w:r>
        <w:rPr>
          <w:rFonts w:cstheme="minorHAnsi"/>
          <w:lang w:val="fr-CA"/>
        </w:rPr>
        <w:t>Afficher✓ / Cacher. Affiche un cadre autour de chaque mot prononcé pendant la lecture par synthèse vocale.</w:t>
      </w:r>
    </w:p>
    <w:p w14:paraId="68253B36" w14:textId="77777777" w:rsidR="00450AAE" w:rsidRDefault="00000000">
      <w:pPr>
        <w:pStyle w:val="Heading2"/>
        <w:rPr>
          <w:lang w:val="fr-CA"/>
        </w:rPr>
      </w:pPr>
      <w:bookmarkStart w:id="64" w:name="_Sec_10_7"/>
      <w:r>
        <w:rPr>
          <w:lang w:val="fr-CA"/>
        </w:rPr>
        <w:t>10.7 Outils d'annotation</w:t>
      </w:r>
      <w:bookmarkEnd w:id="64"/>
    </w:p>
    <w:p w14:paraId="775D6B18" w14:textId="77777777" w:rsidR="00450AAE" w:rsidRDefault="00000000">
      <w:pPr>
        <w:spacing w:after="140"/>
        <w:rPr>
          <w:lang w:val="fr-CA"/>
        </w:rPr>
      </w:pPr>
      <w:r>
        <w:rPr>
          <w:lang w:val="fr-CA"/>
        </w:rPr>
        <w:t>Les Outils d'annotation vous permettent de dessiner, de surligner et d'effacer directement sur un fichier. Utilisez-les pour encercler quelque chose d'important, souligner un passage, mettre en évidence des informations clés ou ajouter des notes manuscrites. Les annotations peuvent être enregistrées avec le fichier et seront présentes la prochaine fois que vous l'ouvrirez.</w:t>
      </w:r>
    </w:p>
    <w:p w14:paraId="55E267CF" w14:textId="77777777" w:rsidR="00450AAE" w:rsidRDefault="00000000">
      <w:pPr>
        <w:spacing w:after="140"/>
        <w:rPr>
          <w:lang w:val="fr-CA"/>
        </w:rPr>
      </w:pPr>
      <w:r>
        <w:rPr>
          <w:lang w:val="fr-CA"/>
        </w:rPr>
        <w:t>L'icône Outils d'annotation (stylo traçant une ligne) apparaît dans la barre d'outils immédiatement à droite de la roue dentée Réglages. Elle est disponible dans Fichiers à tout moment lorsqu'un fichier est ouvert, dans la Loupe et Distance après une capture, et dans Livres à tout moment lorsqu'un titre est ouvert pour la lecture.</w:t>
      </w:r>
    </w:p>
    <w:p w14:paraId="69B56636" w14:textId="77777777" w:rsidR="00450AAE" w:rsidRDefault="00000000">
      <w:pPr>
        <w:spacing w:after="140"/>
        <w:rPr>
          <w:lang w:val="fr-CA"/>
        </w:rPr>
      </w:pPr>
      <w:r>
        <w:rPr>
          <w:lang w:val="fr-CA"/>
        </w:rPr>
        <w:t>Cliquez sur l'icône Outils d'annotation pour entrer en mode annotation. La barre d'outils de lecture est remplacée par deux nouvelles barres d'outils conçues pour l'annotation.</w:t>
      </w:r>
    </w:p>
    <w:p w14:paraId="6F1F02AD" w14:textId="77777777" w:rsidR="00450AAE" w:rsidRDefault="00000000">
      <w:pPr>
        <w:pStyle w:val="Heading3"/>
        <w:rPr>
          <w:lang w:val="fr-CA"/>
        </w:rPr>
      </w:pPr>
      <w:r>
        <w:rPr>
          <w:lang w:val="fr-CA"/>
        </w:rPr>
        <w:t>Sélecteur d'outils (en haut à gauche)</w:t>
      </w:r>
    </w:p>
    <w:p w14:paraId="13B6979E" w14:textId="77777777" w:rsidR="00450AAE" w:rsidRDefault="00000000">
      <w:pPr>
        <w:spacing w:after="140"/>
        <w:rPr>
          <w:lang w:val="fr-CA"/>
        </w:rPr>
      </w:pPr>
      <w:r>
        <w:rPr>
          <w:lang w:val="fr-CA"/>
        </w:rPr>
        <w:t>Une barre d'outils verticale apparaît dans le coin supérieur gauche avec quatre boutons, de haut en bas :</w:t>
      </w:r>
    </w:p>
    <w:p w14:paraId="5EE34A1C" w14:textId="77777777" w:rsidR="00450AAE" w:rsidRDefault="00000000">
      <w:pPr>
        <w:pStyle w:val="ListParagraph"/>
        <w:numPr>
          <w:ilvl w:val="0"/>
          <w:numId w:val="91"/>
        </w:numPr>
        <w:spacing w:after="100"/>
        <w:rPr>
          <w:lang w:val="fr-CA"/>
        </w:rPr>
      </w:pPr>
      <w:r>
        <w:rPr>
          <w:b/>
          <w:bCs/>
          <w:lang w:val="fr-CA"/>
        </w:rPr>
        <w:t>Flèche de sélection</w:t>
      </w:r>
      <w:r>
        <w:rPr>
          <w:lang w:val="fr-CA"/>
        </w:rPr>
        <w:t xml:space="preserve"> (flèche pointant vers le haut et vers la gauche) - ramène immédiatement le curseur au sélecteur standard, peu importe l'outil actif.</w:t>
      </w:r>
    </w:p>
    <w:p w14:paraId="509EF979" w14:textId="77777777" w:rsidR="00450AAE" w:rsidRDefault="00000000">
      <w:pPr>
        <w:pStyle w:val="ListParagraph"/>
        <w:numPr>
          <w:ilvl w:val="0"/>
          <w:numId w:val="92"/>
        </w:numPr>
        <w:spacing w:after="100"/>
      </w:pPr>
      <w:r>
        <w:rPr>
          <w:b/>
          <w:bCs/>
          <w:lang w:val="fr-CA"/>
        </w:rPr>
        <w:t>Stylo</w:t>
      </w:r>
      <w:r>
        <w:rPr>
          <w:lang w:val="fr-CA"/>
        </w:rPr>
        <w:t xml:space="preserve"> (icône de crayon) - change le curseur en stylo pour le dessin à main levée. </w:t>
      </w:r>
      <w:proofErr w:type="spellStart"/>
      <w:r>
        <w:t>Cliquez</w:t>
      </w:r>
      <w:proofErr w:type="spellEnd"/>
      <w:r>
        <w:t xml:space="preserve"> et faites </w:t>
      </w:r>
      <w:proofErr w:type="spellStart"/>
      <w:r>
        <w:t>glisser</w:t>
      </w:r>
      <w:proofErr w:type="spellEnd"/>
      <w:r>
        <w:t xml:space="preserve"> pour </w:t>
      </w:r>
      <w:proofErr w:type="spellStart"/>
      <w:r>
        <w:t>annoter</w:t>
      </w:r>
      <w:proofErr w:type="spellEnd"/>
      <w:r>
        <w:t xml:space="preserve"> le </w:t>
      </w:r>
      <w:proofErr w:type="spellStart"/>
      <w:r>
        <w:t>fichier</w:t>
      </w:r>
      <w:proofErr w:type="spellEnd"/>
      <w:r>
        <w:t>.</w:t>
      </w:r>
    </w:p>
    <w:p w14:paraId="7DD586F9" w14:textId="77777777" w:rsidR="00450AAE" w:rsidRDefault="00000000">
      <w:pPr>
        <w:pStyle w:val="ListParagraph"/>
        <w:numPr>
          <w:ilvl w:val="0"/>
          <w:numId w:val="93"/>
        </w:numPr>
        <w:spacing w:after="100"/>
        <w:rPr>
          <w:lang w:val="fr-CA"/>
        </w:rPr>
      </w:pPr>
      <w:r>
        <w:rPr>
          <w:b/>
          <w:bCs/>
          <w:lang w:val="fr-CA"/>
        </w:rPr>
        <w:t>Surligneur</w:t>
      </w:r>
      <w:r>
        <w:rPr>
          <w:lang w:val="fr-CA"/>
        </w:rPr>
        <w:t xml:space="preserve"> (icône de surligneur) - change le curseur en surligneur. Cliquez et faites glisser pour appliquer une couleur sur du texte ou des zones du fichier.</w:t>
      </w:r>
    </w:p>
    <w:p w14:paraId="03A7ED81" w14:textId="77777777" w:rsidR="00450AAE" w:rsidRDefault="00000000">
      <w:pPr>
        <w:pStyle w:val="ListParagraph"/>
        <w:numPr>
          <w:ilvl w:val="0"/>
          <w:numId w:val="94"/>
        </w:numPr>
        <w:spacing w:after="100"/>
        <w:rPr>
          <w:lang w:val="fr-CA"/>
        </w:rPr>
      </w:pPr>
      <w:r>
        <w:rPr>
          <w:b/>
          <w:bCs/>
          <w:lang w:val="fr-CA"/>
        </w:rPr>
        <w:t>Gomme</w:t>
      </w:r>
      <w:r>
        <w:rPr>
          <w:lang w:val="fr-CA"/>
        </w:rPr>
        <w:t xml:space="preserve"> (icône de gomme) - change le curseur en gomme. Cliquez et faites glisser sur les marques de stylo ou de surligneur existantes pour les effacer.</w:t>
      </w:r>
    </w:p>
    <w:p w14:paraId="7531F888" w14:textId="43ED236F" w:rsidR="00A80313" w:rsidRPr="00A80313" w:rsidRDefault="00A80313" w:rsidP="00A80313">
      <w:pPr>
        <w:spacing w:after="100"/>
        <w:rPr>
          <w:lang w:val="fr-CA"/>
        </w:rPr>
      </w:pPr>
      <w:r w:rsidRPr="00A80313">
        <w:rPr>
          <w:lang w:val="fr-CA"/>
        </w:rPr>
        <w:t>Vous pouvez passer rapidement d'un outil à l'autre à l'aide des raccourcis clavier M (flèche), P (crayon), H (surligneur) et E (gomme).</w:t>
      </w:r>
    </w:p>
    <w:p w14:paraId="5C4F28D5" w14:textId="77777777" w:rsidR="00450AAE" w:rsidRDefault="00000000">
      <w:pPr>
        <w:pStyle w:val="Heading3"/>
        <w:rPr>
          <w:lang w:val="fr-CA"/>
        </w:rPr>
      </w:pPr>
      <w:r>
        <w:rPr>
          <w:lang w:val="fr-CA"/>
        </w:rPr>
        <w:t>Barre d'outils des réglages (en bas à droite)</w:t>
      </w:r>
    </w:p>
    <w:p w14:paraId="63DE4B58" w14:textId="77777777" w:rsidR="00450AAE" w:rsidRDefault="00000000">
      <w:pPr>
        <w:spacing w:after="140"/>
      </w:pPr>
      <w:r>
        <w:rPr>
          <w:lang w:val="fr-CA"/>
        </w:rPr>
        <w:t xml:space="preserve">Lorsque le mode annotation est actif, la barre d'outils de lecture au bas de l'écran est remplacée par une barre d'outils de réglages pour les outils d'annotation. </w:t>
      </w:r>
      <w:r>
        <w:t xml:space="preserve">De gauche à </w:t>
      </w:r>
      <w:proofErr w:type="gramStart"/>
      <w:r>
        <w:t>droite :</w:t>
      </w:r>
      <w:proofErr w:type="gramEnd"/>
    </w:p>
    <w:p w14:paraId="61FD523F" w14:textId="77777777" w:rsidR="00450AAE" w:rsidRDefault="00000000">
      <w:pPr>
        <w:pStyle w:val="ListParagraph"/>
        <w:numPr>
          <w:ilvl w:val="0"/>
          <w:numId w:val="95"/>
        </w:numPr>
        <w:spacing w:after="100"/>
      </w:pPr>
      <w:r>
        <w:rPr>
          <w:b/>
          <w:bCs/>
          <w:lang w:val="fr-CA"/>
        </w:rPr>
        <w:lastRenderedPageBreak/>
        <w:t>Réglages</w:t>
      </w:r>
      <w:r>
        <w:rPr>
          <w:lang w:val="fr-CA"/>
        </w:rPr>
        <w:t xml:space="preserve"> (icône roue dentée) - développement futur. </w:t>
      </w:r>
      <w:proofErr w:type="spellStart"/>
      <w:r>
        <w:t>Grisé</w:t>
      </w:r>
      <w:proofErr w:type="spellEnd"/>
      <w:r>
        <w:t>.</w:t>
      </w:r>
    </w:p>
    <w:p w14:paraId="4E492E93" w14:textId="77777777" w:rsidR="00450AAE" w:rsidRDefault="00000000">
      <w:pPr>
        <w:pStyle w:val="ListParagraph"/>
        <w:numPr>
          <w:ilvl w:val="0"/>
          <w:numId w:val="96"/>
        </w:numPr>
        <w:spacing w:after="100"/>
        <w:rPr>
          <w:lang w:val="fr-CA"/>
        </w:rPr>
      </w:pPr>
      <w:r>
        <w:rPr>
          <w:b/>
          <w:bCs/>
          <w:lang w:val="fr-CA"/>
        </w:rPr>
        <w:t>Couleur</w:t>
      </w:r>
      <w:r>
        <w:rPr>
          <w:lang w:val="fr-CA"/>
        </w:rPr>
        <w:t xml:space="preserve"> (icône de palette) - ouvre un sélecteur de couleur pour l'outil actif (stylo ou surligneur). Couleurs disponibles : Noir✓, Blanc, Rouge, Vert, Bleu, Jaune, Orange, Cyan, Magenta, Bleu ciel, Violet, Gris foncé, Gris, Gris clair. Ce bouton n'est pas disponible lorsque la Gomme est sélectionnée.</w:t>
      </w:r>
    </w:p>
    <w:p w14:paraId="688CA89F" w14:textId="77777777" w:rsidR="00450AAE" w:rsidRDefault="00000000">
      <w:pPr>
        <w:pStyle w:val="ListParagraph"/>
        <w:numPr>
          <w:ilvl w:val="0"/>
          <w:numId w:val="97"/>
        </w:numPr>
        <w:spacing w:after="100"/>
      </w:pPr>
      <w:r>
        <w:rPr>
          <w:b/>
          <w:bCs/>
          <w:lang w:val="fr-CA"/>
        </w:rPr>
        <w:t>Épaisseur</w:t>
      </w:r>
      <w:r>
        <w:rPr>
          <w:lang w:val="fr-CA"/>
        </w:rPr>
        <w:t xml:space="preserve"> (trois lignes d'épaisseur croissante) - ouvre un sélecteur d'épaisseur pour l'outil actif (stylo ou surligneur). </w:t>
      </w:r>
      <w:proofErr w:type="gramStart"/>
      <w:r>
        <w:t>Options :</w:t>
      </w:r>
      <w:proofErr w:type="gramEnd"/>
      <w:r>
        <w:t xml:space="preserve"> Très fine, Fine, Moyenne✓, Large, Très large.</w:t>
      </w:r>
    </w:p>
    <w:p w14:paraId="772DD930" w14:textId="77777777" w:rsidR="00450AAE" w:rsidRDefault="00000000">
      <w:pPr>
        <w:pStyle w:val="ListParagraph"/>
        <w:numPr>
          <w:ilvl w:val="0"/>
          <w:numId w:val="98"/>
        </w:numPr>
        <w:spacing w:after="100"/>
        <w:rPr>
          <w:lang w:val="fr-CA"/>
        </w:rPr>
      </w:pPr>
      <w:r>
        <w:rPr>
          <w:b/>
          <w:bCs/>
          <w:lang w:val="fr-CA"/>
        </w:rPr>
        <w:t>Annuler</w:t>
      </w:r>
      <w:r>
        <w:rPr>
          <w:lang w:val="fr-CA"/>
        </w:rPr>
        <w:t xml:space="preserve"> (flèche courbe pointant vers la gauche) - annule la dernière action. Chaque clic annule une étape. Les actions sont annulées dans l'ordre inverse.</w:t>
      </w:r>
    </w:p>
    <w:p w14:paraId="34F20930" w14:textId="77777777" w:rsidR="00450AAE" w:rsidRDefault="00000000">
      <w:pPr>
        <w:pStyle w:val="ListParagraph"/>
        <w:numPr>
          <w:ilvl w:val="0"/>
          <w:numId w:val="99"/>
        </w:numPr>
        <w:spacing w:after="100"/>
        <w:rPr>
          <w:lang w:val="fr-CA"/>
        </w:rPr>
      </w:pPr>
      <w:r>
        <w:rPr>
          <w:b/>
          <w:bCs/>
          <w:lang w:val="fr-CA"/>
        </w:rPr>
        <w:t>Rétablir</w:t>
      </w:r>
      <w:r>
        <w:rPr>
          <w:lang w:val="fr-CA"/>
        </w:rPr>
        <w:t xml:space="preserve"> (flèche courbe pointant vers la droite) - rétablit une action précédemment annulée.</w:t>
      </w:r>
    </w:p>
    <w:p w14:paraId="44574EEE" w14:textId="77777777" w:rsidR="00450AAE" w:rsidRDefault="00000000">
      <w:pPr>
        <w:pStyle w:val="ListParagraph"/>
        <w:numPr>
          <w:ilvl w:val="0"/>
          <w:numId w:val="100"/>
        </w:numPr>
        <w:spacing w:after="100"/>
      </w:pPr>
      <w:r>
        <w:rPr>
          <w:b/>
          <w:bCs/>
          <w:lang w:val="fr-CA"/>
        </w:rPr>
        <w:t>Enregistrer</w:t>
      </w:r>
      <w:r>
        <w:rPr>
          <w:lang w:val="fr-CA"/>
        </w:rPr>
        <w:t xml:space="preserve"> (icône de disquette) - enregistre les annotations dans le fichier. </w:t>
      </w:r>
      <w:r>
        <w:t xml:space="preserve">Une </w:t>
      </w:r>
      <w:proofErr w:type="spellStart"/>
      <w:r>
        <w:t>fenêtre</w:t>
      </w:r>
      <w:proofErr w:type="spellEnd"/>
      <w:r>
        <w:t xml:space="preserve"> de confirmation </w:t>
      </w:r>
      <w:proofErr w:type="spellStart"/>
      <w:r>
        <w:t>apparaît</w:t>
      </w:r>
      <w:proofErr w:type="spellEnd"/>
      <w:r>
        <w:t xml:space="preserve"> avant </w:t>
      </w:r>
      <w:proofErr w:type="spellStart"/>
      <w:r>
        <w:t>l'enregistrement</w:t>
      </w:r>
      <w:proofErr w:type="spellEnd"/>
      <w:r>
        <w:t>.</w:t>
      </w:r>
    </w:p>
    <w:p w14:paraId="647BC7CA" w14:textId="77777777" w:rsidR="00450AAE" w:rsidRDefault="00000000">
      <w:pPr>
        <w:pStyle w:val="Heading3"/>
      </w:pPr>
      <w:proofErr w:type="spellStart"/>
      <w:r>
        <w:t>Réglages</w:t>
      </w:r>
      <w:proofErr w:type="spellEnd"/>
      <w:r>
        <w:t xml:space="preserve"> des </w:t>
      </w:r>
      <w:proofErr w:type="spellStart"/>
      <w:r>
        <w:t>outils</w:t>
      </w:r>
      <w:proofErr w:type="spellEnd"/>
      <w:r>
        <w:t xml:space="preserve"> et </w:t>
      </w:r>
      <w:proofErr w:type="spellStart"/>
      <w:r>
        <w:t>enregistrement</w:t>
      </w:r>
      <w:proofErr w:type="spellEnd"/>
    </w:p>
    <w:p w14:paraId="7BAC8D96" w14:textId="77777777" w:rsidR="00450AAE" w:rsidRDefault="00000000">
      <w:pPr>
        <w:spacing w:after="140"/>
        <w:rPr>
          <w:lang w:val="fr-CA"/>
        </w:rPr>
      </w:pPr>
      <w:r>
        <w:rPr>
          <w:lang w:val="fr-CA"/>
        </w:rPr>
        <w:t>Chaque outil conserve ses propres réglages de couleur et d'épaisseur indépendamment. Passer du Stylo au Surligneur, par exemple, ne modifie pas la couleur ou l'épaisseur du Stylo. Les réglages sont également conservés lorsque vous ouvrez les menus de réglages ou naviguez entre les pages.</w:t>
      </w:r>
    </w:p>
    <w:p w14:paraId="25C0A157" w14:textId="77777777" w:rsidR="00450AAE" w:rsidRDefault="00000000">
      <w:pPr>
        <w:spacing w:after="140"/>
      </w:pPr>
      <w:r>
        <w:rPr>
          <w:lang w:val="fr-CA"/>
        </w:rPr>
        <w:t xml:space="preserve">Lorsque vous êtes prêt à enregistrer, cliquez sur l'icône Enregistrer (disquette) dans la barre d'outils du bas. </w:t>
      </w:r>
      <w:r>
        <w:t xml:space="preserve">Une </w:t>
      </w:r>
      <w:proofErr w:type="spellStart"/>
      <w:r>
        <w:t>fenêtre</w:t>
      </w:r>
      <w:proofErr w:type="spellEnd"/>
      <w:r>
        <w:t xml:space="preserve"> </w:t>
      </w:r>
      <w:proofErr w:type="spellStart"/>
      <w:r>
        <w:t>apparaît</w:t>
      </w:r>
      <w:proofErr w:type="spellEnd"/>
      <w:r>
        <w:t xml:space="preserve"> avec trois </w:t>
      </w:r>
      <w:proofErr w:type="gramStart"/>
      <w:r>
        <w:t>options :</w:t>
      </w:r>
      <w:proofErr w:type="gramEnd"/>
    </w:p>
    <w:p w14:paraId="69FA452B" w14:textId="77777777" w:rsidR="00450AAE" w:rsidRDefault="00000000">
      <w:pPr>
        <w:pStyle w:val="ListParagraph"/>
        <w:numPr>
          <w:ilvl w:val="0"/>
          <w:numId w:val="101"/>
        </w:numPr>
        <w:spacing w:after="100"/>
        <w:rPr>
          <w:lang w:val="fr-CA"/>
        </w:rPr>
      </w:pPr>
      <w:r>
        <w:rPr>
          <w:b/>
          <w:bCs/>
          <w:lang w:val="fr-CA"/>
        </w:rPr>
        <w:t>Oui</w:t>
      </w:r>
      <w:r>
        <w:rPr>
          <w:lang w:val="fr-CA"/>
        </w:rPr>
        <w:t xml:space="preserve"> - enregistre le fichier avec toutes les annotations appliquées.</w:t>
      </w:r>
    </w:p>
    <w:p w14:paraId="413C7629" w14:textId="77777777" w:rsidR="00450AAE" w:rsidRDefault="00000000">
      <w:pPr>
        <w:pStyle w:val="ListParagraph"/>
        <w:numPr>
          <w:ilvl w:val="0"/>
          <w:numId w:val="102"/>
        </w:numPr>
        <w:spacing w:after="100"/>
        <w:rPr>
          <w:lang w:val="fr-CA"/>
        </w:rPr>
      </w:pPr>
      <w:r>
        <w:rPr>
          <w:b/>
          <w:bCs/>
          <w:lang w:val="fr-CA"/>
        </w:rPr>
        <w:t>Non</w:t>
      </w:r>
      <w:r>
        <w:rPr>
          <w:lang w:val="fr-CA"/>
        </w:rPr>
        <w:t xml:space="preserve"> - enregistre le fichier sans les modifications d'annotation actuelles. Toutes les annotations effectuées au cours de cette session sont supprimées.</w:t>
      </w:r>
    </w:p>
    <w:p w14:paraId="478DE02E" w14:textId="77777777" w:rsidR="00450AAE" w:rsidRDefault="00000000">
      <w:pPr>
        <w:pStyle w:val="ListParagraph"/>
        <w:numPr>
          <w:ilvl w:val="0"/>
          <w:numId w:val="103"/>
        </w:numPr>
        <w:spacing w:after="100"/>
        <w:rPr>
          <w:lang w:val="fr-CA"/>
        </w:rPr>
      </w:pPr>
      <w:r>
        <w:rPr>
          <w:b/>
          <w:bCs/>
          <w:lang w:val="fr-CA"/>
        </w:rPr>
        <w:t>Annuler</w:t>
      </w:r>
      <w:r>
        <w:rPr>
          <w:lang w:val="fr-CA"/>
        </w:rPr>
        <w:t xml:space="preserve"> - retourne au fichier sans enregistrer, afin de pouvoir continuer la lecture ou l'annotation.</w:t>
      </w:r>
    </w:p>
    <w:p w14:paraId="28DE2405" w14:textId="77777777" w:rsidR="00450AAE" w:rsidRDefault="00000000">
      <w:pPr>
        <w:spacing w:after="140"/>
        <w:rPr>
          <w:lang w:val="fr-CA"/>
        </w:rPr>
      </w:pPr>
      <w:r>
        <w:rPr>
          <w:lang w:val="fr-CA"/>
        </w:rPr>
        <w:t>Les annotations enregistrées avec un fichier sont permanentes et visibles la prochaine fois que le fichier est ouvert. Les fichiers contenant déjà des annotations enregistrées s'ouvrent à la dernière page consultée, avec toutes les annotations présentes.</w:t>
      </w:r>
    </w:p>
    <w:p w14:paraId="6D18AF74" w14:textId="77777777" w:rsidR="00450AAE" w:rsidRDefault="00000000">
      <w:pPr>
        <w:pStyle w:val="Heading2"/>
        <w:rPr>
          <w:lang w:val="fr-CA"/>
        </w:rPr>
      </w:pPr>
      <w:bookmarkStart w:id="65" w:name="_Sec_10_8"/>
      <w:r>
        <w:rPr>
          <w:lang w:val="fr-CA"/>
        </w:rPr>
        <w:t>10.8 Diamond Edge™</w:t>
      </w:r>
      <w:bookmarkEnd w:id="65"/>
    </w:p>
    <w:p w14:paraId="670FD499" w14:textId="77777777" w:rsidR="00450AAE" w:rsidRDefault="00000000">
      <w:pPr>
        <w:spacing w:after="140"/>
        <w:rPr>
          <w:lang w:val="fr-CA"/>
        </w:rPr>
      </w:pPr>
      <w:r>
        <w:rPr>
          <w:lang w:val="fr-CA"/>
        </w:rPr>
        <w:t xml:space="preserve">Diamond Edge™ est une amélioration de l’affichage qui présente le texte dans la combinaison de couleurs sélectionnée tout en conservant les images dans leurs couleurs d’origine. Cela vous permet de grossir le texte à des niveaux élevés sans perdre de définition, tandis que les images à côté du texte demeurent faciles à voir. Diamond Edge™ a été abordé pour la première fois à la </w:t>
      </w:r>
      <w:hyperlink w:anchor="_Sec_7_8">
        <w:r w:rsidR="00450AAE">
          <w:rPr>
            <w:rStyle w:val="Hyperlink"/>
            <w:lang w:val="fr-CA"/>
          </w:rPr>
          <w:t>Section 7.8</w:t>
        </w:r>
      </w:hyperlink>
      <w:r>
        <w:rPr>
          <w:lang w:val="fr-CA"/>
        </w:rPr>
        <w:t>, où une description complète est fournie.</w:t>
      </w:r>
    </w:p>
    <w:p w14:paraId="655BDB4E" w14:textId="77777777" w:rsidR="00450AAE" w:rsidRDefault="00000000">
      <w:pPr>
        <w:spacing w:after="140"/>
        <w:rPr>
          <w:lang w:val="fr-CA"/>
        </w:rPr>
      </w:pPr>
      <w:r>
        <w:rPr>
          <w:lang w:val="fr-CA"/>
        </w:rPr>
        <w:lastRenderedPageBreak/>
        <w:t>Cliquez sur l'icône Diamond Edge (icône de diamant) dans la barre d'outils pour l'activer ou la désactiver pour le fichier ouvert.</w:t>
      </w:r>
    </w:p>
    <w:p w14:paraId="0FF9247E" w14:textId="77777777" w:rsidR="00450AAE" w:rsidRDefault="00000000">
      <w:pPr>
        <w:pStyle w:val="Heading2"/>
        <w:rPr>
          <w:lang w:val="fr-CA"/>
        </w:rPr>
      </w:pPr>
      <w:bookmarkStart w:id="66" w:name="_Sec_10_9"/>
      <w:r>
        <w:rPr>
          <w:lang w:val="fr-CA"/>
        </w:rPr>
        <w:t>10.9 Assistant IA dans Fichiers</w:t>
      </w:r>
      <w:bookmarkEnd w:id="66"/>
    </w:p>
    <w:p w14:paraId="63F9B17D" w14:textId="77777777" w:rsidR="00450AAE" w:rsidRDefault="00000000">
      <w:pPr>
        <w:spacing w:after="140"/>
        <w:rPr>
          <w:lang w:val="fr-CA"/>
        </w:rPr>
      </w:pPr>
      <w:r>
        <w:rPr>
          <w:lang w:val="fr-CA"/>
        </w:rPr>
        <w:t>L'Assistant IA peut être utilisé pour poser des questions sur n'importe quel fichier ouvert. Cliquez sur l'icône de l'Assistant IA (bulle de dialogue avec trois étoiles) pour ouvrir une session de conversation.</w:t>
      </w:r>
    </w:p>
    <w:p w14:paraId="7D1AFFB1" w14:textId="77777777" w:rsidR="00450AAE" w:rsidRDefault="00000000">
      <w:pPr>
        <w:spacing w:after="140"/>
        <w:rPr>
          <w:lang w:val="fr-CA"/>
        </w:rPr>
      </w:pPr>
      <w:r>
        <w:rPr>
          <w:lang w:val="fr-CA"/>
        </w:rPr>
        <w:t>Tapez votre question ou utilisez l'icône de microphone pour la saisie vocale. Cliquez sur le bouton Soumettre (icône en forme d'avion en papier) pour obtenir une réponse. Le nombre de questions restantes pour la journée est indiqué dans le coin inférieur droit du champ de saisie.</w:t>
      </w:r>
    </w:p>
    <w:p w14:paraId="0FD0301A" w14:textId="77777777" w:rsidR="00450AAE" w:rsidRDefault="00000000">
      <w:pPr>
        <w:rPr>
          <w:lang w:val="fr-CA"/>
        </w:rPr>
      </w:pPr>
      <w:r>
        <w:rPr>
          <w:b/>
          <w:bCs/>
          <w:color w:val="005A54"/>
          <w:lang w:val="fr-CA"/>
        </w:rPr>
        <w:t xml:space="preserve">Remarque : </w:t>
      </w:r>
      <w:r>
        <w:rPr>
          <w:lang w:val="fr-CA"/>
        </w:rPr>
        <w:t xml:space="preserve">Pour désactiver l’Assistant IA dans toutes les applications Prodigi, utilisez Verrouillage de fonctionnalité dans Réglages. Consultez la </w:t>
      </w:r>
      <w:hyperlink w:anchor="_Sec_6_4">
        <w:r w:rsidR="00450AAE">
          <w:rPr>
            <w:rStyle w:val="Hyperlink"/>
            <w:lang w:val="fr-CA"/>
          </w:rPr>
          <w:t>Section 6.4</w:t>
        </w:r>
      </w:hyperlink>
      <w:r>
        <w:rPr>
          <w:lang w:val="fr-CA"/>
        </w:rPr>
        <w:t>.</w:t>
      </w:r>
    </w:p>
    <w:p w14:paraId="40D2003B" w14:textId="77777777" w:rsidR="00450AAE" w:rsidRDefault="00000000">
      <w:pPr>
        <w:spacing w:after="140"/>
        <w:rPr>
          <w:lang w:val="fr-CA"/>
        </w:rPr>
      </w:pPr>
      <w:r>
        <w:rPr>
          <w:lang w:val="fr-CA"/>
        </w:rPr>
        <w:t>Après le retour d'une réponse, une barre d'outils de conversation apparaît au bas de l'écran :</w:t>
      </w:r>
    </w:p>
    <w:p w14:paraId="535FA668" w14:textId="77777777" w:rsidR="00450AAE" w:rsidRDefault="00000000">
      <w:pPr>
        <w:pStyle w:val="ListParagraph"/>
        <w:numPr>
          <w:ilvl w:val="0"/>
          <w:numId w:val="35"/>
        </w:numPr>
        <w:spacing w:after="100"/>
        <w:rPr>
          <w:lang w:val="fr-CA"/>
        </w:rPr>
      </w:pPr>
      <w:r>
        <w:rPr>
          <w:b/>
          <w:bCs/>
          <w:lang w:val="fr-CA"/>
        </w:rPr>
        <w:t>Flèche Retour</w:t>
      </w:r>
      <w:r>
        <w:rPr>
          <w:lang w:val="fr-CA"/>
        </w:rPr>
        <w:t xml:space="preserve"> retourne au fichier ouvert. Les conversations sont automatiquement enregistrées avec le fichier.</w:t>
      </w:r>
    </w:p>
    <w:p w14:paraId="177FCEDB" w14:textId="77777777" w:rsidR="00450AAE" w:rsidRDefault="00000000">
      <w:pPr>
        <w:pStyle w:val="ListParagraph"/>
        <w:numPr>
          <w:ilvl w:val="0"/>
          <w:numId w:val="35"/>
        </w:numPr>
        <w:spacing w:after="100"/>
        <w:rPr>
          <w:lang w:val="fr-CA"/>
        </w:rPr>
      </w:pPr>
      <w:r>
        <w:rPr>
          <w:b/>
          <w:bCs/>
          <w:lang w:val="fr-CA"/>
        </w:rPr>
        <w:t>Réglages</w:t>
      </w:r>
      <w:r>
        <w:rPr>
          <w:lang w:val="fr-CA"/>
        </w:rPr>
        <w:t xml:space="preserve"> (icône roue dentée) ouvre les réglages de l’Assistant IA. </w:t>
      </w:r>
      <w:proofErr w:type="spellStart"/>
      <w:r>
        <w:t>Consultez</w:t>
      </w:r>
      <w:proofErr w:type="spellEnd"/>
      <w:r>
        <w:rPr>
          <w:lang w:val="fr-CA"/>
        </w:rPr>
        <w:t xml:space="preserve"> la </w:t>
      </w:r>
      <w:hyperlink w:anchor="_Sec_9_4">
        <w:r w:rsidR="00450AAE">
          <w:rPr>
            <w:rStyle w:val="Hyperlink"/>
            <w:lang w:val="fr-CA"/>
          </w:rPr>
          <w:t>Section 9.4</w:t>
        </w:r>
      </w:hyperlink>
      <w:r>
        <w:rPr>
          <w:lang w:val="fr-CA"/>
        </w:rPr>
        <w:t>.</w:t>
      </w:r>
    </w:p>
    <w:p w14:paraId="1D2F70B1" w14:textId="77777777" w:rsidR="00450AAE" w:rsidRDefault="00000000">
      <w:pPr>
        <w:pStyle w:val="ListParagraph"/>
        <w:numPr>
          <w:ilvl w:val="0"/>
          <w:numId w:val="35"/>
        </w:numPr>
        <w:spacing w:after="100"/>
        <w:rPr>
          <w:lang w:val="fr-CA"/>
        </w:rPr>
      </w:pPr>
      <w:r>
        <w:rPr>
          <w:b/>
          <w:bCs/>
          <w:lang w:val="fr-CA"/>
        </w:rPr>
        <w:t>Assistant IA</w:t>
      </w:r>
      <w:r>
        <w:rPr>
          <w:lang w:val="fr-CA"/>
        </w:rPr>
        <w:t xml:space="preserve"> (bulle de dialogue) ouvre la boîte de dialogue de saisie pour poser une question de suivi.</w:t>
      </w:r>
    </w:p>
    <w:p w14:paraId="4002F491" w14:textId="77777777" w:rsidR="00450AAE" w:rsidRDefault="00000000">
      <w:pPr>
        <w:pStyle w:val="ListParagraph"/>
        <w:numPr>
          <w:ilvl w:val="0"/>
          <w:numId w:val="35"/>
        </w:numPr>
        <w:spacing w:after="100"/>
        <w:rPr>
          <w:lang w:val="fr-CA"/>
        </w:rPr>
      </w:pPr>
      <w:r>
        <w:rPr>
          <w:b/>
          <w:bCs/>
          <w:lang w:val="fr-CA"/>
        </w:rPr>
        <w:t>Lecture</w:t>
      </w:r>
      <w:r>
        <w:rPr>
          <w:lang w:val="fr-CA"/>
        </w:rPr>
        <w:t xml:space="preserve"> (triangle pointant vers la droite) lit la réponse IA à voix haute. Appuyez et maintenez pendant une seconde sur n'importe quel mot pour commencer à partir de ce point.</w:t>
      </w:r>
    </w:p>
    <w:p w14:paraId="4C6D3657" w14:textId="77777777" w:rsidR="00450AAE" w:rsidRDefault="00000000">
      <w:pPr>
        <w:pStyle w:val="ListParagraph"/>
        <w:numPr>
          <w:ilvl w:val="0"/>
          <w:numId w:val="35"/>
        </w:numPr>
        <w:spacing w:after="100"/>
        <w:rPr>
          <w:lang w:val="fr-CA"/>
        </w:rPr>
      </w:pPr>
      <w:r>
        <w:rPr>
          <w:b/>
          <w:bCs/>
          <w:lang w:val="fr-CA"/>
        </w:rPr>
        <w:t>Zoom</w:t>
      </w:r>
      <w:r>
        <w:rPr>
          <w:lang w:val="fr-CA"/>
        </w:rPr>
        <w:t xml:space="preserve"> (- et +) ajuste la taille du texte de la réponse.</w:t>
      </w:r>
    </w:p>
    <w:p w14:paraId="14CA9561" w14:textId="77777777" w:rsidR="00450AAE" w:rsidRDefault="00000000">
      <w:pPr>
        <w:rPr>
          <w:lang w:val="fr-CA"/>
        </w:rPr>
      </w:pPr>
      <w:r>
        <w:rPr>
          <w:b/>
          <w:bCs/>
          <w:color w:val="005A54"/>
          <w:lang w:val="fr-CA"/>
        </w:rPr>
        <w:t xml:space="preserve">Remarque : </w:t>
      </w:r>
      <w:r>
        <w:rPr>
          <w:lang w:val="fr-CA"/>
        </w:rPr>
        <w:t>Les conversations IA sont automatiquement enregistrées avec chaque fichier. Pour consulter ou gérer les conversations enregistrées, cliquez sur Réglages dans la barre d'outils de conversation et sélectionnez Historique des conversations. Les conversations sont étiquetées par date et heure dans le format année-mois-date-heure-minute.</w:t>
      </w:r>
    </w:p>
    <w:p w14:paraId="3AD161B0" w14:textId="77777777" w:rsidR="00450AAE" w:rsidRDefault="00000000">
      <w:pPr>
        <w:rPr>
          <w:lang w:val="fr-CA"/>
        </w:rPr>
      </w:pPr>
      <w:r>
        <w:rPr>
          <w:b/>
          <w:bCs/>
          <w:color w:val="005A54"/>
          <w:lang w:val="fr-CA"/>
        </w:rPr>
        <w:t xml:space="preserve">Remarque : </w:t>
      </w:r>
      <w:r>
        <w:rPr>
          <w:lang w:val="fr-CA"/>
        </w:rPr>
        <w:t xml:space="preserve">Les réglages de l'Assistant IA sont globaux pour toutes les applications IA de Prodigi. Une modification apportée ici s'applique également à l'Assistant IA dans la Loupe, Distance, Fichiers, Livres et l'application Assistant IA autonome. Consultez la </w:t>
      </w:r>
      <w:hyperlink w:anchor="_Sec_9_4">
        <w:r w:rsidR="00450AAE">
          <w:rPr>
            <w:rStyle w:val="Hyperlink"/>
            <w:lang w:val="fr-CA"/>
          </w:rPr>
          <w:t>Section 9.4</w:t>
        </w:r>
      </w:hyperlink>
      <w:r>
        <w:rPr>
          <w:lang w:val="fr-CA"/>
        </w:rPr>
        <w:t xml:space="preserve"> pour une description complète.</w:t>
      </w:r>
    </w:p>
    <w:p w14:paraId="0D9D604D" w14:textId="77777777" w:rsidR="00450AAE" w:rsidRDefault="00000000">
      <w:pPr>
        <w:pStyle w:val="Heading2"/>
        <w:rPr>
          <w:lang w:val="fr-CA"/>
        </w:rPr>
      </w:pPr>
      <w:bookmarkStart w:id="67" w:name="_Sec_10_10"/>
      <w:r>
        <w:rPr>
          <w:lang w:val="fr-CA"/>
        </w:rPr>
        <w:t>10.10 Gestion des dossiers</w:t>
      </w:r>
      <w:bookmarkEnd w:id="67"/>
    </w:p>
    <w:p w14:paraId="698428C3" w14:textId="77777777" w:rsidR="00450AAE" w:rsidRDefault="00000000">
      <w:pPr>
        <w:spacing w:after="140"/>
      </w:pPr>
      <w:r>
        <w:rPr>
          <w:lang w:val="fr-CA"/>
        </w:rPr>
        <w:t xml:space="preserve">Pour gérer un dossier, cliquez dessus avec le bouton droit à l'aide de la souris ou appuyez et maintenez pendant une seconde sur un écran tactile. </w:t>
      </w:r>
      <w:r>
        <w:t xml:space="preserve">Un menu d'action </w:t>
      </w:r>
      <w:proofErr w:type="spellStart"/>
      <w:r>
        <w:t>apparaît</w:t>
      </w:r>
      <w:proofErr w:type="spellEnd"/>
      <w:r>
        <w:t xml:space="preserve"> avec les options </w:t>
      </w:r>
      <w:proofErr w:type="spellStart"/>
      <w:proofErr w:type="gramStart"/>
      <w:r>
        <w:t>suivantes</w:t>
      </w:r>
      <w:proofErr w:type="spellEnd"/>
      <w:r>
        <w:t> :</w:t>
      </w:r>
      <w:proofErr w:type="gramEnd"/>
    </w:p>
    <w:p w14:paraId="0E1CA2ED" w14:textId="77777777" w:rsidR="00450AAE" w:rsidRDefault="00000000">
      <w:pPr>
        <w:pStyle w:val="ListParagraph"/>
        <w:numPr>
          <w:ilvl w:val="0"/>
          <w:numId w:val="35"/>
        </w:numPr>
        <w:spacing w:after="100"/>
        <w:rPr>
          <w:lang w:val="fr-CA"/>
        </w:rPr>
      </w:pPr>
      <w:r>
        <w:rPr>
          <w:b/>
          <w:bCs/>
          <w:lang w:val="fr-CA"/>
        </w:rPr>
        <w:lastRenderedPageBreak/>
        <w:t>Copier dans le presse-papiers</w:t>
      </w:r>
      <w:r>
        <w:rPr>
          <w:lang w:val="fr-CA"/>
        </w:rPr>
        <w:t xml:space="preserve"> copie le nom du dossier pour une utilisation dans d'autres applications.</w:t>
      </w:r>
    </w:p>
    <w:p w14:paraId="7BA308A7" w14:textId="77777777" w:rsidR="00450AAE" w:rsidRDefault="00000000">
      <w:pPr>
        <w:pStyle w:val="ListParagraph"/>
        <w:numPr>
          <w:ilvl w:val="0"/>
          <w:numId w:val="35"/>
        </w:numPr>
        <w:spacing w:after="100"/>
        <w:rPr>
          <w:lang w:val="fr-CA"/>
        </w:rPr>
      </w:pPr>
      <w:r>
        <w:rPr>
          <w:b/>
          <w:bCs/>
          <w:lang w:val="fr-CA"/>
        </w:rPr>
        <w:t>Déplacer</w:t>
      </w:r>
      <w:r>
        <w:rPr>
          <w:lang w:val="fr-CA"/>
        </w:rPr>
        <w:t xml:space="preserve"> déplace le dossier dans un autre dossier existant ou dans un nouveau dossier créé à ce moment.</w:t>
      </w:r>
    </w:p>
    <w:p w14:paraId="388FF577" w14:textId="77777777" w:rsidR="00450AAE" w:rsidRDefault="00000000">
      <w:pPr>
        <w:pStyle w:val="ListParagraph"/>
        <w:numPr>
          <w:ilvl w:val="0"/>
          <w:numId w:val="35"/>
        </w:numPr>
        <w:spacing w:after="100"/>
      </w:pPr>
      <w:r>
        <w:rPr>
          <w:b/>
          <w:bCs/>
          <w:lang w:val="fr-CA"/>
        </w:rPr>
        <w:t>Supprimer</w:t>
      </w:r>
      <w:r>
        <w:rPr>
          <w:lang w:val="fr-CA"/>
        </w:rPr>
        <w:t xml:space="preserve"> supprime définitivement le dossier et tout son contenu. </w:t>
      </w:r>
      <w:r>
        <w:t xml:space="preserve">Une </w:t>
      </w:r>
      <w:proofErr w:type="spellStart"/>
      <w:r>
        <w:t>fenêtre</w:t>
      </w:r>
      <w:proofErr w:type="spellEnd"/>
      <w:r>
        <w:t xml:space="preserve"> de confirmation </w:t>
      </w:r>
      <w:proofErr w:type="spellStart"/>
      <w:r>
        <w:t>apparaît</w:t>
      </w:r>
      <w:proofErr w:type="spellEnd"/>
      <w:r>
        <w:t xml:space="preserve"> avant la suppression.</w:t>
      </w:r>
    </w:p>
    <w:p w14:paraId="05C8A762" w14:textId="77777777" w:rsidR="00450AAE" w:rsidRDefault="00000000">
      <w:pPr>
        <w:rPr>
          <w:lang w:val="fr-CA"/>
        </w:rPr>
      </w:pPr>
      <w:r>
        <w:rPr>
          <w:b/>
          <w:bCs/>
          <w:color w:val="8B0000"/>
          <w:lang w:val="fr-CA"/>
        </w:rPr>
        <w:t xml:space="preserve">Avertissement : </w:t>
      </w:r>
      <w:r>
        <w:rPr>
          <w:lang w:val="fr-CA"/>
        </w:rPr>
        <w:t>Supprimer ne peut pas être annulé. Le dossier et tous les fichiers qu'il contient seront définitivement supprimés.</w:t>
      </w:r>
    </w:p>
    <w:p w14:paraId="7DCA0336" w14:textId="77777777" w:rsidR="00450AAE" w:rsidRDefault="00000000">
      <w:pPr>
        <w:pStyle w:val="ListParagraph"/>
        <w:numPr>
          <w:ilvl w:val="0"/>
          <w:numId w:val="35"/>
        </w:numPr>
        <w:spacing w:after="100"/>
        <w:rPr>
          <w:lang w:val="fr-CA"/>
        </w:rPr>
      </w:pPr>
      <w:r>
        <w:rPr>
          <w:b/>
          <w:bCs/>
          <w:lang w:val="fr-CA"/>
        </w:rPr>
        <w:t>Renommer</w:t>
      </w:r>
      <w:r>
        <w:rPr>
          <w:lang w:val="fr-CA"/>
        </w:rPr>
        <w:t xml:space="preserve"> ouvre un champ de saisie de texte avec le nom actuel. Modifiez-le ou remplacez-le, puis cliquez sur le bouton Soumettre pour enregistrer.</w:t>
      </w:r>
    </w:p>
    <w:p w14:paraId="49EA19B0" w14:textId="77777777" w:rsidR="00450AAE" w:rsidRDefault="00000000">
      <w:pPr>
        <w:pStyle w:val="ListParagraph"/>
        <w:numPr>
          <w:ilvl w:val="0"/>
          <w:numId w:val="35"/>
        </w:numPr>
        <w:spacing w:after="100"/>
      </w:pPr>
      <w:r>
        <w:rPr>
          <w:b/>
          <w:bCs/>
          <w:lang w:val="fr-CA"/>
        </w:rPr>
        <w:t>Supprimer le contenu du dossier</w:t>
      </w:r>
      <w:r>
        <w:rPr>
          <w:lang w:val="fr-CA"/>
        </w:rPr>
        <w:t xml:space="preserve"> supprime définitivement tous les fichiers dans le dossier, mais conserve le dossier lui-même. </w:t>
      </w:r>
      <w:r>
        <w:t xml:space="preserve">Une </w:t>
      </w:r>
      <w:proofErr w:type="spellStart"/>
      <w:r>
        <w:t>fenêtre</w:t>
      </w:r>
      <w:proofErr w:type="spellEnd"/>
      <w:r>
        <w:t xml:space="preserve"> de confirmation </w:t>
      </w:r>
      <w:proofErr w:type="spellStart"/>
      <w:r>
        <w:t>apparaît</w:t>
      </w:r>
      <w:proofErr w:type="spellEnd"/>
      <w:r>
        <w:t xml:space="preserve"> avant la suppression.</w:t>
      </w:r>
    </w:p>
    <w:p w14:paraId="34E86482" w14:textId="77777777" w:rsidR="00450AAE" w:rsidRDefault="00000000">
      <w:pPr>
        <w:rPr>
          <w:lang w:val="fr-CA"/>
        </w:rPr>
      </w:pPr>
      <w:r>
        <w:rPr>
          <w:b/>
          <w:bCs/>
          <w:color w:val="8B0000"/>
          <w:lang w:val="fr-CA"/>
        </w:rPr>
        <w:t xml:space="preserve">Avertissement : </w:t>
      </w:r>
      <w:r>
        <w:rPr>
          <w:lang w:val="fr-CA"/>
        </w:rPr>
        <w:t>Supprimer le contenu du dossier ne peut pas être annulé. Tous les fichiers dans le dossier seront définitivement supprimés. Le dossier lui-même sera conservé.</w:t>
      </w:r>
    </w:p>
    <w:p w14:paraId="52649476" w14:textId="77777777" w:rsidR="00450AAE" w:rsidRDefault="00000000">
      <w:pPr>
        <w:pStyle w:val="Heading2"/>
        <w:rPr>
          <w:lang w:val="fr-CA"/>
        </w:rPr>
      </w:pPr>
      <w:bookmarkStart w:id="68" w:name="_Sec_10_11"/>
      <w:r>
        <w:rPr>
          <w:lang w:val="fr-CA"/>
        </w:rPr>
        <w:t>10.11 Gestion des fichiers</w:t>
      </w:r>
      <w:bookmarkEnd w:id="68"/>
    </w:p>
    <w:p w14:paraId="77A04669" w14:textId="77777777" w:rsidR="00450AAE" w:rsidRDefault="00000000">
      <w:pPr>
        <w:spacing w:after="140"/>
      </w:pPr>
      <w:r>
        <w:rPr>
          <w:lang w:val="fr-CA"/>
        </w:rPr>
        <w:t xml:space="preserve">Pour gérer un fichier individuel, cliquez dessus avec le bouton droit à l'aide de la souris ou appuyez et maintenez pendant une seconde sur un écran tactile. </w:t>
      </w:r>
      <w:r>
        <w:t xml:space="preserve">Un menu d'action </w:t>
      </w:r>
      <w:proofErr w:type="spellStart"/>
      <w:r>
        <w:t>apparaît</w:t>
      </w:r>
      <w:proofErr w:type="spellEnd"/>
      <w:r>
        <w:t xml:space="preserve"> avec les options </w:t>
      </w:r>
      <w:proofErr w:type="spellStart"/>
      <w:proofErr w:type="gramStart"/>
      <w:r>
        <w:t>suivantes</w:t>
      </w:r>
      <w:proofErr w:type="spellEnd"/>
      <w:r>
        <w:t> :</w:t>
      </w:r>
      <w:proofErr w:type="gramEnd"/>
    </w:p>
    <w:p w14:paraId="5ABA184A" w14:textId="77777777" w:rsidR="00450AAE" w:rsidRDefault="00000000">
      <w:pPr>
        <w:pStyle w:val="ListParagraph"/>
        <w:numPr>
          <w:ilvl w:val="0"/>
          <w:numId w:val="35"/>
        </w:numPr>
        <w:spacing w:after="100"/>
        <w:rPr>
          <w:lang w:val="fr-CA"/>
        </w:rPr>
      </w:pPr>
      <w:r>
        <w:rPr>
          <w:b/>
          <w:bCs/>
          <w:lang w:val="fr-CA"/>
        </w:rPr>
        <w:t>Copier dans le presse-papiers</w:t>
      </w:r>
      <w:r>
        <w:rPr>
          <w:lang w:val="fr-CA"/>
        </w:rPr>
        <w:t xml:space="preserve"> copie le nom du fichier pour une utilisation dans d'autres applications.</w:t>
      </w:r>
    </w:p>
    <w:p w14:paraId="3042A953" w14:textId="77777777" w:rsidR="00450AAE" w:rsidRDefault="00000000">
      <w:pPr>
        <w:pStyle w:val="ListParagraph"/>
        <w:numPr>
          <w:ilvl w:val="0"/>
          <w:numId w:val="35"/>
        </w:numPr>
        <w:spacing w:after="100"/>
        <w:rPr>
          <w:lang w:val="fr-CA"/>
        </w:rPr>
      </w:pPr>
      <w:r>
        <w:rPr>
          <w:b/>
          <w:bCs/>
          <w:lang w:val="fr-CA"/>
        </w:rPr>
        <w:t>Déplacer</w:t>
      </w:r>
      <w:r>
        <w:rPr>
          <w:lang w:val="fr-CA"/>
        </w:rPr>
        <w:t xml:space="preserve"> déplace le fichier dans un dossier existant ou dans un nouveau dossier créé à ce moment.</w:t>
      </w:r>
    </w:p>
    <w:p w14:paraId="086691D9" w14:textId="77777777" w:rsidR="00450AAE" w:rsidRDefault="00000000">
      <w:pPr>
        <w:pStyle w:val="ListParagraph"/>
        <w:numPr>
          <w:ilvl w:val="0"/>
          <w:numId w:val="35"/>
        </w:numPr>
        <w:spacing w:after="100"/>
        <w:rPr>
          <w:lang w:val="fr-CA"/>
        </w:rPr>
      </w:pPr>
      <w:r>
        <w:rPr>
          <w:b/>
          <w:bCs/>
          <w:lang w:val="fr-CA"/>
        </w:rPr>
        <w:t>Supprimer</w:t>
      </w:r>
      <w:r>
        <w:rPr>
          <w:lang w:val="fr-CA"/>
        </w:rPr>
        <w:t xml:space="preserve"> supprime définitivement le fichier. Une fenêtre de confirmation apparaît avant la suppression.</w:t>
      </w:r>
    </w:p>
    <w:p w14:paraId="61F5EA40" w14:textId="77777777" w:rsidR="00450AAE" w:rsidRDefault="00000000">
      <w:pPr>
        <w:rPr>
          <w:lang w:val="fr-CA"/>
        </w:rPr>
      </w:pPr>
      <w:r>
        <w:rPr>
          <w:b/>
          <w:bCs/>
          <w:color w:val="8B0000"/>
          <w:lang w:val="fr-CA"/>
        </w:rPr>
        <w:t xml:space="preserve">Avertissement : </w:t>
      </w:r>
      <w:r>
        <w:rPr>
          <w:lang w:val="fr-CA"/>
        </w:rPr>
        <w:t>Supprimer ne peut pas être annulé. Le fichier sera définitivement supprimé.</w:t>
      </w:r>
    </w:p>
    <w:p w14:paraId="322890D6" w14:textId="77777777" w:rsidR="00450AAE" w:rsidRDefault="00000000">
      <w:pPr>
        <w:pStyle w:val="ListParagraph"/>
        <w:numPr>
          <w:ilvl w:val="0"/>
          <w:numId w:val="35"/>
        </w:numPr>
        <w:spacing w:after="100"/>
        <w:rPr>
          <w:lang w:val="fr-CA"/>
        </w:rPr>
      </w:pPr>
      <w:r>
        <w:rPr>
          <w:b/>
          <w:bCs/>
          <w:lang w:val="fr-CA"/>
        </w:rPr>
        <w:t>Renommer</w:t>
      </w:r>
      <w:r>
        <w:rPr>
          <w:lang w:val="fr-CA"/>
        </w:rPr>
        <w:t xml:space="preserve"> ouvre un champ de saisie de texte avec le nom actuel. Modifiez-le ou remplacez-le, puis cliquez sur le bouton Soumettre pour enregistrer.</w:t>
      </w:r>
    </w:p>
    <w:p w14:paraId="594937AF" w14:textId="77777777" w:rsidR="00450AAE" w:rsidRDefault="00000000">
      <w:pPr>
        <w:pStyle w:val="ListParagraph"/>
        <w:numPr>
          <w:ilvl w:val="0"/>
          <w:numId w:val="35"/>
        </w:numPr>
        <w:spacing w:after="100"/>
      </w:pPr>
      <w:r>
        <w:rPr>
          <w:b/>
          <w:bCs/>
          <w:lang w:val="fr-CA"/>
        </w:rPr>
        <w:t>Exporter</w:t>
      </w:r>
      <w:r>
        <w:rPr>
          <w:lang w:val="fr-CA"/>
        </w:rPr>
        <w:t xml:space="preserve"> enregistre une copie du fichier à un emplacement de votre choix sur votre appareil Windows. Les formats d'exportation pris en charge sont PDF, JPG et TXT. </w:t>
      </w:r>
      <w:r>
        <w:t xml:space="preserve">Un message </w:t>
      </w:r>
      <w:proofErr w:type="spellStart"/>
      <w:r>
        <w:t>confirme</w:t>
      </w:r>
      <w:proofErr w:type="spellEnd"/>
      <w:r>
        <w:t xml:space="preserve"> </w:t>
      </w:r>
      <w:proofErr w:type="spellStart"/>
      <w:r>
        <w:t>lorsque</w:t>
      </w:r>
      <w:proofErr w:type="spellEnd"/>
      <w:r>
        <w:t xml:space="preserve"> </w:t>
      </w:r>
      <w:proofErr w:type="spellStart"/>
      <w:r>
        <w:t>l'exportation</w:t>
      </w:r>
      <w:proofErr w:type="spellEnd"/>
      <w:r>
        <w:t xml:space="preserve"> est </w:t>
      </w:r>
      <w:proofErr w:type="spellStart"/>
      <w:r>
        <w:t>terminée</w:t>
      </w:r>
      <w:proofErr w:type="spellEnd"/>
      <w:r>
        <w:t>.</w:t>
      </w:r>
    </w:p>
    <w:p w14:paraId="68EA1B86" w14:textId="77777777" w:rsidR="00450AAE" w:rsidRDefault="00000000">
      <w:pPr>
        <w:pStyle w:val="ListParagraph"/>
        <w:numPr>
          <w:ilvl w:val="0"/>
          <w:numId w:val="35"/>
        </w:numPr>
        <w:spacing w:after="100"/>
        <w:rPr>
          <w:lang w:val="fr-CA"/>
        </w:rPr>
      </w:pPr>
      <w:r>
        <w:rPr>
          <w:b/>
          <w:bCs/>
          <w:lang w:val="fr-CA"/>
        </w:rPr>
        <w:t>Propriétés</w:t>
      </w:r>
      <w:r>
        <w:rPr>
          <w:lang w:val="fr-CA"/>
        </w:rPr>
        <w:t xml:space="preserve"> affiche des informations sur le fichier, notamment son nom, son type, sa date de création, sa date de modification et sa taille.</w:t>
      </w:r>
    </w:p>
    <w:p w14:paraId="782ED38B" w14:textId="77777777" w:rsidR="00450AAE" w:rsidRDefault="00000000">
      <w:pPr>
        <w:pStyle w:val="Heading2"/>
        <w:rPr>
          <w:lang w:val="fr-CA"/>
        </w:rPr>
      </w:pPr>
      <w:bookmarkStart w:id="69" w:name="_Sec_10_12"/>
      <w:r>
        <w:rPr>
          <w:lang w:val="fr-CA"/>
        </w:rPr>
        <w:t>10.12 Coller du texte dans Fichiers</w:t>
      </w:r>
      <w:bookmarkEnd w:id="69"/>
    </w:p>
    <w:p w14:paraId="377682F8" w14:textId="77777777" w:rsidR="00450AAE" w:rsidRDefault="00000000">
      <w:pPr>
        <w:spacing w:after="140"/>
        <w:rPr>
          <w:lang w:val="fr-CA"/>
        </w:rPr>
      </w:pPr>
      <w:r>
        <w:rPr>
          <w:lang w:val="fr-CA"/>
        </w:rPr>
        <w:lastRenderedPageBreak/>
        <w:t xml:space="preserve">Le texte copié à partir de n’importe quelle application Windows peut être collé directement dans </w:t>
      </w:r>
      <w:r>
        <w:rPr>
          <w:b/>
          <w:bCs/>
          <w:lang w:val="fr-CA"/>
        </w:rPr>
        <w:t>Fichiers</w:t>
      </w:r>
      <w:r>
        <w:rPr>
          <w:lang w:val="fr-CA"/>
        </w:rPr>
        <w:t xml:space="preserve"> et enregistré comme nouveau fichier. C’est utile lorsque vous voulez lire du contenu provenant d’un navigateur, d’un courriel ou d’une autre application à l’aide des outils de synthèse vocale et </w:t>
      </w:r>
      <w:proofErr w:type="gramStart"/>
      <w:r>
        <w:rPr>
          <w:lang w:val="fr-CA"/>
        </w:rPr>
        <w:t>de agrandissement</w:t>
      </w:r>
      <w:proofErr w:type="gramEnd"/>
      <w:r>
        <w:rPr>
          <w:lang w:val="fr-CA"/>
        </w:rPr>
        <w:t xml:space="preserve"> de Prodigi.</w:t>
      </w:r>
    </w:p>
    <w:p w14:paraId="588B2727" w14:textId="77777777" w:rsidR="00450AAE" w:rsidRDefault="00000000">
      <w:pPr>
        <w:pStyle w:val="ListParagraph"/>
        <w:numPr>
          <w:ilvl w:val="0"/>
          <w:numId w:val="104"/>
        </w:numPr>
        <w:spacing w:after="100"/>
        <w:rPr>
          <w:lang w:val="fr-CA"/>
        </w:rPr>
      </w:pPr>
      <w:r>
        <w:rPr>
          <w:lang w:val="fr-CA"/>
        </w:rPr>
        <w:t>Copiez du texte depuis n'importe quelle application Windows à l'aide de Ctrl + C.</w:t>
      </w:r>
    </w:p>
    <w:p w14:paraId="6D69F2CF" w14:textId="77777777" w:rsidR="00450AAE" w:rsidRDefault="00000000">
      <w:pPr>
        <w:pStyle w:val="ListParagraph"/>
        <w:numPr>
          <w:ilvl w:val="0"/>
          <w:numId w:val="38"/>
        </w:numPr>
        <w:spacing w:after="100"/>
        <w:rPr>
          <w:lang w:val="fr-CA"/>
        </w:rPr>
      </w:pPr>
      <w:r>
        <w:rPr>
          <w:lang w:val="fr-CA"/>
        </w:rPr>
        <w:t>Ouvrez l'application Fichiers depuis le carrousel.</w:t>
      </w:r>
    </w:p>
    <w:p w14:paraId="1494E1C4" w14:textId="77777777" w:rsidR="00450AAE" w:rsidRDefault="00000000">
      <w:pPr>
        <w:pStyle w:val="ListParagraph"/>
        <w:numPr>
          <w:ilvl w:val="0"/>
          <w:numId w:val="38"/>
        </w:numPr>
        <w:spacing w:after="100"/>
      </w:pPr>
      <w:proofErr w:type="spellStart"/>
      <w:r>
        <w:t>Naviguez</w:t>
      </w:r>
      <w:proofErr w:type="spellEnd"/>
      <w:r>
        <w:t xml:space="preserve"> </w:t>
      </w:r>
      <w:proofErr w:type="spellStart"/>
      <w:r>
        <w:t>jusqu'au</w:t>
      </w:r>
      <w:proofErr w:type="spellEnd"/>
      <w:r>
        <w:t xml:space="preserve"> dossier Texte.</w:t>
      </w:r>
    </w:p>
    <w:p w14:paraId="2EA5EBB4" w14:textId="77777777" w:rsidR="00450AAE" w:rsidRDefault="00000000">
      <w:pPr>
        <w:pStyle w:val="ListParagraph"/>
        <w:numPr>
          <w:ilvl w:val="0"/>
          <w:numId w:val="38"/>
        </w:numPr>
        <w:spacing w:after="100"/>
        <w:rPr>
          <w:lang w:val="fr-CA"/>
        </w:rPr>
      </w:pPr>
      <w:r>
        <w:rPr>
          <w:lang w:val="fr-CA"/>
        </w:rPr>
        <w:t>Ouvrez le dossier Texte. Prodigi détecte le contenu du presse-papiers et affiche un bouton Coller.</w:t>
      </w:r>
    </w:p>
    <w:p w14:paraId="2E502784" w14:textId="77777777" w:rsidR="00450AAE" w:rsidRDefault="00000000">
      <w:pPr>
        <w:pStyle w:val="ListParagraph"/>
        <w:numPr>
          <w:ilvl w:val="0"/>
          <w:numId w:val="38"/>
        </w:numPr>
        <w:spacing w:after="100"/>
        <w:rPr>
          <w:lang w:val="fr-CA"/>
        </w:rPr>
      </w:pPr>
      <w:r>
        <w:rPr>
          <w:lang w:val="fr-CA"/>
        </w:rPr>
        <w:t>Cliquez sur Coller. Le texte est enregistré en tant que nouveau fichier dans le dossier Texte et s'ouvre immédiatement.</w:t>
      </w:r>
    </w:p>
    <w:p w14:paraId="5408C599" w14:textId="77777777" w:rsidR="00450AAE" w:rsidRDefault="00000000">
      <w:pPr>
        <w:spacing w:after="140"/>
        <w:rPr>
          <w:lang w:val="fr-CA"/>
        </w:rPr>
      </w:pPr>
      <w:r>
        <w:rPr>
          <w:lang w:val="fr-CA"/>
        </w:rPr>
        <w:t>Une fois enregistré, le fichier se comporte comme n'importe quel autre fichier dans Fichiers. Vous pouvez le lire à voix haute, l'agrandir, utiliser l'Assistant IA avec lui et le gérer de la même façon.</w:t>
      </w:r>
    </w:p>
    <w:p w14:paraId="6F9165D5" w14:textId="77777777" w:rsidR="00450AAE" w:rsidRDefault="00000000">
      <w:pPr>
        <w:pStyle w:val="Heading1"/>
        <w:rPr>
          <w:lang w:val="fr-CA"/>
        </w:rPr>
      </w:pPr>
      <w:bookmarkStart w:id="70" w:name="_Sec_11"/>
      <w:r>
        <w:rPr>
          <w:lang w:val="fr-CA"/>
        </w:rPr>
        <w:t>11. Application Livres</w:t>
      </w:r>
      <w:bookmarkEnd w:id="70"/>
    </w:p>
    <w:p w14:paraId="37FC81C2" w14:textId="77777777" w:rsidR="00450AAE" w:rsidRDefault="00000000">
      <w:pPr>
        <w:spacing w:after="140"/>
        <w:rPr>
          <w:lang w:val="fr-CA"/>
        </w:rPr>
      </w:pPr>
      <w:r>
        <w:rPr>
          <w:lang w:val="fr-CA"/>
        </w:rPr>
        <w:t>L'application Livres vous donne accès à plusieurs bibliothèques en ligne où vous pouvez rechercher, télécharger et lire des livres, des magazines et des périodiques. Les outils d'agrandissement, de contraste élevé et de lecture à voix haute de Prodigi sont disponibles pendant la lecture, ainsi que l'Assistant IA. L'application prend également en charge l'importation de fichiers EPUB reçus directement des éditeurs.</w:t>
      </w:r>
    </w:p>
    <w:p w14:paraId="6D0AC02C" w14:textId="77777777" w:rsidR="00450AAE" w:rsidRDefault="00000000">
      <w:pPr>
        <w:rPr>
          <w:lang w:val="fr-CA"/>
        </w:rPr>
      </w:pPr>
      <w:r>
        <w:rPr>
          <w:b/>
          <w:bCs/>
          <w:color w:val="005A54"/>
          <w:lang w:val="fr-CA"/>
        </w:rPr>
        <w:t xml:space="preserve">Remarque : </w:t>
      </w:r>
      <w:r>
        <w:rPr>
          <w:lang w:val="fr-CA"/>
        </w:rPr>
        <w:t>Un accès Internet est requis pour rechercher et télécharger des titres. Les titres téléchargés peuvent être lus hors ligne une fois enregistrés dans Mes livres.</w:t>
      </w:r>
    </w:p>
    <w:p w14:paraId="507B49E0" w14:textId="77777777" w:rsidR="00450AAE" w:rsidRDefault="00000000">
      <w:pPr>
        <w:rPr>
          <w:lang w:val="fr-CA"/>
        </w:rPr>
      </w:pPr>
      <w:r>
        <w:rPr>
          <w:b/>
          <w:bCs/>
          <w:color w:val="005A54"/>
          <w:lang w:val="fr-CA"/>
        </w:rPr>
        <w:t xml:space="preserve">Remarque : </w:t>
      </w:r>
      <w:r>
        <w:rPr>
          <w:lang w:val="fr-CA"/>
        </w:rPr>
        <w:t xml:space="preserve">L'Assistant IA peut être désactivé pour toutes les applications Prodigi à l'aide du Verrouillage de fonctionnalité dans les Réglages. Lorsqu'il est désactivé, il est indisponible dans l'ensemble de Prodigi. Consultez la </w:t>
      </w:r>
      <w:hyperlink w:anchor="_Sec_6_4">
        <w:r w:rsidR="00450AAE">
          <w:rPr>
            <w:rStyle w:val="Hyperlink"/>
            <w:lang w:val="fr-CA"/>
          </w:rPr>
          <w:t>Section 6.4</w:t>
        </w:r>
      </w:hyperlink>
      <w:r>
        <w:rPr>
          <w:lang w:val="fr-CA"/>
        </w:rPr>
        <w:t>.</w:t>
      </w:r>
    </w:p>
    <w:p w14:paraId="24CDF3D0" w14:textId="77777777" w:rsidR="00450AAE" w:rsidRDefault="00000000">
      <w:pPr>
        <w:pStyle w:val="Heading2"/>
        <w:rPr>
          <w:lang w:val="fr-CA"/>
        </w:rPr>
      </w:pPr>
      <w:bookmarkStart w:id="71" w:name="_Sec_11_1"/>
      <w:r>
        <w:rPr>
          <w:lang w:val="fr-CA"/>
        </w:rPr>
        <w:t>11.1 Choisir une bibliothèque</w:t>
      </w:r>
      <w:bookmarkEnd w:id="71"/>
    </w:p>
    <w:p w14:paraId="0C0F3973" w14:textId="77777777" w:rsidR="00450AAE" w:rsidRDefault="00000000">
      <w:pPr>
        <w:spacing w:after="140"/>
        <w:rPr>
          <w:lang w:val="fr-CA"/>
        </w:rPr>
      </w:pPr>
      <w:r>
        <w:rPr>
          <w:lang w:val="fr-CA"/>
        </w:rPr>
        <w:t>L'application Livres prend en charge plusieurs fournisseurs de livres et de magazines. Project Gutenberg est actif par défaut et peut être consulté immédiatement. Tous les autres fournisseurs nécessitent des identifiants obtenus directement auprès du fournisseur. La liste complète des fournisseurs se trouve à l'</w:t>
      </w:r>
      <w:hyperlink w:anchor="_App_C">
        <w:r w:rsidR="00450AAE">
          <w:rPr>
            <w:rStyle w:val="Hyperlink"/>
            <w:lang w:val="fr-CA"/>
          </w:rPr>
          <w:t>Annexe C</w:t>
        </w:r>
      </w:hyperlink>
      <w:r>
        <w:rPr>
          <w:lang w:val="fr-CA"/>
        </w:rPr>
        <w:t>.</w:t>
      </w:r>
    </w:p>
    <w:p w14:paraId="3F1B9DCF" w14:textId="77777777" w:rsidR="00450AAE" w:rsidRDefault="00000000">
      <w:pPr>
        <w:rPr>
          <w:lang w:val="fr-CA"/>
        </w:rPr>
      </w:pPr>
      <w:r>
        <w:rPr>
          <w:b/>
          <w:bCs/>
          <w:color w:val="005A54"/>
          <w:lang w:val="fr-CA"/>
        </w:rPr>
        <w:t xml:space="preserve">Remarque : </w:t>
      </w:r>
      <w:r>
        <w:rPr>
          <w:lang w:val="fr-CA"/>
        </w:rPr>
        <w:t>La plupart des fournisseurs de livres et de magazines exigent une inscription distincte. Communiquez avec le fournisseur pour créer un compte et obtenir votre nom d’utilisateur et votre mot de passe avant de vous connecter dans Prodigi.</w:t>
      </w:r>
    </w:p>
    <w:p w14:paraId="2181EE69" w14:textId="77777777" w:rsidR="00450AAE" w:rsidRDefault="00000000">
      <w:pPr>
        <w:spacing w:after="140"/>
        <w:rPr>
          <w:lang w:val="fr-CA"/>
        </w:rPr>
      </w:pPr>
      <w:r>
        <w:rPr>
          <w:lang w:val="fr-CA"/>
        </w:rPr>
        <w:t>Pour ajouter un fournisseur de bibliothèque :</w:t>
      </w:r>
    </w:p>
    <w:p w14:paraId="10A3EE51" w14:textId="77777777" w:rsidR="00450AAE" w:rsidRDefault="00000000">
      <w:pPr>
        <w:pStyle w:val="ListParagraph"/>
        <w:numPr>
          <w:ilvl w:val="0"/>
          <w:numId w:val="105"/>
        </w:numPr>
        <w:spacing w:after="100"/>
        <w:rPr>
          <w:lang w:val="fr-CA"/>
        </w:rPr>
      </w:pPr>
      <w:r>
        <w:rPr>
          <w:lang w:val="fr-CA"/>
        </w:rPr>
        <w:t>Depuis l'écran d'accueil de Livres, sélectionnez Gérer les bibliothèques.</w:t>
      </w:r>
    </w:p>
    <w:p w14:paraId="7BFA476E" w14:textId="77777777" w:rsidR="00450AAE" w:rsidRDefault="00000000">
      <w:pPr>
        <w:pStyle w:val="ListParagraph"/>
        <w:numPr>
          <w:ilvl w:val="0"/>
          <w:numId w:val="39"/>
        </w:numPr>
        <w:spacing w:after="100"/>
        <w:rPr>
          <w:lang w:val="fr-CA"/>
        </w:rPr>
      </w:pPr>
      <w:r>
        <w:rPr>
          <w:lang w:val="fr-CA"/>
        </w:rPr>
        <w:lastRenderedPageBreak/>
        <w:t>Sélectionnez Fournisseurs de livres ou Fournisseurs de magazines pour voir les services disponibles.</w:t>
      </w:r>
    </w:p>
    <w:p w14:paraId="4B933508" w14:textId="77777777" w:rsidR="00450AAE" w:rsidRDefault="00000000">
      <w:pPr>
        <w:pStyle w:val="ListParagraph"/>
        <w:numPr>
          <w:ilvl w:val="0"/>
          <w:numId w:val="39"/>
        </w:numPr>
        <w:spacing w:after="100"/>
        <w:rPr>
          <w:lang w:val="fr-CA"/>
        </w:rPr>
      </w:pPr>
      <w:r>
        <w:rPr>
          <w:lang w:val="fr-CA"/>
        </w:rPr>
        <w:t>Faites défiler la liste et sélectionnez un fournisseur.</w:t>
      </w:r>
    </w:p>
    <w:p w14:paraId="6966474D" w14:textId="77777777" w:rsidR="00450AAE" w:rsidRDefault="00000000">
      <w:pPr>
        <w:pStyle w:val="ListParagraph"/>
        <w:numPr>
          <w:ilvl w:val="0"/>
          <w:numId w:val="39"/>
        </w:numPr>
        <w:spacing w:after="100"/>
        <w:rPr>
          <w:lang w:val="fr-CA"/>
        </w:rPr>
      </w:pPr>
      <w:r>
        <w:rPr>
          <w:lang w:val="fr-CA"/>
        </w:rPr>
        <w:t>Saisissez le nom d'utilisateur et le mot de passe fournis par le fournisseur à l'aide de votre clavier ou de la saisie vocale. Cliquez sur l'icône en forme d'œil pour voir le mot de passe au fur et à mesure que vous tapez, puis cliquez à nouveau pour le masquer.</w:t>
      </w:r>
    </w:p>
    <w:p w14:paraId="13CA352F" w14:textId="77777777" w:rsidR="00450AAE" w:rsidRDefault="00000000">
      <w:pPr>
        <w:pStyle w:val="ListParagraph"/>
        <w:numPr>
          <w:ilvl w:val="0"/>
          <w:numId w:val="39"/>
        </w:numPr>
        <w:spacing w:after="100"/>
        <w:rPr>
          <w:lang w:val="fr-CA"/>
        </w:rPr>
      </w:pPr>
      <w:r>
        <w:rPr>
          <w:lang w:val="fr-CA"/>
        </w:rPr>
        <w:t>Cliquez sur le bouton Soumettre (icône en forme d'avion en papier, en haut à droite). Une coche apparaîtra à côté du fournisseur lorsque l'authentification réussit.</w:t>
      </w:r>
    </w:p>
    <w:p w14:paraId="4F67083E" w14:textId="77777777" w:rsidR="00450AAE" w:rsidRDefault="00000000">
      <w:pPr>
        <w:spacing w:after="140"/>
        <w:rPr>
          <w:lang w:val="fr-CA"/>
        </w:rPr>
      </w:pPr>
      <w:r>
        <w:rPr>
          <w:lang w:val="fr-CA"/>
        </w:rPr>
        <w:t>Ajoutez d'autres fournisseurs au besoin. Cliquez une fois sur le bouton Retour pour ajouter d'autres types de fournisseurs de contenu ou deux fois pour retourner au menu principal de Livres. Chaque fournisseur connecté apparaît au bas de l'écran d'accueil de Livres.</w:t>
      </w:r>
    </w:p>
    <w:p w14:paraId="3EB406E5" w14:textId="77777777" w:rsidR="00450AAE" w:rsidRDefault="00000000">
      <w:pPr>
        <w:pStyle w:val="Heading2"/>
        <w:rPr>
          <w:lang w:val="fr-CA"/>
        </w:rPr>
      </w:pPr>
      <w:bookmarkStart w:id="72" w:name="_Sec_11_2"/>
      <w:r>
        <w:rPr>
          <w:lang w:val="fr-CA"/>
        </w:rPr>
        <w:t>11.2 Rechercher et télécharger des titres</w:t>
      </w:r>
      <w:bookmarkEnd w:id="72"/>
    </w:p>
    <w:p w14:paraId="1B7946E6" w14:textId="77777777" w:rsidR="00450AAE" w:rsidRDefault="00000000">
      <w:pPr>
        <w:spacing w:after="140"/>
        <w:rPr>
          <w:lang w:val="fr-CA"/>
        </w:rPr>
      </w:pPr>
      <w:r>
        <w:rPr>
          <w:lang w:val="fr-CA"/>
        </w:rPr>
        <w:t>Depuis l'écran d'accueil de Livres, sélectionnez un fournisseur dans la liste au bas de l'écran. Une page de recherche s'ouvre. Les options de recherche varient selon le fournisseur et peuvent inclure un champ de recherche libre, Titre, Auteur, Nouvelles parutions, Populaires, Catégorie et ISBN.</w:t>
      </w:r>
    </w:p>
    <w:p w14:paraId="16A1B8E1" w14:textId="77777777" w:rsidR="00450AAE" w:rsidRDefault="00000000">
      <w:pPr>
        <w:spacing w:after="140"/>
        <w:rPr>
          <w:lang w:val="fr-CA"/>
        </w:rPr>
      </w:pPr>
      <w:r>
        <w:rPr>
          <w:lang w:val="fr-CA"/>
        </w:rPr>
        <w:t>Les résultats de recherche affichent les titres disponibles. La plupart des livres sont en format texte. Les livres audio sont marqués d'une icône de haut-parleur.</w:t>
      </w:r>
    </w:p>
    <w:p w14:paraId="553E429D" w14:textId="77777777" w:rsidR="00450AAE" w:rsidRDefault="00000000">
      <w:pPr>
        <w:spacing w:after="140"/>
        <w:rPr>
          <w:lang w:val="fr-CA"/>
        </w:rPr>
      </w:pPr>
      <w:r>
        <w:rPr>
          <w:lang w:val="fr-CA"/>
        </w:rPr>
        <w:t>Cliquer sur un titre ouvre un aperçu avec une barre d'outils de lecture limitée. De gauche à droite, la barre d'outils de l'aperçu comprend :</w:t>
      </w:r>
    </w:p>
    <w:p w14:paraId="508E67B0" w14:textId="77777777" w:rsidR="00450AAE" w:rsidRDefault="00000000">
      <w:pPr>
        <w:pStyle w:val="ListParagraph"/>
        <w:numPr>
          <w:ilvl w:val="0"/>
          <w:numId w:val="35"/>
        </w:numPr>
        <w:spacing w:after="100"/>
        <w:rPr>
          <w:lang w:val="fr-CA"/>
        </w:rPr>
      </w:pPr>
      <w:r>
        <w:rPr>
          <w:b/>
          <w:bCs/>
          <w:lang w:val="fr-CA"/>
        </w:rPr>
        <w:t xml:space="preserve">Flèche Retour </w:t>
      </w:r>
      <w:r>
        <w:rPr>
          <w:lang w:val="fr-CA"/>
        </w:rPr>
        <w:t>retourne aux résultats de recherche.</w:t>
      </w:r>
    </w:p>
    <w:p w14:paraId="022C9EF0" w14:textId="77777777" w:rsidR="00450AAE" w:rsidRDefault="00000000">
      <w:pPr>
        <w:pStyle w:val="ListParagraph"/>
        <w:numPr>
          <w:ilvl w:val="0"/>
          <w:numId w:val="35"/>
        </w:numPr>
        <w:spacing w:after="100"/>
        <w:rPr>
          <w:lang w:val="fr-CA"/>
        </w:rPr>
      </w:pPr>
      <w:r>
        <w:rPr>
          <w:b/>
          <w:bCs/>
          <w:lang w:val="fr-CA"/>
        </w:rPr>
        <w:t>Réglages</w:t>
      </w:r>
      <w:r>
        <w:rPr>
          <w:lang w:val="fr-CA"/>
        </w:rPr>
        <w:t xml:space="preserve"> (icône roue dentée) ajuste la lecture de l’aperçu. Les réglages disponibles sont Couleur de contraste, Parole, Voix de lecture, Taille de la police, Type de police et Surbrillance. Ces réglages ont déjà été abordés. Consultez les </w:t>
      </w:r>
      <w:hyperlink w:anchor="_Sec_6_2">
        <w:r w:rsidR="00450AAE">
          <w:rPr>
            <w:rStyle w:val="Hyperlink"/>
            <w:lang w:val="fr-CA"/>
          </w:rPr>
          <w:t>Section 6.2</w:t>
        </w:r>
      </w:hyperlink>
      <w:r>
        <w:rPr>
          <w:lang w:val="fr-CA"/>
        </w:rPr>
        <w:t xml:space="preserve">, </w:t>
      </w:r>
      <w:hyperlink w:anchor="_Sec_6_3">
        <w:r w:rsidR="00450AAE">
          <w:rPr>
            <w:rStyle w:val="Hyperlink"/>
            <w:lang w:val="fr-CA"/>
          </w:rPr>
          <w:t>Section 6.3</w:t>
        </w:r>
      </w:hyperlink>
      <w:r>
        <w:rPr>
          <w:lang w:val="fr-CA"/>
        </w:rPr>
        <w:t xml:space="preserve"> et </w:t>
      </w:r>
      <w:hyperlink w:anchor="_Sec_7_7">
        <w:r w:rsidR="00450AAE">
          <w:rPr>
            <w:rStyle w:val="Hyperlink"/>
            <w:lang w:val="fr-CA"/>
          </w:rPr>
          <w:t>Section 7.7</w:t>
        </w:r>
      </w:hyperlink>
      <w:r>
        <w:rPr>
          <w:lang w:val="fr-CA"/>
        </w:rPr>
        <w:t>.</w:t>
      </w:r>
    </w:p>
    <w:p w14:paraId="04DA020E" w14:textId="77777777" w:rsidR="00450AAE" w:rsidRDefault="00000000">
      <w:pPr>
        <w:pStyle w:val="ListParagraph"/>
        <w:numPr>
          <w:ilvl w:val="0"/>
          <w:numId w:val="35"/>
        </w:numPr>
        <w:spacing w:after="100"/>
        <w:rPr>
          <w:lang w:val="fr-CA"/>
        </w:rPr>
      </w:pPr>
      <w:r>
        <w:rPr>
          <w:b/>
          <w:bCs/>
          <w:lang w:val="fr-CA"/>
        </w:rPr>
        <w:t xml:space="preserve">Télécharger </w:t>
      </w:r>
      <w:r>
        <w:rPr>
          <w:lang w:val="fr-CA"/>
        </w:rPr>
        <w:t>enregistre le titre dans Mes livres pour une lecture hors ligne.</w:t>
      </w:r>
    </w:p>
    <w:p w14:paraId="3A8D94A7" w14:textId="77777777" w:rsidR="00450AAE" w:rsidRDefault="00000000">
      <w:pPr>
        <w:pStyle w:val="ListParagraph"/>
        <w:numPr>
          <w:ilvl w:val="0"/>
          <w:numId w:val="35"/>
        </w:numPr>
        <w:spacing w:after="100"/>
        <w:rPr>
          <w:lang w:val="fr-CA"/>
        </w:rPr>
      </w:pPr>
      <w:r>
        <w:rPr>
          <w:b/>
          <w:bCs/>
          <w:lang w:val="fr-CA"/>
        </w:rPr>
        <w:t xml:space="preserve">Lire </w:t>
      </w:r>
      <w:r>
        <w:rPr>
          <w:lang w:val="fr-CA"/>
        </w:rPr>
        <w:t>(triangle pointant vers la droite) démarre la lecture de l’aperçu par synthèse vocale.</w:t>
      </w:r>
    </w:p>
    <w:p w14:paraId="648C92AA" w14:textId="77777777" w:rsidR="00450AAE" w:rsidRDefault="00000000">
      <w:pPr>
        <w:pStyle w:val="ListParagraph"/>
        <w:numPr>
          <w:ilvl w:val="0"/>
          <w:numId w:val="35"/>
        </w:numPr>
        <w:spacing w:after="100"/>
        <w:rPr>
          <w:lang w:val="fr-CA"/>
        </w:rPr>
      </w:pPr>
      <w:r>
        <w:rPr>
          <w:b/>
          <w:bCs/>
          <w:lang w:val="fr-CA"/>
        </w:rPr>
        <w:t>Zoom arrière / Zoom avant</w:t>
      </w:r>
      <w:r>
        <w:rPr>
          <w:lang w:val="fr-CA"/>
        </w:rPr>
        <w:t xml:space="preserve"> (- et +) ajuste </w:t>
      </w:r>
      <w:proofErr w:type="gramStart"/>
      <w:r>
        <w:rPr>
          <w:lang w:val="fr-CA"/>
        </w:rPr>
        <w:t>le agrandissement</w:t>
      </w:r>
      <w:proofErr w:type="gramEnd"/>
      <w:r>
        <w:rPr>
          <w:lang w:val="fr-CA"/>
        </w:rPr>
        <w:t xml:space="preserve"> de l’aperçu.</w:t>
      </w:r>
    </w:p>
    <w:p w14:paraId="7FE363AA" w14:textId="77777777" w:rsidR="00450AAE" w:rsidRDefault="00000000">
      <w:pPr>
        <w:spacing w:after="140"/>
        <w:rPr>
          <w:lang w:val="fr-CA"/>
        </w:rPr>
      </w:pPr>
      <w:r>
        <w:rPr>
          <w:lang w:val="fr-CA"/>
        </w:rPr>
        <w:t>Lorsque le bouton Télécharger est cliqué, un indicateur d'état s'affiche à l'écran pendant le téléchargement du titre. Lorsque le téléchargement est terminé, vous êtes renvoyé aux résultats de recherche. Le titre téléchargé est maintenant affiché avec une coche dans la liste des résultats. Vous pouvez continuer à rechercher et à télécharger des titres supplémentaires ou utiliser le bouton Retour pour revenir au menu principal de Livres pour commencer la lecture.</w:t>
      </w:r>
    </w:p>
    <w:p w14:paraId="51735DC7" w14:textId="77777777" w:rsidR="00450AAE" w:rsidRDefault="00000000">
      <w:pPr>
        <w:spacing w:after="140"/>
        <w:rPr>
          <w:lang w:val="fr-CA"/>
        </w:rPr>
      </w:pPr>
      <w:r>
        <w:rPr>
          <w:lang w:val="fr-CA"/>
        </w:rPr>
        <w:lastRenderedPageBreak/>
        <w:t>Pour les magazines et les périodiques, sélectionner un titre ajoute un abonnement. Au fur et à mesure que de nouveaux numéros sont disponibles, ils apparaissent dans Mes abonnements.</w:t>
      </w:r>
    </w:p>
    <w:p w14:paraId="51E18038" w14:textId="77777777" w:rsidR="00450AAE" w:rsidRDefault="00000000">
      <w:pPr>
        <w:pStyle w:val="Heading2"/>
        <w:rPr>
          <w:lang w:val="fr-CA"/>
        </w:rPr>
      </w:pPr>
      <w:bookmarkStart w:id="73" w:name="_Sec_11_3"/>
      <w:r>
        <w:rPr>
          <w:lang w:val="fr-CA"/>
        </w:rPr>
        <w:t>11.3 Ouvrir un titre téléchargé</w:t>
      </w:r>
      <w:bookmarkEnd w:id="73"/>
    </w:p>
    <w:p w14:paraId="5300D7E2" w14:textId="77777777" w:rsidR="00450AAE" w:rsidRDefault="00000000">
      <w:pPr>
        <w:spacing w:after="140"/>
        <w:rPr>
          <w:lang w:val="fr-CA"/>
        </w:rPr>
      </w:pPr>
      <w:r>
        <w:rPr>
          <w:lang w:val="fr-CA"/>
        </w:rPr>
        <w:t>Depuis l'écran d'accueil de Livres :</w:t>
      </w:r>
    </w:p>
    <w:p w14:paraId="6266D663" w14:textId="77777777" w:rsidR="00450AAE" w:rsidRDefault="00000000">
      <w:pPr>
        <w:pStyle w:val="ListParagraph"/>
        <w:numPr>
          <w:ilvl w:val="0"/>
          <w:numId w:val="35"/>
        </w:numPr>
        <w:spacing w:after="100"/>
        <w:rPr>
          <w:lang w:val="fr-CA"/>
        </w:rPr>
      </w:pPr>
      <w:r>
        <w:rPr>
          <w:b/>
          <w:bCs/>
          <w:lang w:val="fr-CA"/>
        </w:rPr>
        <w:t>Livres</w:t>
      </w:r>
      <w:r>
        <w:rPr>
          <w:lang w:val="fr-CA"/>
        </w:rPr>
        <w:t xml:space="preserve"> : sélectionnez Mes livres et choisissez un titre pour commencer la lecture.</w:t>
      </w:r>
    </w:p>
    <w:p w14:paraId="1E3B7347" w14:textId="77777777" w:rsidR="00450AAE" w:rsidRDefault="00000000">
      <w:pPr>
        <w:pStyle w:val="ListParagraph"/>
        <w:numPr>
          <w:ilvl w:val="0"/>
          <w:numId w:val="35"/>
        </w:numPr>
        <w:spacing w:after="100"/>
        <w:rPr>
          <w:lang w:val="fr-CA"/>
        </w:rPr>
      </w:pPr>
      <w:r>
        <w:rPr>
          <w:b/>
          <w:bCs/>
          <w:lang w:val="fr-CA"/>
        </w:rPr>
        <w:t>Magazines et journaux</w:t>
      </w:r>
      <w:r>
        <w:rPr>
          <w:lang w:val="fr-CA"/>
        </w:rPr>
        <w:t xml:space="preserve"> : sélectionnez Mes abonnements pour voir les numéros disponibles. Sélectionnez un numéro, puis cliquez sur le bouton Télécharger à droite du titre du numéro. </w:t>
      </w:r>
      <w:proofErr w:type="spellStart"/>
      <w:r>
        <w:t>Lorsque</w:t>
      </w:r>
      <w:proofErr w:type="spellEnd"/>
      <w:r>
        <w:t xml:space="preserve"> le </w:t>
      </w:r>
      <w:proofErr w:type="spellStart"/>
      <w:r>
        <w:t>téléchargement</w:t>
      </w:r>
      <w:proofErr w:type="spellEnd"/>
      <w:r>
        <w:t xml:space="preserve"> est </w:t>
      </w:r>
      <w:proofErr w:type="spellStart"/>
      <w:r>
        <w:t>terminé</w:t>
      </w:r>
      <w:proofErr w:type="spellEnd"/>
      <w:r>
        <w:t xml:space="preserve">, le </w:t>
      </w:r>
      <w:proofErr w:type="spellStart"/>
      <w:r>
        <w:t>numéro</w:t>
      </w:r>
      <w:proofErr w:type="spellEnd"/>
      <w:r>
        <w:t xml:space="preserve"> </w:t>
      </w:r>
      <w:proofErr w:type="spellStart"/>
      <w:r>
        <w:t>s’ouvre</w:t>
      </w:r>
      <w:proofErr w:type="spellEnd"/>
      <w:r>
        <w:t xml:space="preserve"> </w:t>
      </w:r>
      <w:proofErr w:type="spellStart"/>
      <w:r>
        <w:t>automatiquement</w:t>
      </w:r>
      <w:proofErr w:type="spellEnd"/>
      <w:r>
        <w:t>.</w:t>
      </w:r>
    </w:p>
    <w:p w14:paraId="69C22011" w14:textId="77777777" w:rsidR="00450AAE" w:rsidRDefault="00000000">
      <w:pPr>
        <w:pStyle w:val="Heading2"/>
        <w:rPr>
          <w:lang w:val="fr-CA"/>
        </w:rPr>
      </w:pPr>
      <w:bookmarkStart w:id="74" w:name="_Sec_11_4"/>
      <w:r>
        <w:rPr>
          <w:lang w:val="fr-CA"/>
        </w:rPr>
        <w:t>11.4 Lecture de livres, magazines ou journaux en format texte</w:t>
      </w:r>
      <w:bookmarkEnd w:id="74"/>
    </w:p>
    <w:p w14:paraId="57550BA2" w14:textId="77777777" w:rsidR="00450AAE" w:rsidRDefault="00000000">
      <w:pPr>
        <w:spacing w:after="140"/>
        <w:rPr>
          <w:lang w:val="fr-CA"/>
        </w:rPr>
      </w:pPr>
      <w:r>
        <w:rPr>
          <w:lang w:val="fr-CA"/>
        </w:rPr>
        <w:t xml:space="preserve">La barre d'outils de lecture de texte dans Livres utilise les mêmes commandes que l'application Fichiers : Réglages (roue dentée), Outils d'annotation (icône de stylo traçant une ligne), Assistant IA (bulle de dialogue avec trois étoiles), Lecture / Pause (triangle pointant vers la droite) et Zoom (- et +). Pour les détails complets sur chaque commande, notamment les Outils d'annotation, consultez les </w:t>
      </w:r>
      <w:hyperlink w:anchor="_Sec_10_5">
        <w:r w:rsidR="00450AAE">
          <w:rPr>
            <w:rStyle w:val="Hyperlink"/>
            <w:lang w:val="fr-CA"/>
          </w:rPr>
          <w:t>Section 10.5</w:t>
        </w:r>
      </w:hyperlink>
      <w:r>
        <w:rPr>
          <w:lang w:val="fr-CA"/>
        </w:rPr>
        <w:t xml:space="preserve"> and </w:t>
      </w:r>
      <w:hyperlink w:anchor="_Sec_10_7">
        <w:r w:rsidR="00450AAE">
          <w:rPr>
            <w:rStyle w:val="Hyperlink"/>
            <w:lang w:val="fr-CA"/>
          </w:rPr>
          <w:t>Section 10.7</w:t>
        </w:r>
      </w:hyperlink>
      <w:r>
        <w:rPr>
          <w:lang w:val="fr-CA"/>
        </w:rPr>
        <w:t>.</w:t>
      </w:r>
    </w:p>
    <w:p w14:paraId="74AC2F6C" w14:textId="77777777" w:rsidR="00450AAE" w:rsidRDefault="00000000">
      <w:pPr>
        <w:spacing w:after="140"/>
        <w:rPr>
          <w:lang w:val="fr-CA"/>
        </w:rPr>
      </w:pPr>
      <w:r>
        <w:rPr>
          <w:lang w:val="fr-CA"/>
        </w:rPr>
        <w:t>Les pages avancent automatiquement pendant la lecture. Vous pouvez également tourner les pages manuellement :</w:t>
      </w:r>
    </w:p>
    <w:p w14:paraId="0CA43FD1" w14:textId="77777777" w:rsidR="00450AAE" w:rsidRDefault="00000000">
      <w:pPr>
        <w:pStyle w:val="ListParagraph"/>
        <w:numPr>
          <w:ilvl w:val="0"/>
          <w:numId w:val="35"/>
        </w:numPr>
        <w:spacing w:after="100"/>
        <w:rPr>
          <w:lang w:val="fr-CA"/>
        </w:rPr>
      </w:pPr>
      <w:r>
        <w:rPr>
          <w:lang w:val="fr-CA"/>
        </w:rPr>
        <w:t>Balayez de droite à gauche sur un écran tactile pour avancer d'une page.</w:t>
      </w:r>
    </w:p>
    <w:p w14:paraId="1430F8E4" w14:textId="77777777" w:rsidR="00450AAE" w:rsidRDefault="00000000">
      <w:pPr>
        <w:pStyle w:val="ListParagraph"/>
        <w:numPr>
          <w:ilvl w:val="0"/>
          <w:numId w:val="35"/>
        </w:numPr>
        <w:spacing w:after="100"/>
        <w:rPr>
          <w:lang w:val="fr-CA"/>
        </w:rPr>
      </w:pPr>
      <w:r>
        <w:rPr>
          <w:lang w:val="fr-CA"/>
        </w:rPr>
        <w:t>Balayez de gauche à droite sur un écran tactile pour reculer d'une page.</w:t>
      </w:r>
    </w:p>
    <w:p w14:paraId="35C8ECA4" w14:textId="77777777" w:rsidR="00450AAE" w:rsidRDefault="00000000">
      <w:pPr>
        <w:pStyle w:val="ListParagraph"/>
        <w:numPr>
          <w:ilvl w:val="0"/>
          <w:numId w:val="35"/>
        </w:numPr>
        <w:spacing w:after="100"/>
        <w:rPr>
          <w:lang w:val="fr-CA"/>
        </w:rPr>
      </w:pPr>
      <w:r>
        <w:rPr>
          <w:lang w:val="fr-CA"/>
        </w:rPr>
        <w:t>Cliquez et faites glisser dans les mêmes directions avec la souris pour faire de même.</w:t>
      </w:r>
    </w:p>
    <w:p w14:paraId="782B10B0" w14:textId="77777777" w:rsidR="00450AAE" w:rsidRDefault="00000000">
      <w:pPr>
        <w:spacing w:after="140"/>
        <w:rPr>
          <w:lang w:val="fr-CA"/>
        </w:rPr>
      </w:pPr>
      <w:r>
        <w:rPr>
          <w:lang w:val="fr-CA"/>
        </w:rPr>
        <w:t>Lorsque l'Assistant IA est utilisé dans un livre, les réponses sont basées sur le contenu de la page actuelle. Les conversations sont automatiquement enregistrées avec le fichier du livre et peuvent être consultées à tout moment.</w:t>
      </w:r>
    </w:p>
    <w:p w14:paraId="272C2A39" w14:textId="77777777" w:rsidR="00450AAE" w:rsidRDefault="00000000">
      <w:pPr>
        <w:pStyle w:val="Heading2"/>
        <w:rPr>
          <w:lang w:val="fr-CA"/>
        </w:rPr>
      </w:pPr>
      <w:bookmarkStart w:id="75" w:name="_Sec_11_5"/>
      <w:r>
        <w:rPr>
          <w:lang w:val="fr-CA"/>
        </w:rPr>
        <w:t>11.5 Table des matières et navigation dans les pages</w:t>
      </w:r>
      <w:bookmarkEnd w:id="75"/>
    </w:p>
    <w:p w14:paraId="645C90F7" w14:textId="77777777" w:rsidR="00450AAE" w:rsidRDefault="00000000">
      <w:pPr>
        <w:spacing w:after="140"/>
        <w:rPr>
          <w:lang w:val="fr-CA"/>
        </w:rPr>
      </w:pPr>
      <w:r>
        <w:rPr>
          <w:lang w:val="fr-CA"/>
        </w:rPr>
        <w:t>Cliquez sur l'icône de navigation (livre ouvert) à l'extrême droite de la barre d'outils au bas de l'écran pour accéder aux outils suivants :</w:t>
      </w:r>
    </w:p>
    <w:p w14:paraId="4E323FC7" w14:textId="77777777" w:rsidR="00450AAE" w:rsidRDefault="00000000">
      <w:pPr>
        <w:pStyle w:val="ListParagraph"/>
        <w:numPr>
          <w:ilvl w:val="0"/>
          <w:numId w:val="35"/>
        </w:numPr>
        <w:spacing w:after="100"/>
        <w:rPr>
          <w:lang w:val="fr-CA"/>
        </w:rPr>
      </w:pPr>
      <w:r>
        <w:rPr>
          <w:b/>
          <w:bCs/>
          <w:lang w:val="fr-CA"/>
        </w:rPr>
        <w:t>Table des matières</w:t>
      </w:r>
      <w:r>
        <w:rPr>
          <w:lang w:val="fr-CA"/>
        </w:rPr>
        <w:t xml:space="preserve"> mène directement à un chapitre ou à une section.</w:t>
      </w:r>
    </w:p>
    <w:p w14:paraId="78C58C48" w14:textId="77777777" w:rsidR="00450AAE" w:rsidRDefault="00000000">
      <w:pPr>
        <w:pStyle w:val="ListParagraph"/>
        <w:numPr>
          <w:ilvl w:val="0"/>
          <w:numId w:val="35"/>
        </w:numPr>
        <w:spacing w:after="100"/>
        <w:rPr>
          <w:lang w:val="fr-CA"/>
        </w:rPr>
      </w:pPr>
      <w:r>
        <w:rPr>
          <w:b/>
          <w:bCs/>
          <w:lang w:val="fr-CA"/>
        </w:rPr>
        <w:t>Aller à la page</w:t>
      </w:r>
      <w:r>
        <w:rPr>
          <w:lang w:val="fr-CA"/>
        </w:rPr>
        <w:t xml:space="preserve"> accepte un numéro de page et y mène directement.</w:t>
      </w:r>
    </w:p>
    <w:p w14:paraId="4DA3A1F0" w14:textId="77777777" w:rsidR="00450AAE" w:rsidRDefault="00000000">
      <w:pPr>
        <w:pStyle w:val="ListParagraph"/>
        <w:numPr>
          <w:ilvl w:val="0"/>
          <w:numId w:val="35"/>
        </w:numPr>
        <w:spacing w:after="100"/>
        <w:rPr>
          <w:lang w:val="fr-CA"/>
        </w:rPr>
      </w:pPr>
      <w:r>
        <w:rPr>
          <w:b/>
          <w:bCs/>
          <w:lang w:val="fr-CA"/>
        </w:rPr>
        <w:t>Pages</w:t>
      </w:r>
      <w:r>
        <w:rPr>
          <w:lang w:val="fr-CA"/>
        </w:rPr>
        <w:t xml:space="preserve"> affiche une liste déroulante de tous les numéros de page, y compris les pages liminaires, que vous pouvez sélectionner et atteindre.</w:t>
      </w:r>
    </w:p>
    <w:p w14:paraId="198850BA" w14:textId="77777777" w:rsidR="00450AAE" w:rsidRDefault="00000000">
      <w:pPr>
        <w:rPr>
          <w:lang w:val="fr-CA"/>
        </w:rPr>
      </w:pPr>
      <w:r>
        <w:rPr>
          <w:b/>
          <w:bCs/>
          <w:color w:val="005A54"/>
          <w:lang w:val="fr-CA"/>
        </w:rPr>
        <w:lastRenderedPageBreak/>
        <w:t xml:space="preserve">Remarque : </w:t>
      </w:r>
      <w:r>
        <w:rPr>
          <w:lang w:val="fr-CA"/>
        </w:rPr>
        <w:t>La disponibilité de la table des matières et de la navigation dans les pages dépend du fournisseur de services et du format du livre. Ces outils peuvent ne pas être présents pour tous les titres.</w:t>
      </w:r>
    </w:p>
    <w:p w14:paraId="1D8DAF90" w14:textId="77777777" w:rsidR="00450AAE" w:rsidRDefault="00000000">
      <w:pPr>
        <w:spacing w:after="140"/>
        <w:rPr>
          <w:lang w:val="fr-CA"/>
        </w:rPr>
      </w:pPr>
      <w:r>
        <w:rPr>
          <w:lang w:val="fr-CA"/>
        </w:rPr>
        <w:t>Lorsqu'un livre est fermé, Prodigi enregistre votre position et y retourne la prochaine fois que vous ouvrirez le fichier.</w:t>
      </w:r>
    </w:p>
    <w:p w14:paraId="5F94DF6F" w14:textId="77777777" w:rsidR="00450AAE" w:rsidRDefault="00000000">
      <w:pPr>
        <w:pStyle w:val="Heading3"/>
        <w:rPr>
          <w:lang w:val="fr-CA"/>
        </w:rPr>
      </w:pPr>
      <w:r>
        <w:rPr>
          <w:lang w:val="fr-CA"/>
        </w:rPr>
        <w:t>Marque-pages</w:t>
      </w:r>
    </w:p>
    <w:p w14:paraId="6D4C8109" w14:textId="77777777" w:rsidR="00450AAE" w:rsidRDefault="00000000">
      <w:pPr>
        <w:spacing w:after="140"/>
        <w:rPr>
          <w:lang w:val="fr-CA"/>
        </w:rPr>
      </w:pPr>
      <w:r>
        <w:rPr>
          <w:lang w:val="fr-CA"/>
        </w:rPr>
        <w:t>Ouvrez l'outil Marque-pages dans le coin supérieur droit de l'écran pour gérer les marque-pages du livre actuel.</w:t>
      </w:r>
    </w:p>
    <w:p w14:paraId="2AFF1CB3" w14:textId="77777777" w:rsidR="00450AAE" w:rsidRDefault="00000000">
      <w:pPr>
        <w:spacing w:after="140"/>
        <w:rPr>
          <w:lang w:val="fr-CA"/>
        </w:rPr>
      </w:pPr>
      <w:r>
        <w:rPr>
          <w:lang w:val="fr-CA"/>
        </w:rPr>
        <w:t>Lorsqu'aucun marque-page n'a été créé, la seule option disponible est Ajouter. Sélectionnez Ajouter, saisissez un nom court pour le marque-page à l'aide du clavier ou de la saisie vocale, et cliquez sur le bouton Soumettre pour l'enregistrer. Le marque-page est enregistré à votre position actuelle dans le livre.</w:t>
      </w:r>
    </w:p>
    <w:p w14:paraId="17FCBE32" w14:textId="77777777" w:rsidR="00450AAE" w:rsidRDefault="00000000">
      <w:pPr>
        <w:spacing w:after="140"/>
        <w:rPr>
          <w:lang w:val="fr-CA"/>
        </w:rPr>
      </w:pPr>
      <w:r>
        <w:rPr>
          <w:lang w:val="fr-CA"/>
        </w:rPr>
        <w:t>Une fois qu'un ou plusieurs marque-pages existent, cliquer à nouveau sur l'outil Marque-pages affiche les options suivantes :</w:t>
      </w:r>
    </w:p>
    <w:p w14:paraId="56193C5C" w14:textId="77777777" w:rsidR="00450AAE" w:rsidRDefault="00000000">
      <w:pPr>
        <w:pStyle w:val="ListParagraph"/>
        <w:numPr>
          <w:ilvl w:val="0"/>
          <w:numId w:val="35"/>
        </w:numPr>
        <w:spacing w:after="100"/>
        <w:rPr>
          <w:lang w:val="fr-CA"/>
        </w:rPr>
      </w:pPr>
      <w:r>
        <w:rPr>
          <w:b/>
          <w:bCs/>
          <w:lang w:val="fr-CA"/>
        </w:rPr>
        <w:t>Aller à</w:t>
      </w:r>
      <w:r>
        <w:rPr>
          <w:lang w:val="fr-CA"/>
        </w:rPr>
        <w:t xml:space="preserve"> affiche une flèche pointant vers la droite. Cliquez dessus pour voir la liste de tous les marque-pages enregistrés. Sélectionnez-en un pour passer à cette position dans le livre.</w:t>
      </w:r>
    </w:p>
    <w:p w14:paraId="212D781B" w14:textId="77777777" w:rsidR="00450AAE" w:rsidRDefault="00000000">
      <w:pPr>
        <w:pStyle w:val="ListParagraph"/>
        <w:numPr>
          <w:ilvl w:val="0"/>
          <w:numId w:val="35"/>
        </w:numPr>
        <w:spacing w:after="100"/>
        <w:rPr>
          <w:lang w:val="fr-CA"/>
        </w:rPr>
      </w:pPr>
      <w:r>
        <w:rPr>
          <w:b/>
          <w:bCs/>
          <w:lang w:val="fr-CA"/>
        </w:rPr>
        <w:t xml:space="preserve">Ajouter </w:t>
      </w:r>
      <w:r>
        <w:rPr>
          <w:lang w:val="fr-CA"/>
        </w:rPr>
        <w:t>crée un autre nouveau marque-page à votre position actuelle. Saisissez un nom court et cliquez sur le bouton Soumettre pour l’enregistrer.</w:t>
      </w:r>
    </w:p>
    <w:p w14:paraId="68655FC0" w14:textId="77777777" w:rsidR="00450AAE" w:rsidRDefault="00000000">
      <w:pPr>
        <w:pStyle w:val="ListParagraph"/>
        <w:numPr>
          <w:ilvl w:val="0"/>
          <w:numId w:val="35"/>
        </w:numPr>
        <w:spacing w:after="100"/>
        <w:rPr>
          <w:lang w:val="fr-CA"/>
        </w:rPr>
      </w:pPr>
      <w:r>
        <w:rPr>
          <w:b/>
          <w:bCs/>
          <w:lang w:val="fr-CA"/>
        </w:rPr>
        <w:t xml:space="preserve">Renommer </w:t>
      </w:r>
      <w:r>
        <w:rPr>
          <w:lang w:val="fr-CA"/>
        </w:rPr>
        <w:t>affiche la liste de tous les marque-pages actuels. Cliquez sur le nom de marque-page pour le modifier, puis cliquez sur le bouton Soumettre pour enregistrer le nouveau nom.</w:t>
      </w:r>
    </w:p>
    <w:p w14:paraId="17325751" w14:textId="77777777" w:rsidR="007026E6" w:rsidRDefault="007026E6" w:rsidP="007026E6">
      <w:pPr>
        <w:pStyle w:val="ListParagraph"/>
        <w:numPr>
          <w:ilvl w:val="0"/>
          <w:numId w:val="35"/>
        </w:numPr>
        <w:rPr>
          <w:lang w:val="fr-CA"/>
        </w:rPr>
      </w:pPr>
      <w:r w:rsidRPr="007026E6">
        <w:rPr>
          <w:b/>
          <w:bCs/>
          <w:lang w:val="fr-CA"/>
        </w:rPr>
        <w:t>Supprimer</w:t>
      </w:r>
      <w:r>
        <w:rPr>
          <w:lang w:val="fr-CA"/>
        </w:rPr>
        <w:t xml:space="preserve"> supprime un marque-page individuel. Sélectionnez le nom du marque-page dans la liste, puis confirmez.</w:t>
      </w:r>
    </w:p>
    <w:p w14:paraId="14172E95" w14:textId="77777777" w:rsidR="00450AAE" w:rsidRDefault="00000000">
      <w:pPr>
        <w:pStyle w:val="ListParagraph"/>
        <w:numPr>
          <w:ilvl w:val="0"/>
          <w:numId w:val="35"/>
        </w:numPr>
        <w:spacing w:after="100"/>
        <w:rPr>
          <w:lang w:val="fr-CA"/>
        </w:rPr>
      </w:pPr>
      <w:r>
        <w:rPr>
          <w:b/>
          <w:bCs/>
          <w:lang w:val="fr-CA"/>
        </w:rPr>
        <w:t xml:space="preserve">Supprimer tous </w:t>
      </w:r>
      <w:r>
        <w:rPr>
          <w:lang w:val="fr-CA"/>
        </w:rPr>
        <w:t>les marque-pages supprime tous les marque-pages de ce livre.</w:t>
      </w:r>
    </w:p>
    <w:p w14:paraId="5862B7D6" w14:textId="77777777" w:rsidR="00450AAE" w:rsidRDefault="00000000">
      <w:pPr>
        <w:rPr>
          <w:lang w:val="fr-CA"/>
        </w:rPr>
      </w:pPr>
      <w:r>
        <w:rPr>
          <w:b/>
          <w:bCs/>
          <w:color w:val="8B0000"/>
          <w:lang w:val="fr-CA"/>
        </w:rPr>
        <w:t xml:space="preserve">Avertissement : </w:t>
      </w:r>
      <w:r>
        <w:rPr>
          <w:lang w:val="fr-CA"/>
        </w:rPr>
        <w:t>Supprimer et Supprimer tous les marque-pages ne peuvent pas être annulés.</w:t>
      </w:r>
    </w:p>
    <w:p w14:paraId="5E335EF0" w14:textId="77777777" w:rsidR="00450AAE" w:rsidRDefault="00000000">
      <w:pPr>
        <w:pStyle w:val="Heading2"/>
        <w:rPr>
          <w:lang w:val="fr-CA"/>
        </w:rPr>
      </w:pPr>
      <w:bookmarkStart w:id="76" w:name="_Sec_11_6"/>
      <w:r>
        <w:rPr>
          <w:lang w:val="fr-CA"/>
        </w:rPr>
        <w:t>11.6 Lecture de livres audio</w:t>
      </w:r>
      <w:bookmarkEnd w:id="76"/>
    </w:p>
    <w:p w14:paraId="73CE00FD" w14:textId="77777777" w:rsidR="00450AAE" w:rsidRDefault="00000000">
      <w:pPr>
        <w:spacing w:after="140"/>
        <w:rPr>
          <w:lang w:val="fr-CA"/>
        </w:rPr>
      </w:pPr>
      <w:r>
        <w:rPr>
          <w:lang w:val="fr-CA"/>
        </w:rPr>
        <w:t>La barre d'outils des livres audio est située au bas de l'écran et diffère de la barre d'outils de lecture de texte. Elle est organisée comme suit.</w:t>
      </w:r>
    </w:p>
    <w:p w14:paraId="4108E804" w14:textId="77777777" w:rsidR="00450AAE" w:rsidRDefault="00000000">
      <w:pPr>
        <w:pStyle w:val="Heading3"/>
        <w:rPr>
          <w:lang w:val="fr-CA"/>
        </w:rPr>
      </w:pPr>
      <w:r>
        <w:rPr>
          <w:lang w:val="fr-CA"/>
        </w:rPr>
        <w:t>Barre de progression</w:t>
      </w:r>
    </w:p>
    <w:p w14:paraId="0DB9AFE8" w14:textId="77777777" w:rsidR="00450AAE" w:rsidRDefault="00000000">
      <w:pPr>
        <w:spacing w:after="80"/>
        <w:rPr>
          <w:lang w:val="fr-CA"/>
        </w:rPr>
      </w:pPr>
      <w:r>
        <w:rPr>
          <w:lang w:val="fr-CA"/>
        </w:rPr>
        <w:t>Une barre de progression de lecture traverse le haut de la barre d’outils. Le temps écoulé est affiché à gauche et le temps restant est affiché à droite. Faites glisser le curseur pour avancer ou reculer dans le livre.</w:t>
      </w:r>
    </w:p>
    <w:p w14:paraId="279E1194" w14:textId="77777777" w:rsidR="00450AAE" w:rsidRDefault="00000000">
      <w:pPr>
        <w:pStyle w:val="Heading3"/>
        <w:rPr>
          <w:lang w:val="fr-CA"/>
        </w:rPr>
      </w:pPr>
      <w:r>
        <w:rPr>
          <w:lang w:val="fr-CA"/>
        </w:rPr>
        <w:t>Commandes de lecture</w:t>
      </w:r>
    </w:p>
    <w:p w14:paraId="76151A60" w14:textId="77777777" w:rsidR="00450AAE" w:rsidRDefault="00000000">
      <w:pPr>
        <w:spacing w:after="140"/>
        <w:rPr>
          <w:lang w:val="fr-CA"/>
        </w:rPr>
      </w:pPr>
      <w:r>
        <w:rPr>
          <w:lang w:val="fr-CA"/>
        </w:rPr>
        <w:t>Trois boutons apparaissent au centre de la barre d'outils, de gauche à droite :</w:t>
      </w:r>
    </w:p>
    <w:p w14:paraId="22A1DD3F" w14:textId="77777777" w:rsidR="00450AAE" w:rsidRDefault="00000000">
      <w:pPr>
        <w:pStyle w:val="ListParagraph"/>
        <w:numPr>
          <w:ilvl w:val="0"/>
          <w:numId w:val="35"/>
        </w:numPr>
        <w:spacing w:after="100"/>
        <w:rPr>
          <w:lang w:val="fr-CA"/>
        </w:rPr>
      </w:pPr>
      <w:r>
        <w:rPr>
          <w:b/>
          <w:bCs/>
          <w:lang w:val="fr-CA"/>
        </w:rPr>
        <w:lastRenderedPageBreak/>
        <w:t xml:space="preserve">Reculer </w:t>
      </w:r>
      <w:r>
        <w:rPr>
          <w:lang w:val="fr-CA"/>
        </w:rPr>
        <w:t>revient en arrière selon l’intervalle sélectionné. La valeur par défaut est de 15 secondes.</w:t>
      </w:r>
    </w:p>
    <w:p w14:paraId="36B183D8" w14:textId="77777777" w:rsidR="00450AAE" w:rsidRDefault="00000000">
      <w:pPr>
        <w:pStyle w:val="ListParagraph"/>
        <w:numPr>
          <w:ilvl w:val="0"/>
          <w:numId w:val="35"/>
        </w:numPr>
        <w:spacing w:after="100"/>
        <w:rPr>
          <w:lang w:val="fr-CA"/>
        </w:rPr>
      </w:pPr>
      <w:r>
        <w:rPr>
          <w:b/>
          <w:bCs/>
          <w:lang w:val="fr-CA"/>
        </w:rPr>
        <w:t>Lecture / Pause</w:t>
      </w:r>
      <w:r>
        <w:rPr>
          <w:lang w:val="fr-CA"/>
        </w:rPr>
        <w:t xml:space="preserve"> démarre ou arrête la lecture.</w:t>
      </w:r>
    </w:p>
    <w:p w14:paraId="531BB3A9" w14:textId="77777777" w:rsidR="00450AAE" w:rsidRDefault="00000000">
      <w:pPr>
        <w:pStyle w:val="ListParagraph"/>
        <w:numPr>
          <w:ilvl w:val="0"/>
          <w:numId w:val="35"/>
        </w:numPr>
        <w:spacing w:after="100"/>
        <w:rPr>
          <w:lang w:val="fr-CA"/>
        </w:rPr>
      </w:pPr>
      <w:r>
        <w:rPr>
          <w:b/>
          <w:bCs/>
          <w:lang w:val="fr-CA"/>
        </w:rPr>
        <w:t xml:space="preserve">Avancer </w:t>
      </w:r>
      <w:r>
        <w:rPr>
          <w:lang w:val="fr-CA"/>
        </w:rPr>
        <w:t>avance selon l’intervalle sélectionné. La valeur par défaut est de 15 secondes.</w:t>
      </w:r>
    </w:p>
    <w:p w14:paraId="68C82B17" w14:textId="77777777" w:rsidR="00450AAE" w:rsidRDefault="00000000">
      <w:pPr>
        <w:pStyle w:val="Heading3"/>
        <w:rPr>
          <w:lang w:val="fr-CA"/>
        </w:rPr>
      </w:pPr>
      <w:r>
        <w:rPr>
          <w:lang w:val="fr-CA"/>
        </w:rPr>
        <w:t>Réglages du livre audio</w:t>
      </w:r>
    </w:p>
    <w:p w14:paraId="622A033F" w14:textId="77777777" w:rsidR="00450AAE" w:rsidRDefault="00000000">
      <w:pPr>
        <w:spacing w:after="140"/>
        <w:rPr>
          <w:lang w:val="fr-CA"/>
        </w:rPr>
      </w:pPr>
      <w:r>
        <w:rPr>
          <w:lang w:val="fr-CA"/>
        </w:rPr>
        <w:t>Cliquez sur l'icône Réglages (roue dentée) à l'extrême droite de la barre d'outils pour accéder à :</w:t>
      </w:r>
    </w:p>
    <w:p w14:paraId="00CB6554" w14:textId="77777777" w:rsidR="00450AAE" w:rsidRDefault="00000000">
      <w:pPr>
        <w:pStyle w:val="ListParagraph"/>
        <w:numPr>
          <w:ilvl w:val="0"/>
          <w:numId w:val="35"/>
        </w:numPr>
        <w:spacing w:after="100"/>
        <w:rPr>
          <w:lang w:val="fr-CA"/>
        </w:rPr>
      </w:pPr>
      <w:r>
        <w:rPr>
          <w:b/>
          <w:bCs/>
          <w:lang w:val="fr-CA"/>
        </w:rPr>
        <w:t>Info</w:t>
      </w:r>
      <w:r>
        <w:rPr>
          <w:lang w:val="fr-CA"/>
        </w:rPr>
        <w:t xml:space="preserve"> affiche les détails du livre audio, y compris le pourcentage de progression de la lecture, le titre complet, l’édition, l’auteur, la taille du fichier, le type de fichier et le fournisseur du livre.</w:t>
      </w:r>
    </w:p>
    <w:p w14:paraId="15FAE80A" w14:textId="77777777" w:rsidR="00450AAE" w:rsidRDefault="00000000">
      <w:pPr>
        <w:pStyle w:val="ListParagraph"/>
        <w:numPr>
          <w:ilvl w:val="0"/>
          <w:numId w:val="35"/>
        </w:numPr>
        <w:spacing w:after="100"/>
        <w:rPr>
          <w:lang w:val="fr-CA"/>
        </w:rPr>
      </w:pPr>
      <w:r>
        <w:rPr>
          <w:b/>
          <w:bCs/>
          <w:lang w:val="fr-CA"/>
        </w:rPr>
        <w:t>Navigation</w:t>
      </w:r>
      <w:r>
        <w:rPr>
          <w:lang w:val="fr-CA"/>
        </w:rPr>
        <w:t xml:space="preserve"> définit l’intervalle utilisé par les boutons Reculer et Avancer. Les options sont : 15 secondes✓, 2 minutes, 5 minutes, Titre et Marque-page.</w:t>
      </w:r>
    </w:p>
    <w:p w14:paraId="55A474AA" w14:textId="77777777" w:rsidR="00450AAE" w:rsidRDefault="00000000">
      <w:pPr>
        <w:pStyle w:val="ListParagraph"/>
        <w:numPr>
          <w:ilvl w:val="0"/>
          <w:numId w:val="35"/>
        </w:numPr>
        <w:spacing w:after="100"/>
        <w:rPr>
          <w:lang w:val="fr-CA"/>
        </w:rPr>
      </w:pPr>
      <w:r>
        <w:rPr>
          <w:b/>
          <w:bCs/>
          <w:lang w:val="fr-CA"/>
        </w:rPr>
        <w:t>Vitesse de lecture</w:t>
      </w:r>
      <w:r>
        <w:rPr>
          <w:lang w:val="fr-CA"/>
        </w:rPr>
        <w:t xml:space="preserve"> ajuste la vitesse de lecture. Les options sont : Très lente, Lente, Normale✓, Rapide, Très rapide.</w:t>
      </w:r>
    </w:p>
    <w:p w14:paraId="211C8978" w14:textId="77777777" w:rsidR="00450AAE" w:rsidRDefault="00000000">
      <w:pPr>
        <w:rPr>
          <w:lang w:val="fr-CA"/>
        </w:rPr>
      </w:pPr>
      <w:r>
        <w:rPr>
          <w:b/>
          <w:bCs/>
          <w:color w:val="005A54"/>
          <w:lang w:val="fr-CA"/>
        </w:rPr>
        <w:t xml:space="preserve">Remarque : </w:t>
      </w:r>
      <w:r>
        <w:rPr>
          <w:lang w:val="fr-CA"/>
        </w:rPr>
        <w:t>La table des matières, la navigation dans les pages et les outils de marque-pages sont également disponibles dans les livres audio (coin supérieur droit) et fonctionnent de la même façon que dans les livres en format texte. Les marque-pages dans les livres audio n'ont pas d'indicateurs visuels à l'écran.</w:t>
      </w:r>
    </w:p>
    <w:p w14:paraId="5ED28B5F" w14:textId="77777777" w:rsidR="00450AAE" w:rsidRDefault="00000000">
      <w:pPr>
        <w:spacing w:after="140"/>
        <w:rPr>
          <w:lang w:val="fr-CA"/>
        </w:rPr>
      </w:pPr>
      <w:r>
        <w:rPr>
          <w:lang w:val="fr-CA"/>
        </w:rPr>
        <w:t>Pour quitter le livre audio, cliquez sur la flèche pointant vers la gauche en bas à droite de la barre d'outils.</w:t>
      </w:r>
    </w:p>
    <w:p w14:paraId="4E399FFD" w14:textId="77777777" w:rsidR="00450AAE" w:rsidRDefault="00000000">
      <w:pPr>
        <w:pStyle w:val="Heading2"/>
        <w:rPr>
          <w:lang w:val="fr-CA"/>
        </w:rPr>
      </w:pPr>
      <w:bookmarkStart w:id="77" w:name="_Sec_11_7"/>
      <w:r>
        <w:rPr>
          <w:lang w:val="fr-CA"/>
        </w:rPr>
        <w:t>11.7 Importation de fichiers EPUB</w:t>
      </w:r>
      <w:bookmarkEnd w:id="77"/>
    </w:p>
    <w:p w14:paraId="13BB9D02" w14:textId="77777777" w:rsidR="00450AAE" w:rsidRDefault="00000000">
      <w:pPr>
        <w:spacing w:after="140"/>
        <w:rPr>
          <w:lang w:val="fr-CA"/>
        </w:rPr>
      </w:pPr>
      <w:r>
        <w:rPr>
          <w:lang w:val="fr-CA"/>
        </w:rPr>
        <w:t>Les éditeurs fournissent parfois des livres directement en format EPUB. Ceux-ci peuvent être importés dans Mes livres sans téléchargement depuis un fournisseur de bibliothèque.</w:t>
      </w:r>
    </w:p>
    <w:p w14:paraId="1F82FF04" w14:textId="77777777" w:rsidR="00450AAE" w:rsidRDefault="00000000">
      <w:pPr>
        <w:pStyle w:val="ListParagraph"/>
        <w:numPr>
          <w:ilvl w:val="0"/>
          <w:numId w:val="106"/>
        </w:numPr>
        <w:spacing w:after="100"/>
        <w:rPr>
          <w:lang w:val="fr-CA"/>
        </w:rPr>
      </w:pPr>
      <w:r>
        <w:rPr>
          <w:lang w:val="fr-CA"/>
        </w:rPr>
        <w:t>Ouvrez l'application Livres depuis le carrousel.</w:t>
      </w:r>
    </w:p>
    <w:p w14:paraId="7F7DF326" w14:textId="77777777" w:rsidR="00450AAE" w:rsidRDefault="00000000">
      <w:pPr>
        <w:pStyle w:val="ListParagraph"/>
        <w:numPr>
          <w:ilvl w:val="0"/>
          <w:numId w:val="40"/>
        </w:numPr>
        <w:spacing w:after="100"/>
      </w:pPr>
      <w:proofErr w:type="spellStart"/>
      <w:r>
        <w:t>Sélectionnez</w:t>
      </w:r>
      <w:proofErr w:type="spellEnd"/>
      <w:r>
        <w:t xml:space="preserve"> Mes livres.</w:t>
      </w:r>
    </w:p>
    <w:p w14:paraId="1DE5E993" w14:textId="77777777" w:rsidR="00450AAE" w:rsidRDefault="00000000">
      <w:pPr>
        <w:pStyle w:val="ListParagraph"/>
        <w:numPr>
          <w:ilvl w:val="0"/>
          <w:numId w:val="40"/>
        </w:numPr>
        <w:spacing w:after="100"/>
        <w:rPr>
          <w:lang w:val="fr-CA"/>
        </w:rPr>
      </w:pPr>
      <w:r>
        <w:rPr>
          <w:lang w:val="fr-CA"/>
        </w:rPr>
        <w:t>Cliquez sur l'icône Réglages (roue dentée) en haut à droite de l'écran.</w:t>
      </w:r>
    </w:p>
    <w:p w14:paraId="183E6E1E" w14:textId="77777777" w:rsidR="00450AAE" w:rsidRDefault="00000000">
      <w:pPr>
        <w:pStyle w:val="ListParagraph"/>
        <w:numPr>
          <w:ilvl w:val="0"/>
          <w:numId w:val="40"/>
        </w:numPr>
        <w:spacing w:after="100"/>
      </w:pPr>
      <w:proofErr w:type="spellStart"/>
      <w:r>
        <w:t>Sélectionnez</w:t>
      </w:r>
      <w:proofErr w:type="spellEnd"/>
      <w:r>
        <w:t xml:space="preserve"> Importer un livre.</w:t>
      </w:r>
    </w:p>
    <w:p w14:paraId="2E1333D7" w14:textId="77777777" w:rsidR="00450AAE" w:rsidRDefault="00000000">
      <w:pPr>
        <w:pStyle w:val="ListParagraph"/>
        <w:numPr>
          <w:ilvl w:val="0"/>
          <w:numId w:val="40"/>
        </w:numPr>
        <w:spacing w:after="100"/>
        <w:rPr>
          <w:lang w:val="fr-CA"/>
        </w:rPr>
      </w:pPr>
      <w:r>
        <w:rPr>
          <w:lang w:val="fr-CA"/>
        </w:rPr>
        <w:t>Naviguez jusqu'à l'emplacement du fichier EPUB sur votre appareil et sélectionnez-le.</w:t>
      </w:r>
    </w:p>
    <w:p w14:paraId="31B888C3" w14:textId="77777777" w:rsidR="00450AAE" w:rsidRDefault="00000000">
      <w:pPr>
        <w:spacing w:after="140"/>
        <w:rPr>
          <w:lang w:val="fr-CA"/>
        </w:rPr>
      </w:pPr>
      <w:r>
        <w:rPr>
          <w:lang w:val="fr-CA"/>
        </w:rPr>
        <w:t>Un bref message d’importation apparaîtra. Le fichier importé est déplacé vers Mes livres et est disponible immédiatement. Cliquez sur le nom du fichier pour commencer à le lire de la même façon que tout autre titre téléchargé.</w:t>
      </w:r>
    </w:p>
    <w:p w14:paraId="0F636986" w14:textId="77777777" w:rsidR="00450AAE" w:rsidRDefault="00000000">
      <w:pPr>
        <w:spacing w:before="80" w:after="100"/>
        <w:ind w:left="720"/>
        <w:rPr>
          <w:lang w:val="fr-CA"/>
        </w:rPr>
      </w:pPr>
      <w:r>
        <w:rPr>
          <w:rFonts w:ascii="Aptos Mono" w:eastAsia="Aptos Mono" w:hAnsi="Aptos Mono" w:cs="Aptos Mono"/>
          <w:color w:val="1A5276"/>
          <w:lang w:val="fr-CA"/>
        </w:rPr>
        <w:t>Livres → Mes livres → Réglages → Importer un livre → sélectionner le fichier EPUB</w:t>
      </w:r>
    </w:p>
    <w:p w14:paraId="73D3F47F" w14:textId="77777777" w:rsidR="00450AAE" w:rsidRDefault="00000000">
      <w:pPr>
        <w:pStyle w:val="Heading2"/>
        <w:rPr>
          <w:lang w:val="fr-CA"/>
        </w:rPr>
      </w:pPr>
      <w:bookmarkStart w:id="78" w:name="_Sec_11_8"/>
      <w:r>
        <w:rPr>
          <w:lang w:val="fr-CA"/>
        </w:rPr>
        <w:lastRenderedPageBreak/>
        <w:t>11.8 Gestion des livres téléchargés</w:t>
      </w:r>
      <w:bookmarkEnd w:id="78"/>
    </w:p>
    <w:p w14:paraId="25579C88" w14:textId="77777777" w:rsidR="00450AAE" w:rsidRDefault="00000000">
      <w:pPr>
        <w:spacing w:after="140"/>
        <w:rPr>
          <w:lang w:val="fr-CA"/>
        </w:rPr>
      </w:pPr>
      <w:r>
        <w:rPr>
          <w:lang w:val="fr-CA"/>
        </w:rPr>
        <w:t>Les livres téléchargés et les fichiers EPUB importés dans Mes livres peuvent être supprimés individuellement ou tous à la fois.</w:t>
      </w:r>
    </w:p>
    <w:p w14:paraId="2D1CD291" w14:textId="77777777" w:rsidR="00450AAE" w:rsidRDefault="00000000">
      <w:pPr>
        <w:pStyle w:val="Heading3"/>
      </w:pPr>
      <w:proofErr w:type="spellStart"/>
      <w:r>
        <w:t>Supprimer</w:t>
      </w:r>
      <w:proofErr w:type="spellEnd"/>
      <w:r>
        <w:t xml:space="preserve"> un livre </w:t>
      </w:r>
      <w:proofErr w:type="spellStart"/>
      <w:r>
        <w:t>individuel</w:t>
      </w:r>
      <w:proofErr w:type="spellEnd"/>
    </w:p>
    <w:p w14:paraId="45C6D141" w14:textId="77777777" w:rsidR="00450AAE" w:rsidRDefault="00000000">
      <w:pPr>
        <w:pStyle w:val="ListParagraph"/>
        <w:numPr>
          <w:ilvl w:val="0"/>
          <w:numId w:val="107"/>
        </w:numPr>
        <w:spacing w:after="100"/>
        <w:rPr>
          <w:lang w:val="fr-CA"/>
        </w:rPr>
      </w:pPr>
      <w:r>
        <w:rPr>
          <w:lang w:val="fr-CA"/>
        </w:rPr>
        <w:t>Depuis l'écran d'accueil de Livres, sélectionnez Mes livres.</w:t>
      </w:r>
    </w:p>
    <w:p w14:paraId="77567683" w14:textId="77777777" w:rsidR="00450AAE" w:rsidRDefault="00000000">
      <w:pPr>
        <w:pStyle w:val="ListParagraph"/>
        <w:numPr>
          <w:ilvl w:val="0"/>
          <w:numId w:val="41"/>
        </w:numPr>
        <w:spacing w:after="100"/>
        <w:rPr>
          <w:lang w:val="fr-CA"/>
        </w:rPr>
      </w:pPr>
      <w:r>
        <w:rPr>
          <w:lang w:val="fr-CA"/>
        </w:rPr>
        <w:t>Cliquez avec le bouton droit sur le titre (souris) ou appuyez et maintenez pendant une seconde (écran tactile).</w:t>
      </w:r>
    </w:p>
    <w:p w14:paraId="4B0D7FDE" w14:textId="77777777" w:rsidR="00450AAE" w:rsidRDefault="00000000">
      <w:pPr>
        <w:pStyle w:val="ListParagraph"/>
        <w:numPr>
          <w:ilvl w:val="0"/>
          <w:numId w:val="41"/>
        </w:numPr>
        <w:spacing w:after="100"/>
        <w:rPr>
          <w:lang w:val="fr-CA"/>
        </w:rPr>
      </w:pPr>
      <w:r>
        <w:rPr>
          <w:lang w:val="fr-CA"/>
        </w:rPr>
        <w:t>Sélectionnez Supprimer dans le menu qui s'affiche.</w:t>
      </w:r>
    </w:p>
    <w:p w14:paraId="5FEF4049" w14:textId="77777777" w:rsidR="00450AAE" w:rsidRDefault="00000000">
      <w:pPr>
        <w:pStyle w:val="ListParagraph"/>
        <w:numPr>
          <w:ilvl w:val="0"/>
          <w:numId w:val="41"/>
        </w:numPr>
        <w:spacing w:after="100"/>
        <w:rPr>
          <w:lang w:val="fr-CA"/>
        </w:rPr>
      </w:pPr>
      <w:r>
        <w:rPr>
          <w:lang w:val="fr-CA"/>
        </w:rPr>
        <w:t>Une fenêtre de confirmation apparaît. Sélectionnez Oui pour supprimer ou Non pour annuler.</w:t>
      </w:r>
    </w:p>
    <w:p w14:paraId="78822C26" w14:textId="77777777" w:rsidR="00450AAE" w:rsidRDefault="00000000">
      <w:pPr>
        <w:spacing w:before="80" w:after="100"/>
        <w:ind w:left="720"/>
        <w:rPr>
          <w:lang w:val="fr-CA"/>
        </w:rPr>
      </w:pPr>
      <w:r>
        <w:rPr>
          <w:rFonts w:ascii="Aptos Mono" w:eastAsia="Aptos Mono" w:hAnsi="Aptos Mono" w:cs="Aptos Mono"/>
          <w:color w:val="1A5276"/>
          <w:lang w:val="fr-CA"/>
        </w:rPr>
        <w:t>Livres → Mes livres → clic droit sur le titre → Supprimer → Oui / Non</w:t>
      </w:r>
    </w:p>
    <w:p w14:paraId="34E4A2C5" w14:textId="77777777" w:rsidR="00450AAE" w:rsidRDefault="00000000">
      <w:pPr>
        <w:rPr>
          <w:lang w:val="fr-CA"/>
        </w:rPr>
      </w:pPr>
      <w:r>
        <w:rPr>
          <w:b/>
          <w:bCs/>
          <w:color w:val="8B0000"/>
          <w:lang w:val="fr-CA"/>
        </w:rPr>
        <w:t xml:space="preserve">Avertissement : </w:t>
      </w:r>
      <w:r>
        <w:rPr>
          <w:lang w:val="fr-CA"/>
        </w:rPr>
        <w:t>Cette action ne peut pas être annulée. Le livre sera définitivement supprimé de Mes livres. S'il a été obtenu d'un fournisseur de bibliothèque, il peut être téléchargé à nouveau.</w:t>
      </w:r>
    </w:p>
    <w:p w14:paraId="424527DF" w14:textId="77777777" w:rsidR="00450AAE" w:rsidRDefault="00000000">
      <w:pPr>
        <w:pStyle w:val="Heading3"/>
        <w:rPr>
          <w:lang w:val="fr-CA"/>
        </w:rPr>
      </w:pPr>
      <w:r>
        <w:rPr>
          <w:lang w:val="fr-CA"/>
        </w:rPr>
        <w:t>Supprimer tous les livres téléchargés</w:t>
      </w:r>
    </w:p>
    <w:p w14:paraId="72177AB6" w14:textId="77777777" w:rsidR="00450AAE" w:rsidRDefault="00000000">
      <w:pPr>
        <w:spacing w:after="140"/>
        <w:rPr>
          <w:lang w:val="fr-CA"/>
        </w:rPr>
      </w:pPr>
      <w:r>
        <w:rPr>
          <w:lang w:val="fr-CA"/>
        </w:rPr>
        <w:t>Pour effacer tous les titres de Mes livres en une seule fois :</w:t>
      </w:r>
    </w:p>
    <w:p w14:paraId="09CB9D1E" w14:textId="77777777" w:rsidR="00450AAE" w:rsidRDefault="00000000">
      <w:pPr>
        <w:spacing w:before="80" w:after="100"/>
        <w:ind w:left="720"/>
        <w:rPr>
          <w:lang w:val="fr-CA"/>
        </w:rPr>
      </w:pPr>
      <w:r>
        <w:rPr>
          <w:rFonts w:ascii="Aptos Mono" w:eastAsia="Aptos Mono" w:hAnsi="Aptos Mono" w:cs="Aptos Mono"/>
          <w:color w:val="1A5276"/>
          <w:lang w:val="fr-CA"/>
        </w:rPr>
        <w:t>Livres → Mes livres → Réglages → Supprimer tous les livres → Oui / Non</w:t>
      </w:r>
    </w:p>
    <w:p w14:paraId="63574B42" w14:textId="77777777" w:rsidR="00450AAE" w:rsidRDefault="00000000">
      <w:pPr>
        <w:rPr>
          <w:lang w:val="fr-CA"/>
        </w:rPr>
      </w:pPr>
      <w:r>
        <w:rPr>
          <w:b/>
          <w:bCs/>
          <w:color w:val="8B0000"/>
          <w:lang w:val="fr-CA"/>
        </w:rPr>
        <w:t xml:space="preserve">Avertissement : </w:t>
      </w:r>
      <w:r>
        <w:rPr>
          <w:lang w:val="fr-CA"/>
        </w:rPr>
        <w:t>Supprimer tous les livres ne peut pas être annulé. Tous les titres téléchargés et les fichiers EPUB importés seront définitivement supprimés de Mes livres.</w:t>
      </w:r>
    </w:p>
    <w:p w14:paraId="26EF0822" w14:textId="77777777" w:rsidR="00450AAE" w:rsidRDefault="00000000">
      <w:pPr>
        <w:pStyle w:val="Heading1"/>
        <w:rPr>
          <w:lang w:val="fr-CA"/>
        </w:rPr>
      </w:pPr>
      <w:bookmarkStart w:id="79" w:name="_Sec_12"/>
      <w:r>
        <w:rPr>
          <w:lang w:val="fr-CA"/>
        </w:rPr>
        <w:t>12. Application Calculatrice</w:t>
      </w:r>
      <w:bookmarkEnd w:id="79"/>
    </w:p>
    <w:p w14:paraId="3B17BC12" w14:textId="77777777" w:rsidR="00450AAE" w:rsidRDefault="00000000">
      <w:pPr>
        <w:spacing w:after="140"/>
        <w:rPr>
          <w:lang w:val="fr-CA"/>
        </w:rPr>
      </w:pPr>
      <w:r>
        <w:rPr>
          <w:lang w:val="fr-CA"/>
        </w:rPr>
        <w:t>L'application Calculatrice est une calculatrice de base intégrée à l'interface Prodigi. Elle prend en charge l'addition, la soustraction, la multiplication, la division, les pourcentages et les nombres positifs et négatifs. Parce qu'elle fait partie de Prodigi, elle utilise le même affichage à contraste élevé et les mêmes grandes cibles tactiles que toutes les autres applications, et elle est prise en charge par les voix du système, si elles sont activées.</w:t>
      </w:r>
    </w:p>
    <w:p w14:paraId="1896CF77" w14:textId="77777777" w:rsidR="00450AAE" w:rsidRDefault="00000000">
      <w:pPr>
        <w:pStyle w:val="Heading2"/>
        <w:rPr>
          <w:lang w:val="fr-CA"/>
        </w:rPr>
      </w:pPr>
      <w:bookmarkStart w:id="80" w:name="_Sec_12_1"/>
      <w:r>
        <w:rPr>
          <w:lang w:val="fr-CA"/>
        </w:rPr>
        <w:t>12.1 Ouverture de la Calculatrice</w:t>
      </w:r>
      <w:bookmarkEnd w:id="80"/>
    </w:p>
    <w:p w14:paraId="6CA1C24C" w14:textId="77777777" w:rsidR="00450AAE" w:rsidRDefault="00000000">
      <w:pPr>
        <w:spacing w:after="140"/>
        <w:rPr>
          <w:lang w:val="fr-CA"/>
        </w:rPr>
      </w:pPr>
      <w:r>
        <w:rPr>
          <w:lang w:val="fr-CA"/>
        </w:rPr>
        <w:t>La Calculatrice est activée par défaut et apparaît dans le carrousel. Cliquez ou appuyez sur son icône pour l'ouvrir.</w:t>
      </w:r>
    </w:p>
    <w:p w14:paraId="14A7D50C" w14:textId="77777777" w:rsidR="00450AAE" w:rsidRDefault="00000000">
      <w:pPr>
        <w:rPr>
          <w:lang w:val="fr-CA"/>
        </w:rPr>
      </w:pPr>
      <w:r>
        <w:rPr>
          <w:b/>
          <w:bCs/>
          <w:color w:val="005A54"/>
          <w:lang w:val="fr-CA"/>
        </w:rPr>
        <w:t xml:space="preserve">Remarque : </w:t>
      </w:r>
      <w:r>
        <w:rPr>
          <w:lang w:val="fr-CA"/>
        </w:rPr>
        <w:t xml:space="preserve">La Calculatrice peut être retirée du carrousel en allant à Réglages → Interface utilisateur → Interface → Applications et en la désélectionnant. Elle peut aussi être verrouillée par un administrateur à l’aide du Verrouillage des fonctionnalités. Voir la </w:t>
      </w:r>
      <w:hyperlink w:anchor="_Sec_6_4">
        <w:r w:rsidR="00450AAE">
          <w:rPr>
            <w:rStyle w:val="Hyperlink"/>
            <w:lang w:val="fr-CA"/>
          </w:rPr>
          <w:t>Section 6.4</w:t>
        </w:r>
      </w:hyperlink>
      <w:r>
        <w:rPr>
          <w:lang w:val="fr-CA"/>
        </w:rPr>
        <w:t>.</w:t>
      </w:r>
    </w:p>
    <w:p w14:paraId="05A4F585" w14:textId="77777777" w:rsidR="00450AAE" w:rsidRDefault="00000000">
      <w:pPr>
        <w:pStyle w:val="Heading2"/>
        <w:rPr>
          <w:lang w:val="fr-CA"/>
        </w:rPr>
      </w:pPr>
      <w:bookmarkStart w:id="81" w:name="_Sec_12_2"/>
      <w:r>
        <w:rPr>
          <w:lang w:val="fr-CA"/>
        </w:rPr>
        <w:lastRenderedPageBreak/>
        <w:t>12.2 Utilisation de la Calculatrice</w:t>
      </w:r>
      <w:bookmarkEnd w:id="81"/>
    </w:p>
    <w:p w14:paraId="246B9FB9" w14:textId="77777777" w:rsidR="00450AAE" w:rsidRDefault="00000000">
      <w:pPr>
        <w:spacing w:after="140"/>
        <w:rPr>
          <w:lang w:val="fr-CA"/>
        </w:rPr>
      </w:pPr>
      <w:r>
        <w:rPr>
          <w:lang w:val="fr-CA"/>
        </w:rPr>
        <w:t>La Calculatrice utilise une disposition standard. Appuyez ou cliquez sur les chiffres et les opérateurs pour créer une expression. L'expression actuelle s'affiche dans l'écran en haut. Appuyez ou cliquez sur le bouton égal pour calculer le résultat.</w:t>
      </w:r>
    </w:p>
    <w:p w14:paraId="4FDB3CB8" w14:textId="77777777" w:rsidR="00450AAE" w:rsidRDefault="00000000">
      <w:pPr>
        <w:spacing w:after="140"/>
      </w:pPr>
      <w:proofErr w:type="spellStart"/>
      <w:r>
        <w:t>Opérations</w:t>
      </w:r>
      <w:proofErr w:type="spellEnd"/>
      <w:r>
        <w:t xml:space="preserve"> </w:t>
      </w:r>
      <w:proofErr w:type="spellStart"/>
      <w:proofErr w:type="gramStart"/>
      <w:r>
        <w:t>prises</w:t>
      </w:r>
      <w:proofErr w:type="spellEnd"/>
      <w:proofErr w:type="gramEnd"/>
      <w:r>
        <w:t xml:space="preserve"> </w:t>
      </w:r>
      <w:proofErr w:type="spellStart"/>
      <w:r>
        <w:t>en</w:t>
      </w:r>
      <w:proofErr w:type="spellEnd"/>
      <w:r>
        <w:t xml:space="preserve"> </w:t>
      </w:r>
      <w:proofErr w:type="gramStart"/>
      <w:r>
        <w:t>charge :</w:t>
      </w:r>
      <w:proofErr w:type="gramEnd"/>
    </w:p>
    <w:p w14:paraId="28B547BF" w14:textId="77777777" w:rsidR="00450AAE" w:rsidRDefault="00000000">
      <w:pPr>
        <w:pStyle w:val="ListParagraph"/>
        <w:numPr>
          <w:ilvl w:val="0"/>
          <w:numId w:val="14"/>
        </w:numPr>
        <w:spacing w:after="100"/>
      </w:pPr>
      <w:r>
        <w:rPr>
          <w:b/>
          <w:bCs/>
        </w:rPr>
        <w:t>Addition</w:t>
      </w:r>
      <w:r>
        <w:t xml:space="preserve"> (+)</w:t>
      </w:r>
    </w:p>
    <w:p w14:paraId="4D8E2940" w14:textId="77777777" w:rsidR="00450AAE" w:rsidRDefault="00000000">
      <w:pPr>
        <w:pStyle w:val="ListParagraph"/>
        <w:numPr>
          <w:ilvl w:val="0"/>
          <w:numId w:val="14"/>
        </w:numPr>
        <w:spacing w:after="100"/>
      </w:pPr>
      <w:r>
        <w:rPr>
          <w:b/>
          <w:bCs/>
        </w:rPr>
        <w:t>Subtraction</w:t>
      </w:r>
      <w:r>
        <w:t xml:space="preserve"> (−)</w:t>
      </w:r>
    </w:p>
    <w:p w14:paraId="61D1654C" w14:textId="77777777" w:rsidR="00450AAE" w:rsidRDefault="00000000">
      <w:pPr>
        <w:pStyle w:val="ListParagraph"/>
        <w:numPr>
          <w:ilvl w:val="0"/>
          <w:numId w:val="14"/>
        </w:numPr>
        <w:spacing w:after="100"/>
      </w:pPr>
      <w:r>
        <w:rPr>
          <w:b/>
          <w:bCs/>
        </w:rPr>
        <w:t>Multiplication</w:t>
      </w:r>
      <w:r>
        <w:t xml:space="preserve"> (×)</w:t>
      </w:r>
    </w:p>
    <w:p w14:paraId="392807C6" w14:textId="77777777" w:rsidR="00450AAE" w:rsidRDefault="00000000">
      <w:pPr>
        <w:pStyle w:val="ListParagraph"/>
        <w:numPr>
          <w:ilvl w:val="0"/>
          <w:numId w:val="14"/>
        </w:numPr>
        <w:spacing w:after="100"/>
      </w:pPr>
      <w:r>
        <w:rPr>
          <w:b/>
          <w:bCs/>
        </w:rPr>
        <w:t>Division</w:t>
      </w:r>
      <w:r>
        <w:t xml:space="preserve"> (÷)</w:t>
      </w:r>
    </w:p>
    <w:p w14:paraId="4FBF17BD" w14:textId="77777777" w:rsidR="00450AAE" w:rsidRDefault="00000000">
      <w:pPr>
        <w:pStyle w:val="ListParagraph"/>
        <w:numPr>
          <w:ilvl w:val="0"/>
          <w:numId w:val="14"/>
        </w:numPr>
        <w:spacing w:after="100"/>
        <w:rPr>
          <w:b/>
          <w:bCs/>
          <w:lang w:val="fr-CA"/>
        </w:rPr>
      </w:pPr>
      <w:r>
        <w:rPr>
          <w:b/>
          <w:bCs/>
          <w:lang w:val="fr-CA"/>
        </w:rPr>
        <w:t xml:space="preserve">Pourcentage </w:t>
      </w:r>
      <w:r>
        <w:rPr>
          <w:lang w:val="fr-CA"/>
        </w:rPr>
        <w:t>(%) : convertit la valeur actuelle en pourcentage de la valeur précédente.</w:t>
      </w:r>
    </w:p>
    <w:p w14:paraId="70FE7B35" w14:textId="77777777" w:rsidR="00450AAE" w:rsidRDefault="00000000">
      <w:pPr>
        <w:pStyle w:val="ListParagraph"/>
        <w:numPr>
          <w:ilvl w:val="0"/>
          <w:numId w:val="14"/>
        </w:numPr>
        <w:spacing w:after="100"/>
        <w:rPr>
          <w:lang w:val="fr-CA"/>
        </w:rPr>
      </w:pPr>
      <w:r>
        <w:rPr>
          <w:b/>
          <w:bCs/>
          <w:lang w:val="fr-CA"/>
        </w:rPr>
        <w:t xml:space="preserve">Bascule positif/négatif </w:t>
      </w:r>
      <w:r>
        <w:rPr>
          <w:lang w:val="fr-CA"/>
        </w:rPr>
        <w:t>(+/-) : fait passer la valeur actuelle de positive à négative, ou de négative à positive.</w:t>
      </w:r>
    </w:p>
    <w:p w14:paraId="6DC9A061" w14:textId="77777777" w:rsidR="00450AAE" w:rsidRDefault="00000000">
      <w:pPr>
        <w:pStyle w:val="Heading2"/>
        <w:rPr>
          <w:lang w:val="fr-CA"/>
        </w:rPr>
      </w:pPr>
      <w:bookmarkStart w:id="82" w:name="_Sec_12_3"/>
      <w:r>
        <w:rPr>
          <w:lang w:val="fr-CA"/>
        </w:rPr>
        <w:t>12.3 Réglages de la Calculatrice</w:t>
      </w:r>
      <w:bookmarkEnd w:id="82"/>
    </w:p>
    <w:p w14:paraId="6B1A9A74" w14:textId="77777777" w:rsidR="00450AAE" w:rsidRDefault="00000000">
      <w:pPr>
        <w:spacing w:after="140"/>
        <w:rPr>
          <w:lang w:val="fr-CA"/>
        </w:rPr>
      </w:pPr>
      <w:r>
        <w:rPr>
          <w:lang w:val="fr-CA"/>
        </w:rPr>
        <w:t>L'icône Réglages (roue dentée) est située dans le coin supérieur gauche de la Calculatrice. La flèche Retour est immédiatement au-dessus et retourne au carrousel.</w:t>
      </w:r>
    </w:p>
    <w:p w14:paraId="76A43FA9" w14:textId="77777777" w:rsidR="00450AAE" w:rsidRDefault="00000000">
      <w:pPr>
        <w:spacing w:before="80" w:after="100"/>
        <w:ind w:left="720"/>
        <w:rPr>
          <w:lang w:val="fr-CA"/>
        </w:rPr>
      </w:pPr>
      <w:r>
        <w:rPr>
          <w:rFonts w:ascii="Aptos Mono" w:eastAsia="Aptos Mono" w:hAnsi="Aptos Mono" w:cs="Aptos Mono"/>
          <w:color w:val="1A5276"/>
          <w:lang w:val="fr-CA"/>
        </w:rPr>
        <w:t>Calculatrice → Réglages (coin supérieur gauche)</w:t>
      </w:r>
    </w:p>
    <w:p w14:paraId="162B296A" w14:textId="77777777" w:rsidR="00450AAE" w:rsidRDefault="00000000">
      <w:pPr>
        <w:pStyle w:val="Heading3"/>
        <w:rPr>
          <w:lang w:val="fr-CA"/>
        </w:rPr>
      </w:pPr>
      <w:r>
        <w:rPr>
          <w:lang w:val="fr-CA"/>
        </w:rPr>
        <w:t>Couleur des lignes de la grille</w:t>
      </w:r>
    </w:p>
    <w:p w14:paraId="10E07418" w14:textId="77777777" w:rsidR="00450AAE" w:rsidRDefault="00000000">
      <w:pPr>
        <w:spacing w:after="140"/>
        <w:rPr>
          <w:lang w:val="fr-CA"/>
        </w:rPr>
      </w:pPr>
      <w:r>
        <w:rPr>
          <w:lang w:val="fr-CA"/>
        </w:rPr>
        <w:t>Les lignes de la grille divisent visuellement les boutons de la Calculatrice. Vous pouvez changer la couleur pour améliorer la visibilité des boutons selon vos besoins visuels.</w:t>
      </w:r>
    </w:p>
    <w:p w14:paraId="0DD2731F" w14:textId="77777777" w:rsidR="00450AAE" w:rsidRDefault="00000000">
      <w:pPr>
        <w:spacing w:after="140"/>
        <w:rPr>
          <w:lang w:val="fr-CA"/>
        </w:rPr>
      </w:pPr>
      <w:r>
        <w:rPr>
          <w:lang w:val="fr-CA"/>
        </w:rPr>
        <w:t>Couleurs disponibles : Par défaut✓, Rouge, Orange, Jaune, Violet, Cyan, Vert, Bleu. La valeur par défaut est une variante des couleurs de premier plan et d'arrière-plan.</w:t>
      </w:r>
    </w:p>
    <w:p w14:paraId="5D971ACA" w14:textId="77777777" w:rsidR="00450AAE" w:rsidRDefault="00000000">
      <w:pPr>
        <w:spacing w:before="80" w:after="100"/>
        <w:ind w:left="720"/>
        <w:rPr>
          <w:lang w:val="fr-CA"/>
        </w:rPr>
      </w:pPr>
      <w:r>
        <w:rPr>
          <w:rFonts w:ascii="Aptos Mono" w:eastAsia="Aptos Mono" w:hAnsi="Aptos Mono" w:cs="Aptos Mono"/>
          <w:color w:val="1A5276"/>
          <w:lang w:val="fr-CA"/>
        </w:rPr>
        <w:t>Calculatrice → Réglages → Couleur des lignes de la grille → sélectionner une couleur</w:t>
      </w:r>
    </w:p>
    <w:p w14:paraId="08EBAFDF" w14:textId="77777777" w:rsidR="00450AAE" w:rsidRDefault="00000000">
      <w:pPr>
        <w:pStyle w:val="Heading1"/>
        <w:rPr>
          <w:lang w:val="fr-CA"/>
        </w:rPr>
      </w:pPr>
      <w:bookmarkStart w:id="83" w:name="_Sec_13"/>
      <w:r>
        <w:rPr>
          <w:lang w:val="fr-CA"/>
        </w:rPr>
        <w:t>13. Application Apps</w:t>
      </w:r>
      <w:bookmarkEnd w:id="83"/>
    </w:p>
    <w:p w14:paraId="54C6B47C" w14:textId="77777777" w:rsidR="00450AAE" w:rsidRDefault="00000000">
      <w:pPr>
        <w:spacing w:after="140"/>
        <w:rPr>
          <w:lang w:val="fr-CA"/>
        </w:rPr>
      </w:pPr>
      <w:r>
        <w:rPr>
          <w:lang w:val="fr-CA"/>
        </w:rPr>
        <w:t>L'application Apps vous donne un accès rapide aux autres applications Windows sans quitter l'environnement Prodigi. Au lieu de naviguer dans le bureau et la barre des tâches Windows, vous pouvez trouver et ouvrir des programmes couramment utilisés directement depuis Prodigi. Vous pouvez également épingler des applications pour un accès encore plus rapide.</w:t>
      </w:r>
    </w:p>
    <w:p w14:paraId="6606D4E8" w14:textId="77777777" w:rsidR="00450AAE" w:rsidRDefault="00000000">
      <w:pPr>
        <w:rPr>
          <w:lang w:val="fr-CA"/>
        </w:rPr>
      </w:pPr>
      <w:r>
        <w:rPr>
          <w:b/>
          <w:bCs/>
          <w:color w:val="005A54"/>
          <w:lang w:val="fr-CA"/>
        </w:rPr>
        <w:t xml:space="preserve">Remarque : </w:t>
      </w:r>
      <w:r>
        <w:rPr>
          <w:lang w:val="fr-CA"/>
        </w:rPr>
        <w:t>Apps est désactivée par défaut. Pour l'activer, allez dans Réglages → Interface utilisateur → Interface → Applications et sélectionnez Apps. Une coche ✓ apparaîtra à côté.</w:t>
      </w:r>
    </w:p>
    <w:p w14:paraId="2F22BCA5" w14:textId="77777777" w:rsidR="00450AAE" w:rsidRDefault="00000000">
      <w:pPr>
        <w:pStyle w:val="Heading2"/>
        <w:rPr>
          <w:lang w:val="fr-CA"/>
        </w:rPr>
      </w:pPr>
      <w:bookmarkStart w:id="84" w:name="_Sec_13_1"/>
      <w:r>
        <w:rPr>
          <w:lang w:val="fr-CA"/>
        </w:rPr>
        <w:lastRenderedPageBreak/>
        <w:t>13.1 Trouver et lancer une application</w:t>
      </w:r>
      <w:bookmarkEnd w:id="84"/>
    </w:p>
    <w:p w14:paraId="62ABE327" w14:textId="77777777" w:rsidR="00450AAE" w:rsidRDefault="00000000">
      <w:pPr>
        <w:spacing w:after="140"/>
        <w:rPr>
          <w:lang w:val="fr-CA"/>
        </w:rPr>
      </w:pPr>
      <w:r>
        <w:rPr>
          <w:lang w:val="fr-CA"/>
        </w:rPr>
        <w:t>Le premier élément dans Apps est toujours l'icône Trouver une application. Utilisez-la pour rechercher n'importe quelle application installée sur votre appareil Windows.</w:t>
      </w:r>
    </w:p>
    <w:p w14:paraId="77362781" w14:textId="77777777" w:rsidR="00450AAE" w:rsidRDefault="00000000">
      <w:pPr>
        <w:pStyle w:val="ListParagraph"/>
        <w:numPr>
          <w:ilvl w:val="0"/>
          <w:numId w:val="108"/>
        </w:numPr>
        <w:spacing w:after="100"/>
        <w:rPr>
          <w:lang w:val="fr-CA"/>
        </w:rPr>
      </w:pPr>
      <w:r>
        <w:rPr>
          <w:lang w:val="fr-CA"/>
        </w:rPr>
        <w:t>Ouvrez Apps depuis le carrousel.</w:t>
      </w:r>
    </w:p>
    <w:p w14:paraId="739685FB" w14:textId="77777777" w:rsidR="00450AAE" w:rsidRDefault="00000000">
      <w:pPr>
        <w:pStyle w:val="ListParagraph"/>
        <w:numPr>
          <w:ilvl w:val="0"/>
          <w:numId w:val="109"/>
        </w:numPr>
        <w:spacing w:after="100"/>
        <w:rPr>
          <w:lang w:val="fr-CA"/>
        </w:rPr>
      </w:pPr>
      <w:r>
        <w:rPr>
          <w:lang w:val="fr-CA"/>
        </w:rPr>
        <w:t>Cliquez sur l'icône Trouver une application.</w:t>
      </w:r>
    </w:p>
    <w:p w14:paraId="709EF3C7" w14:textId="77777777" w:rsidR="00450AAE" w:rsidRDefault="00000000">
      <w:pPr>
        <w:pStyle w:val="ListParagraph"/>
        <w:numPr>
          <w:ilvl w:val="0"/>
          <w:numId w:val="110"/>
        </w:numPr>
        <w:spacing w:after="100"/>
        <w:rPr>
          <w:lang w:val="fr-CA"/>
        </w:rPr>
      </w:pPr>
      <w:r>
        <w:rPr>
          <w:lang w:val="fr-CA"/>
        </w:rPr>
        <w:t>Saisissez le nom de l'application à l'aide du clavier ou de la saisie vocale, ou utilisez la barre de défilement sur la gauche pour parcourir la liste.</w:t>
      </w:r>
    </w:p>
    <w:p w14:paraId="1CFB1467" w14:textId="77777777" w:rsidR="00450AAE" w:rsidRDefault="00000000">
      <w:pPr>
        <w:pStyle w:val="ListParagraph"/>
        <w:numPr>
          <w:ilvl w:val="0"/>
          <w:numId w:val="111"/>
        </w:numPr>
        <w:spacing w:after="100"/>
        <w:rPr>
          <w:lang w:val="fr-CA"/>
        </w:rPr>
      </w:pPr>
      <w:r>
        <w:rPr>
          <w:lang w:val="fr-CA"/>
        </w:rPr>
        <w:t>Cliquez sur le nom de l'application. Les options Lancer ou Épingler s'afficheront.</w:t>
      </w:r>
    </w:p>
    <w:p w14:paraId="674A77AD" w14:textId="77777777" w:rsidR="00450AAE" w:rsidRDefault="00000000">
      <w:pPr>
        <w:pStyle w:val="ListParagraph"/>
        <w:numPr>
          <w:ilvl w:val="0"/>
          <w:numId w:val="112"/>
        </w:numPr>
        <w:spacing w:after="100"/>
        <w:rPr>
          <w:lang w:val="fr-CA"/>
        </w:rPr>
      </w:pPr>
      <w:r>
        <w:rPr>
          <w:lang w:val="fr-CA"/>
        </w:rPr>
        <w:t>Cliquez sur Lancer pour ouvrir l'application.</w:t>
      </w:r>
    </w:p>
    <w:p w14:paraId="2EDE13E5" w14:textId="77777777" w:rsidR="00450AAE" w:rsidRDefault="00000000">
      <w:pPr>
        <w:spacing w:after="140"/>
        <w:rPr>
          <w:lang w:val="fr-CA"/>
        </w:rPr>
      </w:pPr>
      <w:r>
        <w:rPr>
          <w:lang w:val="fr-CA"/>
        </w:rPr>
        <w:t>L'application s'ouvre normalement. Pour retourner à Prodigi, utilisez Alt + Tab ou cliquez sur l'icône Prodigi dans la barre des tâches.</w:t>
      </w:r>
    </w:p>
    <w:p w14:paraId="18AE0F30" w14:textId="77777777" w:rsidR="00450AAE" w:rsidRDefault="00000000">
      <w:pPr>
        <w:pStyle w:val="Heading2"/>
        <w:rPr>
          <w:lang w:val="fr-CA"/>
        </w:rPr>
      </w:pPr>
      <w:bookmarkStart w:id="85" w:name="_Sec_13_2"/>
      <w:r>
        <w:rPr>
          <w:lang w:val="fr-CA"/>
        </w:rPr>
        <w:t>13.2 Épingler une application</w:t>
      </w:r>
      <w:bookmarkEnd w:id="85"/>
    </w:p>
    <w:p w14:paraId="6889537E" w14:textId="77777777" w:rsidR="00450AAE" w:rsidRDefault="00000000">
      <w:pPr>
        <w:spacing w:after="140"/>
        <w:rPr>
          <w:lang w:val="fr-CA"/>
        </w:rPr>
      </w:pPr>
      <w:r>
        <w:rPr>
          <w:lang w:val="fr-CA"/>
        </w:rPr>
        <w:t>Épingler une application l'ajoute à l'écran principal d'Apps afin que vous puissiez l'ouvrir d'un seul clic, sans avoir à la rechercher à chaque fois.</w:t>
      </w:r>
    </w:p>
    <w:p w14:paraId="7754E54F" w14:textId="77777777" w:rsidR="00450AAE" w:rsidRDefault="00000000">
      <w:pPr>
        <w:pStyle w:val="ListParagraph"/>
        <w:numPr>
          <w:ilvl w:val="0"/>
          <w:numId w:val="113"/>
        </w:numPr>
        <w:spacing w:after="100"/>
        <w:rPr>
          <w:lang w:val="fr-CA"/>
        </w:rPr>
      </w:pPr>
      <w:r>
        <w:rPr>
          <w:lang w:val="fr-CA"/>
        </w:rPr>
        <w:t>Ouvrez Apps et cliquez sur Trouver une application.</w:t>
      </w:r>
    </w:p>
    <w:p w14:paraId="0EEDEE0E" w14:textId="77777777" w:rsidR="00450AAE" w:rsidRDefault="00000000">
      <w:pPr>
        <w:pStyle w:val="ListParagraph"/>
        <w:numPr>
          <w:ilvl w:val="0"/>
          <w:numId w:val="42"/>
        </w:numPr>
        <w:spacing w:after="100"/>
        <w:rPr>
          <w:lang w:val="fr-CA"/>
        </w:rPr>
      </w:pPr>
      <w:r>
        <w:rPr>
          <w:lang w:val="fr-CA"/>
        </w:rPr>
        <w:t>Recherchez ou faites défiler jusqu'à l'application que vous souhaitez épingler.</w:t>
      </w:r>
    </w:p>
    <w:p w14:paraId="58D2475B" w14:textId="77777777" w:rsidR="00450AAE" w:rsidRDefault="00000000">
      <w:pPr>
        <w:pStyle w:val="ListParagraph"/>
        <w:numPr>
          <w:ilvl w:val="0"/>
          <w:numId w:val="42"/>
        </w:numPr>
        <w:spacing w:after="100"/>
        <w:rPr>
          <w:lang w:val="fr-CA"/>
        </w:rPr>
      </w:pPr>
      <w:r>
        <w:rPr>
          <w:lang w:val="fr-CA"/>
        </w:rPr>
        <w:t>Cliquez sur le nom de l'application, puis cliquez sur Épingler.</w:t>
      </w:r>
    </w:p>
    <w:p w14:paraId="160857B6" w14:textId="77777777" w:rsidR="00450AAE" w:rsidRDefault="00000000">
      <w:pPr>
        <w:spacing w:after="140"/>
        <w:rPr>
          <w:lang w:val="fr-CA"/>
        </w:rPr>
      </w:pPr>
      <w:r>
        <w:rPr>
          <w:lang w:val="fr-CA"/>
        </w:rPr>
        <w:t>L'application est ajoutée immédiatement à l'écran principal d'Apps. Une coche ✓ apparaît à droite de son nom dans la fenêtre de recherche pour confirmer qu'elle est épinglée. La fenêtre de recherche reste ouverte pour que vous puissiez épingler d'autres applications sans retourner à l'écran d'accueil.</w:t>
      </w:r>
    </w:p>
    <w:p w14:paraId="591998F0" w14:textId="77777777" w:rsidR="00450AAE" w:rsidRDefault="00000000">
      <w:pPr>
        <w:pStyle w:val="Heading2"/>
        <w:rPr>
          <w:lang w:val="fr-CA"/>
        </w:rPr>
      </w:pPr>
      <w:bookmarkStart w:id="86" w:name="_Sec_13_3"/>
      <w:r>
        <w:rPr>
          <w:lang w:val="fr-CA"/>
        </w:rPr>
        <w:t>13.3 Lancer une application épinglée</w:t>
      </w:r>
      <w:bookmarkEnd w:id="86"/>
    </w:p>
    <w:p w14:paraId="460D1564" w14:textId="77777777" w:rsidR="00450AAE" w:rsidRDefault="00000000">
      <w:pPr>
        <w:spacing w:after="140"/>
        <w:rPr>
          <w:lang w:val="fr-CA"/>
        </w:rPr>
      </w:pPr>
      <w:r>
        <w:rPr>
          <w:lang w:val="fr-CA"/>
        </w:rPr>
        <w:t>Depuis l'écran principal d'Apps, naviguez jusqu'à l'application épinglée à l'aide des flèches gauche et droite. Cliquez ou appuyez sur son nom ou son icône pour l'ouvrir immédiatement.</w:t>
      </w:r>
    </w:p>
    <w:p w14:paraId="7EFA6DDF" w14:textId="77777777" w:rsidR="00450AAE" w:rsidRDefault="00000000">
      <w:pPr>
        <w:pStyle w:val="Heading2"/>
        <w:rPr>
          <w:lang w:val="fr-CA"/>
        </w:rPr>
      </w:pPr>
      <w:bookmarkStart w:id="87" w:name="_Sec_13_4"/>
      <w:r>
        <w:rPr>
          <w:lang w:val="fr-CA"/>
        </w:rPr>
        <w:t>13.4 Désépingler une application</w:t>
      </w:r>
      <w:bookmarkEnd w:id="87"/>
    </w:p>
    <w:p w14:paraId="68560E54" w14:textId="77777777" w:rsidR="00450AAE" w:rsidRDefault="00000000">
      <w:pPr>
        <w:spacing w:after="140"/>
        <w:rPr>
          <w:lang w:val="fr-CA"/>
        </w:rPr>
      </w:pPr>
      <w:r>
        <w:rPr>
          <w:lang w:val="fr-CA"/>
        </w:rPr>
        <w:t>Il y a deux façons de désépingler une application.</w:t>
      </w:r>
    </w:p>
    <w:p w14:paraId="48709258" w14:textId="77777777" w:rsidR="00450AAE" w:rsidRDefault="00000000">
      <w:pPr>
        <w:pStyle w:val="Heading3"/>
      </w:pPr>
      <w:proofErr w:type="spellStart"/>
      <w:r>
        <w:t>Depuis</w:t>
      </w:r>
      <w:proofErr w:type="spellEnd"/>
      <w:r>
        <w:t xml:space="preserve"> </w:t>
      </w:r>
      <w:proofErr w:type="spellStart"/>
      <w:r>
        <w:t>l'écran</w:t>
      </w:r>
      <w:proofErr w:type="spellEnd"/>
      <w:r>
        <w:t xml:space="preserve"> principal </w:t>
      </w:r>
      <w:proofErr w:type="spellStart"/>
      <w:r>
        <w:t>d'Apps</w:t>
      </w:r>
      <w:proofErr w:type="spellEnd"/>
    </w:p>
    <w:p w14:paraId="21AB0E0A" w14:textId="77777777" w:rsidR="00450AAE" w:rsidRDefault="00000000">
      <w:pPr>
        <w:pStyle w:val="ListParagraph"/>
        <w:numPr>
          <w:ilvl w:val="0"/>
          <w:numId w:val="114"/>
        </w:numPr>
        <w:spacing w:after="100"/>
        <w:rPr>
          <w:lang w:val="fr-CA"/>
        </w:rPr>
      </w:pPr>
      <w:r>
        <w:rPr>
          <w:lang w:val="fr-CA"/>
        </w:rPr>
        <w:t>Depuis l'écran principal d'Apps, naviguez jusqu'à l'application épinglée que vous souhaitez supprimer.</w:t>
      </w:r>
    </w:p>
    <w:p w14:paraId="3A4667D4" w14:textId="77777777" w:rsidR="00450AAE" w:rsidRDefault="00000000">
      <w:pPr>
        <w:pStyle w:val="ListParagraph"/>
        <w:numPr>
          <w:ilvl w:val="0"/>
          <w:numId w:val="43"/>
        </w:numPr>
        <w:spacing w:after="100"/>
        <w:rPr>
          <w:lang w:val="fr-CA"/>
        </w:rPr>
      </w:pPr>
      <w:r>
        <w:rPr>
          <w:lang w:val="fr-CA"/>
        </w:rPr>
        <w:t>Cliquez dessus avec le bouton droit à l'aide de la souris ou appuyez et maintenez pendant une seconde sur un écran tactile.</w:t>
      </w:r>
    </w:p>
    <w:p w14:paraId="3A0A13D2" w14:textId="77777777" w:rsidR="00450AAE" w:rsidRDefault="00000000">
      <w:pPr>
        <w:pStyle w:val="ListParagraph"/>
        <w:numPr>
          <w:ilvl w:val="0"/>
          <w:numId w:val="43"/>
        </w:numPr>
        <w:spacing w:after="100"/>
        <w:rPr>
          <w:lang w:val="fr-CA"/>
        </w:rPr>
      </w:pPr>
      <w:r>
        <w:rPr>
          <w:lang w:val="fr-CA"/>
        </w:rPr>
        <w:t>Sélectionnez Désépingler dans le menu qui s'affiche.</w:t>
      </w:r>
    </w:p>
    <w:p w14:paraId="2FA73708" w14:textId="77777777" w:rsidR="00450AAE" w:rsidRDefault="00000000">
      <w:pPr>
        <w:pStyle w:val="Heading3"/>
        <w:rPr>
          <w:lang w:val="fr-CA"/>
        </w:rPr>
      </w:pPr>
      <w:r>
        <w:rPr>
          <w:lang w:val="fr-CA"/>
        </w:rPr>
        <w:lastRenderedPageBreak/>
        <w:t>Depuis la liste de recherche</w:t>
      </w:r>
    </w:p>
    <w:p w14:paraId="3CF6FC48" w14:textId="77777777" w:rsidR="00450AAE" w:rsidRDefault="00000000">
      <w:pPr>
        <w:spacing w:after="140"/>
        <w:rPr>
          <w:lang w:val="fr-CA"/>
        </w:rPr>
      </w:pPr>
      <w:r>
        <w:rPr>
          <w:lang w:val="fr-CA"/>
        </w:rPr>
        <w:t>Dans la liste de recherche de Trouver une application, les applications épinglées sont affichées avec une coche ✓ à droite de leur nom. Cliquer sur une application épinglée dans cette liste affiche les mêmes options qu'un clic droit depuis l'écran principal. Sélectionnez Désépingler pour la supprimer.</w:t>
      </w:r>
    </w:p>
    <w:p w14:paraId="6A392FD8" w14:textId="77777777" w:rsidR="00450AAE" w:rsidRDefault="00000000">
      <w:pPr>
        <w:spacing w:after="140"/>
        <w:rPr>
          <w:lang w:val="fr-CA"/>
        </w:rPr>
      </w:pPr>
      <w:r>
        <w:rPr>
          <w:lang w:val="fr-CA"/>
        </w:rPr>
        <w:t>L'application est immédiatement retirée de l'écran principal d'Apps. Elle reste installée sur votre appareil Windows et peut être épinglée à nouveau à tout moment.</w:t>
      </w:r>
    </w:p>
    <w:p w14:paraId="2EED5B92" w14:textId="77777777" w:rsidR="00450AAE" w:rsidRDefault="00000000">
      <w:pPr>
        <w:pStyle w:val="Heading2"/>
        <w:rPr>
          <w:lang w:val="fr-CA"/>
        </w:rPr>
      </w:pPr>
      <w:bookmarkStart w:id="88" w:name="_Sec_13_5"/>
      <w:r>
        <w:rPr>
          <w:lang w:val="fr-CA"/>
        </w:rPr>
        <w:t>13.5 Organiser les applications épinglées</w:t>
      </w:r>
      <w:bookmarkEnd w:id="88"/>
    </w:p>
    <w:p w14:paraId="62DEAB4E" w14:textId="77777777" w:rsidR="00450AAE" w:rsidRDefault="00000000">
      <w:pPr>
        <w:spacing w:after="140"/>
        <w:rPr>
          <w:lang w:val="fr-CA"/>
        </w:rPr>
      </w:pPr>
      <w:r>
        <w:rPr>
          <w:lang w:val="fr-CA"/>
        </w:rPr>
        <w:t>Les applications épinglées apparaissent dans l'ordre où elles ont été ajoutées. Au fur et à mesure que votre liste s'agrandit, vous pouvez les réorganiser pour un accès plus rapide.</w:t>
      </w:r>
    </w:p>
    <w:p w14:paraId="135EC32E" w14:textId="77777777" w:rsidR="00450AAE" w:rsidRDefault="00000000">
      <w:pPr>
        <w:pStyle w:val="ListParagraph"/>
        <w:numPr>
          <w:ilvl w:val="0"/>
          <w:numId w:val="115"/>
        </w:numPr>
        <w:spacing w:after="100"/>
        <w:rPr>
          <w:lang w:val="fr-CA"/>
        </w:rPr>
      </w:pPr>
      <w:r>
        <w:rPr>
          <w:lang w:val="fr-CA"/>
        </w:rPr>
        <w:t>Depuis l'écran principal d'Apps, cliquez avec le bouton droit sur l'application que vous souhaitez déplacer (souris) ou appuyez et maintenez pendant une seconde (écran tactile).</w:t>
      </w:r>
    </w:p>
    <w:p w14:paraId="35726825" w14:textId="77777777" w:rsidR="00450AAE" w:rsidRDefault="00000000">
      <w:pPr>
        <w:pStyle w:val="ListParagraph"/>
        <w:numPr>
          <w:ilvl w:val="0"/>
          <w:numId w:val="44"/>
        </w:numPr>
        <w:spacing w:after="100"/>
        <w:rPr>
          <w:lang w:val="fr-CA"/>
        </w:rPr>
      </w:pPr>
      <w:r>
        <w:rPr>
          <w:lang w:val="fr-CA"/>
        </w:rPr>
        <w:t>Sélectionnez Échanger dans le menu qui s'affiche.</w:t>
      </w:r>
    </w:p>
    <w:p w14:paraId="01122245" w14:textId="77777777" w:rsidR="00450AAE" w:rsidRDefault="00000000">
      <w:pPr>
        <w:pStyle w:val="ListParagraph"/>
        <w:numPr>
          <w:ilvl w:val="0"/>
          <w:numId w:val="44"/>
        </w:numPr>
        <w:spacing w:after="100"/>
        <w:rPr>
          <w:lang w:val="fr-CA"/>
        </w:rPr>
      </w:pPr>
      <w:r>
        <w:rPr>
          <w:lang w:val="fr-CA"/>
        </w:rPr>
        <w:t>Une liste de toutes les applications épinglées apparaît dans leur ordre actuel. Cliquez ou appuyez sur la position où vous souhaitez déplacer l'application sélectionnée.</w:t>
      </w:r>
    </w:p>
    <w:p w14:paraId="2FB967D7" w14:textId="77777777" w:rsidR="00450AAE" w:rsidRDefault="00000000">
      <w:pPr>
        <w:spacing w:after="140"/>
        <w:rPr>
          <w:lang w:val="fr-CA"/>
        </w:rPr>
      </w:pPr>
      <w:r>
        <w:rPr>
          <w:lang w:val="fr-CA"/>
        </w:rPr>
        <w:t>L'écran principal d'Apps se met à jour immédiatement avec le nouvel arrangement.</w:t>
      </w:r>
    </w:p>
    <w:p w14:paraId="76D1747A" w14:textId="77777777" w:rsidR="00450AAE" w:rsidRDefault="00000000">
      <w:pPr>
        <w:pStyle w:val="Heading1"/>
        <w:rPr>
          <w:lang w:val="fr-CA"/>
        </w:rPr>
      </w:pPr>
      <w:bookmarkStart w:id="89" w:name="_Sec_14"/>
      <w:r>
        <w:rPr>
          <w:lang w:val="fr-CA"/>
        </w:rPr>
        <w:t>14. Application Aide</w:t>
      </w:r>
      <w:bookmarkEnd w:id="89"/>
    </w:p>
    <w:p w14:paraId="5C6E5BB3" w14:textId="77777777" w:rsidR="00450AAE" w:rsidRDefault="00000000">
      <w:pPr>
        <w:spacing w:after="140"/>
        <w:rPr>
          <w:lang w:val="fr-CA"/>
        </w:rPr>
      </w:pPr>
      <w:r>
        <w:rPr>
          <w:lang w:val="fr-CA"/>
        </w:rPr>
        <w:t>L'application Aide est le point de départ pour le soutien, la documentation et les commentaires. Il s'agit de l'élément le plus à droite dans le carrousel.</w:t>
      </w:r>
    </w:p>
    <w:p w14:paraId="10C0CF80" w14:textId="77777777" w:rsidR="00450AAE" w:rsidRDefault="00000000">
      <w:pPr>
        <w:rPr>
          <w:lang w:val="fr-CA"/>
        </w:rPr>
      </w:pPr>
      <w:r>
        <w:rPr>
          <w:b/>
          <w:bCs/>
          <w:color w:val="005A54"/>
          <w:lang w:val="fr-CA"/>
        </w:rPr>
        <w:t xml:space="preserve">Remarque : </w:t>
      </w:r>
      <w:r>
        <w:rPr>
          <w:lang w:val="fr-CA"/>
        </w:rPr>
        <w:t>Un accès Internet est requis pour utiliser toutes les fonctionnalités de l'application Aide.</w:t>
      </w:r>
    </w:p>
    <w:p w14:paraId="4FE52370" w14:textId="77777777" w:rsidR="00450AAE" w:rsidRDefault="00000000">
      <w:pPr>
        <w:pStyle w:val="Heading2"/>
        <w:rPr>
          <w:lang w:val="fr-CA"/>
        </w:rPr>
      </w:pPr>
      <w:bookmarkStart w:id="90" w:name="_Sec_14_1"/>
      <w:r>
        <w:rPr>
          <w:lang w:val="fr-CA"/>
        </w:rPr>
        <w:t>14.1 Documentation</w:t>
      </w:r>
      <w:bookmarkEnd w:id="90"/>
    </w:p>
    <w:p w14:paraId="248D5389" w14:textId="77777777" w:rsidR="00450AAE" w:rsidRDefault="00000000">
      <w:pPr>
        <w:spacing w:after="140"/>
        <w:rPr>
          <w:lang w:val="fr-CA"/>
        </w:rPr>
      </w:pPr>
      <w:r>
        <w:rPr>
          <w:lang w:val="fr-CA"/>
        </w:rPr>
        <w:t>Cliquer sur Documentation ouvre la page de soutien de Prodigi sur le site Web de HumanWare. Vous y trouverez le guide de l'utilisateur actuel, le guide de démarrage rapide et d'autres documents de référence et de soutien pour Prodigi pour Windows.</w:t>
      </w:r>
    </w:p>
    <w:p w14:paraId="5CCA6C0F" w14:textId="77777777" w:rsidR="00450AAE" w:rsidRDefault="00000000">
      <w:pPr>
        <w:pStyle w:val="Heading2"/>
        <w:rPr>
          <w:lang w:val="fr-CA"/>
        </w:rPr>
      </w:pPr>
      <w:bookmarkStart w:id="91" w:name="_Sec_14_2"/>
      <w:r>
        <w:rPr>
          <w:lang w:val="fr-CA"/>
        </w:rPr>
        <w:t>14.2 Vidéos pratiques</w:t>
      </w:r>
      <w:bookmarkEnd w:id="91"/>
    </w:p>
    <w:p w14:paraId="5CA06B9E" w14:textId="77777777" w:rsidR="00450AAE" w:rsidRDefault="00000000">
      <w:pPr>
        <w:spacing w:after="140"/>
        <w:rPr>
          <w:lang w:val="fr-CA"/>
        </w:rPr>
      </w:pPr>
      <w:r>
        <w:rPr>
          <w:lang w:val="fr-CA"/>
        </w:rPr>
        <w:t>Cliquer sur Vidéos pratiques ouvre la chaîne YouTube de HumanWare dans votre navigateur. Elle contient des vidéos d'instruction et d'information sur l'installation, la configuration et l'utilisation du logiciel Prodigi.</w:t>
      </w:r>
    </w:p>
    <w:p w14:paraId="114D6305" w14:textId="77777777" w:rsidR="00450AAE" w:rsidRDefault="00000000">
      <w:pPr>
        <w:pStyle w:val="Heading2"/>
        <w:rPr>
          <w:lang w:val="fr-CA"/>
        </w:rPr>
      </w:pPr>
      <w:bookmarkStart w:id="92" w:name="_Sec_14_3"/>
      <w:r>
        <w:rPr>
          <w:lang w:val="fr-CA"/>
        </w:rPr>
        <w:t>14.3 Commentaires</w:t>
      </w:r>
      <w:bookmarkEnd w:id="92"/>
    </w:p>
    <w:p w14:paraId="60DC6964" w14:textId="77777777" w:rsidR="00450AAE" w:rsidRDefault="00000000">
      <w:pPr>
        <w:spacing w:after="140"/>
        <w:rPr>
          <w:lang w:val="fr-CA"/>
        </w:rPr>
      </w:pPr>
      <w:r>
        <w:rPr>
          <w:lang w:val="fr-CA"/>
        </w:rPr>
        <w:lastRenderedPageBreak/>
        <w:t>Cliquer sur Commentaires ouvre un formulaire Web de HumanWare dans votre navigateur. Utilisez-le pour partager votre expérience avec Prodigi, nous dire ce qui fonctionne bien et suggérer des améliorations. Vos commentaires contribuent à orienter les futures mises à jour.</w:t>
      </w:r>
    </w:p>
    <w:p w14:paraId="02C41279" w14:textId="77777777" w:rsidR="00450AAE" w:rsidRDefault="00000000">
      <w:pPr>
        <w:pStyle w:val="Heading2"/>
        <w:rPr>
          <w:lang w:val="fr-CA"/>
        </w:rPr>
      </w:pPr>
      <w:bookmarkStart w:id="93" w:name="_Sec_14_4"/>
      <w:r>
        <w:rPr>
          <w:lang w:val="fr-CA"/>
        </w:rPr>
        <w:t>14.4 Nous contacter</w:t>
      </w:r>
      <w:bookmarkEnd w:id="93"/>
    </w:p>
    <w:p w14:paraId="37056A13" w14:textId="77777777" w:rsidR="00450AAE" w:rsidRDefault="00000000">
      <w:pPr>
        <w:spacing w:after="140"/>
        <w:rPr>
          <w:lang w:val="fr-CA"/>
        </w:rPr>
      </w:pPr>
      <w:r>
        <w:rPr>
          <w:lang w:val="fr-CA"/>
        </w:rPr>
        <w:t>Cliquer sur Nous contacter ouvre un formulaire Web de HumanWare à remplir et à soumettre. Utilisez-le pour communiquer directement avec l'équipe de soutien de HumanWare pour des questions, des problèmes techniques ou des demandes de service.</w:t>
      </w:r>
    </w:p>
    <w:p w14:paraId="65C324A2" w14:textId="77777777" w:rsidR="00450AAE" w:rsidRDefault="00000000">
      <w:pPr>
        <w:pStyle w:val="Heading1"/>
        <w:rPr>
          <w:lang w:val="fr-CA"/>
        </w:rPr>
      </w:pPr>
      <w:bookmarkStart w:id="94" w:name="_Sec_15"/>
      <w:r>
        <w:rPr>
          <w:lang w:val="fr-CA"/>
        </w:rPr>
        <w:t>15. Dépannage</w:t>
      </w:r>
      <w:bookmarkEnd w:id="94"/>
    </w:p>
    <w:p w14:paraId="0A614182" w14:textId="77777777" w:rsidR="00450AAE" w:rsidRDefault="00000000">
      <w:pPr>
        <w:spacing w:after="100"/>
        <w:rPr>
          <w:lang w:val="fr-CA"/>
        </w:rPr>
      </w:pPr>
      <w:r>
        <w:rPr>
          <w:lang w:val="fr-CA"/>
        </w:rPr>
        <w:t>Cette section couvre les problèmes les plus courants rencontrés par les utilisateurs de Prodigi pour Windows. Pour les problèmes qui ne sont pas résolus ici, communiquez avec le service à la clientèle de HumanWare. Votre ID de licence, qui se trouve dans Réglages → Compte, et les renseignements sur la version du logiciel, qui se trouvent dans Réglages → À propos, aideront l’équipe de soutien à vous aider rapidement.</w:t>
      </w:r>
    </w:p>
    <w:p w14:paraId="501AC5DB" w14:textId="77777777" w:rsidR="00450AAE" w:rsidRDefault="00000000">
      <w:pPr>
        <w:pStyle w:val="Heading2"/>
        <w:rPr>
          <w:lang w:val="fr-CA"/>
        </w:rPr>
      </w:pPr>
      <w:bookmarkStart w:id="95" w:name="_Sec_15_1"/>
      <w:r>
        <w:rPr>
          <w:lang w:val="fr-CA"/>
        </w:rPr>
        <w:t>15.1 Aucune image n'apparaît dans Loupe ou Distance</w:t>
      </w:r>
      <w:bookmarkEnd w:id="95"/>
    </w:p>
    <w:p w14:paraId="2E255427" w14:textId="77777777" w:rsidR="00450AAE" w:rsidRDefault="00000000">
      <w:pPr>
        <w:spacing w:after="140"/>
        <w:rPr>
          <w:lang w:val="fr-CA"/>
        </w:rPr>
      </w:pPr>
      <w:r>
        <w:rPr>
          <w:lang w:val="fr-CA"/>
        </w:rPr>
        <w:t>La cause la plus courante est qu'aucune caméra n'a été sélectionnée, ou que la caméra sélectionnée est utilisée par une autre application.</w:t>
      </w:r>
    </w:p>
    <w:p w14:paraId="691A1DBA" w14:textId="77777777" w:rsidR="00450AAE" w:rsidRDefault="00000000">
      <w:pPr>
        <w:pStyle w:val="ListParagraph"/>
        <w:numPr>
          <w:ilvl w:val="0"/>
          <w:numId w:val="116"/>
        </w:numPr>
        <w:spacing w:after="100"/>
        <w:rPr>
          <w:lang w:val="fr-CA"/>
        </w:rPr>
      </w:pPr>
      <w:r>
        <w:rPr>
          <w:lang w:val="fr-CA"/>
        </w:rPr>
        <w:t>Cliquez sur l'icône Réglages (roue dentée) dans la barre d'outils de l'application.</w:t>
      </w:r>
    </w:p>
    <w:p w14:paraId="29F3664D" w14:textId="77777777" w:rsidR="00450AAE" w:rsidRDefault="00000000">
      <w:pPr>
        <w:pStyle w:val="ListParagraph"/>
        <w:numPr>
          <w:ilvl w:val="0"/>
          <w:numId w:val="45"/>
        </w:numPr>
        <w:spacing w:after="100"/>
      </w:pPr>
      <w:r>
        <w:rPr>
          <w:lang w:val="fr-CA"/>
        </w:rPr>
        <w:t xml:space="preserve">Sélectionnez Caméra et confirmez qu'une caméra est sélectionnée. </w:t>
      </w:r>
      <w:r>
        <w:t xml:space="preserve">Une </w:t>
      </w:r>
      <w:proofErr w:type="spellStart"/>
      <w:r>
        <w:t>coche</w:t>
      </w:r>
      <w:proofErr w:type="spellEnd"/>
      <w:r>
        <w:t xml:space="preserve"> ✓ </w:t>
      </w:r>
      <w:proofErr w:type="spellStart"/>
      <w:r>
        <w:t>apparaît</w:t>
      </w:r>
      <w:proofErr w:type="spellEnd"/>
      <w:r>
        <w:t xml:space="preserve"> à </w:t>
      </w:r>
      <w:proofErr w:type="spellStart"/>
      <w:r>
        <w:t>côté</w:t>
      </w:r>
      <w:proofErr w:type="spellEnd"/>
      <w:r>
        <w:t xml:space="preserve"> de la </w:t>
      </w:r>
      <w:proofErr w:type="spellStart"/>
      <w:r>
        <w:t>caméra</w:t>
      </w:r>
      <w:proofErr w:type="spellEnd"/>
      <w:r>
        <w:t xml:space="preserve"> active.</w:t>
      </w:r>
    </w:p>
    <w:p w14:paraId="79A869DE" w14:textId="77777777" w:rsidR="00450AAE" w:rsidRDefault="00000000">
      <w:pPr>
        <w:pStyle w:val="ListParagraph"/>
        <w:numPr>
          <w:ilvl w:val="0"/>
          <w:numId w:val="45"/>
        </w:numPr>
        <w:spacing w:after="100"/>
        <w:rPr>
          <w:lang w:val="fr-CA"/>
        </w:rPr>
      </w:pPr>
      <w:r>
        <w:rPr>
          <w:lang w:val="fr-CA"/>
        </w:rPr>
        <w:t>Si la bonne caméra est sélectionnée mais qu'aucune image n'apparaît, fermez toute autre application susceptible d'utiliser la caméra (par exemple, une application de vidéoconférence).</w:t>
      </w:r>
    </w:p>
    <w:p w14:paraId="4CF257F1" w14:textId="77777777" w:rsidR="00450AAE" w:rsidRDefault="00000000">
      <w:pPr>
        <w:pStyle w:val="ListParagraph"/>
        <w:numPr>
          <w:ilvl w:val="0"/>
          <w:numId w:val="45"/>
        </w:numPr>
        <w:spacing w:after="100"/>
        <w:rPr>
          <w:lang w:val="fr-CA"/>
        </w:rPr>
      </w:pPr>
      <w:r>
        <w:rPr>
          <w:lang w:val="fr-CA"/>
        </w:rPr>
        <w:t>Déconnectez et reconnectez le câble USB de la caméra aux deux extrémités.</w:t>
      </w:r>
    </w:p>
    <w:p w14:paraId="0824A0C8" w14:textId="77777777" w:rsidR="00450AAE" w:rsidRDefault="00000000">
      <w:pPr>
        <w:pStyle w:val="ListParagraph"/>
        <w:numPr>
          <w:ilvl w:val="0"/>
          <w:numId w:val="45"/>
        </w:numPr>
        <w:spacing w:after="100"/>
        <w:rPr>
          <w:lang w:val="fr-CA"/>
        </w:rPr>
      </w:pPr>
      <w:r>
        <w:rPr>
          <w:lang w:val="fr-CA"/>
        </w:rPr>
        <w:t>Quittez Prodigi, redémarrez-le et sélectionnez à nouveau la caméra.</w:t>
      </w:r>
    </w:p>
    <w:p w14:paraId="0038BF2C" w14:textId="77777777" w:rsidR="00450AAE" w:rsidRDefault="00000000">
      <w:pPr>
        <w:rPr>
          <w:lang w:val="fr-CA"/>
        </w:rPr>
      </w:pPr>
      <w:r>
        <w:rPr>
          <w:b/>
          <w:bCs/>
          <w:color w:val="005A54"/>
          <w:lang w:val="fr-CA"/>
        </w:rPr>
        <w:t xml:space="preserve">Remarque : </w:t>
      </w:r>
      <w:r>
        <w:rPr>
          <w:lang w:val="fr-CA"/>
        </w:rPr>
        <w:t xml:space="preserve">Chaque caméra ne peut être attribuée qu’à une seule application à la fois. Si la même caméra est sélectionnée pour </w:t>
      </w:r>
      <w:r>
        <w:rPr>
          <w:b/>
          <w:bCs/>
          <w:lang w:val="fr-CA"/>
        </w:rPr>
        <w:t>Loupe</w:t>
      </w:r>
      <w:r>
        <w:rPr>
          <w:lang w:val="fr-CA"/>
        </w:rPr>
        <w:t xml:space="preserve"> et </w:t>
      </w:r>
      <w:r>
        <w:rPr>
          <w:b/>
          <w:bCs/>
          <w:lang w:val="fr-CA"/>
        </w:rPr>
        <w:t>Distance</w:t>
      </w:r>
      <w:r>
        <w:rPr>
          <w:lang w:val="fr-CA"/>
        </w:rPr>
        <w:t>, une seule application recevra une image en direct. Attribuez une caméra distincte à chaque application.</w:t>
      </w:r>
    </w:p>
    <w:p w14:paraId="1C0ABC66" w14:textId="77777777" w:rsidR="00450AAE" w:rsidRDefault="00000000">
      <w:pPr>
        <w:pStyle w:val="Heading2"/>
        <w:rPr>
          <w:lang w:val="fr-CA"/>
        </w:rPr>
      </w:pPr>
      <w:bookmarkStart w:id="96" w:name="_Sec_15_2"/>
      <w:r>
        <w:rPr>
          <w:lang w:val="fr-CA"/>
        </w:rPr>
        <w:t>15.2 L'image est entièrement blanche ou noire</w:t>
      </w:r>
      <w:bookmarkEnd w:id="96"/>
    </w:p>
    <w:p w14:paraId="62EA5E7C" w14:textId="77777777" w:rsidR="00450AAE" w:rsidRDefault="00000000">
      <w:pPr>
        <w:pStyle w:val="ListParagraph"/>
        <w:numPr>
          <w:ilvl w:val="0"/>
          <w:numId w:val="117"/>
        </w:numPr>
        <w:spacing w:after="100"/>
        <w:rPr>
          <w:lang w:val="fr-CA"/>
        </w:rPr>
      </w:pPr>
      <w:r>
        <w:rPr>
          <w:lang w:val="fr-CA"/>
        </w:rPr>
        <w:t>Confirmez qu'une caméra est sélectionnée dans Réglages → Caméra.</w:t>
      </w:r>
    </w:p>
    <w:p w14:paraId="5437A392" w14:textId="77777777" w:rsidR="00450AAE" w:rsidRDefault="00000000">
      <w:pPr>
        <w:pStyle w:val="ListParagraph"/>
        <w:numPr>
          <w:ilvl w:val="0"/>
          <w:numId w:val="46"/>
        </w:numPr>
        <w:spacing w:after="100"/>
      </w:pPr>
      <w:proofErr w:type="spellStart"/>
      <w:r>
        <w:t>Fermez</w:t>
      </w:r>
      <w:proofErr w:type="spellEnd"/>
      <w:r>
        <w:t xml:space="preserve"> et </w:t>
      </w:r>
      <w:proofErr w:type="spellStart"/>
      <w:r>
        <w:t>rouvrez</w:t>
      </w:r>
      <w:proofErr w:type="spellEnd"/>
      <w:r>
        <w:t xml:space="preserve"> </w:t>
      </w:r>
      <w:proofErr w:type="spellStart"/>
      <w:r>
        <w:t>l'application</w:t>
      </w:r>
      <w:proofErr w:type="spellEnd"/>
      <w:r>
        <w:t>.</w:t>
      </w:r>
    </w:p>
    <w:p w14:paraId="758B00C9" w14:textId="77777777" w:rsidR="00450AAE" w:rsidRDefault="00000000">
      <w:pPr>
        <w:pStyle w:val="ListParagraph"/>
        <w:numPr>
          <w:ilvl w:val="0"/>
          <w:numId w:val="46"/>
        </w:numPr>
        <w:spacing w:after="100"/>
      </w:pPr>
      <w:proofErr w:type="spellStart"/>
      <w:r>
        <w:t>Quittez</w:t>
      </w:r>
      <w:proofErr w:type="spellEnd"/>
      <w:r>
        <w:t xml:space="preserve"> et </w:t>
      </w:r>
      <w:proofErr w:type="spellStart"/>
      <w:r>
        <w:t>redémarrez</w:t>
      </w:r>
      <w:proofErr w:type="spellEnd"/>
      <w:r>
        <w:t xml:space="preserve"> Prodigi.</w:t>
      </w:r>
    </w:p>
    <w:p w14:paraId="70AA1CAC" w14:textId="77777777" w:rsidR="00450AAE" w:rsidRDefault="00000000">
      <w:pPr>
        <w:pStyle w:val="ListParagraph"/>
        <w:numPr>
          <w:ilvl w:val="0"/>
          <w:numId w:val="46"/>
        </w:numPr>
        <w:spacing w:after="100"/>
        <w:rPr>
          <w:lang w:val="fr-CA"/>
        </w:rPr>
      </w:pPr>
      <w:r>
        <w:rPr>
          <w:lang w:val="fr-CA"/>
        </w:rPr>
        <w:t>Déconnectez et reconnectez la caméra.</w:t>
      </w:r>
    </w:p>
    <w:p w14:paraId="491AE3DA" w14:textId="77777777" w:rsidR="00450AAE" w:rsidRDefault="00000000">
      <w:pPr>
        <w:pStyle w:val="ListParagraph"/>
        <w:numPr>
          <w:ilvl w:val="0"/>
          <w:numId w:val="46"/>
        </w:numPr>
        <w:spacing w:after="100"/>
      </w:pPr>
      <w:proofErr w:type="spellStart"/>
      <w:r>
        <w:lastRenderedPageBreak/>
        <w:t>Redémarrez</w:t>
      </w:r>
      <w:proofErr w:type="spellEnd"/>
      <w:r>
        <w:t xml:space="preserve"> </w:t>
      </w:r>
      <w:proofErr w:type="spellStart"/>
      <w:r>
        <w:t>votre</w:t>
      </w:r>
      <w:proofErr w:type="spellEnd"/>
      <w:r>
        <w:t xml:space="preserve"> </w:t>
      </w:r>
      <w:proofErr w:type="spellStart"/>
      <w:r>
        <w:t>ordinateur</w:t>
      </w:r>
      <w:proofErr w:type="spellEnd"/>
      <w:r>
        <w:t>.</w:t>
      </w:r>
    </w:p>
    <w:p w14:paraId="27A3F54B" w14:textId="77777777" w:rsidR="00450AAE" w:rsidRDefault="00000000">
      <w:pPr>
        <w:pStyle w:val="Heading2"/>
        <w:rPr>
          <w:lang w:val="fr-CA"/>
        </w:rPr>
      </w:pPr>
      <w:bookmarkStart w:id="97" w:name="_Sec_15_3"/>
      <w:r>
        <w:rPr>
          <w:lang w:val="fr-CA"/>
        </w:rPr>
        <w:t>15.3 Aucun son lors de la lecture d'un document</w:t>
      </w:r>
      <w:bookmarkEnd w:id="97"/>
    </w:p>
    <w:p w14:paraId="58060294" w14:textId="77777777" w:rsidR="00450AAE" w:rsidRDefault="00000000">
      <w:pPr>
        <w:spacing w:after="140"/>
        <w:rPr>
          <w:lang w:val="fr-CA"/>
        </w:rPr>
      </w:pPr>
      <w:r>
        <w:rPr>
          <w:lang w:val="fr-CA"/>
        </w:rPr>
        <w:t>Si la synthèse vocale ne lit pas un document capturé ou importé à voix haute, vérifiez les éléments suivants :</w:t>
      </w:r>
    </w:p>
    <w:p w14:paraId="799DDAC7" w14:textId="77777777" w:rsidR="00450AAE" w:rsidRDefault="00000000">
      <w:pPr>
        <w:pStyle w:val="ListParagraph"/>
        <w:numPr>
          <w:ilvl w:val="0"/>
          <w:numId w:val="118"/>
        </w:numPr>
        <w:spacing w:after="100"/>
        <w:rPr>
          <w:lang w:val="fr-CA"/>
        </w:rPr>
      </w:pPr>
      <w:r>
        <w:rPr>
          <w:lang w:val="fr-CA"/>
        </w:rPr>
        <w:t>Allez dans Réglages → Audio → Parole et confirmez qu'elle est réglée sur Activée - Écran tactile direct, Activée - Accès alternatif ou Documents seulement.</w:t>
      </w:r>
    </w:p>
    <w:p w14:paraId="37DEFD87" w14:textId="77777777" w:rsidR="00450AAE" w:rsidRDefault="00000000">
      <w:pPr>
        <w:pStyle w:val="ListParagraph"/>
        <w:numPr>
          <w:ilvl w:val="0"/>
          <w:numId w:val="47"/>
        </w:numPr>
        <w:spacing w:after="100"/>
        <w:rPr>
          <w:lang w:val="fr-CA"/>
        </w:rPr>
      </w:pPr>
      <w:r>
        <w:rPr>
          <w:lang w:val="fr-CA"/>
        </w:rPr>
        <w:t>Confirmez qu'au moins une voix est installée. Allez dans Réglages → Interface utilisateur → Langue du système et vérifiez qu'une voix est répertoriée.</w:t>
      </w:r>
    </w:p>
    <w:p w14:paraId="00B0F9FD" w14:textId="77777777" w:rsidR="00450AAE" w:rsidRDefault="00000000">
      <w:pPr>
        <w:pStyle w:val="ListParagraph"/>
        <w:numPr>
          <w:ilvl w:val="0"/>
          <w:numId w:val="47"/>
        </w:numPr>
        <w:spacing w:after="100"/>
        <w:rPr>
          <w:lang w:val="fr-CA"/>
        </w:rPr>
      </w:pPr>
      <w:r>
        <w:rPr>
          <w:lang w:val="fr-CA"/>
        </w:rPr>
        <w:t>Vérifiez que le volume de votre appareil est monté et non en sourdine.</w:t>
      </w:r>
    </w:p>
    <w:p w14:paraId="20731F80" w14:textId="77777777" w:rsidR="00450AAE" w:rsidRDefault="00000000">
      <w:pPr>
        <w:pStyle w:val="ListParagraph"/>
        <w:numPr>
          <w:ilvl w:val="0"/>
          <w:numId w:val="47"/>
        </w:numPr>
        <w:spacing w:after="100"/>
        <w:rPr>
          <w:lang w:val="fr-CA"/>
        </w:rPr>
      </w:pPr>
      <w:r>
        <w:rPr>
          <w:lang w:val="fr-CA"/>
        </w:rPr>
        <w:t>Si vous utilisez des écouteurs ou des haut-parleurs externes, confirmez qu'ils sont connectés et sélectionnés comme sortie audio active dans Windows.</w:t>
      </w:r>
    </w:p>
    <w:p w14:paraId="7B8C3B01" w14:textId="77777777" w:rsidR="00450AAE" w:rsidRDefault="00000000">
      <w:pPr>
        <w:rPr>
          <w:lang w:val="fr-CA"/>
        </w:rPr>
      </w:pPr>
      <w:r>
        <w:rPr>
          <w:b/>
          <w:bCs/>
          <w:color w:val="005A54"/>
          <w:lang w:val="fr-CA"/>
        </w:rPr>
        <w:t xml:space="preserve">Remarque : </w:t>
      </w:r>
      <w:r>
        <w:rPr>
          <w:lang w:val="fr-CA"/>
        </w:rPr>
        <w:t>La ROC doit être activée pour que la synthèse vocale lise les documents capturés. Dans l'application Loupe, allez dans Réglages → ROC et confirmez qu'elle est réglée sur Activée✓.</w:t>
      </w:r>
    </w:p>
    <w:p w14:paraId="4DC081F9" w14:textId="77777777" w:rsidR="00450AAE" w:rsidRDefault="00000000">
      <w:pPr>
        <w:pStyle w:val="Heading2"/>
        <w:rPr>
          <w:lang w:val="fr-CA"/>
        </w:rPr>
      </w:pPr>
      <w:bookmarkStart w:id="98" w:name="_Sec_15_4"/>
      <w:r>
        <w:rPr>
          <w:lang w:val="fr-CA"/>
        </w:rPr>
        <w:t>15.4 La ROC produit un texte incorrect ou illisible</w:t>
      </w:r>
      <w:bookmarkEnd w:id="98"/>
    </w:p>
    <w:p w14:paraId="6D46FF34" w14:textId="77777777" w:rsidR="00450AAE" w:rsidRDefault="00000000">
      <w:pPr>
        <w:spacing w:after="140"/>
      </w:pPr>
      <w:r>
        <w:rPr>
          <w:lang w:val="fr-CA"/>
        </w:rPr>
        <w:t xml:space="preserve">La précision de la ROC dépend de la qualité de l'image, de l'éclairage et de l'état du document. </w:t>
      </w:r>
      <w:r>
        <w:t xml:space="preserve">Si le </w:t>
      </w:r>
      <w:proofErr w:type="spellStart"/>
      <w:r>
        <w:t>texte</w:t>
      </w:r>
      <w:proofErr w:type="spellEnd"/>
      <w:r>
        <w:t xml:space="preserve"> </w:t>
      </w:r>
      <w:proofErr w:type="spellStart"/>
      <w:r>
        <w:t>reconnu</w:t>
      </w:r>
      <w:proofErr w:type="spellEnd"/>
      <w:r>
        <w:t xml:space="preserve"> est </w:t>
      </w:r>
      <w:proofErr w:type="gramStart"/>
      <w:r>
        <w:t>incorrect :</w:t>
      </w:r>
      <w:proofErr w:type="gramEnd"/>
    </w:p>
    <w:p w14:paraId="57B94E3F" w14:textId="77777777" w:rsidR="00450AAE" w:rsidRDefault="00000000">
      <w:pPr>
        <w:pStyle w:val="ListParagraph"/>
        <w:numPr>
          <w:ilvl w:val="0"/>
          <w:numId w:val="119"/>
        </w:numPr>
        <w:spacing w:after="100"/>
        <w:rPr>
          <w:lang w:val="fr-CA"/>
        </w:rPr>
      </w:pPr>
      <w:r>
        <w:rPr>
          <w:lang w:val="fr-CA"/>
        </w:rPr>
        <w:t>Assurez-vous que le document est à plat sans plis ni ombres sur le texte.</w:t>
      </w:r>
    </w:p>
    <w:p w14:paraId="7AFBB780" w14:textId="77777777" w:rsidR="00450AAE" w:rsidRDefault="00000000">
      <w:pPr>
        <w:pStyle w:val="ListParagraph"/>
        <w:numPr>
          <w:ilvl w:val="0"/>
          <w:numId w:val="48"/>
        </w:numPr>
        <w:spacing w:after="100"/>
        <w:rPr>
          <w:lang w:val="fr-CA"/>
        </w:rPr>
      </w:pPr>
      <w:r>
        <w:rPr>
          <w:lang w:val="fr-CA"/>
        </w:rPr>
        <w:t>Vérifiez que la caméra est directement au-dessus du document et bien mise au point. Appuyez deux fois ou double-cliquez sur l'image en direct pour verrouiller la mise au point automatique sur le document.</w:t>
      </w:r>
    </w:p>
    <w:p w14:paraId="25BBA9EE" w14:textId="77777777" w:rsidR="00450AAE" w:rsidRDefault="00000000">
      <w:pPr>
        <w:pStyle w:val="ListParagraph"/>
        <w:numPr>
          <w:ilvl w:val="0"/>
          <w:numId w:val="48"/>
        </w:numPr>
        <w:spacing w:after="100"/>
        <w:rPr>
          <w:lang w:val="fr-CA"/>
        </w:rPr>
      </w:pPr>
      <w:r>
        <w:rPr>
          <w:lang w:val="fr-CA"/>
        </w:rPr>
        <w:t>Augmentez le réglage de luminosité dans Loupe → Réglages → Luminosité si l'image semble sombre ou surexposée.</w:t>
      </w:r>
    </w:p>
    <w:p w14:paraId="2B72CFD3" w14:textId="77777777" w:rsidR="00450AAE" w:rsidRDefault="00000000">
      <w:pPr>
        <w:pStyle w:val="ListParagraph"/>
        <w:numPr>
          <w:ilvl w:val="0"/>
          <w:numId w:val="48"/>
        </w:numPr>
        <w:spacing w:after="100"/>
        <w:rPr>
          <w:lang w:val="fr-CA"/>
        </w:rPr>
      </w:pPr>
      <w:r>
        <w:rPr>
          <w:lang w:val="fr-CA"/>
        </w:rPr>
        <w:t>Confirmez que la bonne langue de ROC est sélectionnée. Allez dans Loupe → Réglages → Choisir la langue de la ROC et sélectionnez la langue du document.</w:t>
      </w:r>
    </w:p>
    <w:p w14:paraId="6E9BAC9D" w14:textId="77777777" w:rsidR="00450AAE" w:rsidRDefault="00000000">
      <w:pPr>
        <w:pStyle w:val="ListParagraph"/>
        <w:numPr>
          <w:ilvl w:val="0"/>
          <w:numId w:val="48"/>
        </w:numPr>
        <w:spacing w:after="100"/>
      </w:pPr>
      <w:r>
        <w:rPr>
          <w:lang w:val="fr-CA"/>
        </w:rPr>
        <w:t xml:space="preserve">Pour les textes manuscrits ou les très petites polices, la précision de la ROC peut être réduite. </w:t>
      </w:r>
      <w:r>
        <w:t xml:space="preserve">Il </w:t>
      </w:r>
      <w:proofErr w:type="spellStart"/>
      <w:r>
        <w:t>s'agit</w:t>
      </w:r>
      <w:proofErr w:type="spellEnd"/>
      <w:r>
        <w:t xml:space="preserve"> </w:t>
      </w:r>
      <w:proofErr w:type="spellStart"/>
      <w:r>
        <w:t>d'une</w:t>
      </w:r>
      <w:proofErr w:type="spellEnd"/>
      <w:r>
        <w:t xml:space="preserve"> limitation </w:t>
      </w:r>
      <w:proofErr w:type="spellStart"/>
      <w:r>
        <w:t>connue</w:t>
      </w:r>
      <w:proofErr w:type="spellEnd"/>
      <w:r>
        <w:t>.</w:t>
      </w:r>
    </w:p>
    <w:p w14:paraId="6539F081" w14:textId="77777777" w:rsidR="00450AAE" w:rsidRDefault="00000000">
      <w:pPr>
        <w:pStyle w:val="Heading2"/>
      </w:pPr>
      <w:bookmarkStart w:id="99" w:name="_Sec_15_5"/>
      <w:r>
        <w:t xml:space="preserve">15.5 Le </w:t>
      </w:r>
      <w:proofErr w:type="spellStart"/>
      <w:r>
        <w:t>logiciel</w:t>
      </w:r>
      <w:proofErr w:type="spellEnd"/>
      <w:r>
        <w:t xml:space="preserve"> ne </w:t>
      </w:r>
      <w:proofErr w:type="spellStart"/>
      <w:r>
        <w:t>s'installe</w:t>
      </w:r>
      <w:proofErr w:type="spellEnd"/>
      <w:r>
        <w:t xml:space="preserve"> pas</w:t>
      </w:r>
      <w:bookmarkEnd w:id="99"/>
    </w:p>
    <w:p w14:paraId="7ACC6D3C" w14:textId="77777777" w:rsidR="00450AAE" w:rsidRDefault="00000000">
      <w:pPr>
        <w:pStyle w:val="ListParagraph"/>
        <w:numPr>
          <w:ilvl w:val="0"/>
          <w:numId w:val="120"/>
        </w:numPr>
        <w:spacing w:after="100"/>
        <w:rPr>
          <w:lang w:val="fr-CA"/>
        </w:rPr>
      </w:pPr>
      <w:r>
        <w:rPr>
          <w:lang w:val="fr-CA"/>
        </w:rPr>
        <w:t>Confirmez que votre compte Windows dispose de droits d'administrateur sur l'appareil.</w:t>
      </w:r>
    </w:p>
    <w:p w14:paraId="0F8797FA" w14:textId="77777777" w:rsidR="00450AAE" w:rsidRDefault="00000000">
      <w:pPr>
        <w:pStyle w:val="ListParagraph"/>
        <w:numPr>
          <w:ilvl w:val="0"/>
          <w:numId w:val="49"/>
        </w:numPr>
        <w:spacing w:after="100"/>
      </w:pPr>
      <w:r>
        <w:rPr>
          <w:lang w:val="fr-CA"/>
        </w:rPr>
        <w:t xml:space="preserve">Ouvrez le Microsoft Store, allez dans Bibliothèque et vérifiez si des mises à jour sont en attente pour le Programme d'installation d'applications. </w:t>
      </w:r>
      <w:proofErr w:type="spellStart"/>
      <w:r>
        <w:t>Installez</w:t>
      </w:r>
      <w:proofErr w:type="spellEnd"/>
      <w:r>
        <w:t xml:space="preserve">-les avant de </w:t>
      </w:r>
      <w:proofErr w:type="spellStart"/>
      <w:r>
        <w:t>réessayer</w:t>
      </w:r>
      <w:proofErr w:type="spellEnd"/>
      <w:r>
        <w:t>.</w:t>
      </w:r>
    </w:p>
    <w:p w14:paraId="5FDE0AFD" w14:textId="77777777" w:rsidR="00450AAE" w:rsidRDefault="00000000">
      <w:pPr>
        <w:pStyle w:val="ListParagraph"/>
        <w:numPr>
          <w:ilvl w:val="0"/>
          <w:numId w:val="49"/>
        </w:numPr>
        <w:spacing w:after="100"/>
      </w:pPr>
      <w:r>
        <w:rPr>
          <w:lang w:val="fr-CA"/>
        </w:rPr>
        <w:lastRenderedPageBreak/>
        <w:t xml:space="preserve">Confirmez que votre appareil répond à la configuration système minimale requise. </w:t>
      </w:r>
      <w:proofErr w:type="spellStart"/>
      <w:r>
        <w:t>Consultez</w:t>
      </w:r>
      <w:proofErr w:type="spellEnd"/>
      <w:r>
        <w:t xml:space="preserve"> </w:t>
      </w:r>
      <w:proofErr w:type="spellStart"/>
      <w:r>
        <w:t>l'</w:t>
      </w:r>
      <w:hyperlink w:anchor="_App_F">
        <w:r w:rsidR="00450AAE">
          <w:rPr>
            <w:rStyle w:val="Hyperlink"/>
          </w:rPr>
          <w:t>Annexe</w:t>
        </w:r>
        <w:proofErr w:type="spellEnd"/>
        <w:r w:rsidR="00450AAE">
          <w:rPr>
            <w:rStyle w:val="Hyperlink"/>
          </w:rPr>
          <w:t xml:space="preserve"> F</w:t>
        </w:r>
      </w:hyperlink>
      <w:r>
        <w:t>.</w:t>
      </w:r>
    </w:p>
    <w:p w14:paraId="64587C73" w14:textId="77777777" w:rsidR="00450AAE" w:rsidRDefault="00000000">
      <w:pPr>
        <w:pStyle w:val="ListParagraph"/>
        <w:numPr>
          <w:ilvl w:val="0"/>
          <w:numId w:val="49"/>
        </w:numPr>
        <w:spacing w:after="100"/>
        <w:rPr>
          <w:lang w:val="fr-CA"/>
        </w:rPr>
      </w:pPr>
      <w:r>
        <w:rPr>
          <w:lang w:val="fr-CA"/>
        </w:rPr>
        <w:t>Si le programme d'installation a été téléchargé précédemment, supprimez-le et téléchargez une nouvelle copie depuis le lien fourni dans votre courriel d'activation.</w:t>
      </w:r>
    </w:p>
    <w:p w14:paraId="31AB413D" w14:textId="77777777" w:rsidR="00450AAE" w:rsidRDefault="00000000">
      <w:pPr>
        <w:pStyle w:val="Heading2"/>
        <w:rPr>
          <w:lang w:val="fr-CA"/>
        </w:rPr>
      </w:pPr>
      <w:bookmarkStart w:id="100" w:name="_Sec_15_6"/>
      <w:r>
        <w:rPr>
          <w:lang w:val="fr-CA"/>
        </w:rPr>
        <w:t>15.6 La mise à jour du logiciel échoue ou n'est pas disponible</w:t>
      </w:r>
      <w:bookmarkEnd w:id="100"/>
    </w:p>
    <w:p w14:paraId="11F2857F" w14:textId="77777777" w:rsidR="00450AAE" w:rsidRDefault="00000000">
      <w:pPr>
        <w:pStyle w:val="ListParagraph"/>
        <w:numPr>
          <w:ilvl w:val="0"/>
          <w:numId w:val="121"/>
        </w:numPr>
        <w:spacing w:after="100"/>
        <w:rPr>
          <w:lang w:val="fr-CA"/>
        </w:rPr>
      </w:pPr>
      <w:r>
        <w:rPr>
          <w:lang w:val="fr-CA"/>
        </w:rPr>
        <w:t>Confirmez que le Wi-Fi est connecté et fonctionne. Allez dans Réglages → Système → Configuration Wi-Fi.</w:t>
      </w:r>
    </w:p>
    <w:p w14:paraId="1FF825CA" w14:textId="77777777" w:rsidR="00450AAE" w:rsidRDefault="00000000">
      <w:pPr>
        <w:pStyle w:val="ListParagraph"/>
        <w:numPr>
          <w:ilvl w:val="0"/>
          <w:numId w:val="50"/>
        </w:numPr>
        <w:spacing w:after="100"/>
        <w:rPr>
          <w:lang w:val="fr-CA"/>
        </w:rPr>
      </w:pPr>
      <w:r>
        <w:rPr>
          <w:lang w:val="fr-CA"/>
        </w:rPr>
        <w:t>Allez dans Réglages → Système → Mise à jour du logiciel et cliquez sur Mettre à jour maintenant.</w:t>
      </w:r>
    </w:p>
    <w:p w14:paraId="0DCE8942" w14:textId="77777777" w:rsidR="00450AAE" w:rsidRDefault="00000000">
      <w:pPr>
        <w:pStyle w:val="ListParagraph"/>
        <w:numPr>
          <w:ilvl w:val="0"/>
          <w:numId w:val="50"/>
        </w:numPr>
        <w:spacing w:after="100"/>
        <w:rPr>
          <w:lang w:val="fr-CA"/>
        </w:rPr>
      </w:pPr>
      <w:r>
        <w:rPr>
          <w:lang w:val="fr-CA"/>
        </w:rPr>
        <w:t>Si la mise à jour échoue encore, quittez complètement Prodigi, redémarrez-le, puis réessayez la mise à jour.</w:t>
      </w:r>
    </w:p>
    <w:p w14:paraId="47745868" w14:textId="77777777" w:rsidR="00450AAE" w:rsidRDefault="00000000">
      <w:pPr>
        <w:pStyle w:val="ListParagraph"/>
        <w:numPr>
          <w:ilvl w:val="0"/>
          <w:numId w:val="50"/>
        </w:numPr>
        <w:spacing w:after="100"/>
        <w:rPr>
          <w:lang w:val="fr-CA"/>
        </w:rPr>
      </w:pPr>
      <w:r>
        <w:rPr>
          <w:lang w:val="fr-CA"/>
        </w:rPr>
        <w:t>Si les problèmes persistent, communiquez avec le soutien de HumanWare avec votre numéro de version du logiciel dans Réglages → À propos.</w:t>
      </w:r>
    </w:p>
    <w:p w14:paraId="557066CC" w14:textId="77777777" w:rsidR="00450AAE" w:rsidRDefault="00000000">
      <w:pPr>
        <w:pStyle w:val="Heading2"/>
      </w:pPr>
      <w:bookmarkStart w:id="101" w:name="_Sec_15_7"/>
      <w:r>
        <w:t xml:space="preserve">15.7 </w:t>
      </w:r>
      <w:proofErr w:type="spellStart"/>
      <w:r>
        <w:t>L'Assistant</w:t>
      </w:r>
      <w:proofErr w:type="spellEnd"/>
      <w:r>
        <w:t xml:space="preserve"> IA ne </w:t>
      </w:r>
      <w:proofErr w:type="spellStart"/>
      <w:r>
        <w:t>répond</w:t>
      </w:r>
      <w:proofErr w:type="spellEnd"/>
      <w:r>
        <w:t xml:space="preserve"> pas</w:t>
      </w:r>
      <w:bookmarkEnd w:id="101"/>
    </w:p>
    <w:p w14:paraId="542471DB" w14:textId="77777777" w:rsidR="00450AAE" w:rsidRDefault="00000000">
      <w:pPr>
        <w:pStyle w:val="ListParagraph"/>
        <w:numPr>
          <w:ilvl w:val="0"/>
          <w:numId w:val="122"/>
        </w:numPr>
        <w:spacing w:after="100"/>
        <w:rPr>
          <w:lang w:val="fr-CA"/>
        </w:rPr>
      </w:pPr>
      <w:r>
        <w:rPr>
          <w:lang w:val="fr-CA"/>
        </w:rPr>
        <w:t>Confirmez que votre appareil dispose d'une connexion Internet active.</w:t>
      </w:r>
    </w:p>
    <w:p w14:paraId="1530BEEB" w14:textId="77777777" w:rsidR="00450AAE" w:rsidRDefault="00000000">
      <w:pPr>
        <w:pStyle w:val="ListParagraph"/>
        <w:numPr>
          <w:ilvl w:val="0"/>
          <w:numId w:val="51"/>
        </w:numPr>
        <w:spacing w:after="100"/>
        <w:rPr>
          <w:lang w:val="fr-CA"/>
        </w:rPr>
      </w:pPr>
      <w:r>
        <w:rPr>
          <w:lang w:val="fr-CA"/>
        </w:rPr>
        <w:t>Vérifiez le compteur de questions quotidiennes dans la boîte de dialogue de saisie de l'Assistant IA. S'il affiche zéro, la limite quotidienne a été atteinte. Le compteur se réinitialise chaque jour.</w:t>
      </w:r>
    </w:p>
    <w:p w14:paraId="0A19077B" w14:textId="77777777" w:rsidR="00450AAE" w:rsidRDefault="00000000">
      <w:pPr>
        <w:pStyle w:val="ListParagraph"/>
        <w:numPr>
          <w:ilvl w:val="0"/>
          <w:numId w:val="51"/>
        </w:numPr>
        <w:spacing w:after="100"/>
        <w:rPr>
          <w:lang w:val="fr-CA"/>
        </w:rPr>
      </w:pPr>
      <w:r>
        <w:rPr>
          <w:lang w:val="fr-CA"/>
        </w:rPr>
        <w:t>Quittez l'Assistant IA et rouvrez-le.</w:t>
      </w:r>
    </w:p>
    <w:p w14:paraId="7D409F72" w14:textId="77777777" w:rsidR="00450AAE" w:rsidRDefault="00000000">
      <w:pPr>
        <w:pStyle w:val="ListParagraph"/>
        <w:numPr>
          <w:ilvl w:val="0"/>
          <w:numId w:val="51"/>
        </w:numPr>
        <w:spacing w:after="100"/>
        <w:rPr>
          <w:lang w:val="fr-CA"/>
        </w:rPr>
      </w:pPr>
      <w:r>
        <w:rPr>
          <w:lang w:val="fr-CA"/>
        </w:rPr>
        <w:t>Si le problème persiste, quittez et redémarrez Prodigi.</w:t>
      </w:r>
    </w:p>
    <w:p w14:paraId="3331C73C" w14:textId="77777777" w:rsidR="00450AAE" w:rsidRDefault="00000000">
      <w:pPr>
        <w:pStyle w:val="Heading2"/>
        <w:rPr>
          <w:lang w:val="fr-CA"/>
        </w:rPr>
      </w:pPr>
      <w:bookmarkStart w:id="102" w:name="_Sec_15_8"/>
      <w:r>
        <w:rPr>
          <w:lang w:val="fr-CA"/>
        </w:rPr>
        <w:t>15.8 Une loupe d'écran interfère avec Prodigi</w:t>
      </w:r>
      <w:bookmarkEnd w:id="102"/>
    </w:p>
    <w:p w14:paraId="17B51527" w14:textId="77777777" w:rsidR="00450AAE" w:rsidRDefault="00000000">
      <w:pPr>
        <w:spacing w:after="140"/>
        <w:rPr>
          <w:lang w:val="fr-CA"/>
        </w:rPr>
      </w:pPr>
      <w:r>
        <w:rPr>
          <w:lang w:val="fr-CA"/>
        </w:rPr>
        <w:t xml:space="preserve">Prodigi peut détecter la Loupe Windows, </w:t>
      </w:r>
      <w:proofErr w:type="spellStart"/>
      <w:r>
        <w:rPr>
          <w:lang w:val="fr-CA"/>
        </w:rPr>
        <w:t>ZoomText</w:t>
      </w:r>
      <w:proofErr w:type="spellEnd"/>
      <w:r>
        <w:rPr>
          <w:lang w:val="fr-CA"/>
        </w:rPr>
        <w:t xml:space="preserve"> et SuperNova s'exécutant en même temps. Lorsqu'une loupe est détectée, une fenêtre apparaît vous demandant si vous souhaitez désactiver la loupe en conflit.</w:t>
      </w:r>
    </w:p>
    <w:p w14:paraId="18F9302B" w14:textId="77777777" w:rsidR="00450AAE" w:rsidRDefault="00000000">
      <w:pPr>
        <w:pStyle w:val="ListParagraph"/>
        <w:numPr>
          <w:ilvl w:val="0"/>
          <w:numId w:val="48"/>
        </w:numPr>
        <w:spacing w:after="100"/>
        <w:rPr>
          <w:lang w:val="fr-CA"/>
        </w:rPr>
      </w:pPr>
      <w:r>
        <w:rPr>
          <w:lang w:val="fr-CA"/>
        </w:rPr>
        <w:t xml:space="preserve">Pour la Loupe Windows et </w:t>
      </w:r>
      <w:proofErr w:type="spellStart"/>
      <w:r>
        <w:rPr>
          <w:lang w:val="fr-CA"/>
        </w:rPr>
        <w:t>ZoomText</w:t>
      </w:r>
      <w:proofErr w:type="spellEnd"/>
      <w:r>
        <w:rPr>
          <w:lang w:val="fr-CA"/>
        </w:rPr>
        <w:t xml:space="preserve">, cliquez sur </w:t>
      </w:r>
      <w:proofErr w:type="gramStart"/>
      <w:r>
        <w:rPr>
          <w:lang w:val="fr-CA"/>
        </w:rPr>
        <w:t>Oui  dans</w:t>
      </w:r>
      <w:proofErr w:type="gramEnd"/>
      <w:r>
        <w:rPr>
          <w:lang w:val="fr-CA"/>
        </w:rPr>
        <w:t xml:space="preserve"> la fenêtre pour les désactiver automatiquement.</w:t>
      </w:r>
    </w:p>
    <w:p w14:paraId="2AB9A189" w14:textId="77777777" w:rsidR="00450AAE" w:rsidRDefault="00000000">
      <w:pPr>
        <w:pStyle w:val="ListParagraph"/>
        <w:numPr>
          <w:ilvl w:val="0"/>
          <w:numId w:val="48"/>
        </w:numPr>
        <w:spacing w:after="100"/>
        <w:rPr>
          <w:lang w:val="fr-CA"/>
        </w:rPr>
      </w:pPr>
      <w:r>
        <w:rPr>
          <w:lang w:val="fr-CA"/>
        </w:rPr>
        <w:t>Pour SuperNova, la fenêtre affiche le raccourci clavier pour désactiver SuperNova. Désactivez SuperNova manuellement à l'aide de ce raccourci avant de continuer.</w:t>
      </w:r>
    </w:p>
    <w:p w14:paraId="2E76DC4A" w14:textId="77777777" w:rsidR="00450AAE" w:rsidRDefault="00000000">
      <w:pPr>
        <w:pStyle w:val="ListParagraph"/>
        <w:numPr>
          <w:ilvl w:val="0"/>
          <w:numId w:val="48"/>
        </w:numPr>
        <w:spacing w:after="100"/>
        <w:rPr>
          <w:lang w:val="fr-CA"/>
        </w:rPr>
      </w:pPr>
      <w:r>
        <w:rPr>
          <w:lang w:val="fr-CA"/>
        </w:rPr>
        <w:t>Pour modifier la façon dont Prodigi gère cette détection, allez dans Réglages → Système → Loupes d'écran et sélectionnez Activée (laisser en cours d'exécution), Désactivée (désactiver automatiquement) ou Me demander✓ (demander à chaque fois).</w:t>
      </w:r>
    </w:p>
    <w:p w14:paraId="20EDBC5B" w14:textId="77777777" w:rsidR="00450AAE" w:rsidRDefault="00000000">
      <w:pPr>
        <w:pStyle w:val="Heading2"/>
        <w:rPr>
          <w:lang w:val="fr-CA"/>
        </w:rPr>
      </w:pPr>
      <w:bookmarkStart w:id="103" w:name="_Sec_15_9"/>
      <w:r>
        <w:rPr>
          <w:lang w:val="fr-CA"/>
        </w:rPr>
        <w:t>15.9 Prodigi s'ouvre dans la mauvaise langue</w:t>
      </w:r>
      <w:bookmarkEnd w:id="103"/>
    </w:p>
    <w:p w14:paraId="5B5FAEBF" w14:textId="77777777" w:rsidR="00450AAE" w:rsidRDefault="00000000">
      <w:pPr>
        <w:pStyle w:val="ListParagraph"/>
        <w:numPr>
          <w:ilvl w:val="0"/>
          <w:numId w:val="123"/>
        </w:numPr>
        <w:spacing w:after="100"/>
        <w:rPr>
          <w:lang w:val="fr-CA"/>
        </w:rPr>
      </w:pPr>
      <w:r>
        <w:rPr>
          <w:lang w:val="fr-CA"/>
        </w:rPr>
        <w:t>Allez dans Réglages → Interface utilisateur → Langue du système.</w:t>
      </w:r>
    </w:p>
    <w:p w14:paraId="00BFBE5E" w14:textId="77777777" w:rsidR="00450AAE" w:rsidRDefault="00000000">
      <w:pPr>
        <w:pStyle w:val="ListParagraph"/>
        <w:numPr>
          <w:ilvl w:val="0"/>
          <w:numId w:val="52"/>
        </w:numPr>
        <w:spacing w:after="100"/>
        <w:rPr>
          <w:lang w:val="fr-CA"/>
        </w:rPr>
      </w:pPr>
      <w:r>
        <w:rPr>
          <w:lang w:val="fr-CA"/>
        </w:rPr>
        <w:lastRenderedPageBreak/>
        <w:t>Confirmez que la bonne langue est sélectionnée. Une coche ✓ apparaît à côté de la langue active.</w:t>
      </w:r>
    </w:p>
    <w:p w14:paraId="56F6BB9E" w14:textId="77777777" w:rsidR="00450AAE" w:rsidRDefault="00000000">
      <w:pPr>
        <w:pStyle w:val="ListParagraph"/>
        <w:numPr>
          <w:ilvl w:val="0"/>
          <w:numId w:val="52"/>
        </w:numPr>
        <w:spacing w:after="100"/>
        <w:rPr>
          <w:lang w:val="fr-CA"/>
        </w:rPr>
      </w:pPr>
      <w:r>
        <w:rPr>
          <w:lang w:val="fr-CA"/>
        </w:rPr>
        <w:t>Si la langue souhaitée n'est pas installée, sélectionnez Configuration et installez-la depuis la liste.</w:t>
      </w:r>
    </w:p>
    <w:p w14:paraId="52888154" w14:textId="77777777" w:rsidR="00450AAE" w:rsidRDefault="00000000">
      <w:pPr>
        <w:pStyle w:val="Heading1"/>
        <w:rPr>
          <w:lang w:val="fr-CA"/>
        </w:rPr>
      </w:pPr>
      <w:bookmarkStart w:id="104" w:name="_Sec_16"/>
      <w:r>
        <w:rPr>
          <w:lang w:val="fr-CA"/>
        </w:rPr>
        <w:t>16. Glossaire</w:t>
      </w:r>
      <w:bookmarkEnd w:id="104"/>
    </w:p>
    <w:p w14:paraId="59D64C28" w14:textId="77777777" w:rsidR="00450AAE" w:rsidRDefault="00000000">
      <w:pPr>
        <w:spacing w:after="140"/>
        <w:rPr>
          <w:lang w:val="fr-CA"/>
        </w:rPr>
      </w:pPr>
      <w:r>
        <w:rPr>
          <w:lang w:val="fr-CA"/>
        </w:rPr>
        <w:t>Les termes sont listés par ordre alphabétique. Lorsqu'un terme est défini ailleurs dans le guide, une référence de section est fournie.</w:t>
      </w:r>
    </w:p>
    <w:p w14:paraId="0D346FCE" w14:textId="77777777" w:rsidR="00450AAE" w:rsidRDefault="00000000">
      <w:pPr>
        <w:spacing w:before="80" w:after="80"/>
        <w:rPr>
          <w:lang w:val="fr-CA"/>
        </w:rPr>
      </w:pPr>
      <w:r>
        <w:rPr>
          <w:rFonts w:cstheme="minorHAnsi"/>
          <w:b/>
          <w:bCs/>
          <w:lang w:val="fr-CA"/>
        </w:rPr>
        <w:t xml:space="preserve">Terme : </w:t>
      </w:r>
      <w:r>
        <w:rPr>
          <w:rFonts w:cstheme="minorHAnsi"/>
          <w:lang w:val="fr-CA"/>
        </w:rPr>
        <w:t>Définition</w:t>
      </w:r>
    </w:p>
    <w:p w14:paraId="2FB1DA13" w14:textId="77777777" w:rsidR="00450AAE" w:rsidRDefault="00000000">
      <w:pPr>
        <w:spacing w:before="160" w:after="40"/>
        <w:rPr>
          <w:lang w:val="fr-CA"/>
        </w:rPr>
      </w:pPr>
      <w:r>
        <w:rPr>
          <w:rFonts w:cstheme="minorHAnsi"/>
          <w:b/>
          <w:bCs/>
          <w:lang w:val="fr-CA"/>
        </w:rPr>
        <w:t>Assistant IA</w:t>
      </w:r>
    </w:p>
    <w:p w14:paraId="5507D322" w14:textId="77777777" w:rsidR="00450AAE" w:rsidRDefault="00000000">
      <w:pPr>
        <w:spacing w:after="100"/>
        <w:ind w:left="360"/>
        <w:rPr>
          <w:lang w:val="fr-CA"/>
        </w:rPr>
      </w:pPr>
      <w:r>
        <w:rPr>
          <w:rFonts w:cstheme="minorHAnsi"/>
          <w:lang w:val="fr-CA"/>
        </w:rPr>
        <w:t>Un outil de clavardage intégré, alimenté par l’intelligence artificielle. Il répond en langage simple aux questions portant sur des documents, des images et des livres. Disponible dans Loupe, Distance, Fichiers, Livres et comme application autonome. Nécessite un accès Internet.</w:t>
      </w:r>
    </w:p>
    <w:p w14:paraId="283B9D17" w14:textId="77777777" w:rsidR="00450AAE" w:rsidRDefault="00000000">
      <w:pPr>
        <w:spacing w:before="160" w:after="40"/>
        <w:rPr>
          <w:lang w:val="fr-CA"/>
        </w:rPr>
      </w:pPr>
      <w:r>
        <w:rPr>
          <w:rFonts w:cstheme="minorHAnsi"/>
          <w:b/>
          <w:bCs/>
          <w:lang w:val="fr-CA"/>
        </w:rPr>
        <w:t>Accès alternatif</w:t>
      </w:r>
    </w:p>
    <w:p w14:paraId="120637C0" w14:textId="77777777" w:rsidR="00450AAE" w:rsidRDefault="00000000">
      <w:pPr>
        <w:spacing w:after="100"/>
        <w:ind w:left="360"/>
        <w:rPr>
          <w:lang w:val="fr-CA"/>
        </w:rPr>
      </w:pPr>
      <w:r>
        <w:rPr>
          <w:lang w:val="fr-CA"/>
        </w:rPr>
        <w:t xml:space="preserve">Une méthode d’interaction avec le logiciel qui utilise des outils autres que le toucher direct, comme un clavier, des commutateurs, le suivi du regard ou d’autres dispositifs adaptés. Dans Prodigi, le mode de synthèse vocale Activé - accès alternatif est conçu pour les utilisateurs qui naviguent de cette façon : le localisateur contrôle ce qui est activé, et la navigation passe par chaque élément à l’écran dans l’ordre. Consultez la </w:t>
      </w:r>
      <w:hyperlink w:anchor="_Sec_6_3">
        <w:r w:rsidR="00450AAE">
          <w:rPr>
            <w:rStyle w:val="Hyperlink"/>
            <w:lang w:val="fr-CA"/>
          </w:rPr>
          <w:t>Section 6.3</w:t>
        </w:r>
      </w:hyperlink>
      <w:r>
        <w:rPr>
          <w:lang w:val="fr-CA"/>
        </w:rPr>
        <w:t>.</w:t>
      </w:r>
    </w:p>
    <w:p w14:paraId="139583AA" w14:textId="77777777" w:rsidR="00450AAE" w:rsidRDefault="00000000">
      <w:pPr>
        <w:spacing w:before="160" w:after="40"/>
        <w:rPr>
          <w:lang w:val="fr-CA"/>
        </w:rPr>
      </w:pPr>
      <w:r>
        <w:rPr>
          <w:rFonts w:cstheme="minorHAnsi"/>
          <w:b/>
          <w:bCs/>
          <w:lang w:val="fr-CA"/>
        </w:rPr>
        <w:t>Autofocus</w:t>
      </w:r>
    </w:p>
    <w:p w14:paraId="69E8CC19" w14:textId="77777777" w:rsidR="00450AAE" w:rsidRDefault="00000000">
      <w:pPr>
        <w:spacing w:after="100"/>
        <w:ind w:left="360"/>
        <w:rPr>
          <w:lang w:val="fr-CA"/>
        </w:rPr>
      </w:pPr>
      <w:r>
        <w:rPr>
          <w:rFonts w:cstheme="minorHAnsi"/>
          <w:lang w:val="fr-CA"/>
        </w:rPr>
        <w:t>Fonction de caméra qui ajuste automatiquement la mise au point pour produire une image nette. Dans Prodigi, l'autofocus peut être verrouillé pour empêcher la caméra de refaire la mise au point lorsque votre main ou un autre objet entre dans le champ. Appuyez deux fois ou double-cliquez sur l'image en direct pour verrouiller ou déverrouiller l'autofocus.</w:t>
      </w:r>
    </w:p>
    <w:p w14:paraId="22EAD5E4" w14:textId="77777777" w:rsidR="00450AAE" w:rsidRDefault="00000000">
      <w:pPr>
        <w:spacing w:before="160" w:after="40"/>
        <w:rPr>
          <w:lang w:val="fr-CA"/>
        </w:rPr>
      </w:pPr>
      <w:r>
        <w:rPr>
          <w:rFonts w:cstheme="minorHAnsi"/>
          <w:b/>
          <w:bCs/>
          <w:lang w:val="fr-CA"/>
        </w:rPr>
        <w:t>Bluetooth</w:t>
      </w:r>
    </w:p>
    <w:p w14:paraId="261C5A81" w14:textId="77777777" w:rsidR="00450AAE" w:rsidRDefault="00000000">
      <w:pPr>
        <w:spacing w:after="100"/>
        <w:ind w:left="360"/>
        <w:rPr>
          <w:lang w:val="fr-CA"/>
        </w:rPr>
      </w:pPr>
      <w:r>
        <w:rPr>
          <w:rFonts w:cstheme="minorHAnsi"/>
          <w:lang w:val="fr-CA"/>
        </w:rPr>
        <w:t>Norme de communication sans fil à courte portée. Prodigi prend en charge un clavier et une souris Bluetooth HumanWare, disponibles dans le Kit complet. Le Bluetooth doit être activé dans Réglages → Système → Configuration Bluetooth.</w:t>
      </w:r>
    </w:p>
    <w:p w14:paraId="28C8D610" w14:textId="77777777" w:rsidR="00450AAE" w:rsidRDefault="00000000">
      <w:pPr>
        <w:spacing w:before="160" w:after="40"/>
        <w:rPr>
          <w:lang w:val="fr-CA"/>
        </w:rPr>
      </w:pPr>
      <w:r>
        <w:rPr>
          <w:rFonts w:cstheme="minorHAnsi"/>
          <w:b/>
          <w:bCs/>
          <w:lang w:val="fr-CA"/>
        </w:rPr>
        <w:t>Application Livres</w:t>
      </w:r>
    </w:p>
    <w:p w14:paraId="3BC8FD6D" w14:textId="77777777" w:rsidR="00450AAE" w:rsidRDefault="00000000">
      <w:pPr>
        <w:spacing w:after="100"/>
        <w:ind w:left="360"/>
        <w:rPr>
          <w:lang w:val="fr-CA"/>
        </w:rPr>
      </w:pPr>
      <w:r>
        <w:rPr>
          <w:lang w:val="fr-CA"/>
        </w:rPr>
        <w:t xml:space="preserve">Une application Prodigi qui donne accès à des bibliothèques en ligne pour télécharger et lire des livres, des magazines et des périodiques. Prend aussi en charge l’importation de fichiers EPUB. Consultez la </w:t>
      </w:r>
      <w:hyperlink w:anchor="_Sec_11">
        <w:r w:rsidR="00450AAE">
          <w:rPr>
            <w:rStyle w:val="Hyperlink"/>
            <w:lang w:val="fr-CA"/>
          </w:rPr>
          <w:t>Section 11</w:t>
        </w:r>
      </w:hyperlink>
      <w:r>
        <w:rPr>
          <w:lang w:val="fr-CA"/>
        </w:rPr>
        <w:t>.</w:t>
      </w:r>
    </w:p>
    <w:p w14:paraId="28AF21BB" w14:textId="77777777" w:rsidR="00450AAE" w:rsidRDefault="00000000">
      <w:pPr>
        <w:spacing w:before="160" w:after="40"/>
        <w:rPr>
          <w:lang w:val="fr-CA"/>
        </w:rPr>
      </w:pPr>
      <w:r>
        <w:rPr>
          <w:rFonts w:cstheme="minorHAnsi"/>
          <w:b/>
          <w:bCs/>
          <w:lang w:val="fr-CA"/>
        </w:rPr>
        <w:t>Bannière de boutons</w:t>
      </w:r>
    </w:p>
    <w:p w14:paraId="61ADC252" w14:textId="77777777" w:rsidR="00450AAE" w:rsidRDefault="00000000">
      <w:pPr>
        <w:spacing w:after="100"/>
        <w:ind w:left="360"/>
        <w:rPr>
          <w:lang w:val="fr-CA"/>
        </w:rPr>
      </w:pPr>
      <w:r>
        <w:rPr>
          <w:lang w:val="fr-CA"/>
        </w:rPr>
        <w:lastRenderedPageBreak/>
        <w:t xml:space="preserve">La barre d’outils qui apparaît au bas des applications Loupe, Distance et Fichiers. Elle peut être réglée pour être toujours visible, masquée automatiquement ou toujours masquée. Consultez la </w:t>
      </w:r>
      <w:hyperlink w:anchor="_Sec_6_2">
        <w:r w:rsidR="00450AAE">
          <w:rPr>
            <w:rStyle w:val="Hyperlink"/>
            <w:lang w:val="fr-CA"/>
          </w:rPr>
          <w:t>Section 6.2</w:t>
        </w:r>
      </w:hyperlink>
      <w:r>
        <w:rPr>
          <w:lang w:val="fr-CA"/>
        </w:rPr>
        <w:t>.</w:t>
      </w:r>
    </w:p>
    <w:p w14:paraId="6204B740" w14:textId="77777777" w:rsidR="00450AAE" w:rsidRDefault="00000000">
      <w:pPr>
        <w:spacing w:before="160" w:after="40"/>
        <w:rPr>
          <w:lang w:val="fr-CA"/>
        </w:rPr>
      </w:pPr>
      <w:r>
        <w:rPr>
          <w:rFonts w:cstheme="minorHAnsi"/>
          <w:b/>
          <w:bCs/>
          <w:lang w:val="fr-CA"/>
        </w:rPr>
        <w:t>Carrousel</w:t>
      </w:r>
    </w:p>
    <w:p w14:paraId="69F70EEE" w14:textId="77777777" w:rsidR="00450AAE" w:rsidRDefault="00000000">
      <w:pPr>
        <w:spacing w:after="100"/>
        <w:ind w:left="360"/>
        <w:rPr>
          <w:lang w:val="fr-CA"/>
        </w:rPr>
      </w:pPr>
      <w:r>
        <w:rPr>
          <w:lang w:val="fr-CA"/>
        </w:rPr>
        <w:t xml:space="preserve">L’écran de navigation principal de Prodigi affichant les icônes des applications. Les applications sont accessibles en cliquant ou en touchant leur icône. Le nombre d’icônes affichées peut être ajusté dans Réglages. Consultez la </w:t>
      </w:r>
      <w:hyperlink w:anchor="_Sec_4_2">
        <w:r w:rsidR="00450AAE">
          <w:rPr>
            <w:rStyle w:val="Hyperlink"/>
            <w:lang w:val="fr-CA"/>
          </w:rPr>
          <w:t>Section 4.2</w:t>
        </w:r>
      </w:hyperlink>
      <w:r>
        <w:rPr>
          <w:lang w:val="fr-CA"/>
        </w:rPr>
        <w:t>.</w:t>
      </w:r>
    </w:p>
    <w:p w14:paraId="4604A3E4" w14:textId="77777777" w:rsidR="00450AAE" w:rsidRDefault="00000000">
      <w:pPr>
        <w:spacing w:before="160" w:after="40"/>
        <w:rPr>
          <w:lang w:val="fr-CA"/>
        </w:rPr>
      </w:pPr>
      <w:r>
        <w:rPr>
          <w:rFonts w:cstheme="minorHAnsi"/>
          <w:b/>
          <w:bCs/>
          <w:lang w:val="fr-CA"/>
        </w:rPr>
        <w:t>Diamond Edge™</w:t>
      </w:r>
    </w:p>
    <w:p w14:paraId="3B103D17" w14:textId="77777777" w:rsidR="00450AAE" w:rsidRDefault="00000000">
      <w:pPr>
        <w:spacing w:after="100"/>
        <w:ind w:left="360"/>
        <w:rPr>
          <w:lang w:val="fr-CA"/>
        </w:rPr>
      </w:pPr>
      <w:r>
        <w:rPr>
          <w:lang w:val="fr-CA"/>
        </w:rPr>
        <w:t xml:space="preserve">Une technologie d’affichage de HumanWare qui convertit le texte reconnu par ROC en un format sans perte. Il peut être agrandi à n'importe quel niveau sans pixellisation ni perte de netteté. Le texte Diamond Edge™ est affiché dans la combinaison de couleurs que vous avez choisie. Consultez la </w:t>
      </w:r>
      <w:hyperlink w:anchor="_Sec_7_8">
        <w:r w:rsidR="00450AAE">
          <w:rPr>
            <w:rStyle w:val="Hyperlink"/>
            <w:lang w:val="fr-CA"/>
          </w:rPr>
          <w:t>Section 7.8</w:t>
        </w:r>
      </w:hyperlink>
      <w:r>
        <w:rPr>
          <w:lang w:val="fr-CA"/>
        </w:rPr>
        <w:t xml:space="preserve"> et </w:t>
      </w:r>
      <w:hyperlink w:anchor="_Sec_10_8">
        <w:r w:rsidR="00450AAE">
          <w:rPr>
            <w:rStyle w:val="Hyperlink"/>
            <w:lang w:val="fr-CA"/>
          </w:rPr>
          <w:t>Section 10.8</w:t>
        </w:r>
      </w:hyperlink>
      <w:r>
        <w:rPr>
          <w:lang w:val="fr-CA"/>
        </w:rPr>
        <w:t>.</w:t>
      </w:r>
    </w:p>
    <w:p w14:paraId="79047E55" w14:textId="77777777" w:rsidR="00450AAE" w:rsidRDefault="00000000">
      <w:pPr>
        <w:spacing w:before="160" w:after="40"/>
        <w:rPr>
          <w:lang w:val="fr-CA"/>
        </w:rPr>
      </w:pPr>
      <w:r>
        <w:rPr>
          <w:rFonts w:cstheme="minorHAnsi"/>
          <w:b/>
          <w:bCs/>
          <w:lang w:val="fr-CA"/>
        </w:rPr>
        <w:t>Application Distance</w:t>
      </w:r>
    </w:p>
    <w:p w14:paraId="3C6F810F" w14:textId="77777777" w:rsidR="00450AAE" w:rsidRDefault="00000000">
      <w:pPr>
        <w:spacing w:after="100"/>
        <w:ind w:left="360"/>
        <w:rPr>
          <w:lang w:val="fr-CA"/>
        </w:rPr>
      </w:pPr>
      <w:r>
        <w:rPr>
          <w:lang w:val="fr-CA"/>
        </w:rPr>
        <w:t xml:space="preserve">Une application Prodigi permettant de voir des objets ou des scènes éloignés, comme un tableau blanc ou un écran de présentation. Utilise une caméra distincte de celle de la Loupe. Consultez la </w:t>
      </w:r>
      <w:hyperlink w:anchor="_Sec_8">
        <w:r w:rsidR="00450AAE">
          <w:rPr>
            <w:rStyle w:val="Hyperlink"/>
            <w:lang w:val="fr-CA"/>
          </w:rPr>
          <w:t>Section 8</w:t>
        </w:r>
      </w:hyperlink>
      <w:r>
        <w:rPr>
          <w:lang w:val="fr-CA"/>
        </w:rPr>
        <w:t>.</w:t>
      </w:r>
    </w:p>
    <w:p w14:paraId="1CB6F1CC" w14:textId="77777777" w:rsidR="00450AAE" w:rsidRDefault="00000000">
      <w:pPr>
        <w:spacing w:before="160" w:after="40"/>
        <w:rPr>
          <w:lang w:val="fr-CA"/>
        </w:rPr>
      </w:pPr>
      <w:r>
        <w:rPr>
          <w:rFonts w:cstheme="minorHAnsi"/>
          <w:b/>
          <w:bCs/>
          <w:lang w:val="fr-CA"/>
        </w:rPr>
        <w:t>EPUB</w:t>
      </w:r>
    </w:p>
    <w:p w14:paraId="3166CE51" w14:textId="77777777" w:rsidR="00450AAE" w:rsidRDefault="00000000">
      <w:pPr>
        <w:spacing w:after="100"/>
        <w:ind w:left="360"/>
        <w:rPr>
          <w:lang w:val="fr-CA"/>
        </w:rPr>
      </w:pPr>
      <w:r>
        <w:rPr>
          <w:lang w:val="fr-CA"/>
        </w:rPr>
        <w:t xml:space="preserve">Un format de fichier standard pour les livres numériques. Les fichiers EPUB peuvent être importés directement dans l’application Livres. Ils ne sont pas importés par Fichiers. Consultez la </w:t>
      </w:r>
      <w:hyperlink w:anchor="_Sec_11_7">
        <w:r w:rsidR="00450AAE">
          <w:rPr>
            <w:rStyle w:val="Hyperlink"/>
            <w:lang w:val="fr-CA"/>
          </w:rPr>
          <w:t>Section 11.7</w:t>
        </w:r>
      </w:hyperlink>
      <w:r>
        <w:rPr>
          <w:lang w:val="fr-CA"/>
        </w:rPr>
        <w:t>.</w:t>
      </w:r>
    </w:p>
    <w:p w14:paraId="5005BD89" w14:textId="77777777" w:rsidR="00450AAE" w:rsidRDefault="00000000">
      <w:pPr>
        <w:spacing w:before="160" w:after="40"/>
        <w:rPr>
          <w:lang w:val="fr-CA"/>
        </w:rPr>
      </w:pPr>
      <w:r>
        <w:rPr>
          <w:rFonts w:cstheme="minorHAnsi"/>
          <w:b/>
          <w:bCs/>
          <w:lang w:val="fr-CA"/>
        </w:rPr>
        <w:t>Verrouillage de fonctionnalité</w:t>
      </w:r>
    </w:p>
    <w:p w14:paraId="07450EE2" w14:textId="77777777" w:rsidR="00450AAE" w:rsidRDefault="00000000">
      <w:pPr>
        <w:spacing w:after="100"/>
        <w:ind w:left="360"/>
        <w:rPr>
          <w:lang w:val="fr-CA"/>
        </w:rPr>
      </w:pPr>
      <w:r>
        <w:rPr>
          <w:lang w:val="fr-CA"/>
        </w:rPr>
        <w:t xml:space="preserve">Un réglage qui permet à un administrateur de restreindre l’accès à certaines fonctionnalités de Prodigi. Un mot de passe est requis pour les déverrouiller. Consultez la </w:t>
      </w:r>
      <w:hyperlink w:anchor="_Sec_6_5">
        <w:r w:rsidR="00450AAE">
          <w:rPr>
            <w:rStyle w:val="Hyperlink"/>
            <w:lang w:val="fr-CA"/>
          </w:rPr>
          <w:t>Section 6.5</w:t>
        </w:r>
      </w:hyperlink>
      <w:r>
        <w:rPr>
          <w:lang w:val="fr-CA"/>
        </w:rPr>
        <w:t>.</w:t>
      </w:r>
    </w:p>
    <w:p w14:paraId="7F58ACF8" w14:textId="77777777" w:rsidR="00450AAE" w:rsidRDefault="00000000">
      <w:pPr>
        <w:spacing w:before="160" w:after="40"/>
        <w:rPr>
          <w:lang w:val="fr-CA"/>
        </w:rPr>
      </w:pPr>
      <w:r>
        <w:rPr>
          <w:rFonts w:cstheme="minorHAnsi"/>
          <w:b/>
          <w:bCs/>
          <w:lang w:val="fr-CA"/>
        </w:rPr>
        <w:t>Application Fichiers</w:t>
      </w:r>
    </w:p>
    <w:p w14:paraId="07F0A121" w14:textId="77777777" w:rsidR="00450AAE" w:rsidRDefault="00000000">
      <w:pPr>
        <w:spacing w:after="100"/>
        <w:ind w:left="360"/>
        <w:rPr>
          <w:lang w:val="fr-CA"/>
        </w:rPr>
      </w:pPr>
      <w:r>
        <w:rPr>
          <w:lang w:val="fr-CA"/>
        </w:rPr>
        <w:t xml:space="preserve">Une application Prodigi qui stocke les documents et les images capturés, et accepte les fichiers importés. Prend en charge la lecture, le grossissement, l’Assistant IA et la gestion des fichiers. Consultez la </w:t>
      </w:r>
      <w:hyperlink w:anchor="_Sec_10">
        <w:r w:rsidR="00450AAE">
          <w:rPr>
            <w:rStyle w:val="Hyperlink"/>
            <w:lang w:val="fr-CA"/>
          </w:rPr>
          <w:t>Section 10</w:t>
        </w:r>
      </w:hyperlink>
      <w:r>
        <w:rPr>
          <w:lang w:val="fr-CA"/>
        </w:rPr>
        <w:t>.</w:t>
      </w:r>
    </w:p>
    <w:p w14:paraId="35622C5B" w14:textId="77777777" w:rsidR="00450AAE" w:rsidRDefault="00000000">
      <w:pPr>
        <w:spacing w:before="160" w:after="40"/>
        <w:rPr>
          <w:lang w:val="fr-CA"/>
        </w:rPr>
      </w:pPr>
      <w:proofErr w:type="spellStart"/>
      <w:r>
        <w:rPr>
          <w:rFonts w:cstheme="minorHAnsi"/>
          <w:b/>
          <w:bCs/>
          <w:lang w:val="fr-CA"/>
        </w:rPr>
        <w:t>HoverCam</w:t>
      </w:r>
      <w:proofErr w:type="spellEnd"/>
      <w:r>
        <w:rPr>
          <w:rFonts w:cstheme="minorHAnsi"/>
          <w:b/>
          <w:bCs/>
          <w:lang w:val="fr-CA"/>
        </w:rPr>
        <w:t xml:space="preserve"> SOLO 8+</w:t>
      </w:r>
    </w:p>
    <w:p w14:paraId="124C6FD6" w14:textId="77777777" w:rsidR="00450AAE" w:rsidRDefault="00000000">
      <w:pPr>
        <w:spacing w:after="100"/>
        <w:ind w:left="360"/>
        <w:rPr>
          <w:lang w:val="fr-CA"/>
        </w:rPr>
      </w:pPr>
      <w:r>
        <w:rPr>
          <w:lang w:val="fr-CA"/>
        </w:rPr>
        <w:t xml:space="preserve">La caméra de document incluse avec les ensembles Starter Kit, Complete Kit et All-in-One. Il s’agit de la caméra principale prise en charge par Prodigi. Consultez la  </w:t>
      </w:r>
      <w:hyperlink w:anchor="_Sec_2">
        <w:r w:rsidR="00450AAE">
          <w:rPr>
            <w:rStyle w:val="Hyperlink"/>
            <w:lang w:val="fr-CA"/>
          </w:rPr>
          <w:t>Section 2</w:t>
        </w:r>
      </w:hyperlink>
      <w:r>
        <w:rPr>
          <w:lang w:val="fr-CA"/>
        </w:rPr>
        <w:t>.</w:t>
      </w:r>
    </w:p>
    <w:p w14:paraId="196B10E1" w14:textId="77777777" w:rsidR="00450AAE" w:rsidRDefault="00000000">
      <w:pPr>
        <w:spacing w:before="160" w:after="40"/>
        <w:rPr>
          <w:lang w:val="fr-CA"/>
        </w:rPr>
      </w:pPr>
      <w:r>
        <w:rPr>
          <w:rFonts w:cstheme="minorHAnsi"/>
          <w:b/>
          <w:bCs/>
          <w:lang w:val="fr-CA"/>
        </w:rPr>
        <w:t>Identifiant de licence</w:t>
      </w:r>
    </w:p>
    <w:p w14:paraId="3B733AB1" w14:textId="77777777" w:rsidR="00450AAE" w:rsidRDefault="00000000">
      <w:pPr>
        <w:spacing w:after="100"/>
        <w:ind w:left="360"/>
        <w:rPr>
          <w:lang w:val="fr-CA"/>
        </w:rPr>
      </w:pPr>
      <w:r>
        <w:rPr>
          <w:rFonts w:cstheme="minorHAnsi"/>
          <w:lang w:val="fr-CA"/>
        </w:rPr>
        <w:t>Un identifiant unique pour votre licence du logiciel Prodigi. Se trouve dans Réglages → Compte. Utilisé par le service à la clientèle de HumanWare pour trouver votre compte.</w:t>
      </w:r>
    </w:p>
    <w:p w14:paraId="4E9F5F8F" w14:textId="77777777" w:rsidR="00450AAE" w:rsidRDefault="00000000">
      <w:pPr>
        <w:spacing w:before="160" w:after="40"/>
        <w:rPr>
          <w:lang w:val="fr-CA"/>
        </w:rPr>
      </w:pPr>
      <w:r>
        <w:rPr>
          <w:rFonts w:cstheme="minorHAnsi"/>
          <w:b/>
          <w:bCs/>
          <w:lang w:val="fr-CA"/>
        </w:rPr>
        <w:t>Localisateur</w:t>
      </w:r>
    </w:p>
    <w:p w14:paraId="5321C0D2" w14:textId="77777777" w:rsidR="00450AAE" w:rsidRDefault="00000000">
      <w:pPr>
        <w:spacing w:after="100"/>
        <w:ind w:left="360"/>
        <w:rPr>
          <w:lang w:val="fr-CA"/>
        </w:rPr>
      </w:pPr>
      <w:r>
        <w:rPr>
          <w:rFonts w:cstheme="minorHAnsi"/>
          <w:lang w:val="fr-CA"/>
        </w:rPr>
        <w:lastRenderedPageBreak/>
        <w:t>Un indicateur visuel, affiché sous forme de boîte ou de bordure colorée, qui indique où se trouve le focus dans l’interface Prodigi. Sa couleur peut être modifiée dans Réglages → Interface utilisateur → Couleurs → Couleur du localisateur.</w:t>
      </w:r>
    </w:p>
    <w:p w14:paraId="50EF2A41" w14:textId="77777777" w:rsidR="00450AAE" w:rsidRDefault="00000000">
      <w:pPr>
        <w:spacing w:before="160" w:after="40"/>
        <w:rPr>
          <w:lang w:val="fr-CA"/>
        </w:rPr>
      </w:pPr>
      <w:r>
        <w:rPr>
          <w:rFonts w:cstheme="minorHAnsi"/>
          <w:b/>
          <w:bCs/>
          <w:lang w:val="fr-CA"/>
        </w:rPr>
        <w:t>Application Loupe</w:t>
      </w:r>
    </w:p>
    <w:p w14:paraId="0234E405" w14:textId="77777777" w:rsidR="00450AAE" w:rsidRDefault="00000000">
      <w:pPr>
        <w:spacing w:after="100"/>
        <w:ind w:left="360"/>
        <w:rPr>
          <w:lang w:val="fr-CA"/>
        </w:rPr>
      </w:pPr>
      <w:r>
        <w:rPr>
          <w:lang w:val="fr-CA"/>
        </w:rPr>
        <w:t xml:space="preserve">L’application principale de Prodigi pour agrandir des documents et des objets à l’aide d’une caméra connectée. Comprend la ROC, la synthèse vocale, Diamond Edge™ et l’Assistant IA. Consultez la </w:t>
      </w:r>
      <w:hyperlink w:anchor="_Sec_7">
        <w:r w:rsidR="00450AAE">
          <w:rPr>
            <w:rStyle w:val="Hyperlink"/>
            <w:lang w:val="fr-CA"/>
          </w:rPr>
          <w:t>Section 7</w:t>
        </w:r>
      </w:hyperlink>
      <w:r>
        <w:rPr>
          <w:lang w:val="fr-CA"/>
        </w:rPr>
        <w:t>.</w:t>
      </w:r>
    </w:p>
    <w:p w14:paraId="421C5694" w14:textId="77777777" w:rsidR="00450AAE" w:rsidRDefault="00000000">
      <w:pPr>
        <w:spacing w:before="160" w:after="40"/>
        <w:rPr>
          <w:lang w:val="fr-CA"/>
        </w:rPr>
      </w:pPr>
      <w:r>
        <w:rPr>
          <w:rFonts w:cstheme="minorHAnsi"/>
          <w:b/>
          <w:bCs/>
          <w:lang w:val="fr-CA"/>
        </w:rPr>
        <w:t>Mode Multi-capture</w:t>
      </w:r>
    </w:p>
    <w:p w14:paraId="54323F89" w14:textId="77777777" w:rsidR="00450AAE" w:rsidRDefault="00000000">
      <w:pPr>
        <w:spacing w:after="100"/>
        <w:ind w:left="360"/>
        <w:rPr>
          <w:lang w:val="fr-CA"/>
        </w:rPr>
      </w:pPr>
      <w:r>
        <w:rPr>
          <w:lang w:val="fr-CA"/>
        </w:rPr>
        <w:t xml:space="preserve">Un mode de capture de la Loupe qui permet de capturer plusieurs pages et de les combiner en un seul document multipage. Il est possible de basculer depuis le mode En direct à l’aide d’un balayage sur le côté gauche de l’écran ou à partir des Réglages. Consultez la </w:t>
      </w:r>
      <w:hyperlink w:anchor="_Sec_7_3">
        <w:r w:rsidR="00450AAE">
          <w:rPr>
            <w:rStyle w:val="Hyperlink"/>
            <w:lang w:val="fr-CA"/>
          </w:rPr>
          <w:t>Section 7.3</w:t>
        </w:r>
      </w:hyperlink>
      <w:r>
        <w:rPr>
          <w:lang w:val="fr-CA"/>
        </w:rPr>
        <w:t>.</w:t>
      </w:r>
    </w:p>
    <w:p w14:paraId="26BC5E76" w14:textId="77777777" w:rsidR="00450AAE" w:rsidRDefault="00000000">
      <w:pPr>
        <w:spacing w:before="160" w:after="40"/>
        <w:rPr>
          <w:lang w:val="fr-CA"/>
        </w:rPr>
      </w:pPr>
      <w:r>
        <w:rPr>
          <w:rFonts w:cstheme="minorHAnsi"/>
          <w:b/>
          <w:bCs/>
          <w:lang w:val="fr-CA"/>
        </w:rPr>
        <w:t>ROC (Reconnaissance Optique de Caractères)</w:t>
      </w:r>
    </w:p>
    <w:p w14:paraId="238099BA" w14:textId="77777777" w:rsidR="00450AAE" w:rsidRDefault="00000000">
      <w:pPr>
        <w:spacing w:after="100"/>
        <w:ind w:left="360"/>
        <w:rPr>
          <w:lang w:val="fr-CA"/>
        </w:rPr>
      </w:pPr>
      <w:r>
        <w:rPr>
          <w:lang w:val="fr-CA"/>
        </w:rPr>
        <w:t>Une technologie qui reconnaît le texte dans une image capturée ou importée et le convertit en texte numérique modifiable et lisible. Permet la lecture de documents par synthèse vocale. Prodigi prend en charge la ROC dans 52 langues. Consultez l'</w:t>
      </w:r>
      <w:hyperlink w:anchor="_App_D">
        <w:r w:rsidR="00450AAE">
          <w:rPr>
            <w:rStyle w:val="Hyperlink"/>
            <w:lang w:val="fr-CA"/>
          </w:rPr>
          <w:t>Annexe D</w:t>
        </w:r>
      </w:hyperlink>
      <w:r>
        <w:rPr>
          <w:lang w:val="fr-CA"/>
        </w:rPr>
        <w:t>.</w:t>
      </w:r>
    </w:p>
    <w:p w14:paraId="17964BA4" w14:textId="77777777" w:rsidR="00450AAE" w:rsidRDefault="00000000">
      <w:pPr>
        <w:spacing w:before="160" w:after="40"/>
        <w:rPr>
          <w:lang w:val="fr-CA"/>
        </w:rPr>
      </w:pPr>
      <w:r>
        <w:rPr>
          <w:rFonts w:cstheme="minorHAnsi"/>
          <w:b/>
          <w:bCs/>
          <w:lang w:val="fr-CA"/>
        </w:rPr>
        <w:t>CML (Contrat de maintenance logicielle)</w:t>
      </w:r>
    </w:p>
    <w:p w14:paraId="7BE08899" w14:textId="77777777" w:rsidR="00450AAE" w:rsidRDefault="00000000">
      <w:pPr>
        <w:spacing w:after="100"/>
        <w:ind w:left="360"/>
        <w:rPr>
          <w:lang w:val="fr-CA"/>
        </w:rPr>
      </w:pPr>
      <w:r>
        <w:rPr>
          <w:lang w:val="fr-CA"/>
        </w:rPr>
        <w:t xml:space="preserve">Une entente qui donne à l’utilisateur droit aux mises à niveau du logiciel, comprenant les nouvelles fonctionnalités et les améliorations, ainsi qu’aux mises à jour, comprenant la compatibilité et les correctifs. La première année est incluse avec l’achat. Consultez la </w:t>
      </w:r>
      <w:hyperlink w:anchor="_Sec_17">
        <w:r w:rsidR="00450AAE">
          <w:rPr>
            <w:rStyle w:val="Hyperlink"/>
            <w:lang w:val="fr-CA"/>
          </w:rPr>
          <w:t>Section 17</w:t>
        </w:r>
      </w:hyperlink>
      <w:r>
        <w:rPr>
          <w:lang w:val="fr-CA"/>
        </w:rPr>
        <w:t>.</w:t>
      </w:r>
    </w:p>
    <w:p w14:paraId="6FE5545C" w14:textId="77777777" w:rsidR="00450AAE" w:rsidRDefault="00000000">
      <w:pPr>
        <w:spacing w:before="160" w:after="40"/>
        <w:rPr>
          <w:lang w:val="fr-CA"/>
        </w:rPr>
      </w:pPr>
      <w:r>
        <w:rPr>
          <w:rFonts w:cstheme="minorHAnsi"/>
          <w:b/>
          <w:bCs/>
          <w:lang w:val="fr-CA"/>
        </w:rPr>
        <w:t>Écran partagé</w:t>
      </w:r>
    </w:p>
    <w:p w14:paraId="4BE23426" w14:textId="77777777" w:rsidR="00450AAE" w:rsidRDefault="00000000">
      <w:pPr>
        <w:spacing w:after="100"/>
        <w:ind w:left="360"/>
        <w:rPr>
          <w:lang w:val="fr-CA"/>
        </w:rPr>
      </w:pPr>
      <w:r>
        <w:rPr>
          <w:lang w:val="fr-CA"/>
        </w:rPr>
        <w:t xml:space="preserve">Un mode d’affichage qui présente Loupe et Distance simultanément, soit côte à côte, soit l’un au-dessus de l’autre. Nécessite qu’une caméra soit sélectionnée pour chaque application. Consultez la </w:t>
      </w:r>
      <w:hyperlink w:anchor="_Sec_7_12">
        <w:r w:rsidR="00450AAE">
          <w:rPr>
            <w:rStyle w:val="Hyperlink"/>
            <w:lang w:val="fr-CA"/>
          </w:rPr>
          <w:t>Section 7.12</w:t>
        </w:r>
      </w:hyperlink>
      <w:r>
        <w:rPr>
          <w:lang w:val="fr-CA"/>
        </w:rPr>
        <w:t>.</w:t>
      </w:r>
    </w:p>
    <w:p w14:paraId="3FF770D8" w14:textId="77777777" w:rsidR="00450AAE" w:rsidRDefault="00000000">
      <w:pPr>
        <w:spacing w:before="160" w:after="40"/>
        <w:rPr>
          <w:lang w:val="fr-CA"/>
        </w:rPr>
      </w:pPr>
      <w:r>
        <w:rPr>
          <w:rFonts w:cstheme="minorHAnsi"/>
          <w:b/>
          <w:bCs/>
          <w:lang w:val="fr-CA"/>
        </w:rPr>
        <w:t>Dossier Texte</w:t>
      </w:r>
    </w:p>
    <w:p w14:paraId="12B0DC8C" w14:textId="77777777" w:rsidR="00450AAE" w:rsidRDefault="00000000">
      <w:pPr>
        <w:spacing w:after="100"/>
        <w:ind w:left="360"/>
        <w:rPr>
          <w:lang w:val="fr-CA"/>
        </w:rPr>
      </w:pPr>
      <w:r>
        <w:rPr>
          <w:lang w:val="fr-CA"/>
        </w:rPr>
        <w:t xml:space="preserve">Un dossier dans l’application Fichiers où le texte collé à partir du presse-papiers de Windows est enregistré. Lorsque le dossier Texte est ouvert et que du contenu est présent dans le presse-papiers, un bouton Coller apparaît. Consultez la </w:t>
      </w:r>
      <w:hyperlink w:anchor="_Sec_10_12">
        <w:r w:rsidR="00450AAE">
          <w:rPr>
            <w:rStyle w:val="Hyperlink"/>
            <w:lang w:val="fr-CA"/>
          </w:rPr>
          <w:t>Section 10.12</w:t>
        </w:r>
      </w:hyperlink>
      <w:r>
        <w:rPr>
          <w:lang w:val="fr-CA"/>
        </w:rPr>
        <w:t>.</w:t>
      </w:r>
    </w:p>
    <w:p w14:paraId="2609A4AD" w14:textId="77777777" w:rsidR="00450AAE" w:rsidRDefault="00000000">
      <w:pPr>
        <w:spacing w:before="160" w:after="40"/>
        <w:rPr>
          <w:lang w:val="fr-CA"/>
        </w:rPr>
      </w:pPr>
      <w:r>
        <w:rPr>
          <w:rFonts w:cstheme="minorHAnsi"/>
          <w:b/>
          <w:bCs/>
          <w:lang w:val="fr-CA"/>
        </w:rPr>
        <w:t>TTS (synthèse vocale)</w:t>
      </w:r>
    </w:p>
    <w:p w14:paraId="5AFF5511" w14:textId="77777777" w:rsidR="00450AAE" w:rsidRDefault="00000000">
      <w:pPr>
        <w:spacing w:after="100"/>
        <w:ind w:left="360"/>
        <w:rPr>
          <w:lang w:val="fr-CA"/>
        </w:rPr>
      </w:pPr>
      <w:r>
        <w:rPr>
          <w:rFonts w:cstheme="minorHAnsi"/>
          <w:lang w:val="fr-CA"/>
        </w:rPr>
        <w:t xml:space="preserve">Une technologie qui lit le texte numérique à voix haute à l’aide d’une voix synthétisée. Prodigi prend en charge la synthèse vocale dans 16 langues avec 87 voix. Les réglages de synthèse vocale sont globaux et s’appliquent à toutes les applications. Consultez la </w:t>
      </w:r>
      <w:hyperlink w:anchor="_Sec_6_3">
        <w:r w:rsidR="00450AAE">
          <w:rPr>
            <w:rStyle w:val="Hyperlink"/>
            <w:lang w:val="fr-CA"/>
          </w:rPr>
          <w:t>Section 6.3</w:t>
        </w:r>
      </w:hyperlink>
      <w:r>
        <w:rPr>
          <w:rFonts w:cstheme="minorHAnsi"/>
          <w:lang w:val="fr-CA"/>
        </w:rPr>
        <w:t>.</w:t>
      </w:r>
    </w:p>
    <w:p w14:paraId="106F4D50" w14:textId="77777777" w:rsidR="00450AAE" w:rsidRDefault="00000000">
      <w:pPr>
        <w:spacing w:before="160" w:after="40"/>
        <w:rPr>
          <w:lang w:val="fr-CA"/>
        </w:rPr>
      </w:pPr>
      <w:r>
        <w:rPr>
          <w:rFonts w:cstheme="minorHAnsi"/>
          <w:b/>
          <w:bCs/>
          <w:lang w:val="fr-CA"/>
        </w:rPr>
        <w:t>Mode Fenêtres</w:t>
      </w:r>
    </w:p>
    <w:p w14:paraId="18F5AB44" w14:textId="77777777" w:rsidR="00450AAE" w:rsidRDefault="00000000">
      <w:pPr>
        <w:spacing w:after="100"/>
        <w:ind w:left="360"/>
        <w:rPr>
          <w:lang w:val="fr-CA"/>
        </w:rPr>
      </w:pPr>
      <w:r>
        <w:rPr>
          <w:lang w:val="fr-CA"/>
        </w:rPr>
        <w:t xml:space="preserve">Un mode d’affichage alternatif qui présente Prodigi dans une fenêtre standard redimensionnable, avec des commandes pour réduire, redimensionner et fermer, au </w:t>
      </w:r>
      <w:r>
        <w:rPr>
          <w:lang w:val="fr-CA"/>
        </w:rPr>
        <w:lastRenderedPageBreak/>
        <w:t xml:space="preserve">lieu du mode plein écran. Activé avec Alt + W ou dans Réglages → Interface utilisateur → Interface → Mode. Consultez la  </w:t>
      </w:r>
      <w:hyperlink w:anchor="_Sec_6_1">
        <w:r w:rsidR="00450AAE">
          <w:rPr>
            <w:rStyle w:val="Hyperlink"/>
            <w:lang w:val="fr-CA"/>
          </w:rPr>
          <w:t>Section 6.1</w:t>
        </w:r>
      </w:hyperlink>
      <w:r>
        <w:rPr>
          <w:lang w:val="fr-CA"/>
        </w:rPr>
        <w:t>.</w:t>
      </w:r>
    </w:p>
    <w:p w14:paraId="23B801D5" w14:textId="77777777" w:rsidR="00450AAE" w:rsidRDefault="00000000">
      <w:pPr>
        <w:spacing w:before="160" w:after="40"/>
        <w:rPr>
          <w:lang w:val="fr-CA"/>
        </w:rPr>
      </w:pPr>
      <w:r>
        <w:rPr>
          <w:rFonts w:cstheme="minorHAnsi"/>
          <w:b/>
          <w:bCs/>
          <w:lang w:val="fr-CA"/>
        </w:rPr>
        <w:t>Wi-Fi</w:t>
      </w:r>
    </w:p>
    <w:p w14:paraId="652B0FB5" w14:textId="77777777" w:rsidR="00450AAE" w:rsidRDefault="00000000">
      <w:pPr>
        <w:spacing w:after="100"/>
        <w:ind w:left="360"/>
        <w:rPr>
          <w:lang w:val="fr-CA"/>
        </w:rPr>
      </w:pPr>
      <w:r>
        <w:rPr>
          <w:rFonts w:cstheme="minorHAnsi"/>
          <w:lang w:val="fr-CA"/>
        </w:rPr>
        <w:t>Connectivité Internet sans fil. Requise pour l’installation du logiciel, l’activation, l’Assistant IA, Livres et les mises à jour du logiciel. Configurée dans Réglages → Système → Configuration Wi-Fi.</w:t>
      </w:r>
    </w:p>
    <w:p w14:paraId="40068FF6" w14:textId="77777777" w:rsidR="00450AAE" w:rsidRDefault="00000000">
      <w:pPr>
        <w:pStyle w:val="Heading1"/>
        <w:rPr>
          <w:lang w:val="fr-CA"/>
        </w:rPr>
      </w:pPr>
      <w:bookmarkStart w:id="105" w:name="_Sec_17"/>
      <w:r>
        <w:rPr>
          <w:lang w:val="fr-CA"/>
        </w:rPr>
        <w:t>17. Contrat de maintenance logicielle et garanties</w:t>
      </w:r>
      <w:bookmarkEnd w:id="105"/>
    </w:p>
    <w:p w14:paraId="56CD97D9" w14:textId="77777777" w:rsidR="00450AAE" w:rsidRDefault="00000000">
      <w:pPr>
        <w:pStyle w:val="Heading2"/>
        <w:rPr>
          <w:lang w:val="fr-CA"/>
        </w:rPr>
      </w:pPr>
      <w:bookmarkStart w:id="106" w:name="_Sec_17_1"/>
      <w:r>
        <w:rPr>
          <w:lang w:val="fr-CA"/>
        </w:rPr>
        <w:t>17.1 Contrat de maintenance logicielle</w:t>
      </w:r>
      <w:bookmarkEnd w:id="106"/>
    </w:p>
    <w:p w14:paraId="2847449D" w14:textId="77777777" w:rsidR="00450AAE" w:rsidRDefault="00000000">
      <w:pPr>
        <w:spacing w:after="140"/>
        <w:rPr>
          <w:lang w:val="fr-CA"/>
        </w:rPr>
      </w:pPr>
      <w:r>
        <w:rPr>
          <w:lang w:val="fr-CA"/>
        </w:rPr>
        <w:t>Le contrat de maintenance logicielle (CML) régit l'accès aux mises à niveau et mises à jour du logiciel Prodigi après la première année de possession.</w:t>
      </w:r>
    </w:p>
    <w:p w14:paraId="511FFA46" w14:textId="77777777" w:rsidR="00450AAE" w:rsidRDefault="00000000">
      <w:pPr>
        <w:spacing w:before="80" w:after="80"/>
        <w:rPr>
          <w:lang w:val="fr-CA"/>
        </w:rPr>
      </w:pPr>
      <w:r>
        <w:rPr>
          <w:rFonts w:cstheme="minorHAnsi"/>
          <w:b/>
          <w:bCs/>
          <w:lang w:val="fr-CA"/>
        </w:rPr>
        <w:t xml:space="preserve">Couverture : </w:t>
      </w:r>
      <w:r>
        <w:rPr>
          <w:rFonts w:cstheme="minorHAnsi"/>
          <w:lang w:val="fr-CA"/>
        </w:rPr>
        <w:t>Ce qui est inclus</w:t>
      </w:r>
    </w:p>
    <w:p w14:paraId="52D134F5" w14:textId="77777777" w:rsidR="00450AAE" w:rsidRDefault="00000000">
      <w:pPr>
        <w:spacing w:before="160" w:after="40"/>
        <w:rPr>
          <w:lang w:val="fr-CA"/>
        </w:rPr>
      </w:pPr>
      <w:r>
        <w:rPr>
          <w:rFonts w:cstheme="minorHAnsi"/>
          <w:b/>
          <w:bCs/>
          <w:lang w:val="fr-CA"/>
        </w:rPr>
        <w:t>Année 1 (incluse avec l'achat)</w:t>
      </w:r>
    </w:p>
    <w:p w14:paraId="3EE97990" w14:textId="77777777" w:rsidR="00450AAE" w:rsidRDefault="00000000">
      <w:pPr>
        <w:spacing w:after="100"/>
        <w:ind w:left="360"/>
        <w:rPr>
          <w:lang w:val="fr-CA"/>
        </w:rPr>
      </w:pPr>
      <w:r>
        <w:rPr>
          <w:rFonts w:cstheme="minorHAnsi"/>
          <w:lang w:val="fr-CA"/>
        </w:rPr>
        <w:t>Toutes les mises à niveau et mises à jour sans frais. La couverture commence à l'activation du logiciel.</w:t>
      </w:r>
    </w:p>
    <w:p w14:paraId="1DE96BFF" w14:textId="77777777" w:rsidR="00450AAE" w:rsidRDefault="00000000">
      <w:pPr>
        <w:spacing w:before="160" w:after="40"/>
        <w:rPr>
          <w:lang w:val="fr-CA"/>
        </w:rPr>
      </w:pPr>
      <w:r>
        <w:rPr>
          <w:rFonts w:cstheme="minorHAnsi"/>
          <w:b/>
          <w:bCs/>
          <w:lang w:val="fr-CA"/>
        </w:rPr>
        <w:t>Mises à niveau</w:t>
      </w:r>
    </w:p>
    <w:p w14:paraId="1EE0D195" w14:textId="77777777" w:rsidR="00450AAE" w:rsidRDefault="00000000">
      <w:pPr>
        <w:spacing w:after="100"/>
        <w:ind w:left="360"/>
        <w:rPr>
          <w:lang w:val="fr-CA"/>
        </w:rPr>
      </w:pPr>
      <w:r>
        <w:rPr>
          <w:rFonts w:cstheme="minorHAnsi"/>
          <w:lang w:val="fr-CA"/>
        </w:rPr>
        <w:t>Nouvelles fonctionnalités, améliorations de compatibilité et corrections liées aux bogues.</w:t>
      </w:r>
    </w:p>
    <w:p w14:paraId="31D50098" w14:textId="77777777" w:rsidR="00450AAE" w:rsidRDefault="00000000">
      <w:pPr>
        <w:spacing w:before="160" w:after="40"/>
        <w:rPr>
          <w:lang w:val="fr-CA"/>
        </w:rPr>
      </w:pPr>
      <w:r>
        <w:rPr>
          <w:rFonts w:cstheme="minorHAnsi"/>
          <w:b/>
          <w:bCs/>
          <w:lang w:val="fr-CA"/>
        </w:rPr>
        <w:t>Mises à jour</w:t>
      </w:r>
    </w:p>
    <w:p w14:paraId="53849B4A" w14:textId="77777777" w:rsidR="00450AAE" w:rsidRDefault="00000000">
      <w:pPr>
        <w:spacing w:after="100"/>
        <w:ind w:left="360"/>
        <w:rPr>
          <w:lang w:val="fr-CA"/>
        </w:rPr>
      </w:pPr>
      <w:r>
        <w:rPr>
          <w:rFonts w:cstheme="minorHAnsi"/>
          <w:lang w:val="fr-CA"/>
        </w:rPr>
        <w:t>Correctifs liés à la compatibilité et aux bogues seulement. Disponibles sans CML actif.</w:t>
      </w:r>
    </w:p>
    <w:p w14:paraId="21463815" w14:textId="77777777" w:rsidR="00450AAE" w:rsidRDefault="00000000">
      <w:pPr>
        <w:spacing w:before="160" w:after="40"/>
        <w:rPr>
          <w:lang w:val="fr-CA"/>
        </w:rPr>
      </w:pPr>
      <w:r>
        <w:rPr>
          <w:rFonts w:cstheme="minorHAnsi"/>
          <w:b/>
          <w:bCs/>
          <w:lang w:val="fr-CA"/>
        </w:rPr>
        <w:t>Après l'année 1 – avec CML</w:t>
      </w:r>
    </w:p>
    <w:p w14:paraId="1DE23B13" w14:textId="77777777" w:rsidR="00450AAE" w:rsidRDefault="00000000">
      <w:pPr>
        <w:spacing w:after="100"/>
        <w:ind w:left="360"/>
        <w:rPr>
          <w:lang w:val="fr-CA"/>
        </w:rPr>
      </w:pPr>
      <w:r>
        <w:rPr>
          <w:rFonts w:cstheme="minorHAnsi"/>
          <w:lang w:val="fr-CA"/>
        </w:rPr>
        <w:t>Des options de CML de 1 an ou 2 ans sont disponibles. Continuez à recevoir les mises à niveau et les mises à jour. Continuez à recevoir les mises à niveau et les mises à jour.</w:t>
      </w:r>
    </w:p>
    <w:p w14:paraId="0B00F949" w14:textId="77777777" w:rsidR="00450AAE" w:rsidRDefault="00000000">
      <w:pPr>
        <w:spacing w:before="160" w:after="40"/>
        <w:rPr>
          <w:lang w:val="fr-CA"/>
        </w:rPr>
      </w:pPr>
      <w:r>
        <w:rPr>
          <w:rFonts w:cstheme="minorHAnsi"/>
          <w:b/>
          <w:bCs/>
          <w:lang w:val="fr-CA"/>
        </w:rPr>
        <w:t>Après l'année 1 – sans CML</w:t>
      </w:r>
    </w:p>
    <w:p w14:paraId="3F680D88" w14:textId="77777777" w:rsidR="00450AAE" w:rsidRDefault="00000000">
      <w:pPr>
        <w:spacing w:after="100"/>
        <w:ind w:left="360"/>
        <w:rPr>
          <w:lang w:val="fr-CA"/>
        </w:rPr>
      </w:pPr>
      <w:r>
        <w:rPr>
          <w:rFonts w:cstheme="minorHAnsi"/>
          <w:lang w:val="fr-CA"/>
        </w:rPr>
        <w:t>Mises à jour seulement. Les mises à niveau ne sont pas disponibles.</w:t>
      </w:r>
    </w:p>
    <w:p w14:paraId="15DBF419" w14:textId="77777777" w:rsidR="00450AAE" w:rsidRDefault="00000000">
      <w:pPr>
        <w:spacing w:before="160" w:after="40"/>
        <w:rPr>
          <w:lang w:val="fr-CA"/>
        </w:rPr>
      </w:pPr>
      <w:r>
        <w:rPr>
          <w:rFonts w:cstheme="minorHAnsi"/>
          <w:b/>
          <w:bCs/>
          <w:lang w:val="fr-CA"/>
        </w:rPr>
        <w:t>Couverture expirée</w:t>
      </w:r>
    </w:p>
    <w:p w14:paraId="323026D2" w14:textId="77777777" w:rsidR="00450AAE" w:rsidRDefault="00000000">
      <w:pPr>
        <w:spacing w:after="100"/>
        <w:ind w:left="360"/>
        <w:rPr>
          <w:lang w:val="fr-CA"/>
        </w:rPr>
      </w:pPr>
      <w:r>
        <w:rPr>
          <w:rFonts w:cstheme="minorHAnsi"/>
          <w:lang w:val="fr-CA"/>
        </w:rPr>
        <w:t>Une partie, ou la totalité, de tout achat de CML peut être appliquée pour remettre la couverture expirée à jour.</w:t>
      </w:r>
    </w:p>
    <w:p w14:paraId="7C4E018E" w14:textId="77777777" w:rsidR="00450AAE" w:rsidRDefault="00000000">
      <w:pPr>
        <w:spacing w:after="140"/>
        <w:rPr>
          <w:lang w:val="fr-CA"/>
        </w:rPr>
      </w:pPr>
      <w:r>
        <w:rPr>
          <w:lang w:val="fr-CA"/>
        </w:rPr>
        <w:t>La date d'expiration du CML est affichée dans Réglages → Compte. Après cette date, le logiciel continue de fonctionner, mais les mises à niveau ne seront plus reçues.</w:t>
      </w:r>
    </w:p>
    <w:p w14:paraId="579E986D" w14:textId="77777777" w:rsidR="00450AAE" w:rsidRDefault="00000000">
      <w:pPr>
        <w:pStyle w:val="Heading2"/>
        <w:rPr>
          <w:lang w:val="fr-CA"/>
        </w:rPr>
      </w:pPr>
      <w:bookmarkStart w:id="107" w:name="_Sec_17_2"/>
      <w:r>
        <w:rPr>
          <w:lang w:val="fr-CA"/>
        </w:rPr>
        <w:t>17.2 Garanties</w:t>
      </w:r>
      <w:bookmarkEnd w:id="107"/>
    </w:p>
    <w:p w14:paraId="7A4A608A" w14:textId="77777777" w:rsidR="00450AAE" w:rsidRDefault="00000000">
      <w:pPr>
        <w:spacing w:before="80" w:after="80"/>
        <w:rPr>
          <w:lang w:val="fr-CA"/>
        </w:rPr>
      </w:pPr>
      <w:r>
        <w:rPr>
          <w:rFonts w:cstheme="minorHAnsi"/>
          <w:b/>
          <w:bCs/>
          <w:lang w:val="fr-CA"/>
        </w:rPr>
        <w:t xml:space="preserve">Produit : </w:t>
      </w:r>
      <w:r>
        <w:rPr>
          <w:rFonts w:cstheme="minorHAnsi"/>
          <w:lang w:val="fr-CA"/>
        </w:rPr>
        <w:t>Garantie</w:t>
      </w:r>
    </w:p>
    <w:p w14:paraId="12669143" w14:textId="77777777" w:rsidR="00450AAE" w:rsidRDefault="00000000">
      <w:pPr>
        <w:spacing w:before="160" w:after="40"/>
        <w:rPr>
          <w:lang w:val="fr-CA"/>
        </w:rPr>
      </w:pPr>
      <w:r>
        <w:rPr>
          <w:rFonts w:cstheme="minorHAnsi"/>
          <w:b/>
          <w:bCs/>
          <w:lang w:val="fr-CA"/>
        </w:rPr>
        <w:t>Microsoft Surface Pro 9</w:t>
      </w:r>
    </w:p>
    <w:p w14:paraId="03DF6606" w14:textId="77777777" w:rsidR="00450AAE" w:rsidRDefault="00000000">
      <w:pPr>
        <w:spacing w:after="100"/>
        <w:ind w:left="360"/>
        <w:rPr>
          <w:lang w:val="fr-CA"/>
        </w:rPr>
      </w:pPr>
      <w:r>
        <w:rPr>
          <w:rFonts w:cstheme="minorHAnsi"/>
          <w:lang w:val="fr-CA"/>
        </w:rPr>
        <w:t>Garantie limitée du fabricant de 1 an</w:t>
      </w:r>
    </w:p>
    <w:p w14:paraId="2C59ADE0" w14:textId="77777777" w:rsidR="00450AAE" w:rsidRDefault="00000000">
      <w:pPr>
        <w:spacing w:before="160" w:after="40"/>
        <w:rPr>
          <w:lang w:val="fr-CA"/>
        </w:rPr>
      </w:pPr>
      <w:r>
        <w:rPr>
          <w:rFonts w:cstheme="minorHAnsi"/>
          <w:b/>
          <w:bCs/>
          <w:lang w:val="fr-CA"/>
        </w:rPr>
        <w:lastRenderedPageBreak/>
        <w:t>PC tout-en-un AOC</w:t>
      </w:r>
    </w:p>
    <w:p w14:paraId="07703EF9" w14:textId="77777777" w:rsidR="00450AAE" w:rsidRDefault="00000000">
      <w:pPr>
        <w:spacing w:after="100"/>
        <w:ind w:left="360"/>
        <w:rPr>
          <w:lang w:val="fr-CA"/>
        </w:rPr>
      </w:pPr>
      <w:r>
        <w:rPr>
          <w:rFonts w:cstheme="minorHAnsi"/>
          <w:lang w:val="fr-CA"/>
        </w:rPr>
        <w:t>Garantie limitée du fabricant de 1 an</w:t>
      </w:r>
    </w:p>
    <w:p w14:paraId="782C8CB4" w14:textId="77777777" w:rsidR="00450AAE" w:rsidRDefault="00000000">
      <w:pPr>
        <w:spacing w:before="160" w:after="40"/>
        <w:rPr>
          <w:lang w:val="fr-CA"/>
        </w:rPr>
      </w:pPr>
      <w:r>
        <w:rPr>
          <w:rFonts w:cstheme="minorHAnsi"/>
          <w:b/>
          <w:bCs/>
          <w:lang w:val="fr-CA"/>
        </w:rPr>
        <w:t>Clavier et souris Bluetooth</w:t>
      </w:r>
    </w:p>
    <w:p w14:paraId="601EC2B6" w14:textId="77777777" w:rsidR="00450AAE" w:rsidRDefault="00000000">
      <w:pPr>
        <w:spacing w:after="100"/>
        <w:ind w:left="360"/>
        <w:rPr>
          <w:lang w:val="fr-CA"/>
        </w:rPr>
      </w:pPr>
      <w:r>
        <w:rPr>
          <w:rFonts w:cstheme="minorHAnsi"/>
          <w:lang w:val="fr-CA"/>
        </w:rPr>
        <w:t>Garantie limitée du fabricant de 1 an</w:t>
      </w:r>
    </w:p>
    <w:p w14:paraId="17209A8F" w14:textId="77777777" w:rsidR="00450AAE" w:rsidRDefault="00000000">
      <w:pPr>
        <w:spacing w:before="160" w:after="40"/>
        <w:rPr>
          <w:lang w:val="fr-CA"/>
        </w:rPr>
      </w:pPr>
      <w:r>
        <w:rPr>
          <w:rFonts w:cstheme="minorHAnsi"/>
          <w:b/>
          <w:bCs/>
          <w:lang w:val="fr-CA"/>
        </w:rPr>
        <w:t>Station d'accueil Microsoft Surface 6-en-2</w:t>
      </w:r>
    </w:p>
    <w:p w14:paraId="58D61CA4" w14:textId="77777777" w:rsidR="00450AAE" w:rsidRDefault="00000000">
      <w:pPr>
        <w:spacing w:after="100"/>
        <w:ind w:left="360"/>
        <w:rPr>
          <w:lang w:val="fr-CA"/>
        </w:rPr>
      </w:pPr>
      <w:r>
        <w:rPr>
          <w:rFonts w:cstheme="minorHAnsi"/>
          <w:lang w:val="fr-CA"/>
        </w:rPr>
        <w:t>Garantie limitée du fabricant de 1 an</w:t>
      </w:r>
    </w:p>
    <w:p w14:paraId="29159E5D" w14:textId="77777777" w:rsidR="00450AAE" w:rsidRDefault="00000000">
      <w:pPr>
        <w:spacing w:before="160" w:after="40"/>
        <w:rPr>
          <w:lang w:val="fr-CA"/>
        </w:rPr>
      </w:pPr>
      <w:r>
        <w:rPr>
          <w:rFonts w:cstheme="minorHAnsi"/>
          <w:b/>
          <w:bCs/>
          <w:lang w:val="fr-CA"/>
        </w:rPr>
        <w:t xml:space="preserve">Caméra de documents </w:t>
      </w:r>
      <w:proofErr w:type="spellStart"/>
      <w:r>
        <w:rPr>
          <w:rFonts w:cstheme="minorHAnsi"/>
          <w:b/>
          <w:bCs/>
          <w:lang w:val="fr-CA"/>
        </w:rPr>
        <w:t>HoverCam</w:t>
      </w:r>
      <w:proofErr w:type="spellEnd"/>
      <w:r>
        <w:rPr>
          <w:rFonts w:cstheme="minorHAnsi"/>
          <w:b/>
          <w:bCs/>
          <w:lang w:val="fr-CA"/>
        </w:rPr>
        <w:t xml:space="preserve"> SOLO 8+</w:t>
      </w:r>
    </w:p>
    <w:p w14:paraId="3D692702" w14:textId="77777777" w:rsidR="00450AAE" w:rsidRDefault="00000000">
      <w:pPr>
        <w:spacing w:after="100"/>
        <w:ind w:left="360"/>
        <w:rPr>
          <w:lang w:val="fr-CA"/>
        </w:rPr>
      </w:pPr>
      <w:r>
        <w:rPr>
          <w:rFonts w:cstheme="minorHAnsi"/>
          <w:lang w:val="fr-CA"/>
        </w:rPr>
        <w:t>Garantie limitée du fabricant de 2 ans</w:t>
      </w:r>
    </w:p>
    <w:p w14:paraId="060A4DAC" w14:textId="77777777" w:rsidR="00450AAE" w:rsidRDefault="00000000">
      <w:pPr>
        <w:rPr>
          <w:lang w:val="fr-CA"/>
        </w:rPr>
      </w:pPr>
      <w:r>
        <w:rPr>
          <w:b/>
          <w:bCs/>
          <w:color w:val="005A54"/>
          <w:lang w:val="fr-CA"/>
        </w:rPr>
        <w:t xml:space="preserve">Remarque : </w:t>
      </w:r>
      <w:r>
        <w:rPr>
          <w:lang w:val="fr-CA"/>
        </w:rPr>
        <w:t>Les garanties sont fournies par les fabricants respectifs et sont assujetties à leurs modalités et conditions. Communiquez avec le service à la clientèle de HumanWare pour obtenir de l’aide concernant le service sous garantie.</w:t>
      </w:r>
    </w:p>
    <w:p w14:paraId="54528012" w14:textId="0B19C366" w:rsidR="00450AAE" w:rsidRPr="00C85A0D" w:rsidRDefault="00450AAE">
      <w:pPr>
        <w:pStyle w:val="Heading1"/>
        <w:rPr>
          <w:lang w:val="fr-CA"/>
        </w:rPr>
      </w:pPr>
      <w:bookmarkStart w:id="108" w:name="_App_A"/>
      <w:r w:rsidRPr="00C85A0D">
        <w:rPr>
          <w:lang w:val="fr-CA"/>
        </w:rPr>
        <w:t>Annexe A : Raccourcis clavier et actions de la souris</w:t>
      </w:r>
      <w:bookmarkEnd w:id="108"/>
    </w:p>
    <w:p w14:paraId="7C082267" w14:textId="77777777" w:rsidR="00450AAE" w:rsidRDefault="00000000">
      <w:pPr>
        <w:spacing w:after="140"/>
        <w:rPr>
          <w:lang w:val="fr-CA"/>
        </w:rPr>
      </w:pPr>
      <w:r>
        <w:rPr>
          <w:lang w:val="fr-CA"/>
        </w:rPr>
        <w:t>Cette annexe répertorie tous les raccourcis clavier et les actions de la souris pour Prodigi pour Windows. Le clavier standard et le clavier Bluetooth HumanWare partagent les mêmes affectations de touches pour toutes les fonctions Prodigi.</w:t>
      </w:r>
    </w:p>
    <w:p w14:paraId="5F1CD0E3" w14:textId="77777777" w:rsidR="00450AAE" w:rsidRDefault="00000000">
      <w:pPr>
        <w:rPr>
          <w:lang w:val="fr-CA"/>
        </w:rPr>
      </w:pPr>
      <w:r>
        <w:rPr>
          <w:b/>
          <w:bCs/>
          <w:color w:val="005A54"/>
          <w:lang w:val="fr-CA"/>
        </w:rPr>
        <w:t xml:space="preserve">Remarque : </w:t>
      </w:r>
      <w:r>
        <w:rPr>
          <w:lang w:val="fr-CA"/>
        </w:rPr>
        <w:t>Cette annexe reflète le Guide d'accessibilité Prodigi pour Windows daté de mai 2026. Les affectations de touches sont cohérentes entre le clavier standard et le clavier Bluetooth HumanWare pour toutes les fonctions Prodigi.</w:t>
      </w:r>
    </w:p>
    <w:p w14:paraId="6F867DE3" w14:textId="77777777" w:rsidR="00450AAE" w:rsidRDefault="00000000">
      <w:pPr>
        <w:pStyle w:val="Heading2"/>
      </w:pPr>
      <w:bookmarkStart w:id="109" w:name="_App_A_1"/>
      <w:r>
        <w:t xml:space="preserve">A.1 </w:t>
      </w:r>
      <w:proofErr w:type="spellStart"/>
      <w:r>
        <w:t>Raccourcis</w:t>
      </w:r>
      <w:proofErr w:type="spellEnd"/>
      <w:r>
        <w:t xml:space="preserve"> clavier</w:t>
      </w:r>
      <w:bookmarkEnd w:id="109"/>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2600"/>
        <w:gridCol w:w="2600"/>
        <w:gridCol w:w="4160"/>
      </w:tblGrid>
      <w:tr w:rsidR="00450AAE" w14:paraId="43718EE9" w14:textId="77777777">
        <w:trPr>
          <w:tblHeader/>
        </w:trPr>
        <w:tc>
          <w:tcPr>
            <w:tcW w:w="2600" w:type="dxa"/>
            <w:tcBorders>
              <w:top w:val="single" w:sz="2" w:space="0" w:color="CCCCCC"/>
              <w:left w:val="single" w:sz="2" w:space="0" w:color="CCCCCC"/>
              <w:bottom w:val="single" w:sz="2" w:space="0" w:color="CCCCCC"/>
              <w:right w:val="single" w:sz="2" w:space="0" w:color="CCCCCC"/>
            </w:tcBorders>
            <w:shd w:val="clear" w:color="auto" w:fill="E8F4F3"/>
          </w:tcPr>
          <w:p w14:paraId="15985D1C" w14:textId="77777777" w:rsidR="00450AAE" w:rsidRDefault="00000000">
            <w:r>
              <w:rPr>
                <w:b/>
                <w:bCs/>
              </w:rPr>
              <w:t>Standard</w:t>
            </w:r>
          </w:p>
        </w:tc>
        <w:tc>
          <w:tcPr>
            <w:tcW w:w="2600" w:type="dxa"/>
            <w:tcBorders>
              <w:top w:val="single" w:sz="2" w:space="0" w:color="CCCCCC"/>
              <w:left w:val="single" w:sz="2" w:space="0" w:color="CCCCCC"/>
              <w:bottom w:val="single" w:sz="2" w:space="0" w:color="CCCCCC"/>
              <w:right w:val="single" w:sz="2" w:space="0" w:color="CCCCCC"/>
            </w:tcBorders>
            <w:shd w:val="clear" w:color="auto" w:fill="E8F4F3"/>
          </w:tcPr>
          <w:p w14:paraId="1138C787" w14:textId="77777777" w:rsidR="00450AAE" w:rsidRDefault="00000000">
            <w:r>
              <w:rPr>
                <w:b/>
                <w:bCs/>
              </w:rPr>
              <w:t>Bluetooth HumanWare</w:t>
            </w:r>
          </w:p>
        </w:tc>
        <w:tc>
          <w:tcPr>
            <w:tcW w:w="4160" w:type="dxa"/>
            <w:tcBorders>
              <w:top w:val="single" w:sz="2" w:space="0" w:color="CCCCCC"/>
              <w:left w:val="single" w:sz="2" w:space="0" w:color="CCCCCC"/>
              <w:bottom w:val="single" w:sz="2" w:space="0" w:color="CCCCCC"/>
              <w:right w:val="single" w:sz="2" w:space="0" w:color="CCCCCC"/>
            </w:tcBorders>
            <w:shd w:val="clear" w:color="auto" w:fill="E8F4F3"/>
          </w:tcPr>
          <w:p w14:paraId="4A4B3D0A" w14:textId="77777777" w:rsidR="00450AAE" w:rsidRDefault="00000000">
            <w:r>
              <w:rPr>
                <w:b/>
                <w:bCs/>
              </w:rPr>
              <w:t>Action</w:t>
            </w:r>
          </w:p>
        </w:tc>
      </w:tr>
      <w:tr w:rsidR="00450AAE" w14:paraId="0B6D099C"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6845828" w14:textId="77777777" w:rsidR="00450AAE" w:rsidRDefault="00000000">
            <w:r>
              <w:t>Ctrl + C</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E36FCBA" w14:textId="77777777" w:rsidR="00450AAE" w:rsidRDefault="00000000">
            <w:r>
              <w:t>Ctrl + C</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2E8A51B3" w14:textId="77777777" w:rsidR="00450AAE" w:rsidRDefault="00000000">
            <w:r>
              <w:t>Copier</w:t>
            </w:r>
          </w:p>
        </w:tc>
      </w:tr>
      <w:tr w:rsidR="00450AAE" w14:paraId="36382FD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1166762" w14:textId="77777777" w:rsidR="00450AAE" w:rsidRDefault="00000000">
            <w:r>
              <w:t>Ctrl + X</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388FFE9" w14:textId="77777777" w:rsidR="00450AAE" w:rsidRDefault="00000000">
            <w:r>
              <w:t>Ctrl + X</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39CE30F0" w14:textId="77777777" w:rsidR="00450AAE" w:rsidRDefault="00000000">
            <w:r>
              <w:t>Couper</w:t>
            </w:r>
          </w:p>
        </w:tc>
      </w:tr>
      <w:tr w:rsidR="00450AAE" w14:paraId="64EA8EFC"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49138D5" w14:textId="77777777" w:rsidR="00450AAE" w:rsidRDefault="00000000">
            <w:r>
              <w:t>Ctrl + V</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23E0D68" w14:textId="77777777" w:rsidR="00450AAE" w:rsidRDefault="00000000">
            <w:r>
              <w:t>Ctrl + V</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51953A4D" w14:textId="77777777" w:rsidR="00450AAE" w:rsidRDefault="00000000">
            <w:r>
              <w:t>Coller</w:t>
            </w:r>
          </w:p>
        </w:tc>
      </w:tr>
      <w:tr w:rsidR="00450AAE" w14:paraId="2E3FD97F"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57C52C9" w14:textId="77777777" w:rsidR="00450AAE" w:rsidRDefault="00000000">
            <w:r>
              <w:t>Ctrl + Q</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D809873" w14:textId="77777777" w:rsidR="00450AAE" w:rsidRDefault="00000000">
            <w:r>
              <w:t>Ctrl + Q</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29654CCB" w14:textId="77777777" w:rsidR="00450AAE" w:rsidRDefault="00000000">
            <w:r>
              <w:t xml:space="preserve">Quitter / Quitter </w:t>
            </w:r>
            <w:proofErr w:type="spellStart"/>
            <w:r>
              <w:t>l’application</w:t>
            </w:r>
            <w:proofErr w:type="spellEnd"/>
            <w:r>
              <w:t xml:space="preserve"> </w:t>
            </w:r>
            <w:proofErr w:type="spellStart"/>
            <w:r>
              <w:t>actuelle</w:t>
            </w:r>
            <w:proofErr w:type="spellEnd"/>
          </w:p>
        </w:tc>
      </w:tr>
      <w:tr w:rsidR="00450AAE" w:rsidRPr="00C85A0D" w14:paraId="5823F84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2879721" w14:textId="77777777" w:rsidR="00450AAE" w:rsidRDefault="00000000">
            <w:r>
              <w:t>Ctrl + 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6BDBD76" w14:textId="77777777" w:rsidR="00450AAE" w:rsidRDefault="00000000">
            <w:r>
              <w:t>Ctrl + 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3819FDA2" w14:textId="77777777" w:rsidR="00450AAE" w:rsidRDefault="00000000">
            <w:pPr>
              <w:rPr>
                <w:lang w:val="fr-CA"/>
              </w:rPr>
            </w:pPr>
            <w:r>
              <w:rPr>
                <w:lang w:val="fr-CA"/>
              </w:rPr>
              <w:t>Afficher ou masquer la bannière de boutons</w:t>
            </w:r>
          </w:p>
        </w:tc>
      </w:tr>
      <w:tr w:rsidR="00450AAE" w14:paraId="3A86217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6F9BAF9" w14:textId="77777777" w:rsidR="00450AAE" w:rsidRDefault="00000000">
            <w:r>
              <w:t>Ctrl + S</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586DF36" w14:textId="77777777" w:rsidR="00450AAE" w:rsidRDefault="00000000">
            <w:r>
              <w:t>Ctrl + S</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022E0518" w14:textId="77777777" w:rsidR="00450AAE" w:rsidRDefault="00000000">
            <w:proofErr w:type="spellStart"/>
            <w:r>
              <w:t>Enregistrer</w:t>
            </w:r>
            <w:proofErr w:type="spellEnd"/>
            <w:r>
              <w:t xml:space="preserve"> </w:t>
            </w:r>
            <w:proofErr w:type="spellStart"/>
            <w:r>
              <w:t>l'image</w:t>
            </w:r>
            <w:proofErr w:type="spellEnd"/>
          </w:p>
        </w:tc>
      </w:tr>
      <w:tr w:rsidR="00450AAE" w14:paraId="051232FD"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6BEB177" w14:textId="77777777" w:rsidR="00450AAE" w:rsidRDefault="00000000">
            <w:r>
              <w:t>ESC</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CAB0DE8" w14:textId="77777777" w:rsidR="00450AAE" w:rsidRDefault="00000000">
            <w:r>
              <w:t>ESC</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6941316E" w14:textId="77777777" w:rsidR="00450AAE" w:rsidRDefault="00000000">
            <w:r>
              <w:t>Retour</w:t>
            </w:r>
          </w:p>
        </w:tc>
      </w:tr>
      <w:tr w:rsidR="00450AAE" w14:paraId="1FF8EAC4"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63AC836" w14:textId="77777777" w:rsidR="00450AAE" w:rsidRDefault="00000000">
            <w:r>
              <w:t>Alt + F4</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81F9137" w14:textId="77777777" w:rsidR="00450AAE" w:rsidRDefault="00000000">
            <w:r>
              <w:t>Alt + F4</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2E12BD67" w14:textId="77777777" w:rsidR="00450AAE" w:rsidRDefault="00000000">
            <w:r>
              <w:t xml:space="preserve">Quitter </w:t>
            </w:r>
            <w:proofErr w:type="spellStart"/>
            <w:r>
              <w:t>l’application</w:t>
            </w:r>
            <w:proofErr w:type="spellEnd"/>
            <w:r>
              <w:t xml:space="preserve"> </w:t>
            </w:r>
            <w:proofErr w:type="spellStart"/>
            <w:r>
              <w:t>actuelle</w:t>
            </w:r>
            <w:proofErr w:type="spellEnd"/>
          </w:p>
        </w:tc>
      </w:tr>
      <w:tr w:rsidR="00450AAE" w:rsidRPr="00C85A0D" w14:paraId="667683A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B532C95" w14:textId="77777777" w:rsidR="00450AAE" w:rsidRDefault="00000000">
            <w:r>
              <w:lastRenderedPageBreak/>
              <w:t>Alt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0E21FA1" w14:textId="77777777" w:rsidR="00450AAE" w:rsidRDefault="00000000">
            <w:r>
              <w:t>Alt + 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6DE4329C" w14:textId="77777777" w:rsidR="00450AAE" w:rsidRDefault="00000000">
            <w:pPr>
              <w:rPr>
                <w:lang w:val="fr-CA"/>
              </w:rPr>
            </w:pPr>
            <w:r>
              <w:rPr>
                <w:lang w:val="fr-CA"/>
              </w:rPr>
              <w:t>Basculer entre les applications ouvertes</w:t>
            </w:r>
          </w:p>
        </w:tc>
      </w:tr>
      <w:tr w:rsidR="00450AAE" w:rsidRPr="00C85A0D" w14:paraId="4BFD1C2B"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BA69189" w14:textId="77777777" w:rsidR="00450AAE" w:rsidRDefault="00000000">
            <w:r>
              <w:t>Alt + 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02A211D" w14:textId="77777777" w:rsidR="00450AAE" w:rsidRDefault="00000000">
            <w:r>
              <w:t>Alt + W</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1B45488D" w14:textId="77777777" w:rsidR="00450AAE" w:rsidRDefault="00000000">
            <w:pPr>
              <w:rPr>
                <w:lang w:val="fr-CA"/>
              </w:rPr>
            </w:pPr>
            <w:r>
              <w:rPr>
                <w:lang w:val="fr-CA"/>
              </w:rPr>
              <w:t>Démarrer ou arrêter le mode Fenêtres</w:t>
            </w:r>
          </w:p>
        </w:tc>
      </w:tr>
      <w:tr w:rsidR="00450AAE" w:rsidRPr="00C85A0D" w14:paraId="0B4BF8D1"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82E7A62" w14:textId="77777777" w:rsidR="00450AAE" w:rsidRDefault="00000000">
            <w:r>
              <w:t>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A19D67F" w14:textId="77777777" w:rsidR="00450AAE" w:rsidRDefault="00000000">
            <w:r>
              <w:t>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0C469843" w14:textId="77777777" w:rsidR="00450AAE" w:rsidRDefault="00000000">
            <w:pPr>
              <w:rPr>
                <w:lang w:val="fr-CA"/>
              </w:rPr>
            </w:pPr>
            <w:r>
              <w:rPr>
                <w:lang w:val="fr-CA"/>
              </w:rPr>
              <w:t>Déplacer le focus du localisateur vers la zone ou l’élément suivant</w:t>
            </w:r>
          </w:p>
        </w:tc>
      </w:tr>
      <w:tr w:rsidR="00450AAE" w:rsidRPr="00C85A0D" w14:paraId="2D039C0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C951F6C" w14:textId="77777777" w:rsidR="00450AAE" w:rsidRDefault="00000000">
            <w:r>
              <w:t>Shift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FE36698" w14:textId="77777777" w:rsidR="00450AAE" w:rsidRDefault="00000000">
            <w:r>
              <w:t>Shift + 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51E3D8DE" w14:textId="77777777" w:rsidR="00450AAE" w:rsidRDefault="00000000">
            <w:pPr>
              <w:rPr>
                <w:lang w:val="fr-CA"/>
              </w:rPr>
            </w:pPr>
            <w:r>
              <w:rPr>
                <w:lang w:val="fr-CA"/>
              </w:rPr>
              <w:t>Déplacer le focus du localisateur vers la zone ou l’élément précédent</w:t>
            </w:r>
          </w:p>
        </w:tc>
      </w:tr>
      <w:tr w:rsidR="00450AAE" w:rsidRPr="00C85A0D" w14:paraId="026F9701"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E85C182" w14:textId="77777777" w:rsidR="00450AAE" w:rsidRDefault="00000000">
            <w:r>
              <w:t xml:space="preserve">Entrée / Barre </w:t>
            </w:r>
            <w:proofErr w:type="spellStart"/>
            <w:r>
              <w:t>d’espace</w:t>
            </w:r>
            <w:proofErr w:type="spellEnd"/>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C5D99ED" w14:textId="77777777" w:rsidR="00450AAE" w:rsidRDefault="00000000">
            <w:r>
              <w:t xml:space="preserve">Entrée / Barre </w:t>
            </w:r>
            <w:proofErr w:type="spellStart"/>
            <w:r>
              <w:t>d’espace</w:t>
            </w:r>
            <w:proofErr w:type="spellEnd"/>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5DE7031F" w14:textId="77777777" w:rsidR="00450AAE" w:rsidRDefault="00000000">
            <w:pPr>
              <w:rPr>
                <w:lang w:val="fr-CA"/>
              </w:rPr>
            </w:pPr>
            <w:r>
              <w:rPr>
                <w:lang w:val="fr-CA"/>
              </w:rPr>
              <w:t>Confirmer une sélection ou une action. Appuyer longuement pendant 1 seconde, puis relâcher ouvre le menu contextuel.</w:t>
            </w:r>
          </w:p>
        </w:tc>
      </w:tr>
      <w:tr w:rsidR="00450AAE" w:rsidRPr="00C85A0D" w14:paraId="160EE0A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E00B392" w14:textId="77777777" w:rsidR="00450AAE" w:rsidRDefault="00000000">
            <w:r>
              <w:t>Shift + F10</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BF58FFA" w14:textId="77777777" w:rsidR="00450AAE" w:rsidRDefault="00000000">
            <w:r>
              <w:t>Shift + F10</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26A1538C" w14:textId="77777777" w:rsidR="00450AAE" w:rsidRDefault="00000000">
            <w:pPr>
              <w:rPr>
                <w:lang w:val="fr-CA"/>
              </w:rPr>
            </w:pPr>
            <w:r>
              <w:rPr>
                <w:lang w:val="fr-CA"/>
              </w:rPr>
              <w:t>Ouvrir le menu contextuel de l'élément sélectionné</w:t>
            </w:r>
          </w:p>
        </w:tc>
      </w:tr>
      <w:tr w:rsidR="00450AAE" w:rsidRPr="00C85A0D" w14:paraId="68E51CB3"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3CD2263" w14:textId="77777777" w:rsidR="00450AAE" w:rsidRDefault="00000000">
            <w:r>
              <w:t>F1</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FAD00E2" w14:textId="77777777" w:rsidR="00450AAE" w:rsidRDefault="00000000">
            <w:r>
              <w:t>F1</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2B07E4E6" w14:textId="77777777" w:rsidR="00450AAE" w:rsidRDefault="00000000">
            <w:pPr>
              <w:rPr>
                <w:lang w:val="fr-CA"/>
              </w:rPr>
            </w:pPr>
            <w:r>
              <w:rPr>
                <w:lang w:val="fr-CA"/>
              </w:rPr>
              <w:t>Ouvrir les Réglages pour la vue actuelle</w:t>
            </w:r>
          </w:p>
        </w:tc>
      </w:tr>
      <w:tr w:rsidR="00450AAE" w14:paraId="4BB1E25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88AF45E" w14:textId="77777777" w:rsidR="00450AAE" w:rsidRDefault="00000000">
            <w:r>
              <w:t>F2</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5CD7EDC" w14:textId="77777777" w:rsidR="00450AAE" w:rsidRDefault="00000000">
            <w:r>
              <w:t>F2</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7788870C" w14:textId="77777777" w:rsidR="00450AAE" w:rsidRDefault="00000000">
            <w:proofErr w:type="spellStart"/>
            <w:r>
              <w:t>Ouvrir</w:t>
            </w:r>
            <w:proofErr w:type="spellEnd"/>
            <w:r>
              <w:t xml:space="preserve"> </w:t>
            </w:r>
            <w:proofErr w:type="spellStart"/>
            <w:r>
              <w:t>l'application</w:t>
            </w:r>
            <w:proofErr w:type="spellEnd"/>
            <w:r>
              <w:t xml:space="preserve"> Assistant IA</w:t>
            </w:r>
          </w:p>
        </w:tc>
      </w:tr>
      <w:tr w:rsidR="00450AAE" w14:paraId="7205C79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2456E71" w14:textId="77777777" w:rsidR="00450AAE" w:rsidRDefault="00000000">
            <w:r>
              <w:t>F3</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CAA8D10" w14:textId="77777777" w:rsidR="00450AAE" w:rsidRDefault="00000000">
            <w:r>
              <w:t>F3</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75F27880" w14:textId="77777777" w:rsidR="00450AAE" w:rsidRDefault="00000000">
            <w:proofErr w:type="spellStart"/>
            <w:r>
              <w:t>Ouvrir</w:t>
            </w:r>
            <w:proofErr w:type="spellEnd"/>
            <w:r>
              <w:t xml:space="preserve"> </w:t>
            </w:r>
            <w:proofErr w:type="spellStart"/>
            <w:r>
              <w:t>l'application</w:t>
            </w:r>
            <w:proofErr w:type="spellEnd"/>
            <w:r>
              <w:t xml:space="preserve"> Loupe</w:t>
            </w:r>
          </w:p>
        </w:tc>
      </w:tr>
      <w:tr w:rsidR="00450AAE" w14:paraId="5B9AC62C"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2C73795" w14:textId="77777777" w:rsidR="00450AAE" w:rsidRDefault="00000000">
            <w:r>
              <w:t>F4</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FAC4AD7" w14:textId="77777777" w:rsidR="00450AAE" w:rsidRDefault="00000000">
            <w:r>
              <w:t>F4</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5FBFC94F" w14:textId="77777777" w:rsidR="00450AAE" w:rsidRDefault="00000000">
            <w:proofErr w:type="spellStart"/>
            <w:r>
              <w:t>Ouvrir</w:t>
            </w:r>
            <w:proofErr w:type="spellEnd"/>
            <w:r>
              <w:t xml:space="preserve"> </w:t>
            </w:r>
            <w:proofErr w:type="spellStart"/>
            <w:r>
              <w:t>l'application</w:t>
            </w:r>
            <w:proofErr w:type="spellEnd"/>
            <w:r>
              <w:t xml:space="preserve"> Distance</w:t>
            </w:r>
          </w:p>
        </w:tc>
      </w:tr>
      <w:tr w:rsidR="00450AAE" w14:paraId="4E67CE4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BB16418" w14:textId="77777777" w:rsidR="00450AAE" w:rsidRDefault="00000000">
            <w:r>
              <w:t>F5</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F59CBF4" w14:textId="77777777" w:rsidR="00450AAE" w:rsidRDefault="00000000">
            <w:r>
              <w:t>F5</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72F2244F" w14:textId="77777777" w:rsidR="00450AAE" w:rsidRDefault="00000000">
            <w:proofErr w:type="spellStart"/>
            <w:r>
              <w:t>Ouvrir</w:t>
            </w:r>
            <w:proofErr w:type="spellEnd"/>
            <w:r>
              <w:t xml:space="preserve"> </w:t>
            </w:r>
            <w:proofErr w:type="spellStart"/>
            <w:r>
              <w:t>l'application</w:t>
            </w:r>
            <w:proofErr w:type="spellEnd"/>
            <w:r>
              <w:t xml:space="preserve"> Livres</w:t>
            </w:r>
          </w:p>
        </w:tc>
      </w:tr>
      <w:tr w:rsidR="00450AAE" w14:paraId="0A58F78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F616310" w14:textId="77777777" w:rsidR="00450AAE" w:rsidRDefault="00000000">
            <w:r>
              <w:t>F6</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62264E2" w14:textId="77777777" w:rsidR="00450AAE" w:rsidRDefault="00000000">
            <w:r>
              <w:t>F6</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0085068D" w14:textId="77777777" w:rsidR="00450AAE" w:rsidRDefault="00000000">
            <w:proofErr w:type="spellStart"/>
            <w:r>
              <w:t>Ouvrir</w:t>
            </w:r>
            <w:proofErr w:type="spellEnd"/>
            <w:r>
              <w:t xml:space="preserve"> </w:t>
            </w:r>
            <w:proofErr w:type="spellStart"/>
            <w:r>
              <w:t>l'application</w:t>
            </w:r>
            <w:proofErr w:type="spellEnd"/>
            <w:r>
              <w:t xml:space="preserve"> </w:t>
            </w:r>
            <w:proofErr w:type="spellStart"/>
            <w:r>
              <w:t>Fichiers</w:t>
            </w:r>
            <w:proofErr w:type="spellEnd"/>
          </w:p>
        </w:tc>
      </w:tr>
      <w:tr w:rsidR="00450AAE" w:rsidRPr="00C85A0D" w14:paraId="1E90AC13"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21D11F9" w14:textId="77777777" w:rsidR="00450AAE" w:rsidRDefault="00000000">
            <w:r>
              <w:t>F7</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0473C37" w14:textId="77777777" w:rsidR="00450AAE" w:rsidRDefault="00000000">
            <w:r>
              <w:t>F7</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47DDAF08" w14:textId="77777777" w:rsidR="00450AAE" w:rsidRDefault="00000000">
            <w:pPr>
              <w:rPr>
                <w:lang w:val="fr-CA"/>
              </w:rPr>
            </w:pPr>
            <w:r>
              <w:rPr>
                <w:lang w:val="fr-CA"/>
              </w:rPr>
              <w:t>Diminuer la vitesse de lecture</w:t>
            </w:r>
          </w:p>
        </w:tc>
      </w:tr>
      <w:tr w:rsidR="00450AAE" w:rsidRPr="00C85A0D" w14:paraId="7DFCF5A8"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F261D22" w14:textId="77777777" w:rsidR="00450AAE" w:rsidRDefault="00000000">
            <w:r>
              <w:t>F8</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4387F16" w14:textId="77777777" w:rsidR="00450AAE" w:rsidRDefault="00000000">
            <w:r>
              <w:t>F8</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667051BF" w14:textId="77777777" w:rsidR="00450AAE" w:rsidRDefault="00000000">
            <w:pPr>
              <w:rPr>
                <w:lang w:val="fr-CA"/>
              </w:rPr>
            </w:pPr>
            <w:r>
              <w:rPr>
                <w:lang w:val="fr-CA"/>
              </w:rPr>
              <w:t>Capturer une image / Démarrer ou arrêter la lecture</w:t>
            </w:r>
          </w:p>
        </w:tc>
      </w:tr>
      <w:tr w:rsidR="00450AAE" w:rsidRPr="00C85A0D" w14:paraId="661DC7E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C693619" w14:textId="77777777" w:rsidR="00450AAE" w:rsidRDefault="00000000">
            <w:r>
              <w:t>F9</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B4D57E4" w14:textId="77777777" w:rsidR="00450AAE" w:rsidRDefault="00000000">
            <w:r>
              <w:t>F9</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01319495" w14:textId="77777777" w:rsidR="00450AAE" w:rsidRDefault="00000000">
            <w:pPr>
              <w:rPr>
                <w:lang w:val="fr-CA"/>
              </w:rPr>
            </w:pPr>
            <w:r>
              <w:rPr>
                <w:lang w:val="fr-CA"/>
              </w:rPr>
              <w:t>Augmenter la vitesse de lecture</w:t>
            </w:r>
          </w:p>
        </w:tc>
      </w:tr>
      <w:tr w:rsidR="00450AAE" w14:paraId="67BEF56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F8BF152" w14:textId="77777777" w:rsidR="00450AAE" w:rsidRDefault="00000000">
            <w:r>
              <w:t>F10</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6B59F65" w14:textId="77777777" w:rsidR="00450AAE" w:rsidRDefault="00000000">
            <w:r>
              <w:t>F10</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10B0BFE9" w14:textId="77777777" w:rsidR="00450AAE" w:rsidRDefault="00000000">
            <w:proofErr w:type="spellStart"/>
            <w:r>
              <w:t>Diminuer</w:t>
            </w:r>
            <w:proofErr w:type="spellEnd"/>
            <w:r>
              <w:t xml:space="preserve"> le volume</w:t>
            </w:r>
          </w:p>
        </w:tc>
      </w:tr>
      <w:tr w:rsidR="00450AAE" w:rsidRPr="00C85A0D" w14:paraId="3E147472"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3DA681C" w14:textId="77777777" w:rsidR="00450AAE" w:rsidRDefault="00000000">
            <w:r>
              <w:t>F11</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CD8CA46" w14:textId="77777777" w:rsidR="00450AAE" w:rsidRDefault="00000000">
            <w:r>
              <w:t>F11</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73D49992" w14:textId="77777777" w:rsidR="00450AAE" w:rsidRDefault="00000000">
            <w:pPr>
              <w:rPr>
                <w:lang w:val="fr-CA"/>
              </w:rPr>
            </w:pPr>
            <w:r>
              <w:rPr>
                <w:lang w:val="fr-CA"/>
              </w:rPr>
              <w:t>Activer ou désactiver la sourdine</w:t>
            </w:r>
          </w:p>
        </w:tc>
      </w:tr>
      <w:tr w:rsidR="00450AAE" w14:paraId="2593E8A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1C3FD60" w14:textId="77777777" w:rsidR="00450AAE" w:rsidRDefault="00000000">
            <w:r>
              <w:t>F12</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6DC1C0C" w14:textId="77777777" w:rsidR="00450AAE" w:rsidRDefault="00000000">
            <w:r>
              <w:t>F12</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052CDFD7" w14:textId="77777777" w:rsidR="00450AAE" w:rsidRDefault="00000000">
            <w:r>
              <w:t>Augmenter le volume</w:t>
            </w:r>
          </w:p>
        </w:tc>
      </w:tr>
      <w:tr w:rsidR="00450AAE" w:rsidRPr="00C85A0D" w14:paraId="5C959344"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6518605" w14:textId="77777777" w:rsidR="00450AAE" w:rsidRDefault="00000000">
            <w:r>
              <w:lastRenderedPageBreak/>
              <w:t xml:space="preserve">Touches </w:t>
            </w:r>
            <w:proofErr w:type="spellStart"/>
            <w:r>
              <w:t>fléchées</w:t>
            </w:r>
            <w:proofErr w:type="spellEnd"/>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08F337F" w14:textId="77777777" w:rsidR="00450AAE" w:rsidRDefault="00000000">
            <w:r>
              <w:t xml:space="preserve">Touches </w:t>
            </w:r>
            <w:proofErr w:type="spellStart"/>
            <w:r>
              <w:t>fléchées</w:t>
            </w:r>
            <w:proofErr w:type="spellEnd"/>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40B78C7E" w14:textId="77777777" w:rsidR="00450AAE" w:rsidRDefault="00000000">
            <w:pPr>
              <w:rPr>
                <w:lang w:val="fr-CA"/>
              </w:rPr>
            </w:pPr>
            <w:r>
              <w:rPr>
                <w:lang w:val="fr-CA"/>
              </w:rPr>
              <w:t>Déplacer le localisateur vers le haut, le bas, la gauche, la droite ; faire défiler</w:t>
            </w:r>
          </w:p>
        </w:tc>
      </w:tr>
      <w:tr w:rsidR="00450AAE" w14:paraId="6027555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13F7B35" w14:textId="77777777" w:rsidR="00450AAE" w:rsidRDefault="00000000">
            <w:pPr>
              <w:rPr>
                <w:lang w:val="fr-CA"/>
              </w:rPr>
            </w:pPr>
            <w:r>
              <w:rPr>
                <w:lang w:val="fr-CA"/>
              </w:rPr>
              <w:t>Ctrl + flèche vers le haut</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B66827D" w14:textId="77777777" w:rsidR="00450AAE" w:rsidRDefault="00000000">
            <w:pPr>
              <w:rPr>
                <w:lang w:val="fr-CA"/>
              </w:rPr>
            </w:pPr>
            <w:r>
              <w:rPr>
                <w:lang w:val="fr-CA"/>
              </w:rPr>
              <w:t>Ctrl + flèche vers le haut</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16A8ADFC" w14:textId="77777777" w:rsidR="00450AAE" w:rsidRDefault="00000000">
            <w:pPr>
              <w:rPr>
                <w:lang w:val="fr-CA"/>
              </w:rPr>
            </w:pPr>
            <w:r>
              <w:rPr>
                <w:lang w:val="fr-CA"/>
              </w:rPr>
              <w:t xml:space="preserve">Effectuer un panoramique dans une image capturée. Faire défiler le texte en mode de lecture Colonne. </w:t>
            </w:r>
            <w:r>
              <w:t xml:space="preserve">Changer le focus de </w:t>
            </w:r>
            <w:proofErr w:type="spellStart"/>
            <w:r>
              <w:t>l’application</w:t>
            </w:r>
            <w:proofErr w:type="spellEnd"/>
            <w:r>
              <w:t xml:space="preserve"> </w:t>
            </w:r>
            <w:proofErr w:type="spellStart"/>
            <w:r>
              <w:t>en</w:t>
            </w:r>
            <w:proofErr w:type="spellEnd"/>
            <w:r>
              <w:t xml:space="preserve"> </w:t>
            </w:r>
            <w:proofErr w:type="spellStart"/>
            <w:r>
              <w:t>écran</w:t>
            </w:r>
            <w:proofErr w:type="spellEnd"/>
            <w:r>
              <w:t xml:space="preserve"> </w:t>
            </w:r>
            <w:proofErr w:type="spellStart"/>
            <w:r>
              <w:t>partagé</w:t>
            </w:r>
            <w:proofErr w:type="spellEnd"/>
            <w:r>
              <w:t>.</w:t>
            </w:r>
          </w:p>
        </w:tc>
      </w:tr>
      <w:tr w:rsidR="00450AAE" w14:paraId="5BFAC8CB"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001DEAB" w14:textId="77777777" w:rsidR="00450AAE" w:rsidRDefault="00000000">
            <w:pPr>
              <w:rPr>
                <w:lang w:val="fr-CA"/>
              </w:rPr>
            </w:pPr>
            <w:r>
              <w:rPr>
                <w:lang w:val="fr-CA"/>
              </w:rPr>
              <w:t>Ctrl + flèche vers le bas</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2C82DD2" w14:textId="77777777" w:rsidR="00450AAE" w:rsidRDefault="00000000">
            <w:pPr>
              <w:rPr>
                <w:lang w:val="fr-CA"/>
              </w:rPr>
            </w:pPr>
            <w:r>
              <w:rPr>
                <w:lang w:val="fr-CA"/>
              </w:rPr>
              <w:t>Ctrl + flèche vers le bas</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1492BA1E" w14:textId="77777777" w:rsidR="00450AAE" w:rsidRDefault="00000000">
            <w:r>
              <w:rPr>
                <w:lang w:val="fr-CA"/>
              </w:rPr>
              <w:t xml:space="preserve">Effectuer un panoramique dans une image capturée. Faire défiler le texte en mode de lecture Colonne. </w:t>
            </w:r>
            <w:r>
              <w:t xml:space="preserve">Changer le focus de </w:t>
            </w:r>
            <w:proofErr w:type="spellStart"/>
            <w:r>
              <w:t>l’application</w:t>
            </w:r>
            <w:proofErr w:type="spellEnd"/>
            <w:r>
              <w:t xml:space="preserve"> </w:t>
            </w:r>
            <w:proofErr w:type="spellStart"/>
            <w:r>
              <w:t>en</w:t>
            </w:r>
            <w:proofErr w:type="spellEnd"/>
            <w:r>
              <w:t xml:space="preserve"> </w:t>
            </w:r>
            <w:proofErr w:type="spellStart"/>
            <w:r>
              <w:t>écran</w:t>
            </w:r>
            <w:proofErr w:type="spellEnd"/>
            <w:r>
              <w:t xml:space="preserve"> </w:t>
            </w:r>
            <w:proofErr w:type="spellStart"/>
            <w:r>
              <w:t>partagé</w:t>
            </w:r>
            <w:proofErr w:type="spellEnd"/>
            <w:r>
              <w:t>.</w:t>
            </w:r>
          </w:p>
        </w:tc>
      </w:tr>
      <w:tr w:rsidR="00450AAE" w:rsidRPr="00C85A0D" w14:paraId="6022E3EB"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EF600EB" w14:textId="77777777" w:rsidR="00450AAE" w:rsidRDefault="00000000">
            <w:pPr>
              <w:rPr>
                <w:lang w:val="fr-CA"/>
              </w:rPr>
            </w:pPr>
            <w:r>
              <w:rPr>
                <w:lang w:val="fr-CA"/>
              </w:rPr>
              <w:t>Ctrl + flèche vers la gauche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E8E03CB" w14:textId="77777777" w:rsidR="00450AAE" w:rsidRDefault="00000000">
            <w:pPr>
              <w:rPr>
                <w:lang w:val="fr-CA"/>
              </w:rPr>
            </w:pPr>
            <w:r>
              <w:rPr>
                <w:lang w:val="fr-CA"/>
              </w:rPr>
              <w:t>Ctrl + flèche vers la gauche</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29348D71" w14:textId="77777777" w:rsidR="00450AAE" w:rsidRDefault="00000000">
            <w:pPr>
              <w:rPr>
                <w:lang w:val="fr-CA"/>
              </w:rPr>
            </w:pPr>
            <w:r>
              <w:rPr>
                <w:lang w:val="fr-CA"/>
              </w:rPr>
              <w:t>Effectuer un panoramique dans une image capturée. Faire défiler le texte en mode de lecture Ligne. Aller à la page précédente. Changer le focus de l’application en écran partagé.</w:t>
            </w:r>
          </w:p>
        </w:tc>
      </w:tr>
      <w:tr w:rsidR="00450AAE" w:rsidRPr="00C85A0D" w14:paraId="65DB123D"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58E8D3B" w14:textId="77777777" w:rsidR="00450AAE" w:rsidRDefault="00000000">
            <w:pPr>
              <w:rPr>
                <w:lang w:val="fr-CA"/>
              </w:rPr>
            </w:pPr>
            <w:r>
              <w:rPr>
                <w:lang w:val="fr-CA"/>
              </w:rPr>
              <w:t>Ctrl + flèche vers la droite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8CCE8A0" w14:textId="77777777" w:rsidR="00450AAE" w:rsidRDefault="00000000">
            <w:pPr>
              <w:rPr>
                <w:lang w:val="fr-CA"/>
              </w:rPr>
            </w:pPr>
            <w:r>
              <w:rPr>
                <w:lang w:val="fr-CA"/>
              </w:rPr>
              <w:t>Ctrl + flèche vers la droite</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280513F3" w14:textId="77777777" w:rsidR="00450AAE" w:rsidRDefault="00000000">
            <w:pPr>
              <w:rPr>
                <w:lang w:val="fr-CA"/>
              </w:rPr>
            </w:pPr>
            <w:r>
              <w:rPr>
                <w:lang w:val="fr-CA"/>
              </w:rPr>
              <w:t>Effectuer un panoramique dans une image capturée. Faire défiler le texte en mode de lecture Ligne. Aller à la page suivante. Changer le focus de l’application en écran partagé.</w:t>
            </w:r>
          </w:p>
        </w:tc>
      </w:tr>
      <w:tr w:rsidR="00450AAE" w:rsidRPr="00C85A0D" w14:paraId="20C445B0"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0579A82" w14:textId="77777777" w:rsidR="00450AAE" w:rsidRDefault="00000000">
            <w:r>
              <w:t>Plus (+)</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BCF39BA" w14:textId="77777777" w:rsidR="00450AAE" w:rsidRDefault="00000000">
            <w:r>
              <w:t>Plus (+)</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37E67FDE" w14:textId="77777777" w:rsidR="00450AAE" w:rsidRDefault="00000000">
            <w:pPr>
              <w:rPr>
                <w:lang w:val="fr-CA"/>
              </w:rPr>
            </w:pPr>
            <w:r>
              <w:rPr>
                <w:lang w:val="fr-CA"/>
              </w:rPr>
              <w:t>Zoom avant / augmenter la taille du texte</w:t>
            </w:r>
          </w:p>
        </w:tc>
      </w:tr>
      <w:tr w:rsidR="00450AAE" w:rsidRPr="00C85A0D" w14:paraId="70362D6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4B222D7" w14:textId="77777777" w:rsidR="00450AAE" w:rsidRDefault="00000000">
            <w:proofErr w:type="spellStart"/>
            <w:r>
              <w:t>Moins</w:t>
            </w:r>
            <w:proofErr w:type="spellEnd"/>
            <w:r>
              <w:t xml:space="preserve"> (−)</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0EF6AE5" w14:textId="77777777" w:rsidR="00450AAE" w:rsidRDefault="00000000">
            <w:proofErr w:type="spellStart"/>
            <w:r>
              <w:t>Moins</w:t>
            </w:r>
            <w:proofErr w:type="spellEnd"/>
            <w:r>
              <w:t xml:space="preserve"> (−)</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5BE4B665" w14:textId="77777777" w:rsidR="00450AAE" w:rsidRDefault="00000000">
            <w:pPr>
              <w:rPr>
                <w:lang w:val="fr-CA"/>
              </w:rPr>
            </w:pPr>
            <w:r>
              <w:rPr>
                <w:lang w:val="fr-CA"/>
              </w:rPr>
              <w:t>Zoom arrière / diminuer la taille du texte</w:t>
            </w:r>
          </w:p>
        </w:tc>
      </w:tr>
      <w:tr w:rsidR="00450AAE" w:rsidRPr="00C85A0D" w14:paraId="390D8480"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979047C" w14:textId="77777777" w:rsidR="00450AAE" w:rsidRDefault="00000000">
            <w:r>
              <w:t>Windows + H</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62AE0640" w14:textId="77777777" w:rsidR="00450AAE" w:rsidRDefault="00000000">
            <w:r>
              <w:t>Windows + H</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4932B318" w14:textId="77777777" w:rsidR="00450AAE" w:rsidRDefault="00000000">
            <w:pPr>
              <w:rPr>
                <w:lang w:val="fr-CA"/>
              </w:rPr>
            </w:pPr>
            <w:r>
              <w:rPr>
                <w:lang w:val="fr-CA"/>
              </w:rPr>
              <w:t>Ouvrir la saisie vocale de Windows (voix en texte pour tout champ de texte)</w:t>
            </w:r>
          </w:p>
        </w:tc>
      </w:tr>
      <w:tr w:rsidR="00450AAE" w14:paraId="4957E978"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6A0E1BD" w14:textId="77777777" w:rsidR="00450AAE" w:rsidRDefault="00000000">
            <w:pPr>
              <w:rPr>
                <w:lang w:val="fr-CA"/>
              </w:rPr>
            </w:pPr>
            <w:r>
              <w:rPr>
                <w:lang w:val="fr-CA"/>
              </w:rPr>
              <w:t>Windows + Flèche vers le haut</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500F52F" w14:textId="77777777" w:rsidR="00450AAE" w:rsidRDefault="00000000">
            <w:pPr>
              <w:rPr>
                <w:lang w:val="fr-CA"/>
              </w:rPr>
            </w:pPr>
            <w:r>
              <w:rPr>
                <w:lang w:val="fr-CA"/>
              </w:rPr>
              <w:t>Windows + Flèche vers le haut</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40CB10FF" w14:textId="77777777" w:rsidR="00450AAE" w:rsidRDefault="00000000">
            <w:proofErr w:type="spellStart"/>
            <w:r>
              <w:t>Agrandir</w:t>
            </w:r>
            <w:proofErr w:type="spellEnd"/>
            <w:r>
              <w:t xml:space="preserve"> la </w:t>
            </w:r>
            <w:proofErr w:type="spellStart"/>
            <w:r>
              <w:t>fenêtre</w:t>
            </w:r>
            <w:proofErr w:type="spellEnd"/>
          </w:p>
        </w:tc>
      </w:tr>
      <w:tr w:rsidR="00450AAE" w14:paraId="34089C94"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CA46A79" w14:textId="77777777" w:rsidR="00450AAE" w:rsidRDefault="00000000">
            <w:r>
              <w:t>Windows + M</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5A95818B" w14:textId="77777777" w:rsidR="00450AAE" w:rsidRDefault="00000000">
            <w:r>
              <w:t>Windows + M</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34978651" w14:textId="77777777" w:rsidR="00450AAE" w:rsidRDefault="00000000">
            <w:proofErr w:type="spellStart"/>
            <w:r>
              <w:t>Réduire</w:t>
            </w:r>
            <w:proofErr w:type="spellEnd"/>
            <w:r>
              <w:t xml:space="preserve"> </w:t>
            </w:r>
            <w:proofErr w:type="spellStart"/>
            <w:r>
              <w:t>l'application</w:t>
            </w:r>
            <w:proofErr w:type="spellEnd"/>
          </w:p>
        </w:tc>
      </w:tr>
      <w:tr w:rsidR="00450AAE" w:rsidRPr="00C85A0D" w14:paraId="6FAB98E3"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96BBAB9" w14:textId="77777777" w:rsidR="00450AAE" w:rsidRDefault="00000000">
            <w:r>
              <w:lastRenderedPageBreak/>
              <w:t>Windows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4E726B2" w14:textId="77777777" w:rsidR="00450AAE" w:rsidRDefault="00000000">
            <w:r>
              <w:t>Windows + 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72C44C2F" w14:textId="77777777" w:rsidR="00450AAE" w:rsidRDefault="00000000">
            <w:pPr>
              <w:rPr>
                <w:lang w:val="fr-CA"/>
              </w:rPr>
            </w:pPr>
            <w:r>
              <w:rPr>
                <w:lang w:val="fr-CA"/>
              </w:rPr>
              <w:t>Ouvrir la vue des tâches</w:t>
            </w:r>
          </w:p>
        </w:tc>
      </w:tr>
      <w:tr w:rsidR="00450AAE" w:rsidRPr="00C85A0D" w14:paraId="0916A3E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515395F" w14:textId="77777777" w:rsidR="00450AAE" w:rsidRDefault="00000000">
            <w:r>
              <w:t>Windows + D</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A46C38F" w14:textId="77777777" w:rsidR="00450AAE" w:rsidRDefault="00000000">
            <w:r>
              <w:t>Windows + D</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47C91AD1" w14:textId="305593EB" w:rsidR="00450AAE" w:rsidRPr="00387801" w:rsidRDefault="00387801">
            <w:pPr>
              <w:rPr>
                <w:lang w:val="fr-CA"/>
              </w:rPr>
            </w:pPr>
            <w:r w:rsidRPr="00387801">
              <w:rPr>
                <w:lang w:val="fr-CA"/>
              </w:rPr>
              <w:t>Afficher ou caché le bureau</w:t>
            </w:r>
          </w:p>
        </w:tc>
      </w:tr>
      <w:tr w:rsidR="00450AAE" w:rsidRPr="00C85A0D" w14:paraId="3F49F3F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49AEF45" w14:textId="77777777" w:rsidR="00450AAE" w:rsidRDefault="00000000">
            <w:r>
              <w:t>Windows + X</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6DA0ACD" w14:textId="77777777" w:rsidR="00450AAE" w:rsidRDefault="00000000">
            <w:r>
              <w:t>Windows + X</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75DD210D" w14:textId="77777777" w:rsidR="00450AAE" w:rsidRDefault="00000000">
            <w:pPr>
              <w:rPr>
                <w:lang w:val="fr-CA"/>
              </w:rPr>
            </w:pPr>
            <w:r>
              <w:rPr>
                <w:lang w:val="fr-CA"/>
              </w:rPr>
              <w:t>Ouvrir le menu Lien rapide</w:t>
            </w:r>
          </w:p>
        </w:tc>
      </w:tr>
      <w:tr w:rsidR="00450AAE" w14:paraId="20934852"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132161DD" w14:textId="77777777" w:rsidR="00450AAE" w:rsidRDefault="00000000">
            <w:r>
              <w:t>Windows + L</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2B41CED" w14:textId="77777777" w:rsidR="00450AAE" w:rsidRDefault="00000000">
            <w:r>
              <w:t>Windows + L</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52C66811" w14:textId="77777777" w:rsidR="00450AAE" w:rsidRDefault="00000000">
            <w:proofErr w:type="spellStart"/>
            <w:r>
              <w:t>Verrouiller</w:t>
            </w:r>
            <w:proofErr w:type="spellEnd"/>
            <w:r>
              <w:t xml:space="preserve"> </w:t>
            </w:r>
            <w:proofErr w:type="spellStart"/>
            <w:r>
              <w:t>votre</w:t>
            </w:r>
            <w:proofErr w:type="spellEnd"/>
            <w:r>
              <w:t xml:space="preserve"> PC</w:t>
            </w:r>
          </w:p>
        </w:tc>
      </w:tr>
      <w:tr w:rsidR="00242B79" w:rsidRPr="00C85A0D" w14:paraId="16AC3D7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419FD8E2" w14:textId="72CF1743" w:rsidR="00242B79" w:rsidRDefault="00242B79" w:rsidP="00242B79">
            <w:r>
              <w:t>M</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C503736" w14:textId="45049983" w:rsidR="00242B79" w:rsidRDefault="00242B79" w:rsidP="00242B79">
            <w:r>
              <w:t>M</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1C62D5AE" w14:textId="4926E583" w:rsidR="00242B79" w:rsidRPr="00242B79" w:rsidRDefault="00242B79" w:rsidP="00242B79">
            <w:pPr>
              <w:rPr>
                <w:lang w:val="fr-CA"/>
              </w:rPr>
            </w:pPr>
            <w:r w:rsidRPr="00242B79">
              <w:rPr>
                <w:lang w:val="fr-CA"/>
              </w:rPr>
              <w:t>Sélectionneur dans les outils d'annotation</w:t>
            </w:r>
          </w:p>
        </w:tc>
      </w:tr>
      <w:tr w:rsidR="00242B79" w:rsidRPr="00C85A0D" w14:paraId="0DAD2340"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DAD55C3" w14:textId="0DBC4939" w:rsidR="00242B79" w:rsidRPr="00242B79" w:rsidRDefault="00242B79" w:rsidP="00242B79">
            <w:pPr>
              <w:rPr>
                <w:lang w:val="fr-CA"/>
              </w:rPr>
            </w:pPr>
            <w:r>
              <w:rPr>
                <w:lang w:val="fr-CA"/>
              </w:rPr>
              <w:t>P</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3DC000DE" w14:textId="5C822149" w:rsidR="00242B79" w:rsidRPr="00242B79" w:rsidRDefault="00242B79" w:rsidP="00242B79">
            <w:pPr>
              <w:rPr>
                <w:lang w:val="fr-CA"/>
              </w:rPr>
            </w:pPr>
            <w:r>
              <w:rPr>
                <w:lang w:val="fr-CA"/>
              </w:rPr>
              <w:t>P</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09EE1520" w14:textId="743FBA4A" w:rsidR="00242B79" w:rsidRPr="00242B79" w:rsidRDefault="00242B79" w:rsidP="00242B79">
            <w:pPr>
              <w:rPr>
                <w:lang w:val="fr-CA"/>
              </w:rPr>
            </w:pPr>
            <w:r w:rsidRPr="00242B79">
              <w:rPr>
                <w:lang w:val="fr-CA"/>
              </w:rPr>
              <w:t>Crayon dans les outils d'annotation</w:t>
            </w:r>
          </w:p>
        </w:tc>
      </w:tr>
      <w:tr w:rsidR="00242B79" w:rsidRPr="00C85A0D" w14:paraId="7436D4C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9394F93" w14:textId="0B51C822" w:rsidR="00242B79" w:rsidRPr="00242B79" w:rsidRDefault="00242B79" w:rsidP="00242B79">
            <w:pPr>
              <w:rPr>
                <w:lang w:val="fr-CA"/>
              </w:rPr>
            </w:pPr>
            <w:r>
              <w:rPr>
                <w:lang w:val="fr-CA"/>
              </w:rPr>
              <w:t>H</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76AE7EE2" w14:textId="0743E08A" w:rsidR="00242B79" w:rsidRPr="00242B79" w:rsidRDefault="00242B79" w:rsidP="00242B79">
            <w:pPr>
              <w:rPr>
                <w:lang w:val="fr-CA"/>
              </w:rPr>
            </w:pPr>
            <w:r>
              <w:rPr>
                <w:lang w:val="fr-CA"/>
              </w:rPr>
              <w:t>H</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1F46A50E" w14:textId="4BDA91B5" w:rsidR="00242B79" w:rsidRPr="00242B79" w:rsidRDefault="00242B79" w:rsidP="00242B79">
            <w:pPr>
              <w:rPr>
                <w:lang w:val="fr-CA"/>
              </w:rPr>
            </w:pPr>
            <w:r w:rsidRPr="00242B79">
              <w:rPr>
                <w:lang w:val="fr-CA"/>
              </w:rPr>
              <w:t>Surligneur dans les outils d'annotation</w:t>
            </w:r>
          </w:p>
        </w:tc>
      </w:tr>
      <w:tr w:rsidR="00242B79" w:rsidRPr="00C85A0D" w14:paraId="0A8967C1"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0811AD86" w14:textId="5B776B36" w:rsidR="00242B79" w:rsidRPr="00242B79" w:rsidRDefault="00242B79" w:rsidP="00242B79">
            <w:pPr>
              <w:rPr>
                <w:lang w:val="fr-CA"/>
              </w:rPr>
            </w:pPr>
            <w:r>
              <w:rPr>
                <w:lang w:val="fr-CA"/>
              </w:rPr>
              <w:t>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Pr>
          <w:p w14:paraId="293AA235" w14:textId="5209BAA4" w:rsidR="00242B79" w:rsidRPr="00242B79" w:rsidRDefault="00242B79" w:rsidP="00242B79">
            <w:pPr>
              <w:rPr>
                <w:lang w:val="fr-CA"/>
              </w:rPr>
            </w:pPr>
            <w:r>
              <w:rPr>
                <w:lang w:val="fr-CA"/>
              </w:rPr>
              <w:t>E</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Pr>
          <w:p w14:paraId="496D8B64" w14:textId="1B14AB17" w:rsidR="00242B79" w:rsidRPr="00242B79" w:rsidRDefault="00242B79" w:rsidP="00242B79">
            <w:pPr>
              <w:rPr>
                <w:lang w:val="fr-CA"/>
              </w:rPr>
            </w:pPr>
            <w:r w:rsidRPr="00242B79">
              <w:rPr>
                <w:lang w:val="fr-CA"/>
              </w:rPr>
              <w:t>Gomme dans les outils d'annotation</w:t>
            </w:r>
          </w:p>
        </w:tc>
      </w:tr>
    </w:tbl>
    <w:p w14:paraId="4D4A2ABC" w14:textId="77777777" w:rsidR="00450AAE" w:rsidRPr="00CA2E34" w:rsidRDefault="00000000">
      <w:pPr>
        <w:pStyle w:val="Heading2"/>
        <w:rPr>
          <w:lang w:val="fr-CA"/>
        </w:rPr>
      </w:pPr>
      <w:bookmarkStart w:id="110" w:name="_App_A_2"/>
      <w:r w:rsidRPr="00CA2E34">
        <w:rPr>
          <w:lang w:val="fr-CA"/>
        </w:rPr>
        <w:t>A.2 Actions de la souris</w:t>
      </w:r>
      <w:bookmarkEnd w:id="110"/>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3599"/>
        <w:gridCol w:w="5761"/>
      </w:tblGrid>
      <w:tr w:rsidR="00450AAE" w14:paraId="1D8BF4BC" w14:textId="77777777">
        <w:trPr>
          <w:tblHeader/>
        </w:trPr>
        <w:tc>
          <w:tcPr>
            <w:tcW w:w="3599" w:type="dxa"/>
            <w:tcBorders>
              <w:top w:val="single" w:sz="2" w:space="0" w:color="CCCCCC"/>
              <w:left w:val="single" w:sz="2" w:space="0" w:color="CCCCCC"/>
              <w:bottom w:val="single" w:sz="2" w:space="0" w:color="CCCCCC"/>
              <w:right w:val="single" w:sz="2" w:space="0" w:color="CCCCCC"/>
            </w:tcBorders>
            <w:shd w:val="clear" w:color="auto" w:fill="E8F4F3"/>
          </w:tcPr>
          <w:p w14:paraId="315649EF" w14:textId="77777777" w:rsidR="00450AAE" w:rsidRDefault="00000000">
            <w:r>
              <w:rPr>
                <w:b/>
                <w:bCs/>
              </w:rPr>
              <w:t xml:space="preserve">Action de la </w:t>
            </w:r>
            <w:proofErr w:type="spellStart"/>
            <w:r>
              <w:rPr>
                <w:b/>
                <w:bCs/>
              </w:rPr>
              <w:t>souris</w:t>
            </w:r>
            <w:proofErr w:type="spellEnd"/>
          </w:p>
        </w:tc>
        <w:tc>
          <w:tcPr>
            <w:tcW w:w="5760" w:type="dxa"/>
            <w:tcBorders>
              <w:top w:val="single" w:sz="2" w:space="0" w:color="CCCCCC"/>
              <w:left w:val="single" w:sz="2" w:space="0" w:color="CCCCCC"/>
              <w:bottom w:val="single" w:sz="2" w:space="0" w:color="CCCCCC"/>
              <w:right w:val="single" w:sz="2" w:space="0" w:color="CCCCCC"/>
            </w:tcBorders>
            <w:shd w:val="clear" w:color="auto" w:fill="E8F4F3"/>
          </w:tcPr>
          <w:p w14:paraId="565F3548" w14:textId="77777777" w:rsidR="00450AAE" w:rsidRDefault="00000000">
            <w:proofErr w:type="spellStart"/>
            <w:r>
              <w:rPr>
                <w:b/>
                <w:bCs/>
              </w:rPr>
              <w:t>Résultat</w:t>
            </w:r>
            <w:proofErr w:type="spellEnd"/>
          </w:p>
        </w:tc>
      </w:tr>
      <w:tr w:rsidR="00450AAE" w:rsidRPr="00C85A0D" w14:paraId="1B96B72A"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1D388127" w14:textId="77777777" w:rsidR="00450AAE" w:rsidRDefault="00000000">
            <w:proofErr w:type="spellStart"/>
            <w:r>
              <w:t>Clic</w:t>
            </w:r>
            <w:proofErr w:type="spellEnd"/>
            <w:r>
              <w:t xml:space="preserve"> gauche</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1BBF7921" w14:textId="77777777" w:rsidR="00450AAE" w:rsidRDefault="00000000">
            <w:pPr>
              <w:rPr>
                <w:lang w:val="fr-CA"/>
              </w:rPr>
            </w:pPr>
            <w:r>
              <w:rPr>
                <w:lang w:val="fr-CA"/>
              </w:rPr>
              <w:t>Sélectionner un élément (application, élément de menu, fichier, etc.)</w:t>
            </w:r>
          </w:p>
        </w:tc>
      </w:tr>
      <w:tr w:rsidR="00450AAE" w:rsidRPr="00C85A0D" w14:paraId="5C0C3595"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7FFD875E" w14:textId="77777777" w:rsidR="00450AAE" w:rsidRDefault="00000000">
            <w:proofErr w:type="spellStart"/>
            <w:r>
              <w:t>Clic</w:t>
            </w:r>
            <w:proofErr w:type="spellEnd"/>
            <w:r>
              <w:t xml:space="preserve"> droit</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3C3F1B6F" w14:textId="77777777" w:rsidR="00450AAE" w:rsidRDefault="00000000">
            <w:pPr>
              <w:rPr>
                <w:lang w:val="fr-CA"/>
              </w:rPr>
            </w:pPr>
            <w:r>
              <w:rPr>
                <w:lang w:val="fr-CA"/>
              </w:rPr>
              <w:t>Ouvrir le menu contextuel pour les fichiers et dossiers dans Fichiers, et les applications épinglées dans Apps</w:t>
            </w:r>
          </w:p>
        </w:tc>
      </w:tr>
      <w:tr w:rsidR="00450AAE" w:rsidRPr="00C85A0D" w14:paraId="72E74905"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5B70812D" w14:textId="77777777" w:rsidR="00450AAE" w:rsidRDefault="00000000">
            <w:r>
              <w:t>Double-</w:t>
            </w:r>
            <w:proofErr w:type="spellStart"/>
            <w:r>
              <w:t>clic</w:t>
            </w:r>
            <w:proofErr w:type="spellEnd"/>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06187258" w14:textId="77777777" w:rsidR="00450AAE" w:rsidRDefault="00000000">
            <w:pPr>
              <w:rPr>
                <w:lang w:val="fr-CA"/>
              </w:rPr>
            </w:pPr>
            <w:r>
              <w:rPr>
                <w:lang w:val="fr-CA"/>
              </w:rPr>
              <w:t>Dans Loupe : activer ou désactiver l’autofocus. Dans un fichier ouvert : activer ou désactiver la synthèse vocale.</w:t>
            </w:r>
          </w:p>
        </w:tc>
      </w:tr>
      <w:tr w:rsidR="00450AAE" w:rsidRPr="00C85A0D" w14:paraId="339532BC"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2DE947B8" w14:textId="77777777" w:rsidR="00450AAE" w:rsidRDefault="00000000">
            <w:pPr>
              <w:rPr>
                <w:lang w:val="fr-CA"/>
              </w:rPr>
            </w:pPr>
            <w:r>
              <w:rPr>
                <w:lang w:val="fr-CA"/>
              </w:rPr>
              <w:t>Cliquer et maintenir pendant environ 1 seconde, puis relâcher.</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69711DE8" w14:textId="77777777" w:rsidR="00450AAE" w:rsidRDefault="00000000">
            <w:pPr>
              <w:rPr>
                <w:lang w:val="fr-CA"/>
              </w:rPr>
            </w:pPr>
            <w:r>
              <w:rPr>
                <w:lang w:val="fr-CA"/>
              </w:rPr>
              <w:t>Dans la Loupe : capturer une image. Dans un fichier ouvert : démarrer ou arrêter la lecture à partir de ce mot.</w:t>
            </w:r>
          </w:p>
        </w:tc>
      </w:tr>
      <w:tr w:rsidR="00450AAE" w:rsidRPr="00C85A0D" w14:paraId="1068C6A3"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7DC82DE2" w14:textId="77777777" w:rsidR="00450AAE" w:rsidRDefault="00000000">
            <w:pPr>
              <w:rPr>
                <w:lang w:val="fr-CA"/>
              </w:rPr>
            </w:pPr>
            <w:r>
              <w:rPr>
                <w:lang w:val="fr-CA"/>
              </w:rPr>
              <w:t>Clic et glisser (côté gauche de l'écran de la Loupe)</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03954445" w14:textId="77777777" w:rsidR="00450AAE" w:rsidRDefault="00000000">
            <w:pPr>
              <w:rPr>
                <w:lang w:val="fr-CA"/>
              </w:rPr>
            </w:pPr>
            <w:r>
              <w:rPr>
                <w:lang w:val="fr-CA"/>
              </w:rPr>
              <w:t>Basculer entre les modes Réel et Multi-capture</w:t>
            </w:r>
          </w:p>
        </w:tc>
      </w:tr>
      <w:tr w:rsidR="00450AAE" w:rsidRPr="00C85A0D" w14:paraId="71D86236"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1E991E34" w14:textId="77777777" w:rsidR="00450AAE" w:rsidRDefault="00000000">
            <w:pPr>
              <w:rPr>
                <w:lang w:val="fr-CA"/>
              </w:rPr>
            </w:pPr>
            <w:r>
              <w:rPr>
                <w:lang w:val="fr-CA"/>
              </w:rPr>
              <w:t>Clic et glisser (côté droit de la Loupe ou d'un fichier ouvert)</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73287333" w14:textId="77777777" w:rsidR="00450AAE" w:rsidRDefault="00000000">
            <w:pPr>
              <w:rPr>
                <w:lang w:val="fr-CA"/>
              </w:rPr>
            </w:pPr>
            <w:r>
              <w:rPr>
                <w:lang w:val="fr-CA"/>
              </w:rPr>
              <w:t>Parcourir les types de contraste : Couleur, Positif, Négatif</w:t>
            </w:r>
          </w:p>
        </w:tc>
      </w:tr>
      <w:tr w:rsidR="00450AAE" w:rsidRPr="00C85A0D" w14:paraId="0FD98460"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153CA708" w14:textId="77777777" w:rsidR="00450AAE" w:rsidRDefault="00000000">
            <w:r>
              <w:lastRenderedPageBreak/>
              <w:t xml:space="preserve">Molette de </w:t>
            </w:r>
            <w:proofErr w:type="spellStart"/>
            <w:r>
              <w:t>défilement</w:t>
            </w:r>
            <w:proofErr w:type="spellEnd"/>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52E0A9A8" w14:textId="77777777" w:rsidR="00450AAE" w:rsidRDefault="00000000">
            <w:pPr>
              <w:rPr>
                <w:lang w:val="fr-CA"/>
              </w:rPr>
            </w:pPr>
            <w:r>
              <w:rPr>
                <w:lang w:val="fr-CA"/>
              </w:rPr>
              <w:t>Dans Loupe : effectuer un zoom avant ou arrière. Dans les menus et les fichiers : faire défiler vers le haut ou vers le bas, déplacer le localisateur.</w:t>
            </w:r>
          </w:p>
        </w:tc>
      </w:tr>
      <w:tr w:rsidR="00450AAE" w14:paraId="14FA0143" w14:textId="77777777">
        <w:tc>
          <w:tcPr>
            <w:tcW w:w="3599" w:type="dxa"/>
            <w:tcBorders>
              <w:top w:val="single" w:sz="2" w:space="0" w:color="CCCCCC"/>
              <w:left w:val="single" w:sz="2" w:space="0" w:color="CCCCCC"/>
              <w:bottom w:val="single" w:sz="2" w:space="0" w:color="CCCCCC"/>
              <w:right w:val="single" w:sz="2" w:space="0" w:color="CCCCCC"/>
            </w:tcBorders>
            <w:shd w:val="clear" w:color="auto" w:fill="FFFFFF"/>
          </w:tcPr>
          <w:p w14:paraId="26B81165" w14:textId="77777777" w:rsidR="00450AAE" w:rsidRDefault="00000000">
            <w:r>
              <w:t xml:space="preserve">Ctrl + </w:t>
            </w:r>
            <w:proofErr w:type="spellStart"/>
            <w:r>
              <w:t>molette</w:t>
            </w:r>
            <w:proofErr w:type="spellEnd"/>
            <w:r>
              <w:t xml:space="preserve"> de </w:t>
            </w:r>
            <w:proofErr w:type="spellStart"/>
            <w:r>
              <w:t>défilement</w:t>
            </w:r>
            <w:proofErr w:type="spellEnd"/>
          </w:p>
        </w:tc>
        <w:tc>
          <w:tcPr>
            <w:tcW w:w="5760" w:type="dxa"/>
            <w:tcBorders>
              <w:top w:val="single" w:sz="2" w:space="0" w:color="CCCCCC"/>
              <w:left w:val="single" w:sz="2" w:space="0" w:color="CCCCCC"/>
              <w:bottom w:val="single" w:sz="2" w:space="0" w:color="CCCCCC"/>
              <w:right w:val="single" w:sz="2" w:space="0" w:color="CCCCCC"/>
            </w:tcBorders>
            <w:shd w:val="clear" w:color="auto" w:fill="FFFFFF"/>
          </w:tcPr>
          <w:p w14:paraId="7E802435" w14:textId="77777777" w:rsidR="00450AAE" w:rsidRDefault="00000000">
            <w:r>
              <w:t xml:space="preserve">Zoom avant </w:t>
            </w:r>
            <w:proofErr w:type="spellStart"/>
            <w:r>
              <w:t>ou</w:t>
            </w:r>
            <w:proofErr w:type="spellEnd"/>
            <w:r>
              <w:t xml:space="preserve"> arrière</w:t>
            </w:r>
          </w:p>
        </w:tc>
      </w:tr>
    </w:tbl>
    <w:p w14:paraId="560F327E" w14:textId="3BDBAF9C" w:rsidR="00450AAE" w:rsidRPr="00C85A0D" w:rsidRDefault="00450AAE">
      <w:pPr>
        <w:pStyle w:val="Heading1"/>
        <w:rPr>
          <w:lang w:val="fr-CA"/>
        </w:rPr>
      </w:pPr>
      <w:bookmarkStart w:id="111" w:name="_App_B"/>
      <w:r w:rsidRPr="00C85A0D">
        <w:rPr>
          <w:lang w:val="fr-CA"/>
        </w:rPr>
        <w:t>Annexe B : Guide des gestes sur écran tactile</w:t>
      </w:r>
      <w:bookmarkEnd w:id="111"/>
    </w:p>
    <w:p w14:paraId="2010ECBC" w14:textId="77777777" w:rsidR="00450AAE" w:rsidRDefault="00000000">
      <w:pPr>
        <w:spacing w:after="140"/>
        <w:rPr>
          <w:lang w:val="fr-CA"/>
        </w:rPr>
      </w:pPr>
      <w:r>
        <w:rPr>
          <w:lang w:val="fr-CA"/>
        </w:rPr>
        <w:t>Les gestes suivants s'appliquent aux appareils à écran tactile. Tous les gestes peuvent être reproduits à l'aide d'une souris ou d'un clavier ; consultez l'</w:t>
      </w:r>
      <w:hyperlink w:anchor="_App_A">
        <w:r w:rsidR="00450AAE">
          <w:rPr>
            <w:rStyle w:val="Hyperlink"/>
            <w:lang w:val="fr-CA"/>
          </w:rPr>
          <w:t>Annexe A</w:t>
        </w:r>
      </w:hyperlink>
      <w:r>
        <w:rPr>
          <w:lang w:val="fr-CA"/>
        </w:rPr>
        <w:t xml:space="preserve"> pour les actions équivalentes. </w:t>
      </w:r>
      <w:hyperlink w:anchor="_App_A">
        <w:r w:rsidR="00450AAE">
          <w:rPr>
            <w:rStyle w:val="Hyperlink"/>
            <w:lang w:val="fr-CA"/>
          </w:rPr>
          <w:t>Annexe A</w:t>
        </w:r>
      </w:hyperlink>
      <w:r>
        <w:rPr>
          <w:lang w:val="fr-CA"/>
        </w:rPr>
        <w:t xml:space="preserve"> pour les actions équivalentes.</w:t>
      </w:r>
    </w:p>
    <w:p w14:paraId="44569D6C" w14:textId="77777777" w:rsidR="00450AAE" w:rsidRDefault="00000000">
      <w:pPr>
        <w:pStyle w:val="Heading2"/>
        <w:rPr>
          <w:lang w:val="fr-CA"/>
        </w:rPr>
      </w:pPr>
      <w:bookmarkStart w:id="112" w:name="_App_B_PinchZoom"/>
      <w:r>
        <w:rPr>
          <w:lang w:val="fr-CA"/>
        </w:rPr>
        <w:t>Pincement et zoom (2 doigts)</w:t>
      </w:r>
      <w:bookmarkEnd w:id="112"/>
    </w:p>
    <w:p w14:paraId="49E209C2" w14:textId="77777777" w:rsidR="00450AAE" w:rsidRDefault="00000000">
      <w:pPr>
        <w:spacing w:after="140"/>
        <w:rPr>
          <w:lang w:val="fr-CA"/>
        </w:rPr>
      </w:pPr>
      <w:r>
        <w:rPr>
          <w:lang w:val="fr-CA"/>
        </w:rPr>
        <w:t>Placez deux doigts sur l'écran et écartez-les pour effectuer un zoom avant, ou rapprochez-les pour effectuer un zoom arrière. Utilisé dans la Loupe, Distance et Fichiers pour ajuster l'agrandissement.</w:t>
      </w:r>
    </w:p>
    <w:p w14:paraId="7F9D22ED" w14:textId="77777777" w:rsidR="00450AAE" w:rsidRDefault="00000000">
      <w:pPr>
        <w:pStyle w:val="Heading2"/>
        <w:rPr>
          <w:lang w:val="fr-CA"/>
        </w:rPr>
      </w:pPr>
      <w:bookmarkStart w:id="113" w:name="_App_B_Tap1"/>
      <w:r>
        <w:rPr>
          <w:lang w:val="fr-CA"/>
        </w:rPr>
        <w:t>Effleurement (1 doigt)</w:t>
      </w:r>
      <w:bookmarkEnd w:id="113"/>
    </w:p>
    <w:p w14:paraId="4A51DAEE" w14:textId="77777777" w:rsidR="00450AAE" w:rsidRDefault="00000000">
      <w:pPr>
        <w:spacing w:after="140"/>
        <w:rPr>
          <w:lang w:val="fr-CA"/>
        </w:rPr>
      </w:pPr>
      <w:r>
        <w:rPr>
          <w:lang w:val="fr-CA"/>
        </w:rPr>
        <w:t>Touchez l'écran une fois avec un doigt. Utilisé pour sélectionner des applications, des éléments de menu, des fichiers et pour confirmer des choix.</w:t>
      </w:r>
    </w:p>
    <w:p w14:paraId="4148A79D" w14:textId="77777777" w:rsidR="00450AAE" w:rsidRDefault="00000000">
      <w:pPr>
        <w:pStyle w:val="Heading2"/>
        <w:rPr>
          <w:lang w:val="fr-CA"/>
        </w:rPr>
      </w:pPr>
      <w:bookmarkStart w:id="114" w:name="_App_B_Tap2"/>
      <w:r>
        <w:rPr>
          <w:lang w:val="fr-CA"/>
        </w:rPr>
        <w:t>Effleurement (2 doigts)</w:t>
      </w:r>
      <w:bookmarkEnd w:id="114"/>
    </w:p>
    <w:p w14:paraId="1B5312FF" w14:textId="77777777" w:rsidR="00450AAE" w:rsidRDefault="00000000">
      <w:pPr>
        <w:spacing w:after="140"/>
        <w:rPr>
          <w:lang w:val="fr-CA"/>
        </w:rPr>
      </w:pPr>
      <w:r>
        <w:rPr>
          <w:lang w:val="fr-CA"/>
        </w:rPr>
        <w:t>Appuyez deux doigts simultanément sur l'écran pour ouvrir le menu contextuel d'un élément. Par exemple, un fichier que vous souhaitez renommer ou supprimer.</w:t>
      </w:r>
    </w:p>
    <w:p w14:paraId="5D0C75C2" w14:textId="77777777" w:rsidR="00450AAE" w:rsidRDefault="00000000">
      <w:pPr>
        <w:pStyle w:val="Heading2"/>
        <w:rPr>
          <w:lang w:val="fr-CA"/>
        </w:rPr>
      </w:pPr>
      <w:bookmarkStart w:id="115" w:name="_App_B_DoubleTap"/>
      <w:r>
        <w:rPr>
          <w:lang w:val="fr-CA"/>
        </w:rPr>
        <w:t>Double effleurement (1 doigt)</w:t>
      </w:r>
      <w:bookmarkEnd w:id="115"/>
    </w:p>
    <w:p w14:paraId="420E8B5D" w14:textId="77777777" w:rsidR="00450AAE" w:rsidRDefault="00000000">
      <w:pPr>
        <w:spacing w:after="140"/>
        <w:rPr>
          <w:lang w:val="fr-CA"/>
        </w:rPr>
      </w:pPr>
      <w:r>
        <w:rPr>
          <w:lang w:val="fr-CA"/>
        </w:rPr>
        <w:t>Touchez l’écran deux fois rapidement avec un doigt. Dans la barre d’en-tête du carrousel, le double toucher permet de quitter vers Windows. Dans l’application Loupe, un double toucher sur l’image en direct active ou désactive l’autofocus avec une caméra prise en charge.</w:t>
      </w:r>
    </w:p>
    <w:p w14:paraId="43053A3D" w14:textId="77777777" w:rsidR="00450AAE" w:rsidRDefault="00000000">
      <w:pPr>
        <w:pStyle w:val="Heading2"/>
        <w:rPr>
          <w:lang w:val="fr-CA"/>
        </w:rPr>
      </w:pPr>
      <w:bookmarkStart w:id="116" w:name="_App_B_LongPress"/>
      <w:r>
        <w:rPr>
          <w:lang w:val="fr-CA"/>
        </w:rPr>
        <w:t>Appui long (1 doigt)</w:t>
      </w:r>
      <w:bookmarkEnd w:id="116"/>
    </w:p>
    <w:p w14:paraId="3A980CA1" w14:textId="77777777" w:rsidR="00450AAE" w:rsidRDefault="00000000">
      <w:pPr>
        <w:spacing w:after="140"/>
        <w:rPr>
          <w:lang w:val="fr-CA"/>
        </w:rPr>
      </w:pPr>
      <w:r>
        <w:rPr>
          <w:lang w:val="fr-CA"/>
        </w:rPr>
        <w:t>Appuyez et maintenez un doigt sur l'écran pendant environ une seconde. Dans la Loupe, l'appui long capture une image. Dans Fichiers et d'autres menus, il affiche le texte complet d'un élément sélectionné, comme un long nom de fichier ou une entrée de menu, dans un affichage contextuel. Dans une session de lecture, l'appui long sur un mot démarre la lecture par synthèse vocale à partir de ce mot.</w:t>
      </w:r>
    </w:p>
    <w:p w14:paraId="7629477D" w14:textId="77777777" w:rsidR="00450AAE" w:rsidRDefault="00000000">
      <w:pPr>
        <w:pStyle w:val="Heading2"/>
        <w:rPr>
          <w:lang w:val="fr-CA"/>
        </w:rPr>
      </w:pPr>
      <w:bookmarkStart w:id="117" w:name="_App_B_Swipe"/>
      <w:r>
        <w:rPr>
          <w:lang w:val="fr-CA"/>
        </w:rPr>
        <w:lastRenderedPageBreak/>
        <w:t>Balayage (1 doigt)</w:t>
      </w:r>
      <w:bookmarkEnd w:id="117"/>
    </w:p>
    <w:p w14:paraId="28A87FCC" w14:textId="77777777" w:rsidR="00450AAE" w:rsidRDefault="00000000">
      <w:pPr>
        <w:spacing w:after="140"/>
      </w:pPr>
      <w:r>
        <w:rPr>
          <w:lang w:val="fr-CA"/>
        </w:rPr>
        <w:t xml:space="preserve">Faites glisser un doigt sur l'écran dans la direction souhaitée. </w:t>
      </w:r>
      <w:proofErr w:type="spellStart"/>
      <w:r>
        <w:t>Utilisé</w:t>
      </w:r>
      <w:proofErr w:type="spellEnd"/>
      <w:r>
        <w:t xml:space="preserve"> dans tout Prodigi pour faire </w:t>
      </w:r>
      <w:proofErr w:type="spellStart"/>
      <w:r>
        <w:t>défiler</w:t>
      </w:r>
      <w:proofErr w:type="spellEnd"/>
      <w:r>
        <w:t xml:space="preserve"> et </w:t>
      </w:r>
      <w:proofErr w:type="spellStart"/>
      <w:r>
        <w:t>naviguer</w:t>
      </w:r>
      <w:proofErr w:type="spellEnd"/>
      <w:r>
        <w:t>.</w:t>
      </w:r>
    </w:p>
    <w:p w14:paraId="633B7279" w14:textId="77777777" w:rsidR="00450AAE" w:rsidRDefault="00000000">
      <w:pPr>
        <w:pStyle w:val="ListParagraph"/>
        <w:numPr>
          <w:ilvl w:val="0"/>
          <w:numId w:val="48"/>
        </w:numPr>
        <w:spacing w:after="100"/>
        <w:rPr>
          <w:lang w:val="fr-CA"/>
        </w:rPr>
      </w:pPr>
      <w:r>
        <w:rPr>
          <w:lang w:val="fr-CA"/>
        </w:rPr>
        <w:t>Dans la Loupe, balayez vers le haut ou le bas sur le côté gauche de l'écran pour basculer entre les modes Réel et Multi-capture.</w:t>
      </w:r>
    </w:p>
    <w:p w14:paraId="7AA38317" w14:textId="77777777" w:rsidR="00450AAE" w:rsidRDefault="00000000">
      <w:pPr>
        <w:pStyle w:val="ListParagraph"/>
        <w:numPr>
          <w:ilvl w:val="0"/>
          <w:numId w:val="48"/>
        </w:numPr>
        <w:spacing w:after="100"/>
        <w:rPr>
          <w:lang w:val="fr-CA"/>
        </w:rPr>
      </w:pPr>
      <w:r>
        <w:rPr>
          <w:lang w:val="fr-CA"/>
        </w:rPr>
        <w:t>Dans la Loupe ou dans n'importe quel fichier ouvert, balayez vers le haut ou le bas sur le côté droit de l'écran pour parcourir les types de contraste : Couleur, Positif et Négatif.</w:t>
      </w:r>
    </w:p>
    <w:p w14:paraId="6DE90236" w14:textId="77777777" w:rsidR="00450AAE" w:rsidRDefault="00000000">
      <w:pPr>
        <w:pStyle w:val="ListParagraph"/>
        <w:numPr>
          <w:ilvl w:val="0"/>
          <w:numId w:val="48"/>
        </w:numPr>
        <w:spacing w:after="100"/>
        <w:rPr>
          <w:lang w:val="fr-CA"/>
        </w:rPr>
      </w:pPr>
      <w:r>
        <w:rPr>
          <w:lang w:val="fr-CA"/>
        </w:rPr>
        <w:t>Dans Livres, balayez de droite à gauche pour avancer d'une page, ou de gauche à droite pour reculer d'une page.</w:t>
      </w:r>
    </w:p>
    <w:p w14:paraId="1F06D15F" w14:textId="69FF6D54" w:rsidR="00450AAE" w:rsidRPr="00C85A0D" w:rsidRDefault="00450AAE">
      <w:pPr>
        <w:pStyle w:val="Heading1"/>
        <w:rPr>
          <w:lang w:val="fr-CA"/>
        </w:rPr>
      </w:pPr>
      <w:bookmarkStart w:id="118" w:name="_App_C"/>
      <w:r w:rsidRPr="00C85A0D">
        <w:rPr>
          <w:lang w:val="fr-CA"/>
        </w:rPr>
        <w:t>Annexe C : Fournisseurs de livres et de magazines pris en charge</w:t>
      </w:r>
      <w:bookmarkEnd w:id="118"/>
    </w:p>
    <w:p w14:paraId="639AF7CF" w14:textId="77777777" w:rsidR="00450AAE" w:rsidRDefault="00000000">
      <w:pPr>
        <w:spacing w:after="80"/>
        <w:rPr>
          <w:lang w:val="fr-CA"/>
        </w:rPr>
      </w:pPr>
      <w:r>
        <w:rPr>
          <w:lang w:val="fr-CA"/>
        </w:rPr>
        <w:t>Les fournisseurs suivants sont pris en charge dans l’application Livres de Prodigi à partir de la version 1.6.2. Les identifiants doivent être obtenus directement auprès de chaque fournisseur avant la connexion dans Prodigi. Project Gutenberg est activé par défaut et ne nécessite aucun identifiant. Les fournisseurs affichés en gras sont nouveaux dans cette version.</w:t>
      </w:r>
    </w:p>
    <w:p w14:paraId="4B21B948" w14:textId="77777777" w:rsidR="00450AAE" w:rsidRDefault="00000000">
      <w:pPr>
        <w:rPr>
          <w:lang w:val="fr-CA"/>
        </w:rPr>
      </w:pPr>
      <w:r>
        <w:rPr>
          <w:b/>
          <w:bCs/>
          <w:color w:val="005A54"/>
          <w:lang w:val="fr-CA"/>
        </w:rPr>
        <w:t xml:space="preserve">Remarque : </w:t>
      </w:r>
      <w:r>
        <w:rPr>
          <w:lang w:val="fr-CA"/>
        </w:rPr>
        <w:t>Cette liste est maintenue séparément et peut être mise à jour. La version la plus récente est disponible sur www.humanware.com/support/prodigi_software/.</w:t>
      </w:r>
    </w:p>
    <w:p w14:paraId="67CDED60" w14:textId="77777777" w:rsidR="00450AAE" w:rsidRDefault="00000000">
      <w:pPr>
        <w:pStyle w:val="Heading2"/>
        <w:rPr>
          <w:lang w:val="fr-CA"/>
        </w:rPr>
      </w:pPr>
      <w:bookmarkStart w:id="119" w:name="_App_C_Books"/>
      <w:r>
        <w:rPr>
          <w:lang w:val="fr-CA"/>
        </w:rPr>
        <w:t>Fournisseurs de livres (32)</w:t>
      </w:r>
      <w:bookmarkEnd w:id="119"/>
    </w:p>
    <w:p w14:paraId="62185D21" w14:textId="77777777" w:rsidR="00450AAE" w:rsidRDefault="00000000">
      <w:pPr>
        <w:spacing w:after="140"/>
        <w:rPr>
          <w:lang w:val="fr-CA"/>
        </w:rPr>
      </w:pPr>
      <w:r>
        <w:rPr>
          <w:lang w:val="fr-CA"/>
        </w:rPr>
        <w:t xml:space="preserve">Av3715.ru, Blind Low Vision New Zealand, Bookshare, Bookshare Ireland, Buchknacker, CBB, CELA Library, </w:t>
      </w:r>
      <w:proofErr w:type="spellStart"/>
      <w:r>
        <w:rPr>
          <w:lang w:val="fr-CA"/>
        </w:rPr>
        <w:t>ChildVision</w:t>
      </w:r>
      <w:proofErr w:type="spellEnd"/>
      <w:r>
        <w:rPr>
          <w:lang w:val="fr-CA"/>
        </w:rPr>
        <w:t xml:space="preserve"> Online Bookshelf, </w:t>
      </w:r>
      <w:proofErr w:type="spellStart"/>
      <w:r>
        <w:rPr>
          <w:lang w:val="fr-CA"/>
        </w:rPr>
        <w:t>dzb</w:t>
      </w:r>
      <w:proofErr w:type="spellEnd"/>
      <w:r>
        <w:rPr>
          <w:lang w:val="fr-CA"/>
        </w:rPr>
        <w:t xml:space="preserve"> </w:t>
      </w:r>
      <w:proofErr w:type="spellStart"/>
      <w:r>
        <w:rPr>
          <w:lang w:val="fr-CA"/>
        </w:rPr>
        <w:t>lessen</w:t>
      </w:r>
      <w:proofErr w:type="spellEnd"/>
      <w:r>
        <w:rPr>
          <w:lang w:val="fr-CA"/>
        </w:rPr>
        <w:t xml:space="preserve">, DZDN, </w:t>
      </w:r>
      <w:proofErr w:type="spellStart"/>
      <w:r>
        <w:rPr>
          <w:lang w:val="fr-CA"/>
        </w:rPr>
        <w:t>Eole</w:t>
      </w:r>
      <w:proofErr w:type="spellEnd"/>
      <w:r>
        <w:rPr>
          <w:lang w:val="fr-CA"/>
        </w:rPr>
        <w:t xml:space="preserve">, </w:t>
      </w:r>
      <w:proofErr w:type="spellStart"/>
      <w:r>
        <w:rPr>
          <w:lang w:val="fr-CA"/>
        </w:rPr>
        <w:t>Getem</w:t>
      </w:r>
      <w:proofErr w:type="spellEnd"/>
      <w:r>
        <w:rPr>
          <w:lang w:val="fr-CA"/>
        </w:rPr>
        <w:t xml:space="preserve">, KDD, </w:t>
      </w:r>
      <w:proofErr w:type="spellStart"/>
      <w:r>
        <w:rPr>
          <w:lang w:val="fr-CA"/>
        </w:rPr>
        <w:t>Legimus</w:t>
      </w:r>
      <w:proofErr w:type="spellEnd"/>
      <w:r>
        <w:rPr>
          <w:lang w:val="fr-CA"/>
        </w:rPr>
        <w:t xml:space="preserve">, Libro Parlato Online, </w:t>
      </w:r>
      <w:proofErr w:type="spellStart"/>
      <w:r>
        <w:rPr>
          <w:lang w:val="fr-CA"/>
        </w:rPr>
        <w:t>Luetus</w:t>
      </w:r>
      <w:proofErr w:type="spellEnd"/>
      <w:r>
        <w:rPr>
          <w:lang w:val="fr-CA"/>
        </w:rPr>
        <w:t xml:space="preserve">, NBH Hamburg, NCBI Overdrive, NSBS, </w:t>
      </w:r>
      <w:proofErr w:type="spellStart"/>
      <w:r>
        <w:rPr>
          <w:lang w:val="fr-CA"/>
        </w:rPr>
        <w:t>Oogvereniging</w:t>
      </w:r>
      <w:proofErr w:type="spellEnd"/>
      <w:r>
        <w:rPr>
          <w:lang w:val="fr-CA"/>
        </w:rPr>
        <w:t xml:space="preserve">, </w:t>
      </w:r>
      <w:proofErr w:type="spellStart"/>
      <w:r>
        <w:rPr>
          <w:lang w:val="fr-CA"/>
        </w:rPr>
        <w:t>Passend</w:t>
      </w:r>
      <w:proofErr w:type="spellEnd"/>
      <w:r>
        <w:rPr>
          <w:lang w:val="fr-CA"/>
        </w:rPr>
        <w:t xml:space="preserve"> Lezen (Boeken), Project Gutenberg, RNIB Bookshare, RNIB Reading Services, SBS, SQLA, </w:t>
      </w:r>
      <w:proofErr w:type="spellStart"/>
      <w:r>
        <w:rPr>
          <w:lang w:val="fr-CA"/>
        </w:rPr>
        <w:t>Sugamya</w:t>
      </w:r>
      <w:proofErr w:type="spellEnd"/>
      <w:r>
        <w:rPr>
          <w:lang w:val="fr-CA"/>
        </w:rPr>
        <w:t xml:space="preserve"> Pustakalaya, Tibi, Unitas, Vereniging Onbeperkt Lezen, WBH </w:t>
      </w:r>
      <w:proofErr w:type="spellStart"/>
      <w:r>
        <w:rPr>
          <w:lang w:val="fr-CA"/>
        </w:rPr>
        <w:t>e.V.</w:t>
      </w:r>
      <w:proofErr w:type="spellEnd"/>
      <w:r>
        <w:rPr>
          <w:lang w:val="fr-CA"/>
        </w:rPr>
        <w:t xml:space="preserve">, </w:t>
      </w:r>
      <w:r>
        <w:rPr>
          <w:b/>
          <w:bCs/>
          <w:lang w:val="fr-CA"/>
        </w:rPr>
        <w:t xml:space="preserve">Bibliothèque de Vision </w:t>
      </w:r>
      <w:proofErr w:type="spellStart"/>
      <w:r>
        <w:rPr>
          <w:b/>
          <w:bCs/>
          <w:lang w:val="fr-CA"/>
        </w:rPr>
        <w:t>Australia</w:t>
      </w:r>
      <w:proofErr w:type="spellEnd"/>
      <w:r>
        <w:rPr>
          <w:lang w:val="fr-CA"/>
        </w:rPr>
        <w:t>.</w:t>
      </w:r>
    </w:p>
    <w:p w14:paraId="5BB9B259" w14:textId="77777777" w:rsidR="00450AAE" w:rsidRDefault="00000000">
      <w:pPr>
        <w:pStyle w:val="Heading2"/>
        <w:rPr>
          <w:lang w:val="fr-CA"/>
        </w:rPr>
      </w:pPr>
      <w:bookmarkStart w:id="120" w:name="_App_C_Magazines"/>
      <w:r>
        <w:rPr>
          <w:lang w:val="fr-CA"/>
        </w:rPr>
        <w:t>Fournisseurs de magazines (8)</w:t>
      </w:r>
      <w:bookmarkEnd w:id="120"/>
    </w:p>
    <w:p w14:paraId="7DFBE7BB" w14:textId="77777777" w:rsidR="00450AAE" w:rsidRDefault="00000000">
      <w:pPr>
        <w:spacing w:after="140"/>
        <w:rPr>
          <w:lang w:val="fr-CA"/>
        </w:rPr>
      </w:pPr>
      <w:r>
        <w:rPr>
          <w:lang w:val="fr-CA"/>
        </w:rPr>
        <w:t xml:space="preserve">Bookshare </w:t>
      </w:r>
      <w:proofErr w:type="spellStart"/>
      <w:r>
        <w:rPr>
          <w:lang w:val="fr-CA"/>
        </w:rPr>
        <w:t>Periodicals</w:t>
      </w:r>
      <w:proofErr w:type="spellEnd"/>
      <w:r>
        <w:rPr>
          <w:lang w:val="fr-CA"/>
        </w:rPr>
        <w:t xml:space="preserve">, </w:t>
      </w:r>
      <w:proofErr w:type="spellStart"/>
      <w:r>
        <w:rPr>
          <w:lang w:val="fr-CA"/>
        </w:rPr>
        <w:t>EKiosk</w:t>
      </w:r>
      <w:proofErr w:type="spellEnd"/>
      <w:r>
        <w:rPr>
          <w:lang w:val="fr-CA"/>
        </w:rPr>
        <w:t xml:space="preserve"> SBV, </w:t>
      </w:r>
      <w:proofErr w:type="spellStart"/>
      <w:r>
        <w:rPr>
          <w:lang w:val="fr-CA"/>
        </w:rPr>
        <w:t>Luetus</w:t>
      </w:r>
      <w:proofErr w:type="spellEnd"/>
      <w:r>
        <w:rPr>
          <w:lang w:val="fr-CA"/>
        </w:rPr>
        <w:t xml:space="preserve">, MTM </w:t>
      </w:r>
      <w:proofErr w:type="spellStart"/>
      <w:r>
        <w:rPr>
          <w:lang w:val="fr-CA"/>
        </w:rPr>
        <w:t>Taltidningar</w:t>
      </w:r>
      <w:proofErr w:type="spellEnd"/>
      <w:r>
        <w:rPr>
          <w:lang w:val="fr-CA"/>
        </w:rPr>
        <w:t xml:space="preserve">, NFB-NEWSLINE, </w:t>
      </w:r>
      <w:proofErr w:type="spellStart"/>
      <w:r>
        <w:rPr>
          <w:lang w:val="fr-CA"/>
        </w:rPr>
        <w:t>Passend</w:t>
      </w:r>
      <w:proofErr w:type="spellEnd"/>
      <w:r>
        <w:rPr>
          <w:lang w:val="fr-CA"/>
        </w:rPr>
        <w:t xml:space="preserve"> Lezen (Audio </w:t>
      </w:r>
      <w:proofErr w:type="spellStart"/>
      <w:r>
        <w:rPr>
          <w:lang w:val="fr-CA"/>
        </w:rPr>
        <w:t>kranten</w:t>
      </w:r>
      <w:proofErr w:type="spellEnd"/>
      <w:r>
        <w:rPr>
          <w:lang w:val="fr-CA"/>
        </w:rPr>
        <w:t>), RNIB NTNM, UICI.</w:t>
      </w:r>
    </w:p>
    <w:p w14:paraId="43F5E440" w14:textId="77777777" w:rsidR="00450AAE" w:rsidRDefault="00450AAE">
      <w:pPr>
        <w:pStyle w:val="Heading1"/>
        <w:rPr>
          <w:lang w:val="fr-CA"/>
        </w:rPr>
      </w:pPr>
      <w:hyperlink w:anchor="_App_D">
        <w:bookmarkStart w:id="121" w:name="_App_D"/>
        <w:r>
          <w:rPr>
            <w:rStyle w:val="Hyperlink"/>
            <w:lang w:val="fr-CA"/>
          </w:rPr>
          <w:t>Annexe D</w:t>
        </w:r>
      </w:hyperlink>
      <w:r>
        <w:rPr>
          <w:sz w:val="24"/>
          <w:szCs w:val="24"/>
          <w:lang w:val="fr-CA"/>
        </w:rPr>
        <w:t xml:space="preserve"> : Langues ROC et synthèse vocale prises en charge</w:t>
      </w:r>
      <w:bookmarkEnd w:id="121"/>
    </w:p>
    <w:p w14:paraId="4B4233B5" w14:textId="77777777" w:rsidR="00450AAE" w:rsidRDefault="00000000">
      <w:pPr>
        <w:spacing w:after="140"/>
        <w:rPr>
          <w:lang w:val="fr-CA"/>
        </w:rPr>
      </w:pPr>
      <w:r>
        <w:rPr>
          <w:lang w:val="fr-CA"/>
        </w:rPr>
        <w:t xml:space="preserve">Prodigi pour Windows prend en charge la Reconnaissance Optique de Caractères (ROC) dans 52 langues et la synthèse vocale dans 16 langues avec 87 voix réparties sur 16 </w:t>
      </w:r>
      <w:r>
        <w:rPr>
          <w:lang w:val="fr-CA"/>
        </w:rPr>
        <w:lastRenderedPageBreak/>
        <w:t>dialectes. Toutes les langues avec prise en charge de la ROC n'ont pas nécessairement une voix de synthèse vocale correspondante disponible.</w:t>
      </w:r>
    </w:p>
    <w:p w14:paraId="45C67308" w14:textId="77777777" w:rsidR="00450AAE" w:rsidRDefault="00000000">
      <w:pPr>
        <w:rPr>
          <w:lang w:val="fr-CA"/>
        </w:rPr>
      </w:pPr>
      <w:r>
        <w:rPr>
          <w:b/>
          <w:bCs/>
          <w:color w:val="005A54"/>
          <w:lang w:val="fr-CA"/>
        </w:rPr>
        <w:t xml:space="preserve">Remarque : </w:t>
      </w:r>
      <w:r>
        <w:rPr>
          <w:lang w:val="fr-CA"/>
        </w:rPr>
        <w:t>La langue de la ROC utilisée pour la reconnaissance des documents est réglée dans Loupe → Réglages → Choisir la langue de la ROC. Les voix de synthèse vocale sont installées et gérées dans Réglages → Interface utilisateur → Langue du système. Un maximum de quatre voix peut être installé à la fois.</w:t>
      </w:r>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3200"/>
        <w:gridCol w:w="1800"/>
        <w:gridCol w:w="4360"/>
      </w:tblGrid>
      <w:tr w:rsidR="00450AAE" w14:paraId="64682D00" w14:textId="77777777">
        <w:trPr>
          <w:tblHeader/>
        </w:trPr>
        <w:tc>
          <w:tcPr>
            <w:tcW w:w="3200" w:type="dxa"/>
            <w:tcBorders>
              <w:top w:val="single" w:sz="2" w:space="0" w:color="CCCCCC"/>
              <w:left w:val="single" w:sz="2" w:space="0" w:color="CCCCCC"/>
              <w:bottom w:val="single" w:sz="2" w:space="0" w:color="CCCCCC"/>
              <w:right w:val="single" w:sz="2" w:space="0" w:color="CCCCCC"/>
            </w:tcBorders>
            <w:shd w:val="clear" w:color="auto" w:fill="E8F4F3"/>
          </w:tcPr>
          <w:p w14:paraId="6937D04C" w14:textId="77777777" w:rsidR="00450AAE" w:rsidRDefault="00000000">
            <w:r>
              <w:rPr>
                <w:b/>
                <w:bCs/>
              </w:rPr>
              <w:t>Langue ROC</w:t>
            </w:r>
          </w:p>
        </w:tc>
        <w:tc>
          <w:tcPr>
            <w:tcW w:w="1800" w:type="dxa"/>
            <w:tcBorders>
              <w:top w:val="single" w:sz="2" w:space="0" w:color="CCCCCC"/>
              <w:left w:val="single" w:sz="2" w:space="0" w:color="CCCCCC"/>
              <w:bottom w:val="single" w:sz="2" w:space="0" w:color="CCCCCC"/>
              <w:right w:val="single" w:sz="2" w:space="0" w:color="CCCCCC"/>
            </w:tcBorders>
            <w:shd w:val="clear" w:color="auto" w:fill="E8F4F3"/>
          </w:tcPr>
          <w:p w14:paraId="1D3EDE03" w14:textId="77777777" w:rsidR="00450AAE" w:rsidRDefault="00000000">
            <w:proofErr w:type="spellStart"/>
            <w:r>
              <w:rPr>
                <w:b/>
                <w:bCs/>
              </w:rPr>
              <w:t>Synthèse</w:t>
            </w:r>
            <w:proofErr w:type="spellEnd"/>
            <w:r>
              <w:rPr>
                <w:b/>
                <w:bCs/>
              </w:rPr>
              <w:t xml:space="preserve"> </w:t>
            </w:r>
            <w:proofErr w:type="spellStart"/>
            <w:r>
              <w:rPr>
                <w:b/>
                <w:bCs/>
              </w:rPr>
              <w:t>vocale</w:t>
            </w:r>
            <w:proofErr w:type="spellEnd"/>
            <w:r>
              <w:rPr>
                <w:b/>
                <w:bCs/>
              </w:rPr>
              <w:t xml:space="preserve"> disponible</w:t>
            </w:r>
          </w:p>
        </w:tc>
        <w:tc>
          <w:tcPr>
            <w:tcW w:w="4360" w:type="dxa"/>
            <w:tcBorders>
              <w:top w:val="single" w:sz="2" w:space="0" w:color="CCCCCC"/>
              <w:left w:val="single" w:sz="2" w:space="0" w:color="CCCCCC"/>
              <w:bottom w:val="single" w:sz="2" w:space="0" w:color="CCCCCC"/>
              <w:right w:val="single" w:sz="2" w:space="0" w:color="CCCCCC"/>
            </w:tcBorders>
            <w:shd w:val="clear" w:color="auto" w:fill="E8F4F3"/>
          </w:tcPr>
          <w:p w14:paraId="0FD7C9DF" w14:textId="77777777" w:rsidR="00450AAE" w:rsidRDefault="00000000">
            <w:r>
              <w:rPr>
                <w:b/>
                <w:bCs/>
              </w:rPr>
              <w:t xml:space="preserve">Voix / </w:t>
            </w:r>
            <w:proofErr w:type="spellStart"/>
            <w:r>
              <w:rPr>
                <w:b/>
                <w:bCs/>
              </w:rPr>
              <w:t>Dialectes</w:t>
            </w:r>
            <w:proofErr w:type="spellEnd"/>
          </w:p>
        </w:tc>
      </w:tr>
      <w:tr w:rsidR="00450AAE" w14:paraId="2F8B6A9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B9353A9" w14:textId="77777777" w:rsidR="00450AAE" w:rsidRDefault="00000000">
            <w:r>
              <w:rPr>
                <w:color w:val="000000"/>
              </w:rPr>
              <w:t>Afrikaans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2DFD3B22"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66D25ECA" w14:textId="77777777" w:rsidR="00450AAE" w:rsidRDefault="00450AAE"/>
        </w:tc>
      </w:tr>
      <w:tr w:rsidR="00450AAE" w14:paraId="01058E5E"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1285CCD9" w14:textId="77777777" w:rsidR="00450AAE" w:rsidRDefault="00000000">
            <w:proofErr w:type="spellStart"/>
            <w:r>
              <w:rPr>
                <w:color w:val="000000"/>
              </w:rPr>
              <w:t>Albanais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32106312"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39B572E5" w14:textId="77777777" w:rsidR="00450AAE" w:rsidRDefault="00450AAE"/>
        </w:tc>
      </w:tr>
      <w:tr w:rsidR="00450AAE" w14:paraId="4DA61E9A"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4D335116" w14:textId="77777777" w:rsidR="00450AAE" w:rsidRDefault="00000000">
            <w:r>
              <w:rPr>
                <w:color w:val="000000"/>
              </w:rPr>
              <w:t>Basque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44BAA7E3"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47C78E2D" w14:textId="77777777" w:rsidR="00450AAE" w:rsidRDefault="00450AAE"/>
        </w:tc>
      </w:tr>
      <w:tr w:rsidR="00450AAE" w14:paraId="5CE9370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78F0D402" w14:textId="77777777" w:rsidR="00450AAE" w:rsidRDefault="00000000">
            <w:proofErr w:type="spellStart"/>
            <w:r>
              <w:rPr>
                <w:color w:val="000000"/>
              </w:rPr>
              <w:t>Biélorusse-Cyrillique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4A02374E"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2107870" w14:textId="77777777" w:rsidR="00450AAE" w:rsidRDefault="00450AAE"/>
        </w:tc>
      </w:tr>
      <w:tr w:rsidR="00450AAE" w14:paraId="56279D4F"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79F004CA" w14:textId="77777777" w:rsidR="00450AAE" w:rsidRDefault="00000000">
            <w:r>
              <w:rPr>
                <w:color w:val="000000"/>
              </w:rPr>
              <w:t>Breton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07F4BB03"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2B71EDB" w14:textId="77777777" w:rsidR="00450AAE" w:rsidRDefault="00450AAE"/>
        </w:tc>
      </w:tr>
      <w:tr w:rsidR="00450AAE" w14:paraId="6FC7D0A4"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48CAD32A" w14:textId="77777777" w:rsidR="00450AAE" w:rsidRDefault="00000000">
            <w:proofErr w:type="spellStart"/>
            <w:r>
              <w:rPr>
                <w:color w:val="000000"/>
              </w:rPr>
              <w:t>Bulgare-cyrillique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2813C894"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1A0292D6" w14:textId="77777777" w:rsidR="00450AAE" w:rsidRDefault="00450AAE"/>
        </w:tc>
      </w:tr>
      <w:tr w:rsidR="00450AAE" w14:paraId="760A695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F9C068F" w14:textId="77777777" w:rsidR="00450AAE" w:rsidRDefault="00000000">
            <w:r>
              <w:rPr>
                <w:color w:val="000000"/>
              </w:rPr>
              <w:t>Corse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7FB473D6"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48CCDB6B" w14:textId="77777777" w:rsidR="00450AAE" w:rsidRDefault="00450AAE"/>
        </w:tc>
      </w:tr>
      <w:tr w:rsidR="00450AAE" w14:paraId="4A89F8B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8773347" w14:textId="77777777" w:rsidR="00450AAE" w:rsidRDefault="00000000">
            <w:proofErr w:type="spellStart"/>
            <w:r>
              <w:rPr>
                <w:color w:val="000000"/>
              </w:rPr>
              <w:t>Croate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5FF6DF2B"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1CDC4D30" w14:textId="77777777" w:rsidR="00450AAE" w:rsidRDefault="00450AAE"/>
        </w:tc>
      </w:tr>
      <w:tr w:rsidR="00450AAE" w14:paraId="5A58CEF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2A183D62" w14:textId="77777777" w:rsidR="00450AAE" w:rsidRDefault="00000000">
            <w:proofErr w:type="spellStart"/>
            <w:r>
              <w:rPr>
                <w:color w:val="000000"/>
              </w:rPr>
              <w:t>Tchèque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7EF7A074"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7CD389C2" w14:textId="77777777" w:rsidR="00450AAE" w:rsidRDefault="00000000">
            <w:r>
              <w:t>1</w:t>
            </w:r>
          </w:p>
        </w:tc>
      </w:tr>
      <w:tr w:rsidR="00450AAE" w14:paraId="40CE1F27"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1C098EF6" w14:textId="77777777" w:rsidR="00450AAE" w:rsidRDefault="00000000">
            <w:proofErr w:type="spellStart"/>
            <w:r>
              <w:rPr>
                <w:color w:val="000000"/>
              </w:rPr>
              <w:t>Danois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35BE3F0C"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E85745E" w14:textId="77777777" w:rsidR="00450AAE" w:rsidRDefault="00000000">
            <w:r>
              <w:t>3</w:t>
            </w:r>
          </w:p>
        </w:tc>
      </w:tr>
      <w:tr w:rsidR="00450AAE" w14:paraId="045AC53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3E8DEF50" w14:textId="77777777" w:rsidR="00450AAE" w:rsidRDefault="00000000">
            <w:proofErr w:type="spellStart"/>
            <w:r>
              <w:rPr>
                <w:color w:val="000000"/>
              </w:rPr>
              <w:t>Néerlandais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6622A93A"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AC2F5C1" w14:textId="77777777" w:rsidR="00450AAE" w:rsidRDefault="00000000">
            <w:r>
              <w:t>Belgique - 3, Pays-Bas - 4</w:t>
            </w:r>
          </w:p>
        </w:tc>
      </w:tr>
      <w:tr w:rsidR="00450AAE" w:rsidRPr="00C85A0D" w14:paraId="54898E6A"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294D334A" w14:textId="77777777" w:rsidR="00450AAE" w:rsidRDefault="00000000">
            <w:r>
              <w:rPr>
                <w:color w:val="000000"/>
              </w:rPr>
              <w:t>Anglais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1B562F8"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76A289B3" w14:textId="77777777" w:rsidR="00450AAE" w:rsidRDefault="00000000">
            <w:pPr>
              <w:rPr>
                <w:lang w:val="fr-CA"/>
              </w:rPr>
            </w:pPr>
            <w:r>
              <w:rPr>
                <w:lang w:val="fr-CA"/>
              </w:rPr>
              <w:t>US-13, Australie-2, Canada-1, Inde-2, Écosse-2, UK-5</w:t>
            </w:r>
          </w:p>
        </w:tc>
      </w:tr>
      <w:tr w:rsidR="00450AAE" w14:paraId="497B1E87"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3C29520C" w14:textId="77777777" w:rsidR="00450AAE" w:rsidRDefault="00000000">
            <w:proofErr w:type="spellStart"/>
            <w:r>
              <w:rPr>
                <w:color w:val="000000"/>
              </w:rPr>
              <w:t>Estonien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83D7286"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085F4232" w14:textId="77777777" w:rsidR="00450AAE" w:rsidRDefault="00450AAE"/>
        </w:tc>
      </w:tr>
      <w:tr w:rsidR="00450AAE" w14:paraId="4AFEB204"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134EFAE3" w14:textId="77777777" w:rsidR="00450AAE" w:rsidRDefault="00000000">
            <w:proofErr w:type="spellStart"/>
            <w:r>
              <w:rPr>
                <w:color w:val="000000"/>
              </w:rPr>
              <w:t>Féroïen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57FB81C6"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66AE6251" w14:textId="77777777" w:rsidR="00450AAE" w:rsidRDefault="00000000">
            <w:r>
              <w:t>2</w:t>
            </w:r>
          </w:p>
        </w:tc>
      </w:tr>
      <w:tr w:rsidR="00450AAE" w14:paraId="71D67FF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28000F35" w14:textId="77777777" w:rsidR="00450AAE" w:rsidRDefault="00000000">
            <w:proofErr w:type="spellStart"/>
            <w:r>
              <w:rPr>
                <w:color w:val="000000"/>
              </w:rPr>
              <w:t>Finlandais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2554303C"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29CB2851" w14:textId="77777777" w:rsidR="00450AAE" w:rsidRDefault="00000000">
            <w:r>
              <w:t>1</w:t>
            </w:r>
          </w:p>
        </w:tc>
      </w:tr>
      <w:tr w:rsidR="00450AAE" w14:paraId="224025E8"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4CF73C8F" w14:textId="77777777" w:rsidR="00450AAE" w:rsidRDefault="00000000">
            <w:r>
              <w:rPr>
                <w:color w:val="000000"/>
              </w:rPr>
              <w:t>Français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43DB051A"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445F9767" w14:textId="77777777" w:rsidR="00450AAE" w:rsidRDefault="00000000">
            <w:r>
              <w:t>Canada: 3, France: 9</w:t>
            </w:r>
          </w:p>
        </w:tc>
      </w:tr>
      <w:tr w:rsidR="00450AAE" w14:paraId="505AF8B3"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11FB06CE" w14:textId="77777777" w:rsidR="00450AAE" w:rsidRDefault="00000000">
            <w:r>
              <w:rPr>
                <w:color w:val="000000"/>
              </w:rPr>
              <w:t>Frison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6640D849"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60B66559" w14:textId="77777777" w:rsidR="00450AAE" w:rsidRDefault="00450AAE"/>
        </w:tc>
      </w:tr>
      <w:tr w:rsidR="00450AAE" w14:paraId="47E7017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4D03BE0C" w14:textId="77777777" w:rsidR="00450AAE" w:rsidRDefault="00000000">
            <w:proofErr w:type="spellStart"/>
            <w:r>
              <w:rPr>
                <w:color w:val="000000"/>
              </w:rPr>
              <w:t>Gaélique-Irlandais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239EB617"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1ABC6121" w14:textId="77777777" w:rsidR="00450AAE" w:rsidRDefault="00450AAE"/>
        </w:tc>
      </w:tr>
      <w:tr w:rsidR="00450AAE" w14:paraId="236D5D9E"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430CB5E" w14:textId="77777777" w:rsidR="00450AAE" w:rsidRDefault="00000000">
            <w:r>
              <w:rPr>
                <w:color w:val="000000"/>
              </w:rPr>
              <w:t>Allemand</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5EF6760A"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301B53DF" w14:textId="77777777" w:rsidR="00450AAE" w:rsidRDefault="00000000">
            <w:r>
              <w:t>5</w:t>
            </w:r>
          </w:p>
        </w:tc>
      </w:tr>
      <w:tr w:rsidR="00450AAE" w14:paraId="7FEE3990"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35AD3471" w14:textId="77777777" w:rsidR="00450AAE" w:rsidRDefault="00000000">
            <w:r>
              <w:rPr>
                <w:color w:val="000000"/>
              </w:rPr>
              <w:lastRenderedPageBreak/>
              <w:t>Grecque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50C195D0"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2D9D2055" w14:textId="77777777" w:rsidR="00450AAE" w:rsidRDefault="00000000">
            <w:r>
              <w:t>1</w:t>
            </w:r>
          </w:p>
        </w:tc>
      </w:tr>
      <w:tr w:rsidR="00450AAE" w14:paraId="58B5DAE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71233D99" w14:textId="77777777" w:rsidR="00450AAE" w:rsidRDefault="00000000">
            <w:proofErr w:type="spellStart"/>
            <w:r>
              <w:rPr>
                <w:color w:val="000000"/>
              </w:rPr>
              <w:t>Hongrois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6FFF132F"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278FF4FA" w14:textId="77777777" w:rsidR="00450AAE" w:rsidRDefault="00450AAE"/>
        </w:tc>
      </w:tr>
      <w:tr w:rsidR="00450AAE" w14:paraId="1BCFA4B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39AF58E" w14:textId="77777777" w:rsidR="00450AAE" w:rsidRDefault="00000000">
            <w:proofErr w:type="spellStart"/>
            <w:r>
              <w:rPr>
                <w:color w:val="000000"/>
              </w:rPr>
              <w:t>Islandais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7ACB202D"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D9E4526" w14:textId="77777777" w:rsidR="00450AAE" w:rsidRDefault="00450AAE"/>
        </w:tc>
      </w:tr>
      <w:tr w:rsidR="00450AAE" w14:paraId="07D47043"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7EFA9A6" w14:textId="77777777" w:rsidR="00450AAE" w:rsidRDefault="00000000">
            <w:proofErr w:type="spellStart"/>
            <w:r>
              <w:rPr>
                <w:color w:val="000000"/>
              </w:rPr>
              <w:t>Italien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04C079F"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4FCD08B9" w14:textId="77777777" w:rsidR="00450AAE" w:rsidRDefault="00000000">
            <w:r>
              <w:t>3</w:t>
            </w:r>
          </w:p>
        </w:tc>
      </w:tr>
      <w:tr w:rsidR="00450AAE" w14:paraId="4F58523B"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7BE35FA7" w14:textId="77777777" w:rsidR="00450AAE" w:rsidRDefault="00000000">
            <w:proofErr w:type="spellStart"/>
            <w:r>
              <w:rPr>
                <w:color w:val="000000"/>
              </w:rPr>
              <w:t>Kurde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5CD9750A"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1D6BE5B7" w14:textId="77777777" w:rsidR="00450AAE" w:rsidRDefault="00450AAE"/>
        </w:tc>
      </w:tr>
      <w:tr w:rsidR="00450AAE" w14:paraId="71CF46F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A57767B" w14:textId="77777777" w:rsidR="00450AAE" w:rsidRDefault="00000000">
            <w:proofErr w:type="spellStart"/>
            <w:r>
              <w:rPr>
                <w:color w:val="000000"/>
              </w:rPr>
              <w:t>Letton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58690661"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0268BD5" w14:textId="77777777" w:rsidR="00450AAE" w:rsidRDefault="00450AAE"/>
        </w:tc>
      </w:tr>
      <w:tr w:rsidR="00450AAE" w14:paraId="358312F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37E3453B" w14:textId="77777777" w:rsidR="00450AAE" w:rsidRDefault="00000000">
            <w:proofErr w:type="spellStart"/>
            <w:r>
              <w:rPr>
                <w:color w:val="000000"/>
              </w:rPr>
              <w:t>Lituanien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24E3C2E0"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0B7C811" w14:textId="77777777" w:rsidR="00450AAE" w:rsidRDefault="00450AAE"/>
        </w:tc>
      </w:tr>
      <w:tr w:rsidR="00450AAE" w14:paraId="62EDEDD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07B3898" w14:textId="77777777" w:rsidR="00450AAE" w:rsidRDefault="00000000">
            <w:r>
              <w:rPr>
                <w:color w:val="000000"/>
              </w:rPr>
              <w:t>Luxembourgeois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236CECD"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BA84F10" w14:textId="77777777" w:rsidR="00450AAE" w:rsidRDefault="00450AAE"/>
        </w:tc>
      </w:tr>
      <w:tr w:rsidR="00450AAE" w14:paraId="07B87ED8"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CC95AB8" w14:textId="77777777" w:rsidR="00450AAE" w:rsidRDefault="00000000">
            <w:r>
              <w:rPr>
                <w:color w:val="000000"/>
              </w:rPr>
              <w:t>Maltais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33AA1EFC"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207370BB" w14:textId="77777777" w:rsidR="00450AAE" w:rsidRDefault="00450AAE"/>
        </w:tc>
      </w:tr>
      <w:tr w:rsidR="00450AAE" w14:paraId="419C381A"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4BE6CDD4" w14:textId="77777777" w:rsidR="00450AAE" w:rsidRDefault="00000000">
            <w:proofErr w:type="spellStart"/>
            <w:r>
              <w:rPr>
                <w:color w:val="000000"/>
              </w:rPr>
              <w:t>Moldave-Cyrillique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7073220B"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0BEDECA5" w14:textId="77777777" w:rsidR="00450AAE" w:rsidRDefault="00450AAE"/>
        </w:tc>
      </w:tr>
      <w:tr w:rsidR="00450AAE" w14:paraId="0381106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21212633" w14:textId="77777777" w:rsidR="00450AAE" w:rsidRDefault="00000000">
            <w:proofErr w:type="spellStart"/>
            <w:r>
              <w:rPr>
                <w:color w:val="000000"/>
              </w:rPr>
              <w:t>Norvégien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0FC32375"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4C340A6F" w14:textId="77777777" w:rsidR="00450AAE" w:rsidRDefault="00000000">
            <w:r>
              <w:t>4</w:t>
            </w:r>
          </w:p>
        </w:tc>
      </w:tr>
      <w:tr w:rsidR="00450AAE" w14:paraId="76860917"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95E1ABB" w14:textId="77777777" w:rsidR="00450AAE" w:rsidRDefault="00000000">
            <w:proofErr w:type="spellStart"/>
            <w:r>
              <w:rPr>
                <w:color w:val="000000"/>
              </w:rPr>
              <w:t>Polonais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7A3421F7"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3D07FD1D" w14:textId="77777777" w:rsidR="00450AAE" w:rsidRDefault="00000000">
            <w:r>
              <w:t>3</w:t>
            </w:r>
          </w:p>
        </w:tc>
      </w:tr>
      <w:tr w:rsidR="00450AAE" w14:paraId="0013D5D3"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F17A31B" w14:textId="77777777" w:rsidR="00450AAE" w:rsidRDefault="00000000">
            <w:proofErr w:type="spellStart"/>
            <w:r>
              <w:rPr>
                <w:color w:val="000000"/>
              </w:rPr>
              <w:t>Portugais</w:t>
            </w:r>
            <w:proofErr w:type="spellEnd"/>
            <w:r>
              <w:rPr>
                <w:color w:val="000000"/>
              </w:rPr>
              <w:t xml:space="preserve"> (Portugal/</w:t>
            </w:r>
            <w:proofErr w:type="spellStart"/>
            <w:r>
              <w:rPr>
                <w:color w:val="000000"/>
              </w:rPr>
              <w:t>Brésil</w:t>
            </w:r>
            <w:proofErr w:type="spellEnd"/>
            <w:r>
              <w:rPr>
                <w:color w:val="000000"/>
              </w:rPr>
              <w:t>)</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8D8FE14"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579812BE" w14:textId="77777777" w:rsidR="00450AAE" w:rsidRDefault="00000000">
            <w:r>
              <w:t>Brésil-3, Portugal-2</w:t>
            </w:r>
          </w:p>
        </w:tc>
      </w:tr>
      <w:tr w:rsidR="00450AAE" w14:paraId="038555DB"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13FEA81E" w14:textId="77777777" w:rsidR="00450AAE" w:rsidRDefault="00000000">
            <w:r>
              <w:rPr>
                <w:color w:val="000000"/>
              </w:rPr>
              <w:t>Provençale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2B843DAD"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0B3ECE84" w14:textId="77777777" w:rsidR="00450AAE" w:rsidRDefault="00450AAE"/>
        </w:tc>
      </w:tr>
      <w:tr w:rsidR="00450AAE" w14:paraId="5FC0AE4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2D3B5301" w14:textId="77777777" w:rsidR="00450AAE" w:rsidRDefault="00000000">
            <w:r>
              <w:rPr>
                <w:color w:val="000000"/>
              </w:rPr>
              <w:t>Roumain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57EC19CA"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17A63EB7" w14:textId="77777777" w:rsidR="00450AAE" w:rsidRDefault="00450AAE"/>
        </w:tc>
      </w:tr>
      <w:tr w:rsidR="00450AAE" w14:paraId="603EC0A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7DEA8B51" w14:textId="77777777" w:rsidR="00450AAE" w:rsidRDefault="00000000">
            <w:r>
              <w:rPr>
                <w:color w:val="000000"/>
              </w:rPr>
              <w:t>Sami</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29EFA51A"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699DA7E4" w14:textId="77777777" w:rsidR="00450AAE" w:rsidRDefault="00450AAE"/>
        </w:tc>
      </w:tr>
      <w:tr w:rsidR="00450AAE" w14:paraId="1FAE7F1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6272876F" w14:textId="77777777" w:rsidR="00450AAE" w:rsidRDefault="00000000">
            <w:r>
              <w:rPr>
                <w:color w:val="000000"/>
              </w:rPr>
              <w:t>Sami-Lule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5EC29E51"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6B405FF7" w14:textId="77777777" w:rsidR="00450AAE" w:rsidRDefault="00450AAE"/>
        </w:tc>
      </w:tr>
      <w:tr w:rsidR="00450AAE" w14:paraId="421AEB7B"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44D7E3B" w14:textId="77777777" w:rsidR="00450AAE" w:rsidRDefault="00000000">
            <w:r>
              <w:rPr>
                <w:color w:val="000000"/>
              </w:rPr>
              <w:t>Sami-Nord</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2BF042C0"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3B3D84C2" w14:textId="77777777" w:rsidR="00450AAE" w:rsidRDefault="00450AAE"/>
        </w:tc>
      </w:tr>
      <w:tr w:rsidR="00450AAE" w14:paraId="0EC361CF"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1DC8A1D5" w14:textId="77777777" w:rsidR="00450AAE" w:rsidRDefault="00000000">
            <w:r>
              <w:rPr>
                <w:color w:val="000000"/>
              </w:rPr>
              <w:t>Sami-Southern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34F51B2E"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3A209365" w14:textId="77777777" w:rsidR="00450AAE" w:rsidRDefault="00450AAE"/>
        </w:tc>
      </w:tr>
      <w:tr w:rsidR="00450AAE" w14:paraId="2776AEF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788C0D0D" w14:textId="77777777" w:rsidR="00450AAE" w:rsidRDefault="00000000">
            <w:r>
              <w:rPr>
                <w:color w:val="000000"/>
              </w:rPr>
              <w:t>Serbo-</w:t>
            </w:r>
            <w:proofErr w:type="spellStart"/>
            <w:r>
              <w:rPr>
                <w:color w:val="000000"/>
              </w:rPr>
              <w:t>cyrillique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2FDD972C"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62FD38BE" w14:textId="77777777" w:rsidR="00450AAE" w:rsidRDefault="00450AAE"/>
        </w:tc>
      </w:tr>
      <w:tr w:rsidR="00450AAE" w14:paraId="05A2FD7F"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F23CAD9" w14:textId="77777777" w:rsidR="00450AAE" w:rsidRDefault="00000000">
            <w:proofErr w:type="spellStart"/>
            <w:r>
              <w:rPr>
                <w:color w:val="000000"/>
              </w:rPr>
              <w:t>Servien-latin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6B299D61"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36877512" w14:textId="77777777" w:rsidR="00450AAE" w:rsidRDefault="00450AAE"/>
        </w:tc>
      </w:tr>
      <w:tr w:rsidR="00450AAE" w14:paraId="4C41E7A9"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8E3AF53" w14:textId="77777777" w:rsidR="00450AAE" w:rsidRDefault="00000000">
            <w:proofErr w:type="spellStart"/>
            <w:r>
              <w:rPr>
                <w:color w:val="000000"/>
              </w:rPr>
              <w:t>Slovaque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31C9FA37"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2C90DB82" w14:textId="77777777" w:rsidR="00450AAE" w:rsidRDefault="00450AAE"/>
        </w:tc>
      </w:tr>
      <w:tr w:rsidR="00450AAE" w14:paraId="45AAB94A"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17612BA5" w14:textId="77777777" w:rsidR="00450AAE" w:rsidRDefault="00000000">
            <w:proofErr w:type="spellStart"/>
            <w:r>
              <w:rPr>
                <w:color w:val="000000"/>
              </w:rPr>
              <w:t>Slovène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05D405FA"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31F601AB" w14:textId="77777777" w:rsidR="00450AAE" w:rsidRDefault="00450AAE"/>
        </w:tc>
      </w:tr>
      <w:tr w:rsidR="00450AAE" w14:paraId="663DA169"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41932041" w14:textId="77777777" w:rsidR="00450AAE" w:rsidRDefault="00000000">
            <w:r>
              <w:rPr>
                <w:color w:val="000000"/>
              </w:rPr>
              <w:lastRenderedPageBreak/>
              <w:t>Sotho</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44492552"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45298E1C" w14:textId="77777777" w:rsidR="00450AAE" w:rsidRDefault="00450AAE"/>
        </w:tc>
      </w:tr>
      <w:tr w:rsidR="00450AAE" w14:paraId="39AE0D3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65661FCB" w14:textId="77777777" w:rsidR="00450AAE" w:rsidRDefault="00000000">
            <w:proofErr w:type="spellStart"/>
            <w:r>
              <w:rPr>
                <w:color w:val="000000"/>
              </w:rPr>
              <w:t>Espagnol</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9DEA91B"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0E0A3C0A" w14:textId="77777777" w:rsidR="00450AAE" w:rsidRDefault="00000000">
            <w:r>
              <w:t>Espagne-4, US-2</w:t>
            </w:r>
          </w:p>
        </w:tc>
      </w:tr>
      <w:tr w:rsidR="00450AAE" w14:paraId="28A401EE"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653D0E87" w14:textId="77777777" w:rsidR="00450AAE" w:rsidRDefault="00000000">
            <w:r>
              <w:rPr>
                <w:color w:val="000000"/>
              </w:rPr>
              <w:t>Swahili</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7263494D"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65FFFD44" w14:textId="77777777" w:rsidR="00450AAE" w:rsidRDefault="00450AAE"/>
        </w:tc>
      </w:tr>
      <w:tr w:rsidR="00450AAE" w14:paraId="7CAC970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36EAD457" w14:textId="77777777" w:rsidR="00450AAE" w:rsidRDefault="00000000">
            <w:proofErr w:type="spellStart"/>
            <w:r>
              <w:rPr>
                <w:color w:val="000000"/>
              </w:rPr>
              <w:t>Suédois</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69E0CF04"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7072BC3E" w14:textId="77777777" w:rsidR="00450AAE" w:rsidRDefault="00000000">
            <w:r>
              <w:t>Suède-5, Suomi-1</w:t>
            </w:r>
          </w:p>
        </w:tc>
      </w:tr>
      <w:tr w:rsidR="00450AAE" w14:paraId="0A364A4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042AAECE" w14:textId="77777777" w:rsidR="00450AAE" w:rsidRDefault="00000000">
            <w:proofErr w:type="spellStart"/>
            <w:r>
              <w:rPr>
                <w:color w:val="000000"/>
              </w:rPr>
              <w:t>Tahitien</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7480BE6B"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0A1607CF" w14:textId="77777777" w:rsidR="00450AAE" w:rsidRDefault="00450AAE"/>
        </w:tc>
      </w:tr>
      <w:tr w:rsidR="00450AAE" w14:paraId="17463269"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FCC0A23" w14:textId="77777777" w:rsidR="00450AAE" w:rsidRDefault="00000000">
            <w:proofErr w:type="spellStart"/>
            <w:r>
              <w:rPr>
                <w:color w:val="000000"/>
              </w:rPr>
              <w:t>Turc</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31ADCF16" w14:textId="77777777" w:rsidR="00450AAE"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73EE47D2" w14:textId="77777777" w:rsidR="00450AAE" w:rsidRDefault="00000000">
            <w:r>
              <w:t>2</w:t>
            </w:r>
          </w:p>
        </w:tc>
      </w:tr>
      <w:tr w:rsidR="00450AAE" w14:paraId="00AB5A6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7B08A801" w14:textId="77777777" w:rsidR="00450AAE" w:rsidRDefault="00000000">
            <w:proofErr w:type="spellStart"/>
            <w:r>
              <w:rPr>
                <w:color w:val="000000"/>
              </w:rPr>
              <w:t>Ukrainien-cyrillique</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622219B"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366FF8DF" w14:textId="77777777" w:rsidR="00450AAE" w:rsidRDefault="00450AAE"/>
        </w:tc>
      </w:tr>
      <w:tr w:rsidR="00450AAE" w14:paraId="3DD2DBB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48B70D22" w14:textId="77777777" w:rsidR="00450AAE" w:rsidRDefault="00000000">
            <w:r>
              <w:rPr>
                <w:color w:val="000000"/>
              </w:rPr>
              <w:t>Gallois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317FBFA6"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0CE810A2" w14:textId="77777777" w:rsidR="00450AAE" w:rsidRDefault="00450AAE"/>
        </w:tc>
      </w:tr>
      <w:tr w:rsidR="00450AAE" w14:paraId="3F1676E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D43AC2F" w14:textId="77777777" w:rsidR="00450AAE" w:rsidRDefault="00000000">
            <w:r>
              <w:rPr>
                <w:color w:val="000000"/>
              </w:rPr>
              <w:t>Xhosa</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08316377"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69C17E48" w14:textId="77777777" w:rsidR="00450AAE" w:rsidRDefault="00450AAE"/>
        </w:tc>
      </w:tr>
      <w:tr w:rsidR="00450AAE" w14:paraId="41B72459"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vAlign w:val="bottom"/>
          </w:tcPr>
          <w:p w14:paraId="5BDB9710" w14:textId="77777777" w:rsidR="00450AAE" w:rsidRDefault="00000000">
            <w:proofErr w:type="spellStart"/>
            <w:r>
              <w:rPr>
                <w:color w:val="000000"/>
              </w:rPr>
              <w:t>Zoulou</w:t>
            </w:r>
            <w:proofErr w:type="spellEnd"/>
          </w:p>
        </w:tc>
        <w:tc>
          <w:tcPr>
            <w:tcW w:w="1800" w:type="dxa"/>
            <w:tcBorders>
              <w:top w:val="single" w:sz="2" w:space="0" w:color="CCCCCC"/>
              <w:left w:val="single" w:sz="2" w:space="0" w:color="CCCCCC"/>
              <w:bottom w:val="single" w:sz="2" w:space="0" w:color="CCCCCC"/>
              <w:right w:val="single" w:sz="2" w:space="0" w:color="CCCCCC"/>
            </w:tcBorders>
            <w:shd w:val="clear" w:color="auto" w:fill="FFFFFF"/>
          </w:tcPr>
          <w:p w14:paraId="123F2E49" w14:textId="77777777" w:rsidR="00450AAE" w:rsidRDefault="00450AAE"/>
        </w:tc>
        <w:tc>
          <w:tcPr>
            <w:tcW w:w="4360" w:type="dxa"/>
            <w:tcBorders>
              <w:top w:val="single" w:sz="2" w:space="0" w:color="CCCCCC"/>
              <w:left w:val="single" w:sz="2" w:space="0" w:color="CCCCCC"/>
              <w:bottom w:val="single" w:sz="2" w:space="0" w:color="CCCCCC"/>
              <w:right w:val="single" w:sz="2" w:space="0" w:color="CCCCCC"/>
            </w:tcBorders>
            <w:shd w:val="clear" w:color="auto" w:fill="FFFFFF"/>
          </w:tcPr>
          <w:p w14:paraId="1CDF6875" w14:textId="77777777" w:rsidR="00450AAE" w:rsidRDefault="00450AAE"/>
        </w:tc>
      </w:tr>
    </w:tbl>
    <w:p w14:paraId="29FA4DFD" w14:textId="77777777" w:rsidR="00450AAE" w:rsidRDefault="00000000">
      <w:pPr>
        <w:rPr>
          <w:lang w:val="fr-CA"/>
        </w:rPr>
      </w:pPr>
      <w:r>
        <w:rPr>
          <w:b/>
          <w:bCs/>
          <w:color w:val="005A54"/>
          <w:lang w:val="fr-CA"/>
        </w:rPr>
        <w:t xml:space="preserve">Remarque : </w:t>
      </w:r>
      <w:r>
        <w:rPr>
          <w:lang w:val="fr-CA"/>
        </w:rPr>
        <w:t xml:space="preserve">Pour les langues sans voix Acapela de synthèse vocale, vous pouvez installer une voix SAPI-5 tierce pour cette langue. Les voix SAPI-5 peuvent lire les fichiers de documents seulement. Pour en sélectionner une, ouvrez un fichier, puis allez à Réglages → Voix de lecture. </w:t>
      </w:r>
      <w:proofErr w:type="gramStart"/>
      <w:r>
        <w:rPr>
          <w:lang w:val="fr-CA"/>
        </w:rPr>
        <w:t>Les menus système</w:t>
      </w:r>
      <w:proofErr w:type="gramEnd"/>
      <w:r>
        <w:rPr>
          <w:lang w:val="fr-CA"/>
        </w:rPr>
        <w:t>, les messages et l’interface Prodigi sont toujours lus à l’aide des voix Acapela.</w:t>
      </w:r>
    </w:p>
    <w:p w14:paraId="028EACB8" w14:textId="3E4AAAE2" w:rsidR="00450AAE" w:rsidRPr="00C85A0D" w:rsidRDefault="00450AAE">
      <w:pPr>
        <w:pStyle w:val="Heading1"/>
        <w:rPr>
          <w:lang w:val="fr-CA"/>
        </w:rPr>
      </w:pPr>
      <w:bookmarkStart w:id="122" w:name="_App_E"/>
      <w:r w:rsidRPr="00C85A0D">
        <w:rPr>
          <w:lang w:val="fr-CA"/>
        </w:rPr>
        <w:t>Annexe E : Connexion de la caméra à distance Wi-Fi Kodak</w:t>
      </w:r>
      <w:bookmarkEnd w:id="122"/>
    </w:p>
    <w:p w14:paraId="3684BF19" w14:textId="77777777" w:rsidR="00450AAE" w:rsidRDefault="00000000">
      <w:pPr>
        <w:spacing w:after="80"/>
        <w:rPr>
          <w:lang w:val="fr-CA"/>
        </w:rPr>
      </w:pPr>
      <w:r>
        <w:rPr>
          <w:lang w:val="fr-CA"/>
        </w:rPr>
        <w:t>Les caméras Kodak PIXPRO SL-10 et SL-25 offrent une option de vision à distance sans fil pour Prodigi. Elles se connectent au moyen d’un réseau Wi-Fi dédié créé par l’adaptateur USB Wi-Fi double bande inclus, ce qui garde la connexion de la caméra séparée de votre connexion Internet principale.</w:t>
      </w:r>
    </w:p>
    <w:p w14:paraId="1DA3FB07" w14:textId="77777777" w:rsidR="00450AAE" w:rsidRDefault="00000000">
      <w:pPr>
        <w:rPr>
          <w:lang w:val="fr-CA"/>
        </w:rPr>
      </w:pPr>
      <w:r>
        <w:rPr>
          <w:b/>
          <w:bCs/>
          <w:color w:val="005A54"/>
          <w:lang w:val="fr-CA"/>
        </w:rPr>
        <w:t xml:space="preserve">Remarque : </w:t>
      </w:r>
      <w:r>
        <w:rPr>
          <w:lang w:val="fr-CA"/>
        </w:rPr>
        <w:t>La version 1.1 ou ultérieure de Prodigi est requise pour utiliser la caméra à distance Wi-Fi Kodak. Les processeurs ARM64 ne sont pas compatibles avec cette caméra.</w:t>
      </w:r>
    </w:p>
    <w:p w14:paraId="36E1F6F6" w14:textId="77777777" w:rsidR="00450AAE" w:rsidRDefault="00000000">
      <w:pPr>
        <w:pStyle w:val="Heading2"/>
      </w:pPr>
      <w:bookmarkStart w:id="123" w:name="_App_E_1"/>
      <w:r>
        <w:t xml:space="preserve">E.1 Configuration </w:t>
      </w:r>
      <w:proofErr w:type="spellStart"/>
      <w:r>
        <w:t>initiale</w:t>
      </w:r>
      <w:bookmarkEnd w:id="123"/>
      <w:proofErr w:type="spellEnd"/>
    </w:p>
    <w:p w14:paraId="15CC16C8" w14:textId="77777777" w:rsidR="00450AAE" w:rsidRDefault="00000000">
      <w:pPr>
        <w:pStyle w:val="ListParagraph"/>
        <w:numPr>
          <w:ilvl w:val="0"/>
          <w:numId w:val="124"/>
        </w:numPr>
        <w:spacing w:after="100"/>
        <w:rPr>
          <w:lang w:val="fr-CA"/>
        </w:rPr>
      </w:pPr>
      <w:r>
        <w:rPr>
          <w:lang w:val="fr-CA"/>
        </w:rPr>
        <w:t>Chargez complètement la caméra Kodak (SL-10 ou SL-25) à l'aide du chargeur fourni.</w:t>
      </w:r>
    </w:p>
    <w:p w14:paraId="5192C136" w14:textId="77777777" w:rsidR="00450AAE" w:rsidRDefault="00000000">
      <w:pPr>
        <w:pStyle w:val="ListParagraph"/>
        <w:numPr>
          <w:ilvl w:val="0"/>
          <w:numId w:val="53"/>
        </w:numPr>
        <w:spacing w:after="100"/>
        <w:rPr>
          <w:lang w:val="fr-CA"/>
        </w:rPr>
      </w:pPr>
      <w:r>
        <w:rPr>
          <w:lang w:val="fr-CA"/>
        </w:rPr>
        <w:t>Fixez la caméra Kodak au col de cygne flexible.</w:t>
      </w:r>
    </w:p>
    <w:p w14:paraId="060B0432" w14:textId="77777777" w:rsidR="00450AAE" w:rsidRDefault="00000000">
      <w:pPr>
        <w:pStyle w:val="ListParagraph"/>
        <w:numPr>
          <w:ilvl w:val="0"/>
          <w:numId w:val="53"/>
        </w:numPr>
        <w:spacing w:after="100"/>
        <w:rPr>
          <w:lang w:val="fr-CA"/>
        </w:rPr>
      </w:pPr>
      <w:r>
        <w:rPr>
          <w:lang w:val="fr-CA"/>
        </w:rPr>
        <w:lastRenderedPageBreak/>
        <w:t xml:space="preserve">Glissez l'adaptateur de montage sur le bras vertical du </w:t>
      </w:r>
      <w:proofErr w:type="spellStart"/>
      <w:r>
        <w:rPr>
          <w:lang w:val="fr-CA"/>
        </w:rPr>
        <w:t>HoverCam</w:t>
      </w:r>
      <w:proofErr w:type="spellEnd"/>
      <w:r>
        <w:rPr>
          <w:lang w:val="fr-CA"/>
        </w:rPr>
        <w:t xml:space="preserve"> SOLO 8+.</w:t>
      </w:r>
    </w:p>
    <w:p w14:paraId="6FACA1E4" w14:textId="77777777" w:rsidR="00450AAE" w:rsidRDefault="00000000">
      <w:pPr>
        <w:pStyle w:val="ListParagraph"/>
        <w:numPr>
          <w:ilvl w:val="0"/>
          <w:numId w:val="53"/>
        </w:numPr>
        <w:spacing w:after="100"/>
        <w:rPr>
          <w:lang w:val="fr-CA"/>
        </w:rPr>
      </w:pPr>
      <w:r>
        <w:rPr>
          <w:lang w:val="fr-CA"/>
        </w:rPr>
        <w:t>Insérez le col de cygne avec la caméra dans l'adaptateur.</w:t>
      </w:r>
    </w:p>
    <w:p w14:paraId="4CCB9CB7" w14:textId="77777777" w:rsidR="00450AAE" w:rsidRDefault="00000000">
      <w:pPr>
        <w:pStyle w:val="ListParagraph"/>
        <w:numPr>
          <w:ilvl w:val="0"/>
          <w:numId w:val="53"/>
        </w:numPr>
        <w:spacing w:after="100"/>
        <w:rPr>
          <w:lang w:val="fr-CA"/>
        </w:rPr>
      </w:pPr>
      <w:r>
        <w:rPr>
          <w:lang w:val="fr-CA"/>
        </w:rPr>
        <w:t>Branchez l'adaptateur USB Wi-Fi Dual Band sur un port USB de votre appareil Windows et suivez les instructions de configuration.</w:t>
      </w:r>
    </w:p>
    <w:p w14:paraId="3A48001B" w14:textId="77777777" w:rsidR="00450AAE" w:rsidRDefault="00000000">
      <w:pPr>
        <w:pStyle w:val="ListParagraph"/>
        <w:numPr>
          <w:ilvl w:val="0"/>
          <w:numId w:val="53"/>
        </w:numPr>
        <w:spacing w:after="100"/>
        <w:rPr>
          <w:lang w:val="fr-CA"/>
        </w:rPr>
      </w:pPr>
      <w:r>
        <w:rPr>
          <w:lang w:val="fr-CA"/>
        </w:rPr>
        <w:t>Lancez Prodigi et ouvrez l'application Distance.</w:t>
      </w:r>
    </w:p>
    <w:p w14:paraId="7738EDA9" w14:textId="77777777" w:rsidR="00450AAE" w:rsidRDefault="00000000">
      <w:pPr>
        <w:pStyle w:val="ListParagraph"/>
        <w:numPr>
          <w:ilvl w:val="0"/>
          <w:numId w:val="53"/>
        </w:numPr>
        <w:spacing w:after="100"/>
        <w:rPr>
          <w:lang w:val="fr-CA"/>
        </w:rPr>
      </w:pPr>
      <w:r>
        <w:rPr>
          <w:lang w:val="fr-CA"/>
        </w:rPr>
        <w:t>Cliquez sur l'icône Réglages (roue dentée).</w:t>
      </w:r>
    </w:p>
    <w:p w14:paraId="5E027523" w14:textId="77777777" w:rsidR="00450AAE" w:rsidRDefault="00000000">
      <w:pPr>
        <w:pStyle w:val="ListParagraph"/>
        <w:numPr>
          <w:ilvl w:val="0"/>
          <w:numId w:val="53"/>
        </w:numPr>
        <w:spacing w:after="100"/>
        <w:rPr>
          <w:lang w:val="fr-CA"/>
        </w:rPr>
      </w:pPr>
      <w:r>
        <w:rPr>
          <w:lang w:val="fr-CA"/>
        </w:rPr>
        <w:t>Appuyez sur le bouton d'alimentation de la caméra Kodak.</w:t>
      </w:r>
    </w:p>
    <w:p w14:paraId="1F54AC97" w14:textId="77777777" w:rsidR="00450AAE" w:rsidRDefault="00000000">
      <w:pPr>
        <w:pStyle w:val="ListParagraph"/>
        <w:numPr>
          <w:ilvl w:val="0"/>
          <w:numId w:val="53"/>
        </w:numPr>
        <w:spacing w:after="100"/>
        <w:rPr>
          <w:lang w:val="fr-CA"/>
        </w:rPr>
      </w:pPr>
      <w:r>
        <w:rPr>
          <w:lang w:val="fr-CA"/>
        </w:rPr>
        <w:t>Sélectionnez Caméra, puis choisissez Wi-Fi 2 dans la liste.</w:t>
      </w:r>
    </w:p>
    <w:p w14:paraId="0E6DCD6A" w14:textId="77777777" w:rsidR="00450AAE" w:rsidRDefault="00000000">
      <w:pPr>
        <w:pStyle w:val="ListParagraph"/>
        <w:numPr>
          <w:ilvl w:val="0"/>
          <w:numId w:val="53"/>
        </w:numPr>
        <w:spacing w:after="100"/>
        <w:rPr>
          <w:lang w:val="fr-CA"/>
        </w:rPr>
      </w:pPr>
      <w:r>
        <w:rPr>
          <w:lang w:val="fr-CA"/>
        </w:rPr>
        <w:t>Cliquez sur Trouver une caméra et sélectionnez PIXPRO-SL10_xxxx ou PIXPRO-SL25_xxxx dans les résultats.</w:t>
      </w:r>
    </w:p>
    <w:p w14:paraId="256E0399" w14:textId="77777777" w:rsidR="00450AAE" w:rsidRDefault="00000000">
      <w:pPr>
        <w:pStyle w:val="ListParagraph"/>
        <w:numPr>
          <w:ilvl w:val="0"/>
          <w:numId w:val="53"/>
        </w:numPr>
        <w:spacing w:after="100"/>
        <w:rPr>
          <w:lang w:val="fr-CA"/>
        </w:rPr>
      </w:pPr>
      <w:r>
        <w:rPr>
          <w:lang w:val="fr-CA"/>
        </w:rPr>
        <w:t>Saisissez le mot de passe de la caméra : 12345678.</w:t>
      </w:r>
    </w:p>
    <w:p w14:paraId="088CBEE1" w14:textId="77777777" w:rsidR="00450AAE" w:rsidRDefault="00000000">
      <w:pPr>
        <w:pStyle w:val="ListParagraph"/>
        <w:numPr>
          <w:ilvl w:val="0"/>
          <w:numId w:val="53"/>
        </w:numPr>
        <w:spacing w:after="100"/>
        <w:rPr>
          <w:lang w:val="fr-CA"/>
        </w:rPr>
      </w:pPr>
      <w:r>
        <w:rPr>
          <w:lang w:val="fr-CA"/>
        </w:rPr>
        <w:t>Quittez les Réglages pour retourner à l'application Distance et commencer à utiliser la caméra.</w:t>
      </w:r>
    </w:p>
    <w:p w14:paraId="1A837D5B" w14:textId="77777777" w:rsidR="00450AAE" w:rsidRDefault="00000000">
      <w:pPr>
        <w:rPr>
          <w:lang w:val="fr-CA"/>
        </w:rPr>
      </w:pPr>
      <w:r>
        <w:rPr>
          <w:b/>
          <w:bCs/>
          <w:color w:val="7A4500"/>
          <w:lang w:val="fr-CA"/>
        </w:rPr>
        <w:t xml:space="preserve">Important : </w:t>
      </w:r>
      <w:r>
        <w:rPr>
          <w:lang w:val="fr-CA"/>
        </w:rPr>
        <w:t>Sur les unités plus récentes, le mot de passe par défaut a été changé à 00000000. Un autocollant bien visible au bas de la caméra indique quel mot de passe s'applique à votre unité.</w:t>
      </w:r>
    </w:p>
    <w:p w14:paraId="416CC7B4" w14:textId="77777777" w:rsidR="00450AAE" w:rsidRDefault="00000000">
      <w:pPr>
        <w:rPr>
          <w:lang w:val="fr-CA"/>
        </w:rPr>
      </w:pPr>
      <w:r>
        <w:rPr>
          <w:b/>
          <w:bCs/>
          <w:color w:val="8B0000"/>
          <w:lang w:val="fr-CA"/>
        </w:rPr>
        <w:t xml:space="preserve">Avertissement : </w:t>
      </w:r>
      <w:r>
        <w:rPr>
          <w:lang w:val="fr-CA"/>
        </w:rPr>
        <w:t>Ne sélectionnez pas Wi-Fi (votre réseau principal) lors de la connexion de la caméra Kodak. Utilisez Wi-Fi 2 seulement. La sélection de votre réseau principal désactivera l’accès Internet sur votre appareil.</w:t>
      </w:r>
    </w:p>
    <w:p w14:paraId="05360E59" w14:textId="77777777" w:rsidR="00450AAE" w:rsidRDefault="00000000">
      <w:pPr>
        <w:pStyle w:val="Heading2"/>
        <w:rPr>
          <w:lang w:val="fr-CA"/>
        </w:rPr>
      </w:pPr>
      <w:bookmarkStart w:id="124" w:name="_App_E_2"/>
      <w:r>
        <w:rPr>
          <w:lang w:val="fr-CA"/>
        </w:rPr>
        <w:t>E.2 Reconnexion après une déconnexion</w:t>
      </w:r>
      <w:bookmarkEnd w:id="124"/>
    </w:p>
    <w:p w14:paraId="05D12A87" w14:textId="77777777" w:rsidR="00450AAE" w:rsidRDefault="00000000">
      <w:pPr>
        <w:spacing w:after="100"/>
        <w:rPr>
          <w:lang w:val="fr-CA"/>
        </w:rPr>
      </w:pPr>
      <w:r>
        <w:rPr>
          <w:lang w:val="fr-CA"/>
        </w:rPr>
        <w:t>Si vous quittez Prodigi ou perdez la connexion de la caméra, un bouton Reconnecter apparaît dans le coin inférieur gauche de l’interface de l’application Distance, à droite du bouton de bascule Loupe-Distance. Cliquez sur Reconnecter pour rétablir la connexion.</w:t>
      </w:r>
    </w:p>
    <w:p w14:paraId="44592761" w14:textId="77777777" w:rsidR="00450AAE" w:rsidRDefault="00000000">
      <w:pPr>
        <w:pStyle w:val="Heading2"/>
        <w:rPr>
          <w:lang w:val="fr-CA"/>
        </w:rPr>
      </w:pPr>
      <w:bookmarkStart w:id="125" w:name="_App_E_3"/>
      <w:r>
        <w:rPr>
          <w:lang w:val="fr-CA"/>
        </w:rPr>
        <w:t>E.3 Suppression de la caméra Kodak</w:t>
      </w:r>
      <w:bookmarkEnd w:id="125"/>
    </w:p>
    <w:p w14:paraId="2B487FC5" w14:textId="77777777" w:rsidR="00450AAE" w:rsidRDefault="00000000">
      <w:pPr>
        <w:spacing w:after="140"/>
        <w:rPr>
          <w:lang w:val="fr-CA"/>
        </w:rPr>
      </w:pPr>
      <w:r>
        <w:rPr>
          <w:lang w:val="fr-CA"/>
        </w:rPr>
        <w:t>Pour déconnecter temporairement la caméra, sélectionnez une autre caméra dans les Réglages de l'application Distance.</w:t>
      </w:r>
    </w:p>
    <w:p w14:paraId="175A5FA4" w14:textId="77777777" w:rsidR="00450AAE" w:rsidRDefault="00000000">
      <w:pPr>
        <w:spacing w:after="140"/>
        <w:rPr>
          <w:lang w:val="fr-CA"/>
        </w:rPr>
      </w:pPr>
      <w:r>
        <w:rPr>
          <w:lang w:val="fr-CA"/>
        </w:rPr>
        <w:t>Pour supprimer complètement la caméra de Prodigi :</w:t>
      </w:r>
    </w:p>
    <w:p w14:paraId="0113DD77" w14:textId="77777777" w:rsidR="00450AAE" w:rsidRDefault="00000000">
      <w:pPr>
        <w:spacing w:before="80" w:after="100"/>
        <w:ind w:left="720"/>
        <w:rPr>
          <w:lang w:val="fr-CA"/>
        </w:rPr>
      </w:pPr>
      <w:r>
        <w:rPr>
          <w:rFonts w:ascii="Aptos Mono" w:eastAsia="Aptos Mono" w:hAnsi="Aptos Mono" w:cs="Aptos Mono"/>
          <w:color w:val="1A5276"/>
          <w:lang w:val="fr-CA"/>
        </w:rPr>
        <w:t>Distance → Réglages → Caméra → Wi-Fi 2 → Réglages → PIXPRO-SL10 ou SL-25 → Oublier → Oui / Non</w:t>
      </w:r>
    </w:p>
    <w:p w14:paraId="7223CB42" w14:textId="554BD0A4" w:rsidR="00450AAE" w:rsidRPr="00C85A0D" w:rsidRDefault="00450AAE">
      <w:pPr>
        <w:pStyle w:val="Heading1"/>
        <w:rPr>
          <w:lang w:val="fr-CA"/>
        </w:rPr>
      </w:pPr>
      <w:bookmarkStart w:id="126" w:name="_App_F"/>
      <w:r w:rsidRPr="00C85A0D">
        <w:rPr>
          <w:lang w:val="fr-CA"/>
        </w:rPr>
        <w:t>Annexe F : Configuration système requise et spécifications techniques</w:t>
      </w:r>
      <w:bookmarkEnd w:id="126"/>
    </w:p>
    <w:p w14:paraId="6239A98C" w14:textId="77777777" w:rsidR="00450AAE" w:rsidRDefault="00000000">
      <w:pPr>
        <w:spacing w:after="140"/>
        <w:rPr>
          <w:lang w:val="fr-CA"/>
        </w:rPr>
      </w:pPr>
      <w:r>
        <w:rPr>
          <w:lang w:val="fr-CA"/>
        </w:rPr>
        <w:t xml:space="preserve">Cette annexe énumère les exigences système minimales pour exécuter le logiciel Prodigi pour Windows, les spécifications recommandées pour les caméras de document et les </w:t>
      </w:r>
      <w:r>
        <w:rPr>
          <w:lang w:val="fr-CA"/>
        </w:rPr>
        <w:lastRenderedPageBreak/>
        <w:t>spécifications matérielles des appareils inclus dans les ensembles Complete Kit et All-in-One PC.</w:t>
      </w:r>
    </w:p>
    <w:p w14:paraId="592A4DEE" w14:textId="77777777" w:rsidR="00450AAE" w:rsidRDefault="00000000">
      <w:pPr>
        <w:pStyle w:val="Heading2"/>
        <w:rPr>
          <w:lang w:val="fr-CA"/>
        </w:rPr>
      </w:pPr>
      <w:bookmarkStart w:id="127" w:name="_App_F_1"/>
      <w:r>
        <w:rPr>
          <w:lang w:val="fr-CA"/>
        </w:rPr>
        <w:t>F.1 Configuration système requise pour le logiciel Prodigi</w:t>
      </w:r>
      <w:bookmarkEnd w:id="127"/>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2999"/>
        <w:gridCol w:w="6361"/>
      </w:tblGrid>
      <w:tr w:rsidR="00450AAE" w14:paraId="7E19CAD7" w14:textId="77777777">
        <w:trPr>
          <w:tblHeader/>
        </w:trPr>
        <w:tc>
          <w:tcPr>
            <w:tcW w:w="2999" w:type="dxa"/>
            <w:tcBorders>
              <w:top w:val="single" w:sz="2" w:space="0" w:color="CCCCCC"/>
              <w:left w:val="single" w:sz="2" w:space="0" w:color="CCCCCC"/>
              <w:bottom w:val="single" w:sz="2" w:space="0" w:color="CCCCCC"/>
              <w:right w:val="single" w:sz="2" w:space="0" w:color="CCCCCC"/>
            </w:tcBorders>
            <w:shd w:val="clear" w:color="auto" w:fill="E8F4F3"/>
          </w:tcPr>
          <w:p w14:paraId="46FC76C8" w14:textId="77777777" w:rsidR="00450AAE" w:rsidRDefault="00000000">
            <w:proofErr w:type="spellStart"/>
            <w:r>
              <w:rPr>
                <w:b/>
                <w:bCs/>
              </w:rPr>
              <w:t>Composant</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E8F4F3"/>
          </w:tcPr>
          <w:p w14:paraId="5E65AFE5" w14:textId="77777777" w:rsidR="00450AAE" w:rsidRDefault="00000000">
            <w:r>
              <w:rPr>
                <w:b/>
                <w:bCs/>
              </w:rPr>
              <w:t xml:space="preserve">Configuration </w:t>
            </w:r>
            <w:proofErr w:type="spellStart"/>
            <w:r>
              <w:rPr>
                <w:b/>
                <w:bCs/>
              </w:rPr>
              <w:t>requise</w:t>
            </w:r>
            <w:proofErr w:type="spellEnd"/>
          </w:p>
        </w:tc>
      </w:tr>
      <w:tr w:rsidR="00450AAE" w14:paraId="1DB8A44D"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3E879477" w14:textId="77777777" w:rsidR="00450AAE" w:rsidRDefault="00000000">
            <w:r>
              <w:t xml:space="preserve">Système </w:t>
            </w:r>
            <w:proofErr w:type="spellStart"/>
            <w:r>
              <w:t>d'exploitation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72576488" w14:textId="77777777" w:rsidR="00450AAE" w:rsidRDefault="00000000">
            <w:r>
              <w:t xml:space="preserve">Windows 10 </w:t>
            </w:r>
            <w:proofErr w:type="spellStart"/>
            <w:r>
              <w:t>ou</w:t>
            </w:r>
            <w:proofErr w:type="spellEnd"/>
            <w:r>
              <w:t xml:space="preserve"> </w:t>
            </w:r>
            <w:proofErr w:type="spellStart"/>
            <w:r>
              <w:t>ultérieur</w:t>
            </w:r>
            <w:proofErr w:type="spellEnd"/>
            <w:r>
              <w:t>, 64 bits</w:t>
            </w:r>
          </w:p>
        </w:tc>
      </w:tr>
      <w:tr w:rsidR="00450AAE" w:rsidRPr="00C85A0D" w14:paraId="3E6248CF"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4F83F138" w14:textId="77777777" w:rsidR="00450AAE" w:rsidRDefault="00000000">
            <w:proofErr w:type="spellStart"/>
            <w:r>
              <w:t>Processeur</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13C9C39E" w14:textId="77777777" w:rsidR="00450AAE" w:rsidRDefault="00000000">
            <w:pPr>
              <w:rPr>
                <w:lang w:val="fr-CA"/>
              </w:rPr>
            </w:pPr>
            <w:r>
              <w:rPr>
                <w:lang w:val="fr-CA"/>
              </w:rPr>
              <w:t>2,0 GHz Intel Core i5 double cœur ou supérieur recommandé. Les processeurs ARM64 ne sont pas compatibles avec la caméra à distance Wi-Fi Kodak en option.</w:t>
            </w:r>
          </w:p>
        </w:tc>
      </w:tr>
      <w:tr w:rsidR="00450AAE" w14:paraId="40BE20CD"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5B9000D1" w14:textId="77777777" w:rsidR="00450AAE" w:rsidRDefault="00000000">
            <w:proofErr w:type="spellStart"/>
            <w:r>
              <w:t>Mémoire</w:t>
            </w:r>
            <w:proofErr w:type="spellEnd"/>
            <w:r>
              <w:t xml:space="preserve"> </w:t>
            </w:r>
            <w:proofErr w:type="spellStart"/>
            <w:r>
              <w:t>vive</w:t>
            </w:r>
            <w:proofErr w:type="spellEnd"/>
            <w:r>
              <w:t xml:space="preserve"> (RAM)</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3E7C470A" w14:textId="77777777" w:rsidR="00450AAE" w:rsidRDefault="00000000">
            <w:r>
              <w:t xml:space="preserve">8 Go </w:t>
            </w:r>
            <w:proofErr w:type="spellStart"/>
            <w:r>
              <w:t>ou</w:t>
            </w:r>
            <w:proofErr w:type="spellEnd"/>
            <w:r>
              <w:t xml:space="preserve"> plus </w:t>
            </w:r>
            <w:proofErr w:type="spellStart"/>
            <w:r>
              <w:t>recommandé</w:t>
            </w:r>
            <w:proofErr w:type="spellEnd"/>
          </w:p>
        </w:tc>
      </w:tr>
      <w:tr w:rsidR="00450AAE" w14:paraId="40822007"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58FD2DF7" w14:textId="77777777" w:rsidR="00450AAE" w:rsidRDefault="00000000">
            <w:r>
              <w:t>Stockage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03D9403D" w14:textId="77777777" w:rsidR="00450AAE" w:rsidRDefault="00000000">
            <w:r>
              <w:rPr>
                <w:lang w:val="fr-CA"/>
              </w:rPr>
              <w:t xml:space="preserve">2 Go d'espace libre requis. Espace supplémentaire nécessaire pour les voix installées. </w:t>
            </w:r>
            <w:r>
              <w:t xml:space="preserve">SSD </w:t>
            </w:r>
            <w:proofErr w:type="spellStart"/>
            <w:r>
              <w:t>recommandé</w:t>
            </w:r>
            <w:proofErr w:type="spellEnd"/>
            <w:r>
              <w:t>.</w:t>
            </w:r>
          </w:p>
        </w:tc>
      </w:tr>
      <w:tr w:rsidR="00450AAE" w:rsidRPr="00C85A0D" w14:paraId="4BEB207E"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5B138B67" w14:textId="77777777" w:rsidR="00450AAE" w:rsidRDefault="00000000">
            <w:proofErr w:type="spellStart"/>
            <w:r>
              <w:t>Vidéo</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17D7C69D" w14:textId="77777777" w:rsidR="00450AAE" w:rsidRDefault="00000000">
            <w:pPr>
              <w:rPr>
                <w:lang w:val="fr-CA"/>
              </w:rPr>
            </w:pPr>
            <w:r>
              <w:rPr>
                <w:lang w:val="fr-CA"/>
              </w:rPr>
              <w:t>DirectX 9 ou version ultérieure avec pilote WDDM 1.0. Résolution d’affichage recommandée de 1024 x 768.</w:t>
            </w:r>
          </w:p>
        </w:tc>
      </w:tr>
      <w:tr w:rsidR="00450AAE" w:rsidRPr="00C85A0D" w14:paraId="307ED877"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164A691A" w14:textId="77777777" w:rsidR="00450AAE" w:rsidRDefault="00000000">
            <w:r>
              <w:t>Son</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3FAED06E" w14:textId="77777777" w:rsidR="00450AAE" w:rsidRDefault="00000000">
            <w:pPr>
              <w:rPr>
                <w:lang w:val="fr-CA"/>
              </w:rPr>
            </w:pPr>
            <w:r>
              <w:rPr>
                <w:lang w:val="fr-CA"/>
              </w:rPr>
              <w:t>Carte de son compatible Windows (requise pour la parole)</w:t>
            </w:r>
          </w:p>
        </w:tc>
      </w:tr>
      <w:tr w:rsidR="00450AAE" w:rsidRPr="00C85A0D" w14:paraId="25171C83"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0D43122B" w14:textId="77777777" w:rsidR="00450AAE" w:rsidRDefault="00000000">
            <w:r>
              <w:t>Internet</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11CB34B" w14:textId="77777777" w:rsidR="00450AAE" w:rsidRDefault="00000000">
            <w:pPr>
              <w:rPr>
                <w:lang w:val="fr-CA"/>
              </w:rPr>
            </w:pPr>
            <w:r>
              <w:rPr>
                <w:lang w:val="fr-CA"/>
              </w:rPr>
              <w:t>Requis pour l’installation, l’activation, l’Assistant IA, Livres et les mises à jour du logiciel.</w:t>
            </w:r>
          </w:p>
        </w:tc>
      </w:tr>
    </w:tbl>
    <w:p w14:paraId="02ADA662" w14:textId="77777777" w:rsidR="00450AAE" w:rsidRDefault="00000000">
      <w:pPr>
        <w:pStyle w:val="Heading2"/>
        <w:rPr>
          <w:lang w:val="fr-CA"/>
        </w:rPr>
      </w:pPr>
      <w:bookmarkStart w:id="128" w:name="_App_F_2"/>
      <w:r>
        <w:rPr>
          <w:lang w:val="fr-CA"/>
        </w:rPr>
        <w:t>F.2 Spécifications recommandées pour la caméra de documents</w:t>
      </w:r>
      <w:bookmarkEnd w:id="128"/>
    </w:p>
    <w:p w14:paraId="5AD4BA71" w14:textId="77777777" w:rsidR="00450AAE" w:rsidRDefault="00000000">
      <w:pPr>
        <w:spacing w:after="140"/>
        <w:rPr>
          <w:lang w:val="fr-CA"/>
        </w:rPr>
      </w:pPr>
      <w:r>
        <w:rPr>
          <w:lang w:val="fr-CA"/>
        </w:rPr>
        <w:t xml:space="preserve">Prodigi est optimisé pour le </w:t>
      </w:r>
      <w:proofErr w:type="spellStart"/>
      <w:r>
        <w:rPr>
          <w:lang w:val="fr-CA"/>
        </w:rPr>
        <w:t>HoverCam</w:t>
      </w:r>
      <w:proofErr w:type="spellEnd"/>
      <w:r>
        <w:rPr>
          <w:lang w:val="fr-CA"/>
        </w:rPr>
        <w:t xml:space="preserve"> SOLO 8+. Les résultats avec d'autres caméras de documents peuvent varier.</w:t>
      </w:r>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2999"/>
        <w:gridCol w:w="6361"/>
      </w:tblGrid>
      <w:tr w:rsidR="00450AAE" w14:paraId="49DDF2A2" w14:textId="77777777">
        <w:trPr>
          <w:tblHeader/>
        </w:trPr>
        <w:tc>
          <w:tcPr>
            <w:tcW w:w="2999" w:type="dxa"/>
            <w:tcBorders>
              <w:top w:val="single" w:sz="2" w:space="0" w:color="CCCCCC"/>
              <w:left w:val="single" w:sz="2" w:space="0" w:color="CCCCCC"/>
              <w:bottom w:val="single" w:sz="2" w:space="0" w:color="CCCCCC"/>
              <w:right w:val="single" w:sz="2" w:space="0" w:color="CCCCCC"/>
            </w:tcBorders>
            <w:shd w:val="clear" w:color="auto" w:fill="E8F4F3"/>
          </w:tcPr>
          <w:p w14:paraId="2E016DC7" w14:textId="77777777" w:rsidR="00450AAE" w:rsidRDefault="00000000">
            <w:proofErr w:type="spellStart"/>
            <w:r>
              <w:rPr>
                <w:b/>
                <w:bCs/>
              </w:rPr>
              <w:t>Spécification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E8F4F3"/>
          </w:tcPr>
          <w:p w14:paraId="07DD24EB" w14:textId="77777777" w:rsidR="00450AAE" w:rsidRDefault="00000000">
            <w:r>
              <w:rPr>
                <w:b/>
                <w:bCs/>
              </w:rPr>
              <w:t xml:space="preserve">Minimum </w:t>
            </w:r>
            <w:proofErr w:type="spellStart"/>
            <w:r>
              <w:rPr>
                <w:b/>
                <w:bCs/>
              </w:rPr>
              <w:t>recommandé</w:t>
            </w:r>
            <w:proofErr w:type="spellEnd"/>
          </w:p>
        </w:tc>
      </w:tr>
      <w:tr w:rsidR="00450AAE" w14:paraId="55E0ACC9"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62B21195" w14:textId="77777777" w:rsidR="00450AAE" w:rsidRDefault="00000000">
            <w:proofErr w:type="spellStart"/>
            <w:r>
              <w:t>Résolution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4596E13" w14:textId="77777777" w:rsidR="00450AAE" w:rsidRDefault="00000000">
            <w:r>
              <w:t>13 MP</w:t>
            </w:r>
          </w:p>
        </w:tc>
      </w:tr>
      <w:tr w:rsidR="00450AAE" w14:paraId="3617E243"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27518BB7" w14:textId="77777777" w:rsidR="00450AAE" w:rsidRDefault="00000000">
            <w:r>
              <w:t>Couleur</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7E69A625" w14:textId="77777777" w:rsidR="00450AAE" w:rsidRDefault="00000000">
            <w:r>
              <w:t>Couleur 24 bits</w:t>
            </w:r>
          </w:p>
        </w:tc>
      </w:tr>
      <w:tr w:rsidR="00450AAE" w14:paraId="7D813EEB"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4D4FF1E4" w14:textId="77777777" w:rsidR="00450AAE" w:rsidRDefault="00000000">
            <w:proofErr w:type="spellStart"/>
            <w:r>
              <w:t>Fréquence</w:t>
            </w:r>
            <w:proofErr w:type="spellEnd"/>
            <w:r>
              <w:t xml:space="preserve"> </w:t>
            </w:r>
            <w:proofErr w:type="spellStart"/>
            <w:r>
              <w:t>d'images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0EFF9198" w14:textId="77777777" w:rsidR="00450AAE" w:rsidRDefault="00000000">
            <w:r>
              <w:t xml:space="preserve">60 </w:t>
            </w:r>
            <w:proofErr w:type="spellStart"/>
            <w:r>
              <w:t>ips</w:t>
            </w:r>
            <w:proofErr w:type="spellEnd"/>
            <w:r>
              <w:t xml:space="preserve"> @ 1080p</w:t>
            </w:r>
          </w:p>
        </w:tc>
      </w:tr>
      <w:tr w:rsidR="00450AAE" w14:paraId="3ED530EF"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6257C13E" w14:textId="77777777" w:rsidR="00450AAE" w:rsidRDefault="00000000">
            <w:proofErr w:type="spellStart"/>
            <w:r>
              <w:t>Compatibilité</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B9D5BBC" w14:textId="77777777" w:rsidR="00450AAE" w:rsidRDefault="00000000">
            <w:r>
              <w:t xml:space="preserve">Windows 10 </w:t>
            </w:r>
            <w:proofErr w:type="spellStart"/>
            <w:r>
              <w:t>ou</w:t>
            </w:r>
            <w:proofErr w:type="spellEnd"/>
            <w:r>
              <w:t xml:space="preserve"> </w:t>
            </w:r>
            <w:proofErr w:type="spellStart"/>
            <w:r>
              <w:t>ultérieur</w:t>
            </w:r>
            <w:proofErr w:type="spellEnd"/>
          </w:p>
        </w:tc>
      </w:tr>
      <w:tr w:rsidR="00450AAE" w14:paraId="604B3882"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13C32169" w14:textId="77777777" w:rsidR="00450AAE" w:rsidRDefault="00000000">
            <w:proofErr w:type="spellStart"/>
            <w:r>
              <w:t>Connectivité</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3FE571CA" w14:textId="77777777" w:rsidR="00450AAE" w:rsidRDefault="00000000">
            <w:r>
              <w:t>USB</w:t>
            </w:r>
          </w:p>
        </w:tc>
      </w:tr>
    </w:tbl>
    <w:p w14:paraId="40C3C32B" w14:textId="77777777" w:rsidR="00450AAE" w:rsidRDefault="00000000">
      <w:pPr>
        <w:pStyle w:val="Heading2"/>
        <w:rPr>
          <w:lang w:val="fr-CA"/>
        </w:rPr>
      </w:pPr>
      <w:bookmarkStart w:id="129" w:name="_App_F_3"/>
      <w:r>
        <w:rPr>
          <w:lang w:val="fr-CA"/>
        </w:rPr>
        <w:t xml:space="preserve">F.3 Spécifications du </w:t>
      </w:r>
      <w:proofErr w:type="spellStart"/>
      <w:r>
        <w:rPr>
          <w:lang w:val="fr-CA"/>
        </w:rPr>
        <w:t>HoverCam</w:t>
      </w:r>
      <w:proofErr w:type="spellEnd"/>
      <w:r>
        <w:rPr>
          <w:lang w:val="fr-CA"/>
        </w:rPr>
        <w:t xml:space="preserve"> SOLO 8+</w:t>
      </w:r>
      <w:bookmarkEnd w:id="129"/>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2999"/>
        <w:gridCol w:w="6361"/>
      </w:tblGrid>
      <w:tr w:rsidR="00450AAE" w14:paraId="372850C0" w14:textId="77777777">
        <w:trPr>
          <w:tblHeader/>
        </w:trPr>
        <w:tc>
          <w:tcPr>
            <w:tcW w:w="2999" w:type="dxa"/>
            <w:tcBorders>
              <w:top w:val="single" w:sz="2" w:space="0" w:color="CCCCCC"/>
              <w:left w:val="single" w:sz="2" w:space="0" w:color="CCCCCC"/>
              <w:bottom w:val="single" w:sz="2" w:space="0" w:color="CCCCCC"/>
              <w:right w:val="single" w:sz="2" w:space="0" w:color="CCCCCC"/>
            </w:tcBorders>
            <w:shd w:val="clear" w:color="auto" w:fill="E8F4F3"/>
          </w:tcPr>
          <w:p w14:paraId="312330B3" w14:textId="77777777" w:rsidR="00450AAE" w:rsidRDefault="00000000">
            <w:proofErr w:type="spellStart"/>
            <w:r>
              <w:rPr>
                <w:b/>
                <w:bCs/>
              </w:rPr>
              <w:lastRenderedPageBreak/>
              <w:t>Spécification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E8F4F3"/>
          </w:tcPr>
          <w:p w14:paraId="2E1001F8" w14:textId="77777777" w:rsidR="00450AAE" w:rsidRDefault="00000000">
            <w:proofErr w:type="spellStart"/>
            <w:r>
              <w:rPr>
                <w:b/>
                <w:bCs/>
              </w:rPr>
              <w:t>Détails</w:t>
            </w:r>
            <w:proofErr w:type="spellEnd"/>
          </w:p>
        </w:tc>
      </w:tr>
      <w:tr w:rsidR="00450AAE" w14:paraId="464B2C78"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20AE9E6F" w14:textId="77777777" w:rsidR="00450AAE" w:rsidRDefault="00000000">
            <w:proofErr w:type="spellStart"/>
            <w:r>
              <w:t>Résolution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600C324" w14:textId="77777777" w:rsidR="00450AAE" w:rsidRDefault="00000000">
            <w:r>
              <w:t xml:space="preserve">13 </w:t>
            </w:r>
            <w:proofErr w:type="gramStart"/>
            <w:r>
              <w:t>MP ;</w:t>
            </w:r>
            <w:proofErr w:type="gramEnd"/>
            <w:r>
              <w:t xml:space="preserve"> 4224 x 3156 (4K HD)</w:t>
            </w:r>
          </w:p>
        </w:tc>
      </w:tr>
      <w:tr w:rsidR="00450AAE" w14:paraId="542F8E39"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4CF5E31E" w14:textId="77777777" w:rsidR="00450AAE" w:rsidRDefault="00000000">
            <w:r>
              <w:t>Couleur</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1016C27A" w14:textId="77777777" w:rsidR="00450AAE" w:rsidRDefault="00000000">
            <w:r>
              <w:t>24 bits</w:t>
            </w:r>
          </w:p>
        </w:tc>
      </w:tr>
      <w:tr w:rsidR="00450AAE" w14:paraId="69740AAF"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3F6FFA9F" w14:textId="77777777" w:rsidR="00450AAE" w:rsidRDefault="00000000">
            <w:r>
              <w:t>Image capture area</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45EE7E67" w14:textId="77777777" w:rsidR="00450AAE" w:rsidRDefault="00000000">
            <w:r>
              <w:t>13" x 21", A3, A4, 11" x 17", US Letter, US Legal</w:t>
            </w:r>
          </w:p>
        </w:tc>
      </w:tr>
      <w:tr w:rsidR="00450AAE" w14:paraId="7393FB85"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23CAD08A" w14:textId="77777777" w:rsidR="00450AAE" w:rsidRDefault="00000000">
            <w:r>
              <w:t>Focus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36AF065D" w14:textId="77777777" w:rsidR="00450AAE" w:rsidRDefault="00000000">
            <w:r>
              <w:rPr>
                <w:lang w:val="fr-CA"/>
              </w:rPr>
              <w:t xml:space="preserve">Autofocus, verrouillage de l’autofocus, mise au point sélective. </w:t>
            </w:r>
            <w:r>
              <w:t xml:space="preserve">Distance </w:t>
            </w:r>
            <w:proofErr w:type="spellStart"/>
            <w:r>
              <w:t>focale</w:t>
            </w:r>
            <w:proofErr w:type="spellEnd"/>
            <w:r>
              <w:t xml:space="preserve"> </w:t>
            </w:r>
            <w:proofErr w:type="spellStart"/>
            <w:proofErr w:type="gramStart"/>
            <w:r>
              <w:t>minimale</w:t>
            </w:r>
            <w:proofErr w:type="spellEnd"/>
            <w:r>
              <w:t xml:space="preserve"> :</w:t>
            </w:r>
            <w:proofErr w:type="gramEnd"/>
            <w:r>
              <w:t xml:space="preserve"> 5 cm.</w:t>
            </w:r>
          </w:p>
        </w:tc>
      </w:tr>
      <w:tr w:rsidR="00450AAE" w14:paraId="75EC1C02"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0F250013" w14:textId="77777777" w:rsidR="00450AAE" w:rsidRDefault="00000000">
            <w:proofErr w:type="spellStart"/>
            <w:r>
              <w:t>Vidéo</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19809BF7" w14:textId="77777777" w:rsidR="00450AAE" w:rsidRDefault="00000000">
            <w:r>
              <w:t>4</w:t>
            </w:r>
            <w:proofErr w:type="gramStart"/>
            <w:r>
              <w:t>K @</w:t>
            </w:r>
            <w:proofErr w:type="gramEnd"/>
            <w:r>
              <w:t xml:space="preserve"> 30 </w:t>
            </w:r>
            <w:proofErr w:type="spellStart"/>
            <w:r>
              <w:t>ips</w:t>
            </w:r>
            <w:proofErr w:type="spellEnd"/>
            <w:r>
              <w:t>, 1080</w:t>
            </w:r>
            <w:proofErr w:type="gramStart"/>
            <w:r>
              <w:t>p @</w:t>
            </w:r>
            <w:proofErr w:type="gramEnd"/>
            <w:r>
              <w:t xml:space="preserve"> 60 </w:t>
            </w:r>
            <w:proofErr w:type="spellStart"/>
            <w:r>
              <w:t>ips</w:t>
            </w:r>
            <w:proofErr w:type="spellEnd"/>
            <w:r>
              <w:t>, 720</w:t>
            </w:r>
            <w:proofErr w:type="gramStart"/>
            <w:r>
              <w:t>p @</w:t>
            </w:r>
            <w:proofErr w:type="gramEnd"/>
            <w:r>
              <w:t xml:space="preserve"> 120 </w:t>
            </w:r>
            <w:proofErr w:type="spellStart"/>
            <w:r>
              <w:t>ips</w:t>
            </w:r>
            <w:proofErr w:type="spellEnd"/>
          </w:p>
        </w:tc>
      </w:tr>
      <w:tr w:rsidR="00450AAE" w14:paraId="6213CD96"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7DFB6B4A" w14:textId="77777777" w:rsidR="00450AAE" w:rsidRDefault="00000000">
            <w:proofErr w:type="spellStart"/>
            <w:r>
              <w:t>Poids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314FEBBF" w14:textId="77777777" w:rsidR="00450AAE" w:rsidRDefault="00000000">
            <w:r>
              <w:t xml:space="preserve">2.2 </w:t>
            </w:r>
            <w:proofErr w:type="spellStart"/>
            <w:r>
              <w:t>lbs</w:t>
            </w:r>
            <w:proofErr w:type="spellEnd"/>
          </w:p>
        </w:tc>
      </w:tr>
    </w:tbl>
    <w:p w14:paraId="2CC2CD1C" w14:textId="77777777" w:rsidR="00450AAE" w:rsidRDefault="00000000">
      <w:pPr>
        <w:pStyle w:val="Heading2"/>
      </w:pPr>
      <w:bookmarkStart w:id="130" w:name="_App_F_4"/>
      <w:r>
        <w:t xml:space="preserve">F.4 Microsoft Surface Pro (Kit </w:t>
      </w:r>
      <w:proofErr w:type="spellStart"/>
      <w:r>
        <w:t>complet</w:t>
      </w:r>
      <w:proofErr w:type="spellEnd"/>
      <w:r>
        <w:t>)</w:t>
      </w:r>
      <w:bookmarkEnd w:id="130"/>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2999"/>
        <w:gridCol w:w="6361"/>
      </w:tblGrid>
      <w:tr w:rsidR="00450AAE" w14:paraId="158FB5A8" w14:textId="77777777">
        <w:trPr>
          <w:tblHeader/>
        </w:trPr>
        <w:tc>
          <w:tcPr>
            <w:tcW w:w="2999" w:type="dxa"/>
            <w:tcBorders>
              <w:top w:val="single" w:sz="2" w:space="0" w:color="CCCCCC"/>
              <w:left w:val="single" w:sz="2" w:space="0" w:color="CCCCCC"/>
              <w:bottom w:val="single" w:sz="2" w:space="0" w:color="CCCCCC"/>
              <w:right w:val="single" w:sz="2" w:space="0" w:color="CCCCCC"/>
            </w:tcBorders>
            <w:shd w:val="clear" w:color="auto" w:fill="E8F4F3"/>
          </w:tcPr>
          <w:p w14:paraId="484367F0" w14:textId="77777777" w:rsidR="00450AAE" w:rsidRDefault="00000000">
            <w:proofErr w:type="spellStart"/>
            <w:r>
              <w:rPr>
                <w:b/>
                <w:bCs/>
              </w:rPr>
              <w:t>Spécification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E8F4F3"/>
          </w:tcPr>
          <w:p w14:paraId="5CF747F0" w14:textId="77777777" w:rsidR="00450AAE" w:rsidRDefault="00000000">
            <w:proofErr w:type="spellStart"/>
            <w:r>
              <w:rPr>
                <w:b/>
                <w:bCs/>
              </w:rPr>
              <w:t>Détails</w:t>
            </w:r>
            <w:proofErr w:type="spellEnd"/>
          </w:p>
        </w:tc>
      </w:tr>
      <w:tr w:rsidR="00450AAE" w14:paraId="4998E515"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45389DFC" w14:textId="77777777" w:rsidR="00450AAE" w:rsidRDefault="00000000">
            <w:r>
              <w:t xml:space="preserve">Système </w:t>
            </w:r>
            <w:proofErr w:type="spellStart"/>
            <w:r>
              <w:t>d'exploitation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2811AFFA" w14:textId="77777777" w:rsidR="00450AAE" w:rsidRDefault="00000000">
            <w:r>
              <w:t>Windows 11 Pro</w:t>
            </w:r>
          </w:p>
        </w:tc>
      </w:tr>
      <w:tr w:rsidR="00450AAE" w:rsidRPr="00C85A0D" w14:paraId="06FAA9C2"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0999399D" w14:textId="77777777" w:rsidR="00450AAE" w:rsidRDefault="00000000">
            <w:proofErr w:type="spellStart"/>
            <w:r>
              <w:t>Processeur</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643ED7D" w14:textId="77777777" w:rsidR="00450AAE" w:rsidRDefault="00000000">
            <w:pPr>
              <w:rPr>
                <w:lang w:val="fr-CA"/>
              </w:rPr>
            </w:pPr>
            <w:r>
              <w:rPr>
                <w:lang w:val="fr-CA"/>
              </w:rPr>
              <w:t>Intel Core i5 (12e génération) 1245U, 1,6 GHz</w:t>
            </w:r>
          </w:p>
        </w:tc>
      </w:tr>
      <w:tr w:rsidR="00450AAE" w14:paraId="2A11D6B0"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594F26AE" w14:textId="77777777" w:rsidR="00450AAE" w:rsidRDefault="00000000">
            <w:proofErr w:type="spellStart"/>
            <w:r>
              <w:t>Mémoire</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4C8BCBAF" w14:textId="77777777" w:rsidR="00450AAE" w:rsidRDefault="00000000">
            <w:r>
              <w:t>8 Go LPDDR5 SDRAM</w:t>
            </w:r>
          </w:p>
        </w:tc>
      </w:tr>
      <w:tr w:rsidR="00450AAE" w14:paraId="3645033B"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0965D6D0" w14:textId="77777777" w:rsidR="00450AAE" w:rsidRDefault="00000000">
            <w:r>
              <w:t>Stockage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22EE97DF" w14:textId="77777777" w:rsidR="00450AAE" w:rsidRDefault="00000000">
            <w:r>
              <w:t>SSD 128 Go</w:t>
            </w:r>
          </w:p>
        </w:tc>
      </w:tr>
      <w:tr w:rsidR="00450AAE" w:rsidRPr="00C85A0D" w14:paraId="73377D66"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1099B146" w14:textId="77777777" w:rsidR="00450AAE" w:rsidRDefault="00000000">
            <w:proofErr w:type="spellStart"/>
            <w:r>
              <w:t>Affichage</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73327ECD" w14:textId="77777777" w:rsidR="00450AAE" w:rsidRDefault="00000000">
            <w:pPr>
              <w:rPr>
                <w:lang w:val="fr-CA"/>
              </w:rPr>
            </w:pPr>
            <w:r>
              <w:rPr>
                <w:lang w:val="fr-CA"/>
              </w:rPr>
              <w:t>Écran tactile de 13 po (multipoint à 10 points), 2880 x 1920</w:t>
            </w:r>
          </w:p>
        </w:tc>
      </w:tr>
      <w:tr w:rsidR="00450AAE" w14:paraId="1A4F3D30"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32D2A6DE" w14:textId="77777777" w:rsidR="00450AAE" w:rsidRDefault="00000000">
            <w:proofErr w:type="spellStart"/>
            <w:r>
              <w:t>Caméras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6587361" w14:textId="77777777" w:rsidR="00450AAE" w:rsidRDefault="00000000">
            <w:r>
              <w:t>4K rear (10 MP), 1080p front</w:t>
            </w:r>
          </w:p>
        </w:tc>
      </w:tr>
      <w:tr w:rsidR="00450AAE" w:rsidRPr="00C85A0D" w14:paraId="1A1891B3"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6CEB11F5" w14:textId="77777777" w:rsidR="00450AAE" w:rsidRDefault="00000000">
            <w:r>
              <w:t>Audio</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111CD4B3" w14:textId="77777777" w:rsidR="00450AAE" w:rsidRDefault="00000000">
            <w:pPr>
              <w:rPr>
                <w:lang w:val="fr-CA"/>
              </w:rPr>
            </w:pPr>
            <w:r>
              <w:rPr>
                <w:lang w:val="fr-CA"/>
              </w:rPr>
              <w:t>Haut-parleurs stéréo, deux microphones longue portée, Dolby Atmos.</w:t>
            </w:r>
          </w:p>
        </w:tc>
      </w:tr>
      <w:tr w:rsidR="00450AAE" w14:paraId="75CDCB95"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3B9A3C1F" w14:textId="77777777" w:rsidR="00450AAE" w:rsidRDefault="00000000">
            <w:r>
              <w:t>Sans fil</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27013EAA" w14:textId="77777777" w:rsidR="00450AAE" w:rsidRDefault="00000000">
            <w:r>
              <w:t>Wi-Fi 6E (802.11ax), Bluetooth 5.1</w:t>
            </w:r>
          </w:p>
        </w:tc>
      </w:tr>
      <w:tr w:rsidR="00450AAE" w14:paraId="11914D9F"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73080C6F" w14:textId="77777777" w:rsidR="00450AAE" w:rsidRDefault="00000000">
            <w:r>
              <w:t>Batterie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16D20187" w14:textId="77777777" w:rsidR="00450AAE" w:rsidRDefault="00000000">
            <w:proofErr w:type="spellStart"/>
            <w:r>
              <w:t>Jusqu'à</w:t>
            </w:r>
            <w:proofErr w:type="spellEnd"/>
            <w:r>
              <w:t xml:space="preserve"> 15,5 </w:t>
            </w:r>
            <w:proofErr w:type="spellStart"/>
            <w:r>
              <w:t>heures</w:t>
            </w:r>
            <w:proofErr w:type="spellEnd"/>
          </w:p>
        </w:tc>
      </w:tr>
      <w:tr w:rsidR="00450AAE" w14:paraId="07FB62E1"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0E5B7B5F" w14:textId="77777777" w:rsidR="00450AAE" w:rsidRDefault="00000000">
            <w:proofErr w:type="spellStart"/>
            <w:r>
              <w:t>Connexions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6989E3C" w14:textId="77777777" w:rsidR="00450AAE" w:rsidRDefault="00000000">
            <w:r>
              <w:t>2 x USB4 / Thunderbolt 4 (Type C)</w:t>
            </w:r>
          </w:p>
        </w:tc>
      </w:tr>
      <w:tr w:rsidR="00450AAE" w14:paraId="1EBD7C90"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520D079C" w14:textId="77777777" w:rsidR="00450AAE" w:rsidRDefault="00000000">
            <w:r>
              <w:t>Dimensions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8E9DC83" w14:textId="77777777" w:rsidR="00450AAE" w:rsidRDefault="00000000">
            <w:r>
              <w:t>11.3" x 8.2" x 0.4"</w:t>
            </w:r>
          </w:p>
        </w:tc>
      </w:tr>
      <w:tr w:rsidR="00450AAE" w14:paraId="726889ED"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66605429" w14:textId="77777777" w:rsidR="00450AAE" w:rsidRDefault="00000000">
            <w:proofErr w:type="spellStart"/>
            <w:r>
              <w:t>Poids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18899D69" w14:textId="77777777" w:rsidR="00450AAE" w:rsidRDefault="00000000">
            <w:r>
              <w:t>31 oz</w:t>
            </w:r>
          </w:p>
        </w:tc>
      </w:tr>
    </w:tbl>
    <w:p w14:paraId="2F803F90" w14:textId="77777777" w:rsidR="00450AAE" w:rsidRDefault="00000000">
      <w:pPr>
        <w:pStyle w:val="Heading2"/>
        <w:rPr>
          <w:lang w:val="fr-CA"/>
        </w:rPr>
      </w:pPr>
      <w:bookmarkStart w:id="131" w:name="_App_F_5"/>
      <w:r>
        <w:rPr>
          <w:lang w:val="fr-CA"/>
        </w:rPr>
        <w:t>F.5 PC tout-en-un AOC UPS (Option tout-en-un)</w:t>
      </w:r>
      <w:bookmarkEnd w:id="131"/>
    </w:p>
    <w:tbl>
      <w:tblPr>
        <w:tblW w:w="9360" w:type="dxa"/>
        <w:tblLayout w:type="fixed"/>
        <w:tblCellMar>
          <w:top w:w="100" w:type="dxa"/>
          <w:left w:w="140" w:type="dxa"/>
          <w:bottom w:w="100" w:type="dxa"/>
          <w:right w:w="140" w:type="dxa"/>
        </w:tblCellMar>
        <w:tblLook w:val="04A0" w:firstRow="1" w:lastRow="0" w:firstColumn="1" w:lastColumn="0" w:noHBand="0" w:noVBand="1"/>
      </w:tblPr>
      <w:tblGrid>
        <w:gridCol w:w="2999"/>
        <w:gridCol w:w="6361"/>
      </w:tblGrid>
      <w:tr w:rsidR="00450AAE" w14:paraId="44EF81A3" w14:textId="77777777">
        <w:trPr>
          <w:tblHeader/>
        </w:trPr>
        <w:tc>
          <w:tcPr>
            <w:tcW w:w="2999" w:type="dxa"/>
            <w:tcBorders>
              <w:top w:val="single" w:sz="2" w:space="0" w:color="CCCCCC"/>
              <w:left w:val="single" w:sz="2" w:space="0" w:color="CCCCCC"/>
              <w:bottom w:val="single" w:sz="2" w:space="0" w:color="CCCCCC"/>
              <w:right w:val="single" w:sz="2" w:space="0" w:color="CCCCCC"/>
            </w:tcBorders>
            <w:shd w:val="clear" w:color="auto" w:fill="E8F4F3"/>
          </w:tcPr>
          <w:p w14:paraId="66133188" w14:textId="77777777" w:rsidR="00450AAE" w:rsidRDefault="00000000">
            <w:proofErr w:type="spellStart"/>
            <w:r>
              <w:rPr>
                <w:b/>
                <w:bCs/>
              </w:rPr>
              <w:lastRenderedPageBreak/>
              <w:t>Spécification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E8F4F3"/>
          </w:tcPr>
          <w:p w14:paraId="09600D6B" w14:textId="77777777" w:rsidR="00450AAE" w:rsidRDefault="00000000">
            <w:proofErr w:type="spellStart"/>
            <w:r>
              <w:rPr>
                <w:b/>
                <w:bCs/>
              </w:rPr>
              <w:t>Détails</w:t>
            </w:r>
            <w:proofErr w:type="spellEnd"/>
          </w:p>
        </w:tc>
      </w:tr>
      <w:tr w:rsidR="00450AAE" w14:paraId="43C66F98"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334D13CC" w14:textId="77777777" w:rsidR="00450AAE" w:rsidRDefault="00000000">
            <w:r>
              <w:t xml:space="preserve">Système </w:t>
            </w:r>
            <w:proofErr w:type="spellStart"/>
            <w:r>
              <w:t>d'exploitation</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2EFD3AD3" w14:textId="77777777" w:rsidR="00450AAE" w:rsidRDefault="00000000">
            <w:r>
              <w:t>Windows 11 Pro</w:t>
            </w:r>
          </w:p>
        </w:tc>
      </w:tr>
      <w:tr w:rsidR="00450AAE" w14:paraId="3315E745"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2EB3E3E0" w14:textId="77777777" w:rsidR="00450AAE" w:rsidRDefault="00000000">
            <w:proofErr w:type="spellStart"/>
            <w:r>
              <w:t>Processeur</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4639D10E" w14:textId="77777777" w:rsidR="00450AAE" w:rsidRDefault="00000000">
            <w:r>
              <w:t>Intel Core i3-12100</w:t>
            </w:r>
          </w:p>
        </w:tc>
      </w:tr>
      <w:tr w:rsidR="00450AAE" w14:paraId="5C197719"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6A560C18" w14:textId="77777777" w:rsidR="00450AAE" w:rsidRDefault="00000000">
            <w:proofErr w:type="spellStart"/>
            <w:r>
              <w:t>Mémoire</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021AE03F" w14:textId="77777777" w:rsidR="00450AAE" w:rsidRDefault="00000000">
            <w:r>
              <w:t>16 Go DDR</w:t>
            </w:r>
          </w:p>
        </w:tc>
      </w:tr>
      <w:tr w:rsidR="00450AAE" w14:paraId="426B7DD3"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57FAEC59" w14:textId="77777777" w:rsidR="00450AAE" w:rsidRDefault="00000000">
            <w:r>
              <w:t>Stockage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04A0340" w14:textId="77777777" w:rsidR="00450AAE" w:rsidRDefault="00000000">
            <w:r>
              <w:t>SSD 512 Go</w:t>
            </w:r>
          </w:p>
        </w:tc>
      </w:tr>
      <w:tr w:rsidR="00450AAE" w14:paraId="1FB6F046"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30C6DDBF" w14:textId="77777777" w:rsidR="00450AAE" w:rsidRDefault="00000000">
            <w:proofErr w:type="spellStart"/>
            <w:r>
              <w:t>Affichage</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835B6E9" w14:textId="77777777" w:rsidR="00450AAE" w:rsidRDefault="00000000">
            <w:r>
              <w:t>23.8" IPS Full HD, 1920 x 1080, matte</w:t>
            </w:r>
          </w:p>
        </w:tc>
      </w:tr>
      <w:tr w:rsidR="00450AAE" w14:paraId="30BE2D55"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482C68EC" w14:textId="77777777" w:rsidR="00450AAE" w:rsidRDefault="00000000">
            <w:r>
              <w:t xml:space="preserve">Batterie </w:t>
            </w:r>
            <w:proofErr w:type="spellStart"/>
            <w:r>
              <w:t>d'onduleur</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AC2081D" w14:textId="77777777" w:rsidR="00450AAE" w:rsidRDefault="00000000">
            <w:r>
              <w:t xml:space="preserve">60 minutes </w:t>
            </w:r>
            <w:proofErr w:type="spellStart"/>
            <w:r>
              <w:t>d'alimentation</w:t>
            </w:r>
            <w:proofErr w:type="spellEnd"/>
            <w:r>
              <w:t xml:space="preserve"> de secours</w:t>
            </w:r>
          </w:p>
        </w:tc>
      </w:tr>
      <w:tr w:rsidR="00450AAE" w14:paraId="4E0A02C6"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0ADDE5D5" w14:textId="77777777" w:rsidR="00450AAE" w:rsidRDefault="00000000">
            <w:r>
              <w:t>Camera</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7DC6C895" w14:textId="77777777" w:rsidR="00450AAE" w:rsidRDefault="00000000">
            <w:r>
              <w:t xml:space="preserve">Webcam </w:t>
            </w:r>
            <w:proofErr w:type="spellStart"/>
            <w:r>
              <w:t>intégrée</w:t>
            </w:r>
            <w:proofErr w:type="spellEnd"/>
            <w:r>
              <w:t xml:space="preserve"> de 3 </w:t>
            </w:r>
            <w:proofErr w:type="spellStart"/>
            <w:r>
              <w:t>Mpx</w:t>
            </w:r>
            <w:proofErr w:type="spellEnd"/>
            <w:r>
              <w:t>.</w:t>
            </w:r>
          </w:p>
        </w:tc>
      </w:tr>
      <w:tr w:rsidR="00450AAE" w:rsidRPr="00C85A0D" w14:paraId="2979EC97"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71194F80" w14:textId="77777777" w:rsidR="00450AAE" w:rsidRDefault="00000000">
            <w:r>
              <w:t>Audio</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730BDF14" w14:textId="77777777" w:rsidR="00450AAE" w:rsidRDefault="00000000">
            <w:pPr>
              <w:rPr>
                <w:lang w:val="fr-CA"/>
              </w:rPr>
            </w:pPr>
            <w:r>
              <w:rPr>
                <w:lang w:val="fr-CA"/>
              </w:rPr>
              <w:t>Realtek ALC662, 5.1 canaux, 2 x 3 W haut-parleurs</w:t>
            </w:r>
          </w:p>
        </w:tc>
      </w:tr>
      <w:tr w:rsidR="00450AAE" w:rsidRPr="00C85A0D" w14:paraId="4B9FF6A0"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45762D1B" w14:textId="77777777" w:rsidR="00450AAE" w:rsidRDefault="00000000">
            <w:r>
              <w:t>Sans fil</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1AD2CE3" w14:textId="77777777" w:rsidR="00450AAE" w:rsidRDefault="00000000">
            <w:pPr>
              <w:rPr>
                <w:lang w:val="fr-CA"/>
              </w:rPr>
            </w:pPr>
            <w:r>
              <w:rPr>
                <w:lang w:val="fr-CA"/>
              </w:rPr>
              <w:t>Wi-Fi 5 double bande (2,4 GHz et 5 GHz), Bluetooth 4.0</w:t>
            </w:r>
          </w:p>
        </w:tc>
      </w:tr>
      <w:tr w:rsidR="00450AAE" w14:paraId="27D1DBC5"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52C5431F" w14:textId="77777777" w:rsidR="00450AAE" w:rsidRDefault="00000000">
            <w:r>
              <w:t>Wired network</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74ACE4C9" w14:textId="77777777" w:rsidR="00450AAE" w:rsidRDefault="00000000">
            <w:r>
              <w:t>Ethernet Gigabit (RJ45)</w:t>
            </w:r>
          </w:p>
        </w:tc>
      </w:tr>
      <w:tr w:rsidR="00450AAE" w:rsidRPr="00C85A0D" w14:paraId="1B854808"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38E8EC02" w14:textId="77777777" w:rsidR="00450AAE" w:rsidRDefault="00000000">
            <w:proofErr w:type="spellStart"/>
            <w:r>
              <w:t>Connexions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5AB2E197" w14:textId="77777777" w:rsidR="00450AAE" w:rsidRDefault="00000000">
            <w:pPr>
              <w:rPr>
                <w:lang w:val="fr-CA"/>
              </w:rPr>
            </w:pPr>
            <w:r>
              <w:rPr>
                <w:lang w:val="fr-CA"/>
              </w:rPr>
              <w:t>2 x USB 2.0, 4 x USB 3.0, HDMI, entrée/sortie audio, port COM</w:t>
            </w:r>
          </w:p>
        </w:tc>
      </w:tr>
      <w:tr w:rsidR="00450AAE" w:rsidRPr="00C85A0D" w14:paraId="01FCAE49"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63291D24" w14:textId="77777777" w:rsidR="00450AAE" w:rsidRDefault="00000000">
            <w:proofErr w:type="spellStart"/>
            <w:r>
              <w:t>Périphériques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3B4FDDCC" w14:textId="77777777" w:rsidR="00450AAE" w:rsidRDefault="00000000">
            <w:pPr>
              <w:rPr>
                <w:lang w:val="fr-CA"/>
              </w:rPr>
            </w:pPr>
            <w:r>
              <w:rPr>
                <w:lang w:val="fr-CA"/>
              </w:rPr>
              <w:t>Clavier et souris USB AOC inclus</w:t>
            </w:r>
          </w:p>
        </w:tc>
      </w:tr>
      <w:tr w:rsidR="00450AAE" w14:paraId="303BD14E"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55B6CB75" w14:textId="77777777" w:rsidR="00450AAE" w:rsidRDefault="00000000">
            <w:r>
              <w:t>Dimensions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60A83666" w14:textId="77777777" w:rsidR="00450AAE" w:rsidRDefault="00000000">
            <w:r>
              <w:t>21.25" x 14.9"--19.8" x 8.15" (W x H x D)</w:t>
            </w:r>
          </w:p>
        </w:tc>
      </w:tr>
      <w:tr w:rsidR="00450AAE" w:rsidRPr="00C85A0D" w14:paraId="0112847C" w14:textId="77777777">
        <w:tc>
          <w:tcPr>
            <w:tcW w:w="2999" w:type="dxa"/>
            <w:tcBorders>
              <w:top w:val="single" w:sz="2" w:space="0" w:color="CCCCCC"/>
              <w:left w:val="single" w:sz="2" w:space="0" w:color="CCCCCC"/>
              <w:bottom w:val="single" w:sz="2" w:space="0" w:color="CCCCCC"/>
              <w:right w:val="single" w:sz="2" w:space="0" w:color="CCCCCC"/>
            </w:tcBorders>
            <w:shd w:val="clear" w:color="auto" w:fill="FFFFFF"/>
          </w:tcPr>
          <w:p w14:paraId="01D9668C" w14:textId="77777777" w:rsidR="00450AAE" w:rsidRDefault="00000000">
            <w:proofErr w:type="spellStart"/>
            <w:r>
              <w:t>Poids</w:t>
            </w:r>
            <w:proofErr w:type="spellEnd"/>
          </w:p>
        </w:tc>
        <w:tc>
          <w:tcPr>
            <w:tcW w:w="6360" w:type="dxa"/>
            <w:tcBorders>
              <w:top w:val="single" w:sz="2" w:space="0" w:color="CCCCCC"/>
              <w:left w:val="single" w:sz="2" w:space="0" w:color="CCCCCC"/>
              <w:bottom w:val="single" w:sz="2" w:space="0" w:color="CCCCCC"/>
              <w:right w:val="single" w:sz="2" w:space="0" w:color="CCCCCC"/>
            </w:tcBorders>
            <w:shd w:val="clear" w:color="auto" w:fill="FFFFFF"/>
          </w:tcPr>
          <w:p w14:paraId="0C3FA7BC" w14:textId="77777777" w:rsidR="00450AAE" w:rsidRDefault="00000000">
            <w:pPr>
              <w:rPr>
                <w:lang w:val="fr-CA"/>
              </w:rPr>
            </w:pPr>
            <w:r>
              <w:rPr>
                <w:lang w:val="fr-CA"/>
              </w:rPr>
              <w:t>5 kg (affichage seulement) ; 8,2 kg (avec clavier et souris)</w:t>
            </w:r>
          </w:p>
        </w:tc>
      </w:tr>
    </w:tbl>
    <w:p w14:paraId="3E714175" w14:textId="77777777" w:rsidR="00450AAE" w:rsidRDefault="00000000">
      <w:pPr>
        <w:spacing w:after="320"/>
        <w:rPr>
          <w:lang w:val="fr-CA"/>
        </w:rPr>
      </w:pPr>
      <w:r>
        <w:rPr>
          <w:rFonts w:cstheme="minorHAnsi"/>
          <w:b/>
          <w:bCs/>
          <w:color w:val="000000"/>
          <w:sz w:val="32"/>
          <w:szCs w:val="32"/>
          <w:lang w:val="fr-CA"/>
        </w:rPr>
        <w:t>Merci d'avoir choisi Prodigi</w:t>
      </w:r>
    </w:p>
    <w:p w14:paraId="19E90DD6" w14:textId="77777777" w:rsidR="00450AAE" w:rsidRDefault="00000000">
      <w:pPr>
        <w:spacing w:after="280"/>
        <w:rPr>
          <w:lang w:val="fr-CA"/>
        </w:rPr>
      </w:pPr>
      <w:r>
        <w:rPr>
          <w:rFonts w:cstheme="minorHAnsi"/>
          <w:lang w:val="fr-CA"/>
        </w:rPr>
        <w:t>Merci d'avoir choisi Prodigi pour Windows. HumanWare s'engage à vous aider à tirer le meilleur parti de votre logiciel, et nous sommes là chaque fois que vous avez besoin de nous.</w:t>
      </w:r>
    </w:p>
    <w:p w14:paraId="1CC48B1C" w14:textId="77777777" w:rsidR="00450AAE" w:rsidRDefault="00000000">
      <w:pPr>
        <w:spacing w:after="160"/>
        <w:rPr>
          <w:lang w:val="fr-CA"/>
        </w:rPr>
      </w:pPr>
      <w:r>
        <w:rPr>
          <w:rFonts w:cstheme="minorHAnsi"/>
          <w:b/>
          <w:bCs/>
          <w:lang w:val="fr-CA"/>
        </w:rPr>
        <w:t>HumanWare</w:t>
      </w:r>
    </w:p>
    <w:p w14:paraId="3B1965C6" w14:textId="77777777" w:rsidR="00450AAE" w:rsidRDefault="00450AAE">
      <w:pPr>
        <w:spacing w:after="280"/>
        <w:rPr>
          <w:lang w:val="fr-CA"/>
        </w:rPr>
      </w:pPr>
      <w:hyperlink r:id="rId11">
        <w:r>
          <w:rPr>
            <w:rStyle w:val="Hyperlink"/>
            <w:rFonts w:cstheme="minorHAnsi"/>
            <w:lang w:val="fr-CA"/>
          </w:rPr>
          <w:t>www.humanware.com</w:t>
        </w:r>
      </w:hyperlink>
    </w:p>
    <w:p w14:paraId="58622409" w14:textId="77777777" w:rsidR="00450AAE" w:rsidRDefault="00000000">
      <w:pPr>
        <w:spacing w:after="160"/>
        <w:rPr>
          <w:lang w:val="fr-CA"/>
        </w:rPr>
      </w:pPr>
      <w:r>
        <w:rPr>
          <w:rFonts w:cstheme="minorHAnsi"/>
          <w:b/>
          <w:bCs/>
          <w:lang w:val="fr-CA"/>
        </w:rPr>
        <w:t>Soutien au logiciel Prodigi</w:t>
      </w:r>
    </w:p>
    <w:p w14:paraId="480D5592" w14:textId="77777777" w:rsidR="00450AAE" w:rsidRDefault="00000000">
      <w:pPr>
        <w:spacing w:after="160"/>
        <w:rPr>
          <w:lang w:val="fr-CA"/>
        </w:rPr>
      </w:pPr>
      <w:r>
        <w:rPr>
          <w:rFonts w:cstheme="minorHAnsi"/>
          <w:lang w:val="fr-CA"/>
        </w:rPr>
        <w:t xml:space="preserve">La documentation, les vidéos pratiques et les mises à jour du logiciel Prodigi pour Windows sont disponibles à : </w:t>
      </w:r>
      <w:hyperlink r:id="rId12">
        <w:r w:rsidR="00450AAE">
          <w:rPr>
            <w:rStyle w:val="Hyperlink"/>
            <w:rFonts w:cstheme="minorHAnsi"/>
            <w:lang w:val="fr-CA"/>
          </w:rPr>
          <w:t>www.humanware.com/support/prodigi_software/</w:t>
        </w:r>
      </w:hyperlink>
    </w:p>
    <w:p w14:paraId="429895E2" w14:textId="77777777" w:rsidR="00450AAE" w:rsidRDefault="00000000">
      <w:pPr>
        <w:spacing w:after="160"/>
        <w:rPr>
          <w:lang w:val="fr-CA"/>
        </w:rPr>
      </w:pPr>
      <w:r>
        <w:rPr>
          <w:rFonts w:cstheme="minorHAnsi"/>
          <w:b/>
          <w:bCs/>
          <w:lang w:val="fr-CA"/>
        </w:rPr>
        <w:t>Nous contacter</w:t>
      </w:r>
    </w:p>
    <w:p w14:paraId="72BAE2C1" w14:textId="77777777" w:rsidR="00450AAE" w:rsidRDefault="00000000">
      <w:pPr>
        <w:spacing w:after="280"/>
        <w:rPr>
          <w:lang w:val="fr-CA"/>
        </w:rPr>
      </w:pPr>
      <w:r>
        <w:rPr>
          <w:rFonts w:cstheme="minorHAnsi"/>
          <w:lang w:val="fr-CA"/>
        </w:rPr>
        <w:t xml:space="preserve">Pour le soutien technique ou pour trouver un distributeur dans votre région, visitez : </w:t>
      </w:r>
      <w:hyperlink r:id="rId13">
        <w:r w:rsidR="00450AAE">
          <w:rPr>
            <w:rStyle w:val="Hyperlink"/>
            <w:rFonts w:cstheme="minorHAnsi"/>
            <w:lang w:val="fr-CA"/>
          </w:rPr>
          <w:t>www.humanware.com/contact/</w:t>
        </w:r>
      </w:hyperlink>
    </w:p>
    <w:sectPr w:rsidR="00450AAE">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Aptos">
    <w:charset w:val="00"/>
    <w:family w:val="swiss"/>
    <w:pitch w:val="variable"/>
    <w:sig w:usb0="20000287" w:usb1="00000003" w:usb2="00000000"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Mono">
    <w:charset w:val="00"/>
    <w:family w:val="modern"/>
    <w:pitch w:val="fixed"/>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677"/>
    <w:multiLevelType w:val="multilevel"/>
    <w:tmpl w:val="68865C7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033529EC"/>
    <w:multiLevelType w:val="multilevel"/>
    <w:tmpl w:val="FAD681A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4BB1E1C"/>
    <w:multiLevelType w:val="multilevel"/>
    <w:tmpl w:val="87A8BFE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04D50ED1"/>
    <w:multiLevelType w:val="multilevel"/>
    <w:tmpl w:val="4B988EE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06017C24"/>
    <w:multiLevelType w:val="multilevel"/>
    <w:tmpl w:val="87180FA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06907BBC"/>
    <w:multiLevelType w:val="multilevel"/>
    <w:tmpl w:val="75BE766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08056467"/>
    <w:multiLevelType w:val="multilevel"/>
    <w:tmpl w:val="0E2276F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08CF3029"/>
    <w:multiLevelType w:val="multilevel"/>
    <w:tmpl w:val="C534025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10484CFA"/>
    <w:multiLevelType w:val="multilevel"/>
    <w:tmpl w:val="C3D082B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13246D51"/>
    <w:multiLevelType w:val="multilevel"/>
    <w:tmpl w:val="FB72F0B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177A4CC7"/>
    <w:multiLevelType w:val="multilevel"/>
    <w:tmpl w:val="528C555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19F050C8"/>
    <w:multiLevelType w:val="multilevel"/>
    <w:tmpl w:val="B5DEB21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1B12346E"/>
    <w:multiLevelType w:val="multilevel"/>
    <w:tmpl w:val="25324FA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1F8C6495"/>
    <w:multiLevelType w:val="multilevel"/>
    <w:tmpl w:val="DDA81F3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1FE53B6E"/>
    <w:multiLevelType w:val="multilevel"/>
    <w:tmpl w:val="49FEE74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20A75357"/>
    <w:multiLevelType w:val="multilevel"/>
    <w:tmpl w:val="C94E39F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21B02377"/>
    <w:multiLevelType w:val="multilevel"/>
    <w:tmpl w:val="9408812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26B8268F"/>
    <w:multiLevelType w:val="multilevel"/>
    <w:tmpl w:val="CEFE934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29AD088F"/>
    <w:multiLevelType w:val="multilevel"/>
    <w:tmpl w:val="FB38516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2DBA0062"/>
    <w:multiLevelType w:val="multilevel"/>
    <w:tmpl w:val="D90E7D0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2F994665"/>
    <w:multiLevelType w:val="multilevel"/>
    <w:tmpl w:val="84E01B1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30E73AFE"/>
    <w:multiLevelType w:val="multilevel"/>
    <w:tmpl w:val="DB608D3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325825A7"/>
    <w:multiLevelType w:val="multilevel"/>
    <w:tmpl w:val="4D14513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15:restartNumberingAfterBreak="0">
    <w:nsid w:val="340D071C"/>
    <w:multiLevelType w:val="multilevel"/>
    <w:tmpl w:val="CD9ED4F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15:restartNumberingAfterBreak="0">
    <w:nsid w:val="346A73CC"/>
    <w:multiLevelType w:val="multilevel"/>
    <w:tmpl w:val="64F0EBB6"/>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34EA4623"/>
    <w:multiLevelType w:val="multilevel"/>
    <w:tmpl w:val="C6A41CDC"/>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35635231"/>
    <w:multiLevelType w:val="multilevel"/>
    <w:tmpl w:val="D2A24A6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7" w15:restartNumberingAfterBreak="0">
    <w:nsid w:val="35DF74AE"/>
    <w:multiLevelType w:val="multilevel"/>
    <w:tmpl w:val="F172487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 w15:restartNumberingAfterBreak="0">
    <w:nsid w:val="36F10788"/>
    <w:multiLevelType w:val="multilevel"/>
    <w:tmpl w:val="F2F0807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9" w15:restartNumberingAfterBreak="0">
    <w:nsid w:val="375E53A1"/>
    <w:multiLevelType w:val="multilevel"/>
    <w:tmpl w:val="16586AD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0" w15:restartNumberingAfterBreak="0">
    <w:nsid w:val="383874E3"/>
    <w:multiLevelType w:val="multilevel"/>
    <w:tmpl w:val="046E3B56"/>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3F903082"/>
    <w:multiLevelType w:val="multilevel"/>
    <w:tmpl w:val="5C72F5A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2" w15:restartNumberingAfterBreak="0">
    <w:nsid w:val="40360A4F"/>
    <w:multiLevelType w:val="multilevel"/>
    <w:tmpl w:val="568CC1DE"/>
    <w:lvl w:ilvl="0">
      <w:start w:val="1"/>
      <w:numFmt w:val="bullet"/>
      <w:lvlText w:val="◦"/>
      <w:lvlJc w:val="left"/>
      <w:pPr>
        <w:tabs>
          <w:tab w:val="num" w:pos="0"/>
        </w:tabs>
        <w:ind w:left="1080" w:hanging="360"/>
      </w:pPr>
      <w:rPr>
        <w:rFonts w:ascii="OpenSymbol" w:hAnsi="OpenSymbol" w:cs="Open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3" w15:restartNumberingAfterBreak="0">
    <w:nsid w:val="476106FF"/>
    <w:multiLevelType w:val="multilevel"/>
    <w:tmpl w:val="4F247E5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4" w15:restartNumberingAfterBreak="0">
    <w:nsid w:val="482F0868"/>
    <w:multiLevelType w:val="multilevel"/>
    <w:tmpl w:val="36BE9BA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5" w15:restartNumberingAfterBreak="0">
    <w:nsid w:val="48D55A4E"/>
    <w:multiLevelType w:val="multilevel"/>
    <w:tmpl w:val="493E597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6" w15:restartNumberingAfterBreak="0">
    <w:nsid w:val="4D5F04C9"/>
    <w:multiLevelType w:val="multilevel"/>
    <w:tmpl w:val="8DDEF9C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7" w15:restartNumberingAfterBreak="0">
    <w:nsid w:val="512D00C0"/>
    <w:multiLevelType w:val="multilevel"/>
    <w:tmpl w:val="D60AF8D4"/>
    <w:lvl w:ilvl="0">
      <w:start w:val="1"/>
      <w:numFmt w:val="bullet"/>
      <w:lvlText w:val="◦"/>
      <w:lvlJc w:val="left"/>
      <w:pPr>
        <w:tabs>
          <w:tab w:val="num" w:pos="0"/>
        </w:tabs>
        <w:ind w:left="1080" w:hanging="360"/>
      </w:pPr>
      <w:rPr>
        <w:rFonts w:ascii="OpenSymbol" w:hAnsi="OpenSymbol" w:cs="Open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53EB1EA6"/>
    <w:multiLevelType w:val="multilevel"/>
    <w:tmpl w:val="F93051A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9" w15:restartNumberingAfterBreak="0">
    <w:nsid w:val="543F34AA"/>
    <w:multiLevelType w:val="multilevel"/>
    <w:tmpl w:val="5132405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0" w15:restartNumberingAfterBreak="0">
    <w:nsid w:val="568D3565"/>
    <w:multiLevelType w:val="multilevel"/>
    <w:tmpl w:val="3F4A520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OpenSymbol" w:hAnsi="OpenSymbol" w:cs="OpenSymbol" w:hint="defau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1" w15:restartNumberingAfterBreak="0">
    <w:nsid w:val="56E3083D"/>
    <w:multiLevelType w:val="multilevel"/>
    <w:tmpl w:val="6448908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2" w15:restartNumberingAfterBreak="0">
    <w:nsid w:val="5A8D17C4"/>
    <w:multiLevelType w:val="multilevel"/>
    <w:tmpl w:val="FA5AD4E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3" w15:restartNumberingAfterBreak="0">
    <w:nsid w:val="63A33DA0"/>
    <w:multiLevelType w:val="multilevel"/>
    <w:tmpl w:val="CC5A1D5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4" w15:restartNumberingAfterBreak="0">
    <w:nsid w:val="6CD45308"/>
    <w:multiLevelType w:val="multilevel"/>
    <w:tmpl w:val="2CBEFBA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5" w15:restartNumberingAfterBreak="0">
    <w:nsid w:val="6DFB7EDF"/>
    <w:multiLevelType w:val="multilevel"/>
    <w:tmpl w:val="2586126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6" w15:restartNumberingAfterBreak="0">
    <w:nsid w:val="6EBB4930"/>
    <w:multiLevelType w:val="multilevel"/>
    <w:tmpl w:val="05D4F43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7" w15:restartNumberingAfterBreak="0">
    <w:nsid w:val="6EC540A3"/>
    <w:multiLevelType w:val="multilevel"/>
    <w:tmpl w:val="008AF6D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8" w15:restartNumberingAfterBreak="0">
    <w:nsid w:val="6EF04377"/>
    <w:multiLevelType w:val="multilevel"/>
    <w:tmpl w:val="B784F7B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9" w15:restartNumberingAfterBreak="0">
    <w:nsid w:val="7233509C"/>
    <w:multiLevelType w:val="multilevel"/>
    <w:tmpl w:val="81B45F2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0" w15:restartNumberingAfterBreak="0">
    <w:nsid w:val="73001A23"/>
    <w:multiLevelType w:val="multilevel"/>
    <w:tmpl w:val="E03CF4B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1" w15:restartNumberingAfterBreak="0">
    <w:nsid w:val="7C2E3B90"/>
    <w:multiLevelType w:val="multilevel"/>
    <w:tmpl w:val="A84AC35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2" w15:restartNumberingAfterBreak="0">
    <w:nsid w:val="7DCF51F1"/>
    <w:multiLevelType w:val="multilevel"/>
    <w:tmpl w:val="986023D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869104601">
    <w:abstractNumId w:val="28"/>
  </w:num>
  <w:num w:numId="2" w16cid:durableId="2131901356">
    <w:abstractNumId w:val="34"/>
  </w:num>
  <w:num w:numId="3" w16cid:durableId="1281180697">
    <w:abstractNumId w:val="21"/>
  </w:num>
  <w:num w:numId="4" w16cid:durableId="1092824337">
    <w:abstractNumId w:val="4"/>
  </w:num>
  <w:num w:numId="5" w16cid:durableId="1522008856">
    <w:abstractNumId w:val="3"/>
  </w:num>
  <w:num w:numId="6" w16cid:durableId="613170902">
    <w:abstractNumId w:val="32"/>
  </w:num>
  <w:num w:numId="7" w16cid:durableId="1207644678">
    <w:abstractNumId w:val="15"/>
  </w:num>
  <w:num w:numId="8" w16cid:durableId="1809392246">
    <w:abstractNumId w:val="12"/>
  </w:num>
  <w:num w:numId="9" w16cid:durableId="1124811022">
    <w:abstractNumId w:val="5"/>
  </w:num>
  <w:num w:numId="10" w16cid:durableId="1449396844">
    <w:abstractNumId w:val="43"/>
  </w:num>
  <w:num w:numId="11" w16cid:durableId="653265127">
    <w:abstractNumId w:val="24"/>
  </w:num>
  <w:num w:numId="12" w16cid:durableId="605579338">
    <w:abstractNumId w:val="36"/>
  </w:num>
  <w:num w:numId="13" w16cid:durableId="1642879910">
    <w:abstractNumId w:val="14"/>
  </w:num>
  <w:num w:numId="14" w16cid:durableId="1018197861">
    <w:abstractNumId w:val="40"/>
  </w:num>
  <w:num w:numId="15" w16cid:durableId="1824613685">
    <w:abstractNumId w:val="45"/>
  </w:num>
  <w:num w:numId="16" w16cid:durableId="2096634956">
    <w:abstractNumId w:val="51"/>
  </w:num>
  <w:num w:numId="17" w16cid:durableId="1545215766">
    <w:abstractNumId w:val="31"/>
  </w:num>
  <w:num w:numId="18" w16cid:durableId="510531075">
    <w:abstractNumId w:val="13"/>
  </w:num>
  <w:num w:numId="19" w16cid:durableId="371199703">
    <w:abstractNumId w:val="8"/>
  </w:num>
  <w:num w:numId="20" w16cid:durableId="627592274">
    <w:abstractNumId w:val="47"/>
  </w:num>
  <w:num w:numId="21" w16cid:durableId="43215358">
    <w:abstractNumId w:val="42"/>
  </w:num>
  <w:num w:numId="22" w16cid:durableId="1430077172">
    <w:abstractNumId w:val="11"/>
  </w:num>
  <w:num w:numId="23" w16cid:durableId="123231229">
    <w:abstractNumId w:val="9"/>
  </w:num>
  <w:num w:numId="24" w16cid:durableId="2121490852">
    <w:abstractNumId w:val="17"/>
  </w:num>
  <w:num w:numId="25" w16cid:durableId="1932658148">
    <w:abstractNumId w:val="10"/>
  </w:num>
  <w:num w:numId="26" w16cid:durableId="729109560">
    <w:abstractNumId w:val="37"/>
  </w:num>
  <w:num w:numId="27" w16cid:durableId="916210239">
    <w:abstractNumId w:val="27"/>
  </w:num>
  <w:num w:numId="28" w16cid:durableId="989747084">
    <w:abstractNumId w:val="50"/>
  </w:num>
  <w:num w:numId="29" w16cid:durableId="1515220610">
    <w:abstractNumId w:val="30"/>
  </w:num>
  <w:num w:numId="30" w16cid:durableId="65228970">
    <w:abstractNumId w:val="25"/>
  </w:num>
  <w:num w:numId="31" w16cid:durableId="1800413764">
    <w:abstractNumId w:val="33"/>
  </w:num>
  <w:num w:numId="32" w16cid:durableId="1992369968">
    <w:abstractNumId w:val="1"/>
  </w:num>
  <w:num w:numId="33" w16cid:durableId="2117746711">
    <w:abstractNumId w:val="41"/>
  </w:num>
  <w:num w:numId="34" w16cid:durableId="576012045">
    <w:abstractNumId w:val="26"/>
  </w:num>
  <w:num w:numId="35" w16cid:durableId="372582889">
    <w:abstractNumId w:val="2"/>
  </w:num>
  <w:num w:numId="36" w16cid:durableId="1057896531">
    <w:abstractNumId w:val="44"/>
  </w:num>
  <w:num w:numId="37" w16cid:durableId="1957055808">
    <w:abstractNumId w:val="18"/>
  </w:num>
  <w:num w:numId="38" w16cid:durableId="139153003">
    <w:abstractNumId w:val="6"/>
  </w:num>
  <w:num w:numId="39" w16cid:durableId="2081368785">
    <w:abstractNumId w:val="20"/>
  </w:num>
  <w:num w:numId="40" w16cid:durableId="660699962">
    <w:abstractNumId w:val="16"/>
  </w:num>
  <w:num w:numId="41" w16cid:durableId="1301882375">
    <w:abstractNumId w:val="46"/>
  </w:num>
  <w:num w:numId="42" w16cid:durableId="1510487917">
    <w:abstractNumId w:val="29"/>
  </w:num>
  <w:num w:numId="43" w16cid:durableId="529878049">
    <w:abstractNumId w:val="39"/>
  </w:num>
  <w:num w:numId="44" w16cid:durableId="2027171434">
    <w:abstractNumId w:val="22"/>
  </w:num>
  <w:num w:numId="45" w16cid:durableId="736707024">
    <w:abstractNumId w:val="48"/>
  </w:num>
  <w:num w:numId="46" w16cid:durableId="2140417959">
    <w:abstractNumId w:val="19"/>
  </w:num>
  <w:num w:numId="47" w16cid:durableId="354044698">
    <w:abstractNumId w:val="0"/>
  </w:num>
  <w:num w:numId="48" w16cid:durableId="1151294037">
    <w:abstractNumId w:val="23"/>
  </w:num>
  <w:num w:numId="49" w16cid:durableId="466093080">
    <w:abstractNumId w:val="7"/>
  </w:num>
  <w:num w:numId="50" w16cid:durableId="1474177120">
    <w:abstractNumId w:val="49"/>
  </w:num>
  <w:num w:numId="51" w16cid:durableId="1389378889">
    <w:abstractNumId w:val="52"/>
  </w:num>
  <w:num w:numId="52" w16cid:durableId="114832348">
    <w:abstractNumId w:val="38"/>
  </w:num>
  <w:num w:numId="53" w16cid:durableId="537745705">
    <w:abstractNumId w:val="35"/>
  </w:num>
  <w:num w:numId="54" w16cid:durableId="1011882774">
    <w:abstractNumId w:val="28"/>
    <w:lvlOverride w:ilvl="0">
      <w:startOverride w:val="1"/>
    </w:lvlOverride>
  </w:num>
  <w:num w:numId="55" w16cid:durableId="150218057">
    <w:abstractNumId w:val="34"/>
    <w:lvlOverride w:ilvl="0">
      <w:startOverride w:val="1"/>
    </w:lvlOverride>
  </w:num>
  <w:num w:numId="56" w16cid:durableId="846486270">
    <w:abstractNumId w:val="21"/>
    <w:lvlOverride w:ilvl="0">
      <w:startOverride w:val="1"/>
    </w:lvlOverride>
  </w:num>
  <w:num w:numId="57" w16cid:durableId="514727831">
    <w:abstractNumId w:val="4"/>
    <w:lvlOverride w:ilvl="0">
      <w:startOverride w:val="1"/>
    </w:lvlOverride>
  </w:num>
  <w:num w:numId="58" w16cid:durableId="1642344245">
    <w:abstractNumId w:val="3"/>
    <w:lvlOverride w:ilvl="0">
      <w:startOverride w:val="1"/>
    </w:lvlOverride>
  </w:num>
  <w:num w:numId="59" w16cid:durableId="717514423">
    <w:abstractNumId w:val="32"/>
    <w:lvlOverride w:ilvl="0">
      <w:startOverride w:val="1"/>
    </w:lvlOverride>
  </w:num>
  <w:num w:numId="60" w16cid:durableId="1573464222">
    <w:abstractNumId w:val="15"/>
    <w:lvlOverride w:ilvl="0">
      <w:startOverride w:val="1"/>
    </w:lvlOverride>
  </w:num>
  <w:num w:numId="61" w16cid:durableId="1957986238">
    <w:abstractNumId w:val="12"/>
    <w:lvlOverride w:ilvl="0">
      <w:startOverride w:val="1"/>
    </w:lvlOverride>
  </w:num>
  <w:num w:numId="62" w16cid:durableId="1020282920">
    <w:abstractNumId w:val="5"/>
    <w:lvlOverride w:ilvl="0">
      <w:startOverride w:val="1"/>
    </w:lvlOverride>
  </w:num>
  <w:num w:numId="63" w16cid:durableId="1439712660">
    <w:abstractNumId w:val="43"/>
    <w:lvlOverride w:ilvl="0">
      <w:startOverride w:val="1"/>
    </w:lvlOverride>
  </w:num>
  <w:num w:numId="64" w16cid:durableId="1129668665">
    <w:abstractNumId w:val="24"/>
    <w:lvlOverride w:ilvl="0">
      <w:startOverride w:val="1"/>
    </w:lvlOverride>
  </w:num>
  <w:num w:numId="65" w16cid:durableId="441849419">
    <w:abstractNumId w:val="36"/>
    <w:lvlOverride w:ilvl="0">
      <w:startOverride w:val="1"/>
    </w:lvlOverride>
  </w:num>
  <w:num w:numId="66" w16cid:durableId="468322524">
    <w:abstractNumId w:val="14"/>
    <w:lvlOverride w:ilvl="0">
      <w:startOverride w:val="1"/>
    </w:lvlOverride>
  </w:num>
  <w:num w:numId="67" w16cid:durableId="1539858643">
    <w:abstractNumId w:val="40"/>
    <w:lvlOverride w:ilvl="0">
      <w:startOverride w:val="1"/>
    </w:lvlOverride>
  </w:num>
  <w:num w:numId="68" w16cid:durableId="818308121">
    <w:abstractNumId w:val="45"/>
    <w:lvlOverride w:ilvl="0">
      <w:startOverride w:val="1"/>
    </w:lvlOverride>
  </w:num>
  <w:num w:numId="69" w16cid:durableId="785542785">
    <w:abstractNumId w:val="51"/>
    <w:lvlOverride w:ilvl="0">
      <w:startOverride w:val="1"/>
    </w:lvlOverride>
  </w:num>
  <w:num w:numId="70" w16cid:durableId="1153446966">
    <w:abstractNumId w:val="31"/>
    <w:lvlOverride w:ilvl="0">
      <w:startOverride w:val="1"/>
    </w:lvlOverride>
  </w:num>
  <w:num w:numId="71" w16cid:durableId="927735036">
    <w:abstractNumId w:val="13"/>
    <w:lvlOverride w:ilvl="0">
      <w:startOverride w:val="1"/>
    </w:lvlOverride>
  </w:num>
  <w:num w:numId="72" w16cid:durableId="1811098014">
    <w:abstractNumId w:val="8"/>
    <w:lvlOverride w:ilvl="0">
      <w:startOverride w:val="1"/>
    </w:lvlOverride>
  </w:num>
  <w:num w:numId="73" w16cid:durableId="38089653">
    <w:abstractNumId w:val="47"/>
    <w:lvlOverride w:ilvl="0">
      <w:startOverride w:val="1"/>
    </w:lvlOverride>
  </w:num>
  <w:num w:numId="74" w16cid:durableId="1635057944">
    <w:abstractNumId w:val="42"/>
    <w:lvlOverride w:ilvl="0">
      <w:startOverride w:val="1"/>
    </w:lvlOverride>
  </w:num>
  <w:num w:numId="75" w16cid:durableId="956642468">
    <w:abstractNumId w:val="11"/>
    <w:lvlOverride w:ilvl="0">
      <w:startOverride w:val="1"/>
    </w:lvlOverride>
  </w:num>
  <w:num w:numId="76" w16cid:durableId="1441679190">
    <w:abstractNumId w:val="9"/>
    <w:lvlOverride w:ilvl="0">
      <w:startOverride w:val="1"/>
    </w:lvlOverride>
  </w:num>
  <w:num w:numId="77" w16cid:durableId="745766317">
    <w:abstractNumId w:val="17"/>
    <w:lvlOverride w:ilvl="0">
      <w:startOverride w:val="1"/>
    </w:lvlOverride>
  </w:num>
  <w:num w:numId="78" w16cid:durableId="1471245766">
    <w:abstractNumId w:val="10"/>
    <w:lvlOverride w:ilvl="0">
      <w:startOverride w:val="1"/>
    </w:lvlOverride>
  </w:num>
  <w:num w:numId="79" w16cid:durableId="1498307200">
    <w:abstractNumId w:val="37"/>
    <w:lvlOverride w:ilvl="0">
      <w:startOverride w:val="1"/>
    </w:lvlOverride>
  </w:num>
  <w:num w:numId="80" w16cid:durableId="1205022924">
    <w:abstractNumId w:val="27"/>
    <w:lvlOverride w:ilvl="0">
      <w:startOverride w:val="1"/>
    </w:lvlOverride>
  </w:num>
  <w:num w:numId="81" w16cid:durableId="1056472154">
    <w:abstractNumId w:val="50"/>
    <w:lvlOverride w:ilvl="0">
      <w:startOverride w:val="1"/>
    </w:lvlOverride>
  </w:num>
  <w:num w:numId="82" w16cid:durableId="1850871114">
    <w:abstractNumId w:val="30"/>
    <w:lvlOverride w:ilvl="0">
      <w:startOverride w:val="1"/>
    </w:lvlOverride>
  </w:num>
  <w:num w:numId="83" w16cid:durableId="1300571569">
    <w:abstractNumId w:val="25"/>
    <w:lvlOverride w:ilvl="0">
      <w:startOverride w:val="1"/>
    </w:lvlOverride>
  </w:num>
  <w:num w:numId="84" w16cid:durableId="854923133">
    <w:abstractNumId w:val="33"/>
    <w:lvlOverride w:ilvl="0">
      <w:startOverride w:val="1"/>
    </w:lvlOverride>
  </w:num>
  <w:num w:numId="85" w16cid:durableId="1861356413">
    <w:abstractNumId w:val="1"/>
    <w:lvlOverride w:ilvl="0">
      <w:startOverride w:val="1"/>
    </w:lvlOverride>
  </w:num>
  <w:num w:numId="86" w16cid:durableId="1808738335">
    <w:abstractNumId w:val="41"/>
    <w:lvlOverride w:ilvl="0">
      <w:startOverride w:val="1"/>
    </w:lvlOverride>
  </w:num>
  <w:num w:numId="87" w16cid:durableId="1968853862">
    <w:abstractNumId w:val="26"/>
    <w:lvlOverride w:ilvl="0">
      <w:startOverride w:val="1"/>
    </w:lvlOverride>
  </w:num>
  <w:num w:numId="88" w16cid:durableId="904099633">
    <w:abstractNumId w:val="2"/>
    <w:lvlOverride w:ilvl="0">
      <w:startOverride w:val="1"/>
    </w:lvlOverride>
  </w:num>
  <w:num w:numId="89" w16cid:durableId="851651741">
    <w:abstractNumId w:val="44"/>
    <w:lvlOverride w:ilvl="0">
      <w:startOverride w:val="1"/>
    </w:lvlOverride>
  </w:num>
  <w:num w:numId="90" w16cid:durableId="475996654">
    <w:abstractNumId w:val="18"/>
    <w:lvlOverride w:ilvl="0">
      <w:startOverride w:val="1"/>
    </w:lvlOverride>
  </w:num>
  <w:num w:numId="91" w16cid:durableId="574047989">
    <w:abstractNumId w:val="2"/>
    <w:lvlOverride w:ilvl="0">
      <w:startOverride w:val="1"/>
    </w:lvlOverride>
  </w:num>
  <w:num w:numId="92" w16cid:durableId="120806242">
    <w:abstractNumId w:val="2"/>
  </w:num>
  <w:num w:numId="93" w16cid:durableId="1180437516">
    <w:abstractNumId w:val="2"/>
  </w:num>
  <w:num w:numId="94" w16cid:durableId="2032804964">
    <w:abstractNumId w:val="2"/>
  </w:num>
  <w:num w:numId="95" w16cid:durableId="150410100">
    <w:abstractNumId w:val="2"/>
    <w:lvlOverride w:ilvl="0">
      <w:startOverride w:val="1"/>
    </w:lvlOverride>
  </w:num>
  <w:num w:numId="96" w16cid:durableId="1399785419">
    <w:abstractNumId w:val="2"/>
  </w:num>
  <w:num w:numId="97" w16cid:durableId="202252268">
    <w:abstractNumId w:val="2"/>
  </w:num>
  <w:num w:numId="98" w16cid:durableId="322243156">
    <w:abstractNumId w:val="2"/>
  </w:num>
  <w:num w:numId="99" w16cid:durableId="862014325">
    <w:abstractNumId w:val="2"/>
  </w:num>
  <w:num w:numId="100" w16cid:durableId="1307081248">
    <w:abstractNumId w:val="2"/>
  </w:num>
  <w:num w:numId="101" w16cid:durableId="643504407">
    <w:abstractNumId w:val="2"/>
    <w:lvlOverride w:ilvl="0">
      <w:startOverride w:val="1"/>
    </w:lvlOverride>
  </w:num>
  <w:num w:numId="102" w16cid:durableId="1256204459">
    <w:abstractNumId w:val="2"/>
  </w:num>
  <w:num w:numId="103" w16cid:durableId="1037657287">
    <w:abstractNumId w:val="2"/>
  </w:num>
  <w:num w:numId="104" w16cid:durableId="1063062899">
    <w:abstractNumId w:val="6"/>
    <w:lvlOverride w:ilvl="0">
      <w:startOverride w:val="1"/>
    </w:lvlOverride>
  </w:num>
  <w:num w:numId="105" w16cid:durableId="748693644">
    <w:abstractNumId w:val="20"/>
    <w:lvlOverride w:ilvl="0">
      <w:startOverride w:val="1"/>
    </w:lvlOverride>
  </w:num>
  <w:num w:numId="106" w16cid:durableId="1039166158">
    <w:abstractNumId w:val="16"/>
    <w:lvlOverride w:ilvl="0">
      <w:startOverride w:val="1"/>
    </w:lvlOverride>
  </w:num>
  <w:num w:numId="107" w16cid:durableId="839319874">
    <w:abstractNumId w:val="46"/>
    <w:lvlOverride w:ilvl="0">
      <w:startOverride w:val="1"/>
    </w:lvlOverride>
  </w:num>
  <w:num w:numId="108" w16cid:durableId="1402170937">
    <w:abstractNumId w:val="26"/>
    <w:lvlOverride w:ilvl="0">
      <w:startOverride w:val="1"/>
    </w:lvlOverride>
  </w:num>
  <w:num w:numId="109" w16cid:durableId="251427957">
    <w:abstractNumId w:val="26"/>
  </w:num>
  <w:num w:numId="110" w16cid:durableId="253515410">
    <w:abstractNumId w:val="26"/>
  </w:num>
  <w:num w:numId="111" w16cid:durableId="2000694732">
    <w:abstractNumId w:val="26"/>
  </w:num>
  <w:num w:numId="112" w16cid:durableId="1978561332">
    <w:abstractNumId w:val="26"/>
  </w:num>
  <w:num w:numId="113" w16cid:durableId="1701511975">
    <w:abstractNumId w:val="29"/>
    <w:lvlOverride w:ilvl="0">
      <w:startOverride w:val="1"/>
    </w:lvlOverride>
  </w:num>
  <w:num w:numId="114" w16cid:durableId="1257858372">
    <w:abstractNumId w:val="39"/>
    <w:lvlOverride w:ilvl="0">
      <w:startOverride w:val="1"/>
    </w:lvlOverride>
  </w:num>
  <w:num w:numId="115" w16cid:durableId="103815661">
    <w:abstractNumId w:val="22"/>
    <w:lvlOverride w:ilvl="0">
      <w:startOverride w:val="1"/>
    </w:lvlOverride>
  </w:num>
  <w:num w:numId="116" w16cid:durableId="1101221183">
    <w:abstractNumId w:val="48"/>
    <w:lvlOverride w:ilvl="0">
      <w:startOverride w:val="1"/>
    </w:lvlOverride>
  </w:num>
  <w:num w:numId="117" w16cid:durableId="911692805">
    <w:abstractNumId w:val="19"/>
    <w:lvlOverride w:ilvl="0">
      <w:startOverride w:val="1"/>
    </w:lvlOverride>
  </w:num>
  <w:num w:numId="118" w16cid:durableId="1284194498">
    <w:abstractNumId w:val="0"/>
    <w:lvlOverride w:ilvl="0">
      <w:startOverride w:val="1"/>
    </w:lvlOverride>
  </w:num>
  <w:num w:numId="119" w16cid:durableId="1526601798">
    <w:abstractNumId w:val="23"/>
    <w:lvlOverride w:ilvl="0">
      <w:startOverride w:val="1"/>
    </w:lvlOverride>
  </w:num>
  <w:num w:numId="120" w16cid:durableId="1407725209">
    <w:abstractNumId w:val="7"/>
    <w:lvlOverride w:ilvl="0">
      <w:startOverride w:val="1"/>
    </w:lvlOverride>
  </w:num>
  <w:num w:numId="121" w16cid:durableId="1490514307">
    <w:abstractNumId w:val="49"/>
    <w:lvlOverride w:ilvl="0">
      <w:startOverride w:val="1"/>
    </w:lvlOverride>
  </w:num>
  <w:num w:numId="122" w16cid:durableId="578369458">
    <w:abstractNumId w:val="52"/>
    <w:lvlOverride w:ilvl="0">
      <w:startOverride w:val="1"/>
    </w:lvlOverride>
  </w:num>
  <w:num w:numId="123" w16cid:durableId="1420567592">
    <w:abstractNumId w:val="38"/>
    <w:lvlOverride w:ilvl="0">
      <w:startOverride w:val="1"/>
    </w:lvlOverride>
  </w:num>
  <w:num w:numId="124" w16cid:durableId="1349527190">
    <w:abstractNumId w:val="35"/>
    <w:lvlOverride w:ilvl="0">
      <w:startOverride w:val="1"/>
    </w:lvlOverride>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AAE"/>
    <w:rsid w:val="00097F69"/>
    <w:rsid w:val="00242B79"/>
    <w:rsid w:val="002F109D"/>
    <w:rsid w:val="00387801"/>
    <w:rsid w:val="00450AAE"/>
    <w:rsid w:val="00604407"/>
    <w:rsid w:val="007026E6"/>
    <w:rsid w:val="007F6F14"/>
    <w:rsid w:val="00A80313"/>
    <w:rsid w:val="00B74F98"/>
    <w:rsid w:val="00C25B01"/>
    <w:rsid w:val="00C85A0D"/>
    <w:rsid w:val="00CA2E34"/>
    <w:rsid w:val="00CE144D"/>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CC53B"/>
  <w15:docId w15:val="{72CDD46C-CE53-46BA-BD7A-29278AE4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color w:val="1A1A1A"/>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00827A"/>
      <w:sz w:val="36"/>
      <w:szCs w:val="36"/>
    </w:rPr>
  </w:style>
  <w:style w:type="paragraph" w:styleId="Heading2">
    <w:name w:val="heading 2"/>
    <w:uiPriority w:val="9"/>
    <w:unhideWhenUsed/>
    <w:qFormat/>
    <w:pPr>
      <w:spacing w:before="280" w:after="140"/>
      <w:outlineLvl w:val="1"/>
    </w:pPr>
    <w:rPr>
      <w:b/>
      <w:bCs/>
      <w:color w:val="00827A"/>
      <w:sz w:val="28"/>
      <w:szCs w:val="28"/>
    </w:rPr>
  </w:style>
  <w:style w:type="paragraph" w:styleId="Heading3">
    <w:name w:val="heading 3"/>
    <w:uiPriority w:val="9"/>
    <w:unhideWhenUsed/>
    <w:qFormat/>
    <w:pPr>
      <w:spacing w:before="180" w:after="10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styleId="FollowedHyperlink">
    <w:name w:val="FollowedHyperlink"/>
    <w:basedOn w:val="DefaultParagraphFont"/>
    <w:uiPriority w:val="99"/>
    <w:semiHidden/>
    <w:unhideWhenUsed/>
    <w:rsid w:val="0009045F"/>
    <w:rPr>
      <w:color w:val="96607D" w:themeColor="followedHyperlink"/>
      <w:u w:val="single"/>
    </w:rPr>
  </w:style>
  <w:style w:type="character" w:styleId="UnresolvedMention">
    <w:name w:val="Unresolved Mention"/>
    <w:basedOn w:val="DefaultParagraphFont"/>
    <w:uiPriority w:val="99"/>
    <w:semiHidden/>
    <w:unhideWhenUsed/>
    <w:qFormat/>
    <w:rsid w:val="00D5204D"/>
    <w:rPr>
      <w:color w:val="605E5C"/>
      <w:shd w:val="clear" w:color="auto" w:fill="E1DFDD"/>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semiHidden/>
    <w:unhideWhenUsed/>
    <w:rPr>
      <w:sz w:val="20"/>
      <w:szCs w:val="20"/>
    </w:rPr>
  </w:style>
  <w:style w:type="paragraph" w:styleId="EndnoteText">
    <w:name w:val="endnote text"/>
    <w:link w:val="EndnoteTextChar"/>
    <w:uiPriority w:val="99"/>
    <w:semiHidden/>
    <w:unhideWhenUsed/>
    <w:rPr>
      <w:sz w:val="20"/>
      <w:szCs w:val="20"/>
    </w:rPr>
  </w:style>
  <w:style w:type="paragraph" w:styleId="Revision">
    <w:name w:val="Revision"/>
    <w:uiPriority w:val="99"/>
    <w:semiHidden/>
    <w:qFormat/>
    <w:rsid w:val="00F66FB8"/>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umanware.com/contac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umanware.com/support/prodigi_softwar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umanwar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humanware.com/contact/" TargetMode="External"/><Relationship Id="rId4" Type="http://schemas.openxmlformats.org/officeDocument/2006/relationships/customXml" Target="../customXml/item4.xml"/><Relationship Id="rId9" Type="http://schemas.openxmlformats.org/officeDocument/2006/relationships/hyperlink" Target="https://www.humanware.com/support/prodigi_softwar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dlTitleEn xmlns="3929a486-41eb-4c02-a3f7-9ab7fd5819fc" xsi:nil="true"/>
    <lcf76f155ced4ddcb4097134ff3c332f xmlns="da368995-dc14-4c2b-9df8-6fe3fda02943">
      <Terms xmlns="http://schemas.microsoft.com/office/infopath/2007/PartnerControls"/>
    </lcf76f155ced4ddcb4097134ff3c332f>
    <TaxCatchAll xmlns="bb004757-2af2-43a8-93dc-299c2a6b72bd" xsi:nil="true"/>
    <test xmlns="da368995-dc14-4c2b-9df8-6fe3fda029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20" ma:contentTypeDescription="Create a new document." ma:contentTypeScope="" ma:versionID="e2914063f4a7b9756eddc5b9f125c91f">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550701db59fc3e91260906e9f058e08f"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est" ma:index="27" nillable="true" ma:displayName="test" ma:format="Dropdown" ma:internalName="t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6554B-2ADC-4CEC-84CA-40E937BF511A}">
  <ds:schemaRefs>
    <ds:schemaRef ds:uri="http://schemas.microsoft.com/sharepoint/v3/contenttype/forms"/>
  </ds:schemaRefs>
</ds:datastoreItem>
</file>

<file path=customXml/itemProps2.xml><?xml version="1.0" encoding="utf-8"?>
<ds:datastoreItem xmlns:ds="http://schemas.openxmlformats.org/officeDocument/2006/customXml" ds:itemID="{0C2A19EF-FA84-4CE1-8748-D8AD3610A645}">
  <ds:schemaRefs>
    <ds:schemaRef ds:uri="http://schemas.microsoft.com/office/2006/metadata/properties"/>
    <ds:schemaRef ds:uri="http://schemas.microsoft.com/office/infopath/2007/PartnerControls"/>
    <ds:schemaRef ds:uri="3929a486-41eb-4c02-a3f7-9ab7fd5819fc"/>
    <ds:schemaRef ds:uri="da368995-dc14-4c2b-9df8-6fe3fda02943"/>
    <ds:schemaRef ds:uri="bb004757-2af2-43a8-93dc-299c2a6b72bd"/>
  </ds:schemaRefs>
</ds:datastoreItem>
</file>

<file path=customXml/itemProps3.xml><?xml version="1.0" encoding="utf-8"?>
<ds:datastoreItem xmlns:ds="http://schemas.openxmlformats.org/officeDocument/2006/customXml" ds:itemID="{F948713E-D858-42AC-B306-36BF4DD63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68995-dc14-4c2b-9df8-6fe3fda02943"/>
    <ds:schemaRef ds:uri="3929a486-41eb-4c02-a3f7-9ab7fd5819fc"/>
    <ds:schemaRef ds:uri="bb004757-2af2-43a8-93dc-299c2a6b7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3FEFE9-4EE9-410E-AD69-51E43C8B6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2777</TotalTime>
  <Pages>78</Pages>
  <Words>24438</Words>
  <Characters>130505</Characters>
  <Application>Microsoft Office Word</Application>
  <DocSecurity>0</DocSecurity>
  <Lines>3035</Lines>
  <Paragraphs>2038</Paragraphs>
  <ScaleCrop>false</ScaleCrop>
  <Company/>
  <LinksUpToDate>false</LinksUpToDate>
  <CharactersWithSpaces>152905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Prodigi for Windows User Guide</dc:title>
  <dc:subject/>
  <dc:creator>Un-named</dc:creator>
  <dc:description/>
  <cp:lastModifiedBy>Roger Steinberg</cp:lastModifiedBy>
  <cp:revision>10</cp:revision>
  <dcterms:created xsi:type="dcterms:W3CDTF">2026-06-16T18:50:00Z</dcterms:created>
  <dcterms:modified xsi:type="dcterms:W3CDTF">2026-08-13T14:31:00Z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34162586-b351-42d0-8e49-81110e639c03</vt:lpwstr>
  </property>
  <property fmtid="{D5CDD505-2E9C-101B-9397-08002B2CF9AE}" pid="3" name="ContentTypeId">
    <vt:lpwstr>0x0101009ECEA87C98C5B04EBAD09116B7999055</vt:lpwstr>
  </property>
  <property fmtid="{D5CDD505-2E9C-101B-9397-08002B2CF9AE}" pid="4" name="MediaServiceImageTags">
    <vt:lpwstr/>
  </property>
</Properties>
</file>