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29B4" w14:textId="77777777" w:rsidR="00D03BF6" w:rsidRPr="003E6AD6" w:rsidRDefault="00F05843" w:rsidP="00D03BF6">
      <w:pPr>
        <w:rPr>
          <w:b/>
          <w:noProof/>
          <w:lang w:val="fr-CA"/>
        </w:rPr>
      </w:pPr>
      <w:r>
        <w:rPr>
          <w:b/>
          <w:noProof/>
          <w:lang w:val="fr-CA"/>
        </w:rPr>
        <w:t xml:space="preserve"> </w:t>
      </w:r>
    </w:p>
    <w:p w14:paraId="54F6AC04" w14:textId="641E46DF" w:rsidR="00176CE0" w:rsidRPr="003E6AD6" w:rsidRDefault="00D03BF6" w:rsidP="007571B0">
      <w:pPr>
        <w:jc w:val="center"/>
        <w:rPr>
          <w:noProof/>
          <w:lang w:val="fr-CA"/>
        </w:rPr>
      </w:pPr>
      <w:r>
        <w:rPr>
          <w:noProof/>
          <w:lang w:val="fr-CA"/>
        </w:rPr>
        <w:t>BrailleNote evolve</w:t>
      </w:r>
    </w:p>
    <w:p w14:paraId="1631F630" w14:textId="77777777" w:rsidR="00D03BF6" w:rsidRPr="003E6AD6" w:rsidRDefault="00D03BF6" w:rsidP="00D03BF6">
      <w:pPr>
        <w:jc w:val="center"/>
        <w:rPr>
          <w:b/>
          <w:lang w:val="fr-CA"/>
        </w:rPr>
      </w:pPr>
      <w:r>
        <w:rPr>
          <w:lang w:val="fr-CA"/>
        </w:rPr>
        <w:t xml:space="preserve">Guide d'utilisation </w:t>
      </w:r>
    </w:p>
    <w:p w14:paraId="15BE5606" w14:textId="77777777" w:rsidR="00D03BF6" w:rsidRPr="003E6AD6" w:rsidRDefault="00D03BF6" w:rsidP="00D03BF6">
      <w:pPr>
        <w:jc w:val="center"/>
        <w:rPr>
          <w:lang w:val="fr-CA"/>
        </w:rPr>
      </w:pPr>
    </w:p>
    <w:p w14:paraId="41F6DBB4" w14:textId="77777777" w:rsidR="00D03BF6" w:rsidRPr="003E6AD6" w:rsidRDefault="009E614A" w:rsidP="00D03BF6">
      <w:pPr>
        <w:jc w:val="center"/>
        <w:rPr>
          <w:lang w:val="fr-CA"/>
        </w:rPr>
      </w:pPr>
      <w:r>
        <w:rPr>
          <w:lang w:val="fr-CA"/>
        </w:rPr>
        <w:t>BNE 2026/0</w:t>
      </w:r>
      <w:r w:rsidR="004A4550">
        <w:rPr>
          <w:lang w:val="fr-CA"/>
        </w:rPr>
        <w:t>9</w:t>
      </w:r>
      <w:r>
        <w:rPr>
          <w:lang w:val="fr-CA"/>
        </w:rPr>
        <w:t>/1</w:t>
      </w:r>
      <w:r w:rsidR="004A4550">
        <w:rPr>
          <w:lang w:val="fr-CA"/>
        </w:rPr>
        <w:t>8</w:t>
      </w:r>
    </w:p>
    <w:p w14:paraId="365752B8" w14:textId="77777777" w:rsidR="00D03BF6" w:rsidRPr="003E6AD6" w:rsidRDefault="00B2245A" w:rsidP="00D03BF6">
      <w:pPr>
        <w:jc w:val="center"/>
        <w:rPr>
          <w:lang w:val="fr-CA"/>
        </w:rPr>
      </w:pPr>
      <w:r>
        <w:rPr>
          <w:lang w:val="fr-CA"/>
        </w:rPr>
        <w:t>Version 1.0</w:t>
      </w:r>
    </w:p>
    <w:p w14:paraId="4F0D3DE0" w14:textId="77777777" w:rsidR="00D03BF6" w:rsidRPr="003E6AD6" w:rsidRDefault="00D03BF6" w:rsidP="00D03BF6">
      <w:pPr>
        <w:rPr>
          <w:caps/>
          <w:color w:val="FFFFFF" w:themeColor="background1"/>
          <w:spacing w:val="15"/>
          <w:sz w:val="44"/>
          <w:lang w:val="fr-CA"/>
        </w:rPr>
      </w:pPr>
      <w:r>
        <w:rPr>
          <w:lang w:val="fr-CA"/>
        </w:rPr>
        <w:br w:type="page"/>
      </w:r>
    </w:p>
    <w:p w14:paraId="4A0B9CD5" w14:textId="77777777" w:rsidR="00D03BF6" w:rsidRPr="003E6AD6" w:rsidRDefault="00D03BF6" w:rsidP="00D03BF6">
      <w:pPr>
        <w:rPr>
          <w:noProof/>
          <w:lang w:val="fr-CA"/>
        </w:rPr>
      </w:pPr>
      <w:bookmarkStart w:id="0" w:name="_Toc442189819"/>
      <w:bookmarkStart w:id="1" w:name="_Toc535329443"/>
      <w:bookmarkStart w:id="2" w:name="_Toc442696423"/>
      <w:bookmarkStart w:id="3" w:name="_Toc447785164"/>
      <w:bookmarkStart w:id="4" w:name="_Toc948643"/>
      <w:bookmarkStart w:id="5" w:name="_Toc500401657"/>
      <w:bookmarkStart w:id="6" w:name="_Toc500161919"/>
      <w:bookmarkStart w:id="7" w:name="_Toc16494915"/>
      <w:bookmarkStart w:id="8" w:name="_Toc520792494"/>
      <w:r>
        <w:rPr>
          <w:noProof/>
          <w:lang w:val="fr-CA"/>
        </w:rPr>
        <w:lastRenderedPageBreak/>
        <w:t>Copyright 2026. Tous droits réservés, Technologies HumanWare.</w:t>
      </w:r>
      <w:bookmarkEnd w:id="0"/>
      <w:bookmarkEnd w:id="1"/>
      <w:bookmarkEnd w:id="2"/>
      <w:bookmarkEnd w:id="3"/>
      <w:bookmarkEnd w:id="4"/>
      <w:bookmarkEnd w:id="5"/>
      <w:bookmarkEnd w:id="6"/>
      <w:bookmarkEnd w:id="7"/>
      <w:bookmarkEnd w:id="8"/>
    </w:p>
    <w:p w14:paraId="3A8C64C8" w14:textId="77777777" w:rsidR="001376A2" w:rsidRDefault="00D03BF6" w:rsidP="001033C4">
      <w:pPr>
        <w:rPr>
          <w:noProof/>
          <w:lang w:val="fr-CA"/>
        </w:rPr>
      </w:pPr>
      <w:r>
        <w:rPr>
          <w:noProof/>
          <w:lang w:val="fr-CA"/>
        </w:rPr>
        <w:t>Ce guide d'utilisation est protégé par les droits d'auteur appartenant à HumanWare, tous droits réservés. Le guide d'utilisation ne peut être copié, en tout ou en partie, sans le consentement écr</w:t>
      </w:r>
      <w:r w:rsidR="00027FCD">
        <w:rPr>
          <w:noProof/>
          <w:lang w:val="fr-CA"/>
        </w:rPr>
        <w:t>i</w:t>
      </w:r>
      <w:r>
        <w:rPr>
          <w:noProof/>
          <w:lang w:val="fr-CA"/>
        </w:rPr>
        <w:t xml:space="preserve"> de HumanWare.</w:t>
      </w:r>
      <w:r w:rsidR="009044E3">
        <w:rPr>
          <w:noProof/>
          <w:lang w:val="fr-CA"/>
        </w:rPr>
        <w:t xml:space="preserve"> </w:t>
      </w:r>
    </w:p>
    <w:p w14:paraId="3703187C" w14:textId="77777777" w:rsidR="00E816D8" w:rsidRDefault="00E816D8" w:rsidP="001033C4">
      <w:pPr>
        <w:rPr>
          <w:lang w:val="fr-CA"/>
        </w:rPr>
      </w:pPr>
      <w:r>
        <w:rPr>
          <w:lang w:val="fr-CA"/>
        </w:rPr>
        <w:t xml:space="preserve">Note : </w:t>
      </w:r>
      <w:r w:rsidR="00DF0073">
        <w:rPr>
          <w:lang w:val="fr-CA"/>
        </w:rPr>
        <w:t xml:space="preserve">La terminologie </w:t>
      </w:r>
      <w:r w:rsidR="00FD2B3F">
        <w:rPr>
          <w:lang w:val="fr-CA"/>
        </w:rPr>
        <w:t xml:space="preserve">peut différer </w:t>
      </w:r>
      <w:proofErr w:type="spellStart"/>
      <w:r w:rsidR="00613AEA">
        <w:rPr>
          <w:lang w:val="fr-CA"/>
        </w:rPr>
        <w:t>selong</w:t>
      </w:r>
      <w:proofErr w:type="spellEnd"/>
      <w:r w:rsidR="00613AEA">
        <w:rPr>
          <w:lang w:val="fr-CA"/>
        </w:rPr>
        <w:t xml:space="preserve"> la langue de </w:t>
      </w:r>
      <w:r w:rsidR="00505C70">
        <w:rPr>
          <w:lang w:val="fr-CA"/>
        </w:rPr>
        <w:t>la version de Windows installée sur votre appareil</w:t>
      </w:r>
      <w:r w:rsidR="006D7D3B">
        <w:rPr>
          <w:lang w:val="fr-CA"/>
        </w:rPr>
        <w:t xml:space="preserve"> et ne pas correspondre à ce qui est écrit dans ce guide d’utilisation</w:t>
      </w:r>
      <w:r w:rsidR="00505C70">
        <w:rPr>
          <w:lang w:val="fr-CA"/>
        </w:rPr>
        <w:t xml:space="preserve">. </w:t>
      </w:r>
      <w:r w:rsidR="00AA48E9">
        <w:rPr>
          <w:lang w:val="fr-CA"/>
        </w:rPr>
        <w:t xml:space="preserve">Microsoft </w:t>
      </w:r>
      <w:r w:rsidR="006029D2">
        <w:rPr>
          <w:lang w:val="fr-CA"/>
        </w:rPr>
        <w:t xml:space="preserve">utilise parfois </w:t>
      </w:r>
      <w:proofErr w:type="gramStart"/>
      <w:r w:rsidR="006029D2">
        <w:rPr>
          <w:lang w:val="fr-CA"/>
        </w:rPr>
        <w:t>des termes différent</w:t>
      </w:r>
      <w:proofErr w:type="gramEnd"/>
      <w:r w:rsidR="006029D2">
        <w:rPr>
          <w:lang w:val="fr-CA"/>
        </w:rPr>
        <w:t xml:space="preserve"> </w:t>
      </w:r>
      <w:r w:rsidR="006C4785">
        <w:rPr>
          <w:lang w:val="fr-CA"/>
        </w:rPr>
        <w:t xml:space="preserve">pour </w:t>
      </w:r>
      <w:r w:rsidR="00062F10">
        <w:rPr>
          <w:lang w:val="fr-CA"/>
        </w:rPr>
        <w:t>le Français France, Français Canada, etc..</w:t>
      </w:r>
    </w:p>
    <w:p w14:paraId="0CCF1FFF" w14:textId="77777777" w:rsidR="00D03BF6" w:rsidRPr="003E6AD6" w:rsidRDefault="00D03BF6">
      <w:pPr>
        <w:rPr>
          <w:noProof/>
          <w:lang w:val="fr-CA"/>
        </w:rPr>
      </w:pPr>
      <w:r>
        <w:rPr>
          <w:lang w:val="fr-CA"/>
        </w:rPr>
        <w:br w:type="page"/>
      </w:r>
    </w:p>
    <w:sdt>
      <w:sdtPr>
        <w:rPr>
          <w:rFonts w:ascii="Times New Roman" w:hAnsi="Times New Roman"/>
          <w:b w:val="0"/>
          <w:color w:val="595959" w:themeColor="text1" w:themeTint="A6"/>
          <w:kern w:val="2"/>
          <w:sz w:val="24"/>
          <w:szCs w:val="24"/>
          <w:lang w:val="fr-FR"/>
          <w14:ligatures w14:val="standardContextual"/>
        </w:rPr>
        <w:id w:val="579721491"/>
        <w:docPartObj>
          <w:docPartGallery w:val="Table of Contents"/>
          <w:docPartUnique/>
        </w:docPartObj>
      </w:sdtPr>
      <w:sdtEndPr/>
      <w:sdtContent>
        <w:p w14:paraId="010B300A" w14:textId="77777777" w:rsidR="001B6B79" w:rsidRPr="003E6AD6" w:rsidRDefault="001B6B79">
          <w:pPr>
            <w:pStyle w:val="TOCHeading"/>
          </w:pPr>
          <w:r>
            <w:t>Table des matières</w:t>
          </w:r>
        </w:p>
        <w:p w14:paraId="253E9E2A" w14:textId="77777777" w:rsidR="000E7A27" w:rsidRDefault="001B6B79">
          <w:pPr>
            <w:pStyle w:val="TOC1"/>
            <w:rPr>
              <w:rFonts w:eastAsiaTheme="minorEastAsia"/>
              <w:noProof/>
              <w:kern w:val="2"/>
              <w:sz w:val="24"/>
              <w:szCs w:val="24"/>
              <w:lang w:val="en-CA" w:eastAsia="en-CA"/>
              <w14:ligatures w14:val="standardContextual"/>
            </w:rPr>
          </w:pPr>
          <w:r>
            <w:fldChar w:fldCharType="begin"/>
          </w:r>
          <w:r>
            <w:instrText xml:space="preserve"> TOC \o "1-3" \h \z \u </w:instrText>
          </w:r>
          <w:r>
            <w:fldChar w:fldCharType="separate"/>
          </w:r>
          <w:hyperlink w:anchor="_Toc240570209" w:history="1">
            <w:r w:rsidR="000E7A27" w:rsidRPr="0048348D">
              <w:rPr>
                <w:rStyle w:val="Hyperlink"/>
                <w:rFonts w:ascii="Times New Roman" w:hAnsi="Times New Roman"/>
                <w:noProof/>
              </w:rPr>
              <w:t>1.</w:t>
            </w:r>
            <w:r w:rsidR="000E7A27">
              <w:rPr>
                <w:rFonts w:eastAsiaTheme="minorEastAsia"/>
                <w:noProof/>
                <w:kern w:val="2"/>
                <w:sz w:val="24"/>
                <w:szCs w:val="24"/>
                <w:lang w:val="en-CA" w:eastAsia="en-CA"/>
                <w14:ligatures w14:val="standardContextual"/>
              </w:rPr>
              <w:tab/>
            </w:r>
            <w:r w:rsidR="000E7A27" w:rsidRPr="0048348D">
              <w:rPr>
                <w:rStyle w:val="Hyperlink"/>
                <w:rFonts w:ascii="Times New Roman" w:hAnsi="Times New Roman"/>
                <w:noProof/>
              </w:rPr>
              <w:t>Présentation du produit et description physique</w:t>
            </w:r>
            <w:r w:rsidR="000E7A27">
              <w:rPr>
                <w:noProof/>
                <w:webHidden/>
              </w:rPr>
              <w:tab/>
            </w:r>
            <w:r w:rsidR="000E7A27">
              <w:rPr>
                <w:noProof/>
                <w:webHidden/>
              </w:rPr>
              <w:fldChar w:fldCharType="begin"/>
            </w:r>
            <w:r w:rsidR="000E7A27">
              <w:rPr>
                <w:noProof/>
                <w:webHidden/>
              </w:rPr>
              <w:instrText xml:space="preserve"> PAGEREF _Toc240570209 \h </w:instrText>
            </w:r>
            <w:r w:rsidR="000E7A27">
              <w:rPr>
                <w:noProof/>
                <w:webHidden/>
              </w:rPr>
            </w:r>
            <w:r w:rsidR="000E7A27">
              <w:rPr>
                <w:noProof/>
                <w:webHidden/>
              </w:rPr>
              <w:fldChar w:fldCharType="separate"/>
            </w:r>
            <w:r w:rsidR="00735663">
              <w:rPr>
                <w:noProof/>
                <w:webHidden/>
              </w:rPr>
              <w:t>12</w:t>
            </w:r>
            <w:r w:rsidR="000E7A27">
              <w:rPr>
                <w:noProof/>
                <w:webHidden/>
              </w:rPr>
              <w:fldChar w:fldCharType="end"/>
            </w:r>
          </w:hyperlink>
        </w:p>
        <w:p w14:paraId="6E468361" w14:textId="77777777" w:rsidR="000E7A27" w:rsidRDefault="000E7A27">
          <w:pPr>
            <w:pStyle w:val="TOC2"/>
            <w:rPr>
              <w:rFonts w:eastAsiaTheme="minorEastAsia"/>
              <w:noProof/>
              <w:kern w:val="2"/>
              <w:sz w:val="24"/>
              <w:szCs w:val="24"/>
              <w:lang w:val="en-CA" w:eastAsia="en-CA"/>
              <w14:ligatures w14:val="standardContextual"/>
            </w:rPr>
          </w:pPr>
          <w:hyperlink w:anchor="_Toc240570210" w:history="1">
            <w:r w:rsidRPr="0048348D">
              <w:rPr>
                <w:rStyle w:val="Hyperlink"/>
                <w:noProof/>
              </w:rPr>
              <w:t>1.1.</w:t>
            </w:r>
            <w:r>
              <w:rPr>
                <w:rFonts w:eastAsiaTheme="minorEastAsia"/>
                <w:noProof/>
                <w:kern w:val="2"/>
                <w:sz w:val="24"/>
                <w:szCs w:val="24"/>
                <w:lang w:val="en-CA" w:eastAsia="en-CA"/>
                <w14:ligatures w14:val="standardContextual"/>
              </w:rPr>
              <w:tab/>
            </w:r>
            <w:r w:rsidRPr="0048348D">
              <w:rPr>
                <w:rStyle w:val="Hyperlink"/>
                <w:noProof/>
              </w:rPr>
              <w:t>Présentation du produit</w:t>
            </w:r>
            <w:r>
              <w:rPr>
                <w:noProof/>
                <w:webHidden/>
              </w:rPr>
              <w:tab/>
            </w:r>
            <w:r>
              <w:rPr>
                <w:noProof/>
                <w:webHidden/>
              </w:rPr>
              <w:fldChar w:fldCharType="begin"/>
            </w:r>
            <w:r>
              <w:rPr>
                <w:noProof/>
                <w:webHidden/>
              </w:rPr>
              <w:instrText xml:space="preserve"> PAGEREF _Toc240570210 \h </w:instrText>
            </w:r>
            <w:r>
              <w:rPr>
                <w:noProof/>
                <w:webHidden/>
              </w:rPr>
            </w:r>
            <w:r>
              <w:rPr>
                <w:noProof/>
                <w:webHidden/>
              </w:rPr>
              <w:fldChar w:fldCharType="separate"/>
            </w:r>
            <w:r w:rsidR="00735663">
              <w:rPr>
                <w:noProof/>
                <w:webHidden/>
              </w:rPr>
              <w:t>12</w:t>
            </w:r>
            <w:r>
              <w:rPr>
                <w:noProof/>
                <w:webHidden/>
              </w:rPr>
              <w:fldChar w:fldCharType="end"/>
            </w:r>
          </w:hyperlink>
        </w:p>
        <w:p w14:paraId="222B0894" w14:textId="77777777" w:rsidR="000E7A27" w:rsidRDefault="000E7A27">
          <w:pPr>
            <w:pStyle w:val="TOC2"/>
            <w:rPr>
              <w:rFonts w:eastAsiaTheme="minorEastAsia"/>
              <w:noProof/>
              <w:kern w:val="2"/>
              <w:sz w:val="24"/>
              <w:szCs w:val="24"/>
              <w:lang w:val="en-CA" w:eastAsia="en-CA"/>
              <w14:ligatures w14:val="standardContextual"/>
            </w:rPr>
          </w:pPr>
          <w:hyperlink w:anchor="_Toc240570211" w:history="1">
            <w:r w:rsidRPr="0048348D">
              <w:rPr>
                <w:rStyle w:val="Hyperlink"/>
                <w:noProof/>
              </w:rPr>
              <w:t>1.2.</w:t>
            </w:r>
            <w:r>
              <w:rPr>
                <w:rFonts w:eastAsiaTheme="minorEastAsia"/>
                <w:noProof/>
                <w:kern w:val="2"/>
                <w:sz w:val="24"/>
                <w:szCs w:val="24"/>
                <w:lang w:val="en-CA" w:eastAsia="en-CA"/>
                <w14:ligatures w14:val="standardContextual"/>
              </w:rPr>
              <w:tab/>
            </w:r>
            <w:r w:rsidRPr="0048348D">
              <w:rPr>
                <w:rStyle w:val="Hyperlink"/>
                <w:noProof/>
              </w:rPr>
              <w:t>Déballage de votre BrailleNote evolve</w:t>
            </w:r>
            <w:r>
              <w:rPr>
                <w:noProof/>
                <w:webHidden/>
              </w:rPr>
              <w:tab/>
            </w:r>
            <w:r>
              <w:rPr>
                <w:noProof/>
                <w:webHidden/>
              </w:rPr>
              <w:fldChar w:fldCharType="begin"/>
            </w:r>
            <w:r>
              <w:rPr>
                <w:noProof/>
                <w:webHidden/>
              </w:rPr>
              <w:instrText xml:space="preserve"> PAGEREF _Toc240570211 \h </w:instrText>
            </w:r>
            <w:r>
              <w:rPr>
                <w:noProof/>
                <w:webHidden/>
              </w:rPr>
            </w:r>
            <w:r>
              <w:rPr>
                <w:noProof/>
                <w:webHidden/>
              </w:rPr>
              <w:fldChar w:fldCharType="separate"/>
            </w:r>
            <w:r w:rsidR="00735663">
              <w:rPr>
                <w:noProof/>
                <w:webHidden/>
              </w:rPr>
              <w:t>13</w:t>
            </w:r>
            <w:r>
              <w:rPr>
                <w:noProof/>
                <w:webHidden/>
              </w:rPr>
              <w:fldChar w:fldCharType="end"/>
            </w:r>
          </w:hyperlink>
        </w:p>
        <w:p w14:paraId="67F4DA06" w14:textId="77777777" w:rsidR="000E7A27" w:rsidRDefault="000E7A27">
          <w:pPr>
            <w:pStyle w:val="TOC2"/>
            <w:rPr>
              <w:rFonts w:eastAsiaTheme="minorEastAsia"/>
              <w:noProof/>
              <w:kern w:val="2"/>
              <w:sz w:val="24"/>
              <w:szCs w:val="24"/>
              <w:lang w:val="en-CA" w:eastAsia="en-CA"/>
              <w14:ligatures w14:val="standardContextual"/>
            </w:rPr>
          </w:pPr>
          <w:hyperlink w:anchor="_Toc240570212" w:history="1">
            <w:r w:rsidRPr="0048348D">
              <w:rPr>
                <w:rStyle w:val="Hyperlink"/>
                <w:noProof/>
              </w:rPr>
              <w:t>1.3.</w:t>
            </w:r>
            <w:r>
              <w:rPr>
                <w:rFonts w:eastAsiaTheme="minorEastAsia"/>
                <w:noProof/>
                <w:kern w:val="2"/>
                <w:sz w:val="24"/>
                <w:szCs w:val="24"/>
                <w:lang w:val="en-CA" w:eastAsia="en-CA"/>
                <w14:ligatures w14:val="standardContextual"/>
              </w:rPr>
              <w:tab/>
            </w:r>
            <w:r w:rsidRPr="0048348D">
              <w:rPr>
                <w:rStyle w:val="Hyperlink"/>
                <w:noProof/>
              </w:rPr>
              <w:t>Description physique</w:t>
            </w:r>
            <w:r>
              <w:rPr>
                <w:noProof/>
                <w:webHidden/>
              </w:rPr>
              <w:tab/>
            </w:r>
            <w:r>
              <w:rPr>
                <w:noProof/>
                <w:webHidden/>
              </w:rPr>
              <w:fldChar w:fldCharType="begin"/>
            </w:r>
            <w:r>
              <w:rPr>
                <w:noProof/>
                <w:webHidden/>
              </w:rPr>
              <w:instrText xml:space="preserve"> PAGEREF _Toc240570212 \h </w:instrText>
            </w:r>
            <w:r>
              <w:rPr>
                <w:noProof/>
                <w:webHidden/>
              </w:rPr>
            </w:r>
            <w:r>
              <w:rPr>
                <w:noProof/>
                <w:webHidden/>
              </w:rPr>
              <w:fldChar w:fldCharType="separate"/>
            </w:r>
            <w:r w:rsidR="00735663">
              <w:rPr>
                <w:noProof/>
                <w:webHidden/>
              </w:rPr>
              <w:t>13</w:t>
            </w:r>
            <w:r>
              <w:rPr>
                <w:noProof/>
                <w:webHidden/>
              </w:rPr>
              <w:fldChar w:fldCharType="end"/>
            </w:r>
          </w:hyperlink>
        </w:p>
        <w:p w14:paraId="375D043A" w14:textId="77777777" w:rsidR="000E7A27" w:rsidRDefault="000E7A27">
          <w:pPr>
            <w:pStyle w:val="TOC3"/>
            <w:rPr>
              <w:rFonts w:eastAsiaTheme="minorEastAsia"/>
              <w:noProof/>
              <w:kern w:val="2"/>
              <w:sz w:val="24"/>
              <w:szCs w:val="24"/>
              <w:lang w:val="en-CA" w:eastAsia="en-CA"/>
              <w14:ligatures w14:val="standardContextual"/>
            </w:rPr>
          </w:pPr>
          <w:hyperlink w:anchor="_Toc240570213" w:history="1">
            <w:r w:rsidRPr="0048348D">
              <w:rPr>
                <w:rStyle w:val="Hyperlink"/>
                <w:noProof/>
              </w:rPr>
              <w:t>1.3.1.</w:t>
            </w:r>
            <w:r>
              <w:rPr>
                <w:rFonts w:eastAsiaTheme="minorEastAsia"/>
                <w:noProof/>
                <w:kern w:val="2"/>
                <w:sz w:val="24"/>
                <w:szCs w:val="24"/>
                <w:lang w:val="en-CA" w:eastAsia="en-CA"/>
                <w14:ligatures w14:val="standardContextual"/>
              </w:rPr>
              <w:tab/>
            </w:r>
            <w:r w:rsidRPr="0048348D">
              <w:rPr>
                <w:rStyle w:val="Hyperlink"/>
                <w:noProof/>
              </w:rPr>
              <w:t>Étui de transport</w:t>
            </w:r>
            <w:r>
              <w:rPr>
                <w:noProof/>
                <w:webHidden/>
              </w:rPr>
              <w:tab/>
            </w:r>
            <w:r>
              <w:rPr>
                <w:noProof/>
                <w:webHidden/>
              </w:rPr>
              <w:fldChar w:fldCharType="begin"/>
            </w:r>
            <w:r>
              <w:rPr>
                <w:noProof/>
                <w:webHidden/>
              </w:rPr>
              <w:instrText xml:space="preserve"> PAGEREF _Toc240570213 \h </w:instrText>
            </w:r>
            <w:r>
              <w:rPr>
                <w:noProof/>
                <w:webHidden/>
              </w:rPr>
            </w:r>
            <w:r>
              <w:rPr>
                <w:noProof/>
                <w:webHidden/>
              </w:rPr>
              <w:fldChar w:fldCharType="separate"/>
            </w:r>
            <w:r w:rsidR="00735663">
              <w:rPr>
                <w:noProof/>
                <w:webHidden/>
              </w:rPr>
              <w:t>13</w:t>
            </w:r>
            <w:r>
              <w:rPr>
                <w:noProof/>
                <w:webHidden/>
              </w:rPr>
              <w:fldChar w:fldCharType="end"/>
            </w:r>
          </w:hyperlink>
        </w:p>
        <w:p w14:paraId="0677FC11" w14:textId="77777777" w:rsidR="000E7A27" w:rsidRDefault="000E7A27">
          <w:pPr>
            <w:pStyle w:val="TOC3"/>
            <w:rPr>
              <w:rFonts w:eastAsiaTheme="minorEastAsia"/>
              <w:noProof/>
              <w:kern w:val="2"/>
              <w:sz w:val="24"/>
              <w:szCs w:val="24"/>
              <w:lang w:val="en-CA" w:eastAsia="en-CA"/>
              <w14:ligatures w14:val="standardContextual"/>
            </w:rPr>
          </w:pPr>
          <w:hyperlink w:anchor="_Toc240570214" w:history="1">
            <w:r w:rsidRPr="0048348D">
              <w:rPr>
                <w:rStyle w:val="Hyperlink"/>
                <w:noProof/>
              </w:rPr>
              <w:t>1.3.2.</w:t>
            </w:r>
            <w:r>
              <w:rPr>
                <w:rFonts w:eastAsiaTheme="minorEastAsia"/>
                <w:noProof/>
                <w:kern w:val="2"/>
                <w:sz w:val="24"/>
                <w:szCs w:val="24"/>
                <w:lang w:val="en-CA" w:eastAsia="en-CA"/>
                <w14:ligatures w14:val="standardContextual"/>
              </w:rPr>
              <w:tab/>
            </w:r>
            <w:r w:rsidRPr="0048348D">
              <w:rPr>
                <w:rStyle w:val="Hyperlink"/>
                <w:noProof/>
              </w:rPr>
              <w:t>Face supérieure du BrailleNote evolve</w:t>
            </w:r>
            <w:r>
              <w:rPr>
                <w:noProof/>
                <w:webHidden/>
              </w:rPr>
              <w:tab/>
            </w:r>
            <w:r>
              <w:rPr>
                <w:noProof/>
                <w:webHidden/>
              </w:rPr>
              <w:fldChar w:fldCharType="begin"/>
            </w:r>
            <w:r>
              <w:rPr>
                <w:noProof/>
                <w:webHidden/>
              </w:rPr>
              <w:instrText xml:space="preserve"> PAGEREF _Toc240570214 \h </w:instrText>
            </w:r>
            <w:r>
              <w:rPr>
                <w:noProof/>
                <w:webHidden/>
              </w:rPr>
            </w:r>
            <w:r>
              <w:rPr>
                <w:noProof/>
                <w:webHidden/>
              </w:rPr>
              <w:fldChar w:fldCharType="separate"/>
            </w:r>
            <w:r w:rsidR="00735663">
              <w:rPr>
                <w:noProof/>
                <w:webHidden/>
              </w:rPr>
              <w:t>14</w:t>
            </w:r>
            <w:r>
              <w:rPr>
                <w:noProof/>
                <w:webHidden/>
              </w:rPr>
              <w:fldChar w:fldCharType="end"/>
            </w:r>
          </w:hyperlink>
        </w:p>
        <w:p w14:paraId="440DC73B" w14:textId="77777777" w:rsidR="000E7A27" w:rsidRDefault="000E7A27">
          <w:pPr>
            <w:pStyle w:val="TOC3"/>
            <w:rPr>
              <w:rFonts w:eastAsiaTheme="minorEastAsia"/>
              <w:noProof/>
              <w:kern w:val="2"/>
              <w:sz w:val="24"/>
              <w:szCs w:val="24"/>
              <w:lang w:val="en-CA" w:eastAsia="en-CA"/>
              <w14:ligatures w14:val="standardContextual"/>
            </w:rPr>
          </w:pPr>
          <w:hyperlink w:anchor="_Toc240570215" w:history="1">
            <w:r w:rsidRPr="0048348D">
              <w:rPr>
                <w:rStyle w:val="Hyperlink"/>
                <w:noProof/>
              </w:rPr>
              <w:t>1.3.3.</w:t>
            </w:r>
            <w:r>
              <w:rPr>
                <w:rFonts w:eastAsiaTheme="minorEastAsia"/>
                <w:noProof/>
                <w:kern w:val="2"/>
                <w:sz w:val="24"/>
                <w:szCs w:val="24"/>
                <w:lang w:val="en-CA" w:eastAsia="en-CA"/>
                <w14:ligatures w14:val="standardContextual"/>
              </w:rPr>
              <w:tab/>
            </w:r>
            <w:r w:rsidRPr="0048348D">
              <w:rPr>
                <w:rStyle w:val="Hyperlink"/>
                <w:noProof/>
              </w:rPr>
              <w:t>Côté gauche du BrailleNote evolve</w:t>
            </w:r>
            <w:r>
              <w:rPr>
                <w:noProof/>
                <w:webHidden/>
              </w:rPr>
              <w:tab/>
            </w:r>
            <w:r>
              <w:rPr>
                <w:noProof/>
                <w:webHidden/>
              </w:rPr>
              <w:fldChar w:fldCharType="begin"/>
            </w:r>
            <w:r>
              <w:rPr>
                <w:noProof/>
                <w:webHidden/>
              </w:rPr>
              <w:instrText xml:space="preserve"> PAGEREF _Toc240570215 \h </w:instrText>
            </w:r>
            <w:r>
              <w:rPr>
                <w:noProof/>
                <w:webHidden/>
              </w:rPr>
            </w:r>
            <w:r>
              <w:rPr>
                <w:noProof/>
                <w:webHidden/>
              </w:rPr>
              <w:fldChar w:fldCharType="separate"/>
            </w:r>
            <w:r w:rsidR="00735663">
              <w:rPr>
                <w:noProof/>
                <w:webHidden/>
              </w:rPr>
              <w:t>15</w:t>
            </w:r>
            <w:r>
              <w:rPr>
                <w:noProof/>
                <w:webHidden/>
              </w:rPr>
              <w:fldChar w:fldCharType="end"/>
            </w:r>
          </w:hyperlink>
        </w:p>
        <w:p w14:paraId="5FA0FEF8" w14:textId="77777777" w:rsidR="000E7A27" w:rsidRDefault="000E7A27">
          <w:pPr>
            <w:pStyle w:val="TOC3"/>
            <w:rPr>
              <w:rFonts w:eastAsiaTheme="minorEastAsia"/>
              <w:noProof/>
              <w:kern w:val="2"/>
              <w:sz w:val="24"/>
              <w:szCs w:val="24"/>
              <w:lang w:val="en-CA" w:eastAsia="en-CA"/>
              <w14:ligatures w14:val="standardContextual"/>
            </w:rPr>
          </w:pPr>
          <w:hyperlink w:anchor="_Toc240570216" w:history="1">
            <w:r w:rsidRPr="0048348D">
              <w:rPr>
                <w:rStyle w:val="Hyperlink"/>
                <w:noProof/>
              </w:rPr>
              <w:t>1.3.4.</w:t>
            </w:r>
            <w:r>
              <w:rPr>
                <w:rFonts w:eastAsiaTheme="minorEastAsia"/>
                <w:noProof/>
                <w:kern w:val="2"/>
                <w:sz w:val="24"/>
                <w:szCs w:val="24"/>
                <w:lang w:val="en-CA" w:eastAsia="en-CA"/>
                <w14:ligatures w14:val="standardContextual"/>
              </w:rPr>
              <w:tab/>
            </w:r>
            <w:r w:rsidRPr="0048348D">
              <w:rPr>
                <w:rStyle w:val="Hyperlink"/>
                <w:noProof/>
              </w:rPr>
              <w:t>Côté droit du BrailleNote evolve</w:t>
            </w:r>
            <w:r>
              <w:rPr>
                <w:noProof/>
                <w:webHidden/>
              </w:rPr>
              <w:tab/>
            </w:r>
            <w:r>
              <w:rPr>
                <w:noProof/>
                <w:webHidden/>
              </w:rPr>
              <w:fldChar w:fldCharType="begin"/>
            </w:r>
            <w:r>
              <w:rPr>
                <w:noProof/>
                <w:webHidden/>
              </w:rPr>
              <w:instrText xml:space="preserve"> PAGEREF _Toc240570216 \h </w:instrText>
            </w:r>
            <w:r>
              <w:rPr>
                <w:noProof/>
                <w:webHidden/>
              </w:rPr>
            </w:r>
            <w:r>
              <w:rPr>
                <w:noProof/>
                <w:webHidden/>
              </w:rPr>
              <w:fldChar w:fldCharType="separate"/>
            </w:r>
            <w:r w:rsidR="00735663">
              <w:rPr>
                <w:noProof/>
                <w:webHidden/>
              </w:rPr>
              <w:t>16</w:t>
            </w:r>
            <w:r>
              <w:rPr>
                <w:noProof/>
                <w:webHidden/>
              </w:rPr>
              <w:fldChar w:fldCharType="end"/>
            </w:r>
          </w:hyperlink>
        </w:p>
        <w:p w14:paraId="3E625672" w14:textId="77777777" w:rsidR="000E7A27" w:rsidRDefault="000E7A27">
          <w:pPr>
            <w:pStyle w:val="TOC3"/>
            <w:rPr>
              <w:rFonts w:eastAsiaTheme="minorEastAsia"/>
              <w:noProof/>
              <w:kern w:val="2"/>
              <w:sz w:val="24"/>
              <w:szCs w:val="24"/>
              <w:lang w:val="en-CA" w:eastAsia="en-CA"/>
              <w14:ligatures w14:val="standardContextual"/>
            </w:rPr>
          </w:pPr>
          <w:hyperlink w:anchor="_Toc240570217" w:history="1">
            <w:r w:rsidRPr="0048348D">
              <w:rPr>
                <w:rStyle w:val="Hyperlink"/>
                <w:noProof/>
              </w:rPr>
              <w:t>1.3.5.</w:t>
            </w:r>
            <w:r>
              <w:rPr>
                <w:rFonts w:eastAsiaTheme="minorEastAsia"/>
                <w:noProof/>
                <w:kern w:val="2"/>
                <w:sz w:val="24"/>
                <w:szCs w:val="24"/>
                <w:lang w:val="en-CA" w:eastAsia="en-CA"/>
                <w14:ligatures w14:val="standardContextual"/>
              </w:rPr>
              <w:tab/>
            </w:r>
            <w:r w:rsidRPr="0048348D">
              <w:rPr>
                <w:rStyle w:val="Hyperlink"/>
                <w:noProof/>
              </w:rPr>
              <w:t>Côté avant du BrailleNote evolve</w:t>
            </w:r>
            <w:r>
              <w:rPr>
                <w:noProof/>
                <w:webHidden/>
              </w:rPr>
              <w:tab/>
            </w:r>
            <w:r>
              <w:rPr>
                <w:noProof/>
                <w:webHidden/>
              </w:rPr>
              <w:fldChar w:fldCharType="begin"/>
            </w:r>
            <w:r>
              <w:rPr>
                <w:noProof/>
                <w:webHidden/>
              </w:rPr>
              <w:instrText xml:space="preserve"> PAGEREF _Toc240570217 \h </w:instrText>
            </w:r>
            <w:r>
              <w:rPr>
                <w:noProof/>
                <w:webHidden/>
              </w:rPr>
            </w:r>
            <w:r>
              <w:rPr>
                <w:noProof/>
                <w:webHidden/>
              </w:rPr>
              <w:fldChar w:fldCharType="separate"/>
            </w:r>
            <w:r w:rsidR="00735663">
              <w:rPr>
                <w:noProof/>
                <w:webHidden/>
              </w:rPr>
              <w:t>16</w:t>
            </w:r>
            <w:r>
              <w:rPr>
                <w:noProof/>
                <w:webHidden/>
              </w:rPr>
              <w:fldChar w:fldCharType="end"/>
            </w:r>
          </w:hyperlink>
        </w:p>
        <w:p w14:paraId="5D9B31E6" w14:textId="77777777" w:rsidR="000E7A27" w:rsidRDefault="000E7A27">
          <w:pPr>
            <w:pStyle w:val="TOC3"/>
            <w:rPr>
              <w:rFonts w:eastAsiaTheme="minorEastAsia"/>
              <w:noProof/>
              <w:kern w:val="2"/>
              <w:sz w:val="24"/>
              <w:szCs w:val="24"/>
              <w:lang w:val="en-CA" w:eastAsia="en-CA"/>
              <w14:ligatures w14:val="standardContextual"/>
            </w:rPr>
          </w:pPr>
          <w:hyperlink w:anchor="_Toc240570218" w:history="1">
            <w:r w:rsidRPr="0048348D">
              <w:rPr>
                <w:rStyle w:val="Hyperlink"/>
                <w:noProof/>
              </w:rPr>
              <w:t>1.3.6.</w:t>
            </w:r>
            <w:r>
              <w:rPr>
                <w:rFonts w:eastAsiaTheme="minorEastAsia"/>
                <w:noProof/>
                <w:kern w:val="2"/>
                <w:sz w:val="24"/>
                <w:szCs w:val="24"/>
                <w:lang w:val="en-CA" w:eastAsia="en-CA"/>
                <w14:ligatures w14:val="standardContextual"/>
              </w:rPr>
              <w:tab/>
            </w:r>
            <w:r w:rsidRPr="0048348D">
              <w:rPr>
                <w:rStyle w:val="Hyperlink"/>
                <w:noProof/>
              </w:rPr>
              <w:t>Face inférieure du BrailleNote evolve</w:t>
            </w:r>
            <w:r>
              <w:rPr>
                <w:noProof/>
                <w:webHidden/>
              </w:rPr>
              <w:tab/>
            </w:r>
            <w:r>
              <w:rPr>
                <w:noProof/>
                <w:webHidden/>
              </w:rPr>
              <w:fldChar w:fldCharType="begin"/>
            </w:r>
            <w:r>
              <w:rPr>
                <w:noProof/>
                <w:webHidden/>
              </w:rPr>
              <w:instrText xml:space="preserve"> PAGEREF _Toc240570218 \h </w:instrText>
            </w:r>
            <w:r>
              <w:rPr>
                <w:noProof/>
                <w:webHidden/>
              </w:rPr>
            </w:r>
            <w:r>
              <w:rPr>
                <w:noProof/>
                <w:webHidden/>
              </w:rPr>
              <w:fldChar w:fldCharType="separate"/>
            </w:r>
            <w:r w:rsidR="00735663">
              <w:rPr>
                <w:noProof/>
                <w:webHidden/>
              </w:rPr>
              <w:t>17</w:t>
            </w:r>
            <w:r>
              <w:rPr>
                <w:noProof/>
                <w:webHidden/>
              </w:rPr>
              <w:fldChar w:fldCharType="end"/>
            </w:r>
          </w:hyperlink>
        </w:p>
        <w:p w14:paraId="25D62045" w14:textId="77777777" w:rsidR="000E7A27" w:rsidRDefault="000E7A27">
          <w:pPr>
            <w:pStyle w:val="TOC3"/>
            <w:rPr>
              <w:rFonts w:eastAsiaTheme="minorEastAsia"/>
              <w:noProof/>
              <w:kern w:val="2"/>
              <w:sz w:val="24"/>
              <w:szCs w:val="24"/>
              <w:lang w:val="en-CA" w:eastAsia="en-CA"/>
              <w14:ligatures w14:val="standardContextual"/>
            </w:rPr>
          </w:pPr>
          <w:hyperlink w:anchor="_Toc240570219" w:history="1">
            <w:r w:rsidRPr="0048348D">
              <w:rPr>
                <w:rStyle w:val="Hyperlink"/>
                <w:noProof/>
              </w:rPr>
              <w:t>1.3.7.</w:t>
            </w:r>
            <w:r>
              <w:rPr>
                <w:rFonts w:eastAsiaTheme="minorEastAsia"/>
                <w:noProof/>
                <w:kern w:val="2"/>
                <w:sz w:val="24"/>
                <w:szCs w:val="24"/>
                <w:lang w:val="en-CA" w:eastAsia="en-CA"/>
                <w14:ligatures w14:val="standardContextual"/>
              </w:rPr>
              <w:tab/>
            </w:r>
            <w:r w:rsidRPr="0048348D">
              <w:rPr>
                <w:rStyle w:val="Hyperlink"/>
                <w:noProof/>
              </w:rPr>
              <w:t>Réguler la température de votre appareil</w:t>
            </w:r>
            <w:r>
              <w:rPr>
                <w:noProof/>
                <w:webHidden/>
              </w:rPr>
              <w:tab/>
            </w:r>
            <w:r>
              <w:rPr>
                <w:noProof/>
                <w:webHidden/>
              </w:rPr>
              <w:fldChar w:fldCharType="begin"/>
            </w:r>
            <w:r>
              <w:rPr>
                <w:noProof/>
                <w:webHidden/>
              </w:rPr>
              <w:instrText xml:space="preserve"> PAGEREF _Toc240570219 \h </w:instrText>
            </w:r>
            <w:r>
              <w:rPr>
                <w:noProof/>
                <w:webHidden/>
              </w:rPr>
            </w:r>
            <w:r>
              <w:rPr>
                <w:noProof/>
                <w:webHidden/>
              </w:rPr>
              <w:fldChar w:fldCharType="separate"/>
            </w:r>
            <w:r w:rsidR="00735663">
              <w:rPr>
                <w:noProof/>
                <w:webHidden/>
              </w:rPr>
              <w:t>17</w:t>
            </w:r>
            <w:r>
              <w:rPr>
                <w:noProof/>
                <w:webHidden/>
              </w:rPr>
              <w:fldChar w:fldCharType="end"/>
            </w:r>
          </w:hyperlink>
        </w:p>
        <w:p w14:paraId="22A0B722" w14:textId="77777777" w:rsidR="000E7A27" w:rsidRDefault="000E7A27">
          <w:pPr>
            <w:pStyle w:val="TOC2"/>
            <w:rPr>
              <w:rFonts w:eastAsiaTheme="minorEastAsia"/>
              <w:noProof/>
              <w:kern w:val="2"/>
              <w:sz w:val="24"/>
              <w:szCs w:val="24"/>
              <w:lang w:val="en-CA" w:eastAsia="en-CA"/>
              <w14:ligatures w14:val="standardContextual"/>
            </w:rPr>
          </w:pPr>
          <w:hyperlink w:anchor="_Toc240570220" w:history="1">
            <w:r w:rsidRPr="0048348D">
              <w:rPr>
                <w:rStyle w:val="Hyperlink"/>
                <w:noProof/>
              </w:rPr>
              <w:t>1.4.</w:t>
            </w:r>
            <w:r>
              <w:rPr>
                <w:rFonts w:eastAsiaTheme="minorEastAsia"/>
                <w:noProof/>
                <w:kern w:val="2"/>
                <w:sz w:val="24"/>
                <w:szCs w:val="24"/>
                <w:lang w:val="en-CA" w:eastAsia="en-CA"/>
                <w14:ligatures w14:val="standardContextual"/>
              </w:rPr>
              <w:tab/>
            </w:r>
            <w:r w:rsidRPr="0048348D">
              <w:rPr>
                <w:rStyle w:val="Hyperlink"/>
                <w:noProof/>
              </w:rPr>
              <w:t>Bluetooth</w:t>
            </w:r>
            <w:r>
              <w:rPr>
                <w:noProof/>
                <w:webHidden/>
              </w:rPr>
              <w:tab/>
            </w:r>
            <w:r>
              <w:rPr>
                <w:noProof/>
                <w:webHidden/>
              </w:rPr>
              <w:fldChar w:fldCharType="begin"/>
            </w:r>
            <w:r>
              <w:rPr>
                <w:noProof/>
                <w:webHidden/>
              </w:rPr>
              <w:instrText xml:space="preserve"> PAGEREF _Toc240570220 \h </w:instrText>
            </w:r>
            <w:r>
              <w:rPr>
                <w:noProof/>
                <w:webHidden/>
              </w:rPr>
            </w:r>
            <w:r>
              <w:rPr>
                <w:noProof/>
                <w:webHidden/>
              </w:rPr>
              <w:fldChar w:fldCharType="separate"/>
            </w:r>
            <w:r w:rsidR="00735663">
              <w:rPr>
                <w:noProof/>
                <w:webHidden/>
              </w:rPr>
              <w:t>17</w:t>
            </w:r>
            <w:r>
              <w:rPr>
                <w:noProof/>
                <w:webHidden/>
              </w:rPr>
              <w:fldChar w:fldCharType="end"/>
            </w:r>
          </w:hyperlink>
        </w:p>
        <w:p w14:paraId="0A9E5272" w14:textId="77777777" w:rsidR="000E7A27" w:rsidRDefault="000E7A27">
          <w:pPr>
            <w:pStyle w:val="TOC2"/>
            <w:rPr>
              <w:rFonts w:eastAsiaTheme="minorEastAsia"/>
              <w:noProof/>
              <w:kern w:val="2"/>
              <w:sz w:val="24"/>
              <w:szCs w:val="24"/>
              <w:lang w:val="en-CA" w:eastAsia="en-CA"/>
              <w14:ligatures w14:val="standardContextual"/>
            </w:rPr>
          </w:pPr>
          <w:hyperlink w:anchor="_Toc240570221" w:history="1">
            <w:r w:rsidRPr="0048348D">
              <w:rPr>
                <w:rStyle w:val="Hyperlink"/>
                <w:noProof/>
              </w:rPr>
              <w:t>1.5.</w:t>
            </w:r>
            <w:r>
              <w:rPr>
                <w:rFonts w:eastAsiaTheme="minorEastAsia"/>
                <w:noProof/>
                <w:kern w:val="2"/>
                <w:sz w:val="24"/>
                <w:szCs w:val="24"/>
                <w:lang w:val="en-CA" w:eastAsia="en-CA"/>
                <w14:ligatures w14:val="standardContextual"/>
              </w:rPr>
              <w:tab/>
            </w:r>
            <w:r w:rsidRPr="0048348D">
              <w:rPr>
                <w:rStyle w:val="Hyperlink"/>
                <w:noProof/>
              </w:rPr>
              <w:t>Wi-Fi</w:t>
            </w:r>
            <w:r>
              <w:rPr>
                <w:noProof/>
                <w:webHidden/>
              </w:rPr>
              <w:tab/>
            </w:r>
            <w:r>
              <w:rPr>
                <w:noProof/>
                <w:webHidden/>
              </w:rPr>
              <w:fldChar w:fldCharType="begin"/>
            </w:r>
            <w:r>
              <w:rPr>
                <w:noProof/>
                <w:webHidden/>
              </w:rPr>
              <w:instrText xml:space="preserve"> PAGEREF _Toc240570221 \h </w:instrText>
            </w:r>
            <w:r>
              <w:rPr>
                <w:noProof/>
                <w:webHidden/>
              </w:rPr>
            </w:r>
            <w:r>
              <w:rPr>
                <w:noProof/>
                <w:webHidden/>
              </w:rPr>
              <w:fldChar w:fldCharType="separate"/>
            </w:r>
            <w:r w:rsidR="00735663">
              <w:rPr>
                <w:noProof/>
                <w:webHidden/>
              </w:rPr>
              <w:t>18</w:t>
            </w:r>
            <w:r>
              <w:rPr>
                <w:noProof/>
                <w:webHidden/>
              </w:rPr>
              <w:fldChar w:fldCharType="end"/>
            </w:r>
          </w:hyperlink>
        </w:p>
        <w:p w14:paraId="76CD90A4" w14:textId="77777777" w:rsidR="000E7A27" w:rsidRDefault="000E7A27">
          <w:pPr>
            <w:pStyle w:val="TOC1"/>
            <w:rPr>
              <w:rFonts w:eastAsiaTheme="minorEastAsia"/>
              <w:noProof/>
              <w:kern w:val="2"/>
              <w:sz w:val="24"/>
              <w:szCs w:val="24"/>
              <w:lang w:val="en-CA" w:eastAsia="en-CA"/>
              <w14:ligatures w14:val="standardContextual"/>
            </w:rPr>
          </w:pPr>
          <w:hyperlink w:anchor="_Toc240570222" w:history="1">
            <w:r w:rsidRPr="0048348D">
              <w:rPr>
                <w:rStyle w:val="Hyperlink"/>
                <w:noProof/>
              </w:rPr>
              <w:t>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Mise en</w:t>
            </w:r>
            <w:r w:rsidRPr="0048348D">
              <w:rPr>
                <w:rStyle w:val="Hyperlink"/>
                <w:noProof/>
              </w:rPr>
              <w:t xml:space="preserve"> marche</w:t>
            </w:r>
            <w:r>
              <w:rPr>
                <w:noProof/>
                <w:webHidden/>
              </w:rPr>
              <w:tab/>
            </w:r>
            <w:r>
              <w:rPr>
                <w:noProof/>
                <w:webHidden/>
              </w:rPr>
              <w:fldChar w:fldCharType="begin"/>
            </w:r>
            <w:r>
              <w:rPr>
                <w:noProof/>
                <w:webHidden/>
              </w:rPr>
              <w:instrText xml:space="preserve"> PAGEREF _Toc240570222 \h </w:instrText>
            </w:r>
            <w:r>
              <w:rPr>
                <w:noProof/>
                <w:webHidden/>
              </w:rPr>
            </w:r>
            <w:r>
              <w:rPr>
                <w:noProof/>
                <w:webHidden/>
              </w:rPr>
              <w:fldChar w:fldCharType="separate"/>
            </w:r>
            <w:r w:rsidR="00735663">
              <w:rPr>
                <w:noProof/>
                <w:webHidden/>
              </w:rPr>
              <w:t>18</w:t>
            </w:r>
            <w:r>
              <w:rPr>
                <w:noProof/>
                <w:webHidden/>
              </w:rPr>
              <w:fldChar w:fldCharType="end"/>
            </w:r>
          </w:hyperlink>
        </w:p>
        <w:p w14:paraId="4732CA61" w14:textId="77777777" w:rsidR="000E7A27" w:rsidRDefault="000E7A27">
          <w:pPr>
            <w:pStyle w:val="TOC2"/>
            <w:rPr>
              <w:rFonts w:eastAsiaTheme="minorEastAsia"/>
              <w:noProof/>
              <w:kern w:val="2"/>
              <w:sz w:val="24"/>
              <w:szCs w:val="24"/>
              <w:lang w:val="en-CA" w:eastAsia="en-CA"/>
              <w14:ligatures w14:val="standardContextual"/>
            </w:rPr>
          </w:pPr>
          <w:hyperlink w:anchor="_Toc240570223" w:history="1">
            <w:r w:rsidRPr="0048348D">
              <w:rPr>
                <w:rStyle w:val="Hyperlink"/>
                <w:noProof/>
              </w:rPr>
              <w:t>2.1.</w:t>
            </w:r>
            <w:r>
              <w:rPr>
                <w:rFonts w:eastAsiaTheme="minorEastAsia"/>
                <w:noProof/>
                <w:kern w:val="2"/>
                <w:sz w:val="24"/>
                <w:szCs w:val="24"/>
                <w:lang w:val="en-CA" w:eastAsia="en-CA"/>
                <w14:ligatures w14:val="standardContextual"/>
              </w:rPr>
              <w:tab/>
            </w:r>
            <w:r w:rsidRPr="0048348D">
              <w:rPr>
                <w:rStyle w:val="Hyperlink"/>
                <w:noProof/>
              </w:rPr>
              <w:t>Recharger votre système</w:t>
            </w:r>
            <w:r>
              <w:rPr>
                <w:noProof/>
                <w:webHidden/>
              </w:rPr>
              <w:tab/>
            </w:r>
            <w:r>
              <w:rPr>
                <w:noProof/>
                <w:webHidden/>
              </w:rPr>
              <w:fldChar w:fldCharType="begin"/>
            </w:r>
            <w:r>
              <w:rPr>
                <w:noProof/>
                <w:webHidden/>
              </w:rPr>
              <w:instrText xml:space="preserve"> PAGEREF _Toc240570223 \h </w:instrText>
            </w:r>
            <w:r>
              <w:rPr>
                <w:noProof/>
                <w:webHidden/>
              </w:rPr>
            </w:r>
            <w:r>
              <w:rPr>
                <w:noProof/>
                <w:webHidden/>
              </w:rPr>
              <w:fldChar w:fldCharType="separate"/>
            </w:r>
            <w:r w:rsidR="00735663">
              <w:rPr>
                <w:noProof/>
                <w:webHidden/>
              </w:rPr>
              <w:t>18</w:t>
            </w:r>
            <w:r>
              <w:rPr>
                <w:noProof/>
                <w:webHidden/>
              </w:rPr>
              <w:fldChar w:fldCharType="end"/>
            </w:r>
          </w:hyperlink>
        </w:p>
        <w:p w14:paraId="028ACD2C" w14:textId="77777777" w:rsidR="000E7A27" w:rsidRDefault="000E7A27">
          <w:pPr>
            <w:pStyle w:val="TOC2"/>
            <w:rPr>
              <w:rFonts w:eastAsiaTheme="minorEastAsia"/>
              <w:noProof/>
              <w:kern w:val="2"/>
              <w:sz w:val="24"/>
              <w:szCs w:val="24"/>
              <w:lang w:val="en-CA" w:eastAsia="en-CA"/>
              <w14:ligatures w14:val="standardContextual"/>
            </w:rPr>
          </w:pPr>
          <w:hyperlink w:anchor="_Toc240570224" w:history="1">
            <w:r w:rsidRPr="0048348D">
              <w:rPr>
                <w:rStyle w:val="Hyperlink"/>
                <w:noProof/>
              </w:rPr>
              <w:t>2.2.</w:t>
            </w:r>
            <w:r>
              <w:rPr>
                <w:rFonts w:eastAsiaTheme="minorEastAsia"/>
                <w:noProof/>
                <w:kern w:val="2"/>
                <w:sz w:val="24"/>
                <w:szCs w:val="24"/>
                <w:lang w:val="en-CA" w:eastAsia="en-CA"/>
                <w14:ligatures w14:val="standardContextual"/>
              </w:rPr>
              <w:tab/>
            </w:r>
            <w:r w:rsidRPr="0048348D">
              <w:rPr>
                <w:rStyle w:val="Hyperlink"/>
                <w:noProof/>
              </w:rPr>
              <w:t>Première configuration de l'appareil, configuration de Windows</w:t>
            </w:r>
            <w:r>
              <w:rPr>
                <w:noProof/>
                <w:webHidden/>
              </w:rPr>
              <w:tab/>
            </w:r>
            <w:r>
              <w:rPr>
                <w:noProof/>
                <w:webHidden/>
              </w:rPr>
              <w:fldChar w:fldCharType="begin"/>
            </w:r>
            <w:r>
              <w:rPr>
                <w:noProof/>
                <w:webHidden/>
              </w:rPr>
              <w:instrText xml:space="preserve"> PAGEREF _Toc240570224 \h </w:instrText>
            </w:r>
            <w:r>
              <w:rPr>
                <w:noProof/>
                <w:webHidden/>
              </w:rPr>
            </w:r>
            <w:r>
              <w:rPr>
                <w:noProof/>
                <w:webHidden/>
              </w:rPr>
              <w:fldChar w:fldCharType="separate"/>
            </w:r>
            <w:r w:rsidR="00735663">
              <w:rPr>
                <w:noProof/>
                <w:webHidden/>
              </w:rPr>
              <w:t>18</w:t>
            </w:r>
            <w:r>
              <w:rPr>
                <w:noProof/>
                <w:webHidden/>
              </w:rPr>
              <w:fldChar w:fldCharType="end"/>
            </w:r>
          </w:hyperlink>
        </w:p>
        <w:p w14:paraId="21EDD3F9" w14:textId="77777777" w:rsidR="000E7A27" w:rsidRDefault="000E7A27">
          <w:pPr>
            <w:pStyle w:val="TOC3"/>
            <w:rPr>
              <w:rFonts w:eastAsiaTheme="minorEastAsia"/>
              <w:noProof/>
              <w:kern w:val="2"/>
              <w:sz w:val="24"/>
              <w:szCs w:val="24"/>
              <w:lang w:val="en-CA" w:eastAsia="en-CA"/>
              <w14:ligatures w14:val="standardContextual"/>
            </w:rPr>
          </w:pPr>
          <w:hyperlink w:anchor="_Toc240570225" w:history="1">
            <w:r w:rsidRPr="0048348D">
              <w:rPr>
                <w:rStyle w:val="Hyperlink"/>
                <w:noProof/>
              </w:rPr>
              <w:t>2.2.1.</w:t>
            </w:r>
            <w:r>
              <w:rPr>
                <w:rFonts w:eastAsiaTheme="minorEastAsia"/>
                <w:noProof/>
                <w:kern w:val="2"/>
                <w:sz w:val="24"/>
                <w:szCs w:val="24"/>
                <w:lang w:val="en-CA" w:eastAsia="en-CA"/>
                <w14:ligatures w14:val="standardContextual"/>
              </w:rPr>
              <w:tab/>
            </w:r>
            <w:r w:rsidRPr="0048348D">
              <w:rPr>
                <w:rStyle w:val="Hyperlink"/>
                <w:noProof/>
              </w:rPr>
              <w:t>Raccourcis utilisés pendant le processus de configuration</w:t>
            </w:r>
            <w:r>
              <w:rPr>
                <w:noProof/>
                <w:webHidden/>
              </w:rPr>
              <w:tab/>
            </w:r>
            <w:r>
              <w:rPr>
                <w:noProof/>
                <w:webHidden/>
              </w:rPr>
              <w:fldChar w:fldCharType="begin"/>
            </w:r>
            <w:r>
              <w:rPr>
                <w:noProof/>
                <w:webHidden/>
              </w:rPr>
              <w:instrText xml:space="preserve"> PAGEREF _Toc240570225 \h </w:instrText>
            </w:r>
            <w:r>
              <w:rPr>
                <w:noProof/>
                <w:webHidden/>
              </w:rPr>
            </w:r>
            <w:r>
              <w:rPr>
                <w:noProof/>
                <w:webHidden/>
              </w:rPr>
              <w:fldChar w:fldCharType="separate"/>
            </w:r>
            <w:r w:rsidR="00735663">
              <w:rPr>
                <w:noProof/>
                <w:webHidden/>
              </w:rPr>
              <w:t>20</w:t>
            </w:r>
            <w:r>
              <w:rPr>
                <w:noProof/>
                <w:webHidden/>
              </w:rPr>
              <w:fldChar w:fldCharType="end"/>
            </w:r>
          </w:hyperlink>
        </w:p>
        <w:p w14:paraId="3BE9B9C6" w14:textId="77777777" w:rsidR="000E7A27" w:rsidRDefault="000E7A27">
          <w:pPr>
            <w:pStyle w:val="TOC3"/>
            <w:rPr>
              <w:rFonts w:eastAsiaTheme="minorEastAsia"/>
              <w:noProof/>
              <w:kern w:val="2"/>
              <w:sz w:val="24"/>
              <w:szCs w:val="24"/>
              <w:lang w:val="en-CA" w:eastAsia="en-CA"/>
              <w14:ligatures w14:val="standardContextual"/>
            </w:rPr>
          </w:pPr>
          <w:hyperlink w:anchor="_Toc240570226" w:history="1">
            <w:r w:rsidRPr="0048348D">
              <w:rPr>
                <w:rStyle w:val="Hyperlink"/>
                <w:noProof/>
              </w:rPr>
              <w:t>2.2.2.</w:t>
            </w:r>
            <w:r>
              <w:rPr>
                <w:rFonts w:eastAsiaTheme="minorEastAsia"/>
                <w:noProof/>
                <w:kern w:val="2"/>
                <w:sz w:val="24"/>
                <w:szCs w:val="24"/>
                <w:lang w:val="en-CA" w:eastAsia="en-CA"/>
                <w14:ligatures w14:val="standardContextual"/>
              </w:rPr>
              <w:tab/>
            </w:r>
            <w:r w:rsidRPr="0048348D">
              <w:rPr>
                <w:rStyle w:val="Hyperlink"/>
                <w:noProof/>
              </w:rPr>
              <w:t>Étapes de configuration</w:t>
            </w:r>
            <w:r>
              <w:rPr>
                <w:noProof/>
                <w:webHidden/>
              </w:rPr>
              <w:tab/>
            </w:r>
            <w:r>
              <w:rPr>
                <w:noProof/>
                <w:webHidden/>
              </w:rPr>
              <w:fldChar w:fldCharType="begin"/>
            </w:r>
            <w:r>
              <w:rPr>
                <w:noProof/>
                <w:webHidden/>
              </w:rPr>
              <w:instrText xml:space="preserve"> PAGEREF _Toc240570226 \h </w:instrText>
            </w:r>
            <w:r>
              <w:rPr>
                <w:noProof/>
                <w:webHidden/>
              </w:rPr>
            </w:r>
            <w:r>
              <w:rPr>
                <w:noProof/>
                <w:webHidden/>
              </w:rPr>
              <w:fldChar w:fldCharType="separate"/>
            </w:r>
            <w:r w:rsidR="00735663">
              <w:rPr>
                <w:noProof/>
                <w:webHidden/>
              </w:rPr>
              <w:t>20</w:t>
            </w:r>
            <w:r>
              <w:rPr>
                <w:noProof/>
                <w:webHidden/>
              </w:rPr>
              <w:fldChar w:fldCharType="end"/>
            </w:r>
          </w:hyperlink>
        </w:p>
        <w:p w14:paraId="1088A1E5" w14:textId="77777777" w:rsidR="000E7A27" w:rsidRDefault="000E7A27">
          <w:pPr>
            <w:pStyle w:val="TOC2"/>
            <w:rPr>
              <w:rFonts w:eastAsiaTheme="minorEastAsia"/>
              <w:noProof/>
              <w:kern w:val="2"/>
              <w:sz w:val="24"/>
              <w:szCs w:val="24"/>
              <w:lang w:val="en-CA" w:eastAsia="en-CA"/>
              <w14:ligatures w14:val="standardContextual"/>
            </w:rPr>
          </w:pPr>
          <w:hyperlink w:anchor="_Toc240570227" w:history="1">
            <w:r w:rsidRPr="0048348D">
              <w:rPr>
                <w:rStyle w:val="Hyperlink"/>
                <w:noProof/>
              </w:rPr>
              <w:t>2.3.</w:t>
            </w:r>
            <w:r>
              <w:rPr>
                <w:rFonts w:eastAsiaTheme="minorEastAsia"/>
                <w:noProof/>
                <w:kern w:val="2"/>
                <w:sz w:val="24"/>
                <w:szCs w:val="24"/>
                <w:lang w:val="en-CA" w:eastAsia="en-CA"/>
                <w14:ligatures w14:val="standardContextual"/>
              </w:rPr>
              <w:tab/>
            </w:r>
            <w:r w:rsidRPr="0048348D">
              <w:rPr>
                <w:rStyle w:val="Hyperlink"/>
                <w:noProof/>
              </w:rPr>
              <w:t>Menu principal</w:t>
            </w:r>
            <w:r>
              <w:rPr>
                <w:noProof/>
                <w:webHidden/>
              </w:rPr>
              <w:tab/>
            </w:r>
            <w:r>
              <w:rPr>
                <w:noProof/>
                <w:webHidden/>
              </w:rPr>
              <w:fldChar w:fldCharType="begin"/>
            </w:r>
            <w:r>
              <w:rPr>
                <w:noProof/>
                <w:webHidden/>
              </w:rPr>
              <w:instrText xml:space="preserve"> PAGEREF _Toc240570227 \h </w:instrText>
            </w:r>
            <w:r>
              <w:rPr>
                <w:noProof/>
                <w:webHidden/>
              </w:rPr>
            </w:r>
            <w:r>
              <w:rPr>
                <w:noProof/>
                <w:webHidden/>
              </w:rPr>
              <w:fldChar w:fldCharType="separate"/>
            </w:r>
            <w:r w:rsidR="00735663">
              <w:rPr>
                <w:noProof/>
                <w:webHidden/>
              </w:rPr>
              <w:t>24</w:t>
            </w:r>
            <w:r>
              <w:rPr>
                <w:noProof/>
                <w:webHidden/>
              </w:rPr>
              <w:fldChar w:fldCharType="end"/>
            </w:r>
          </w:hyperlink>
        </w:p>
        <w:p w14:paraId="64B7942C" w14:textId="77777777" w:rsidR="000E7A27" w:rsidRDefault="000E7A27">
          <w:pPr>
            <w:pStyle w:val="TOC3"/>
            <w:rPr>
              <w:rFonts w:eastAsiaTheme="minorEastAsia"/>
              <w:noProof/>
              <w:kern w:val="2"/>
              <w:sz w:val="24"/>
              <w:szCs w:val="24"/>
              <w:lang w:val="en-CA" w:eastAsia="en-CA"/>
              <w14:ligatures w14:val="standardContextual"/>
            </w:rPr>
          </w:pPr>
          <w:hyperlink w:anchor="_Toc240570228" w:history="1">
            <w:r w:rsidRPr="0048348D">
              <w:rPr>
                <w:rStyle w:val="Hyperlink"/>
                <w:noProof/>
              </w:rPr>
              <w:t>2.3.1.</w:t>
            </w:r>
            <w:r>
              <w:rPr>
                <w:rFonts w:eastAsiaTheme="minorEastAsia"/>
                <w:noProof/>
                <w:kern w:val="2"/>
                <w:sz w:val="24"/>
                <w:szCs w:val="24"/>
                <w:lang w:val="en-CA" w:eastAsia="en-CA"/>
                <w14:ligatures w14:val="standardContextual"/>
              </w:rPr>
              <w:tab/>
            </w:r>
            <w:r w:rsidRPr="0048348D">
              <w:rPr>
                <w:rStyle w:val="Hyperlink"/>
                <w:noProof/>
              </w:rPr>
              <w:t>Le menu principal de Keysoft</w:t>
            </w:r>
            <w:r>
              <w:rPr>
                <w:noProof/>
                <w:webHidden/>
              </w:rPr>
              <w:tab/>
            </w:r>
            <w:r>
              <w:rPr>
                <w:noProof/>
                <w:webHidden/>
              </w:rPr>
              <w:fldChar w:fldCharType="begin"/>
            </w:r>
            <w:r>
              <w:rPr>
                <w:noProof/>
                <w:webHidden/>
              </w:rPr>
              <w:instrText xml:space="preserve"> PAGEREF _Toc240570228 \h </w:instrText>
            </w:r>
            <w:r>
              <w:rPr>
                <w:noProof/>
                <w:webHidden/>
              </w:rPr>
            </w:r>
            <w:r>
              <w:rPr>
                <w:noProof/>
                <w:webHidden/>
              </w:rPr>
              <w:fldChar w:fldCharType="separate"/>
            </w:r>
            <w:r w:rsidR="00735663">
              <w:rPr>
                <w:noProof/>
                <w:webHidden/>
              </w:rPr>
              <w:t>24</w:t>
            </w:r>
            <w:r>
              <w:rPr>
                <w:noProof/>
                <w:webHidden/>
              </w:rPr>
              <w:fldChar w:fldCharType="end"/>
            </w:r>
          </w:hyperlink>
        </w:p>
        <w:p w14:paraId="71BC4ED9" w14:textId="77777777" w:rsidR="000E7A27" w:rsidRDefault="000E7A27">
          <w:pPr>
            <w:pStyle w:val="TOC3"/>
            <w:rPr>
              <w:rFonts w:eastAsiaTheme="minorEastAsia"/>
              <w:noProof/>
              <w:kern w:val="2"/>
              <w:sz w:val="24"/>
              <w:szCs w:val="24"/>
              <w:lang w:val="en-CA" w:eastAsia="en-CA"/>
              <w14:ligatures w14:val="standardContextual"/>
            </w:rPr>
          </w:pPr>
          <w:hyperlink w:anchor="_Toc240570229" w:history="1">
            <w:r w:rsidRPr="0048348D">
              <w:rPr>
                <w:rStyle w:val="Hyperlink"/>
                <w:noProof/>
              </w:rPr>
              <w:t>2.3.2.</w:t>
            </w:r>
            <w:r>
              <w:rPr>
                <w:rFonts w:eastAsiaTheme="minorEastAsia"/>
                <w:noProof/>
                <w:kern w:val="2"/>
                <w:sz w:val="24"/>
                <w:szCs w:val="24"/>
                <w:lang w:val="en-CA" w:eastAsia="en-CA"/>
                <w14:ligatures w14:val="standardContextual"/>
              </w:rPr>
              <w:tab/>
            </w:r>
            <w:r w:rsidRPr="0048348D">
              <w:rPr>
                <w:rStyle w:val="Hyperlink"/>
                <w:noProof/>
              </w:rPr>
              <w:t>Fenêtre de recherche</w:t>
            </w:r>
            <w:r>
              <w:rPr>
                <w:noProof/>
                <w:webHidden/>
              </w:rPr>
              <w:tab/>
            </w:r>
            <w:r>
              <w:rPr>
                <w:noProof/>
                <w:webHidden/>
              </w:rPr>
              <w:fldChar w:fldCharType="begin"/>
            </w:r>
            <w:r>
              <w:rPr>
                <w:noProof/>
                <w:webHidden/>
              </w:rPr>
              <w:instrText xml:space="preserve"> PAGEREF _Toc240570229 \h </w:instrText>
            </w:r>
            <w:r>
              <w:rPr>
                <w:noProof/>
                <w:webHidden/>
              </w:rPr>
            </w:r>
            <w:r>
              <w:rPr>
                <w:noProof/>
                <w:webHidden/>
              </w:rPr>
              <w:fldChar w:fldCharType="separate"/>
            </w:r>
            <w:r w:rsidR="00735663">
              <w:rPr>
                <w:noProof/>
                <w:webHidden/>
              </w:rPr>
              <w:t>27</w:t>
            </w:r>
            <w:r>
              <w:rPr>
                <w:noProof/>
                <w:webHidden/>
              </w:rPr>
              <w:fldChar w:fldCharType="end"/>
            </w:r>
          </w:hyperlink>
        </w:p>
        <w:p w14:paraId="6029C621" w14:textId="77777777" w:rsidR="000E7A27" w:rsidRDefault="000E7A27">
          <w:pPr>
            <w:pStyle w:val="TOC3"/>
            <w:rPr>
              <w:rFonts w:eastAsiaTheme="minorEastAsia"/>
              <w:noProof/>
              <w:kern w:val="2"/>
              <w:sz w:val="24"/>
              <w:szCs w:val="24"/>
              <w:lang w:val="en-CA" w:eastAsia="en-CA"/>
              <w14:ligatures w14:val="standardContextual"/>
            </w:rPr>
          </w:pPr>
          <w:hyperlink w:anchor="_Toc240570230" w:history="1">
            <w:r w:rsidRPr="0048348D">
              <w:rPr>
                <w:rStyle w:val="Hyperlink"/>
                <w:noProof/>
              </w:rPr>
              <w:t>2.3.3.</w:t>
            </w:r>
            <w:r>
              <w:rPr>
                <w:rFonts w:eastAsiaTheme="minorEastAsia"/>
                <w:noProof/>
                <w:kern w:val="2"/>
                <w:sz w:val="24"/>
                <w:szCs w:val="24"/>
                <w:lang w:val="en-CA" w:eastAsia="en-CA"/>
                <w14:ligatures w14:val="standardContextual"/>
              </w:rPr>
              <w:tab/>
            </w:r>
            <w:r w:rsidRPr="0048348D">
              <w:rPr>
                <w:rStyle w:val="Hyperlink"/>
                <w:noProof/>
              </w:rPr>
              <w:t>Options d'alimentation (menu Alimentation)</w:t>
            </w:r>
            <w:r>
              <w:rPr>
                <w:noProof/>
                <w:webHidden/>
              </w:rPr>
              <w:tab/>
            </w:r>
            <w:r>
              <w:rPr>
                <w:noProof/>
                <w:webHidden/>
              </w:rPr>
              <w:fldChar w:fldCharType="begin"/>
            </w:r>
            <w:r>
              <w:rPr>
                <w:noProof/>
                <w:webHidden/>
              </w:rPr>
              <w:instrText xml:space="preserve"> PAGEREF _Toc240570230 \h </w:instrText>
            </w:r>
            <w:r>
              <w:rPr>
                <w:noProof/>
                <w:webHidden/>
              </w:rPr>
            </w:r>
            <w:r>
              <w:rPr>
                <w:noProof/>
                <w:webHidden/>
              </w:rPr>
              <w:fldChar w:fldCharType="separate"/>
            </w:r>
            <w:r w:rsidR="00735663">
              <w:rPr>
                <w:noProof/>
                <w:webHidden/>
              </w:rPr>
              <w:t>27</w:t>
            </w:r>
            <w:r>
              <w:rPr>
                <w:noProof/>
                <w:webHidden/>
              </w:rPr>
              <w:fldChar w:fldCharType="end"/>
            </w:r>
          </w:hyperlink>
        </w:p>
        <w:p w14:paraId="3DA2BE06" w14:textId="77777777" w:rsidR="000E7A27" w:rsidRDefault="000E7A27">
          <w:pPr>
            <w:pStyle w:val="TOC2"/>
            <w:rPr>
              <w:rFonts w:eastAsiaTheme="minorEastAsia"/>
              <w:noProof/>
              <w:kern w:val="2"/>
              <w:sz w:val="24"/>
              <w:szCs w:val="24"/>
              <w:lang w:val="en-CA" w:eastAsia="en-CA"/>
              <w14:ligatures w14:val="standardContextual"/>
            </w:rPr>
          </w:pPr>
          <w:hyperlink w:anchor="_Toc240570231" w:history="1">
            <w:r w:rsidRPr="0048348D">
              <w:rPr>
                <w:rStyle w:val="Hyperlink"/>
                <w:noProof/>
              </w:rPr>
              <w:t>2.4.</w:t>
            </w:r>
            <w:r>
              <w:rPr>
                <w:rFonts w:eastAsiaTheme="minorEastAsia"/>
                <w:noProof/>
                <w:kern w:val="2"/>
                <w:sz w:val="24"/>
                <w:szCs w:val="24"/>
                <w:lang w:val="en-CA" w:eastAsia="en-CA"/>
                <w14:ligatures w14:val="standardContextual"/>
              </w:rPr>
              <w:tab/>
            </w:r>
            <w:r w:rsidRPr="0048348D">
              <w:rPr>
                <w:rStyle w:val="Hyperlink"/>
                <w:noProof/>
              </w:rPr>
              <w:t>Menu contextuel dans les applications KeySoft</w:t>
            </w:r>
            <w:r>
              <w:rPr>
                <w:noProof/>
                <w:webHidden/>
              </w:rPr>
              <w:tab/>
            </w:r>
            <w:r>
              <w:rPr>
                <w:noProof/>
                <w:webHidden/>
              </w:rPr>
              <w:fldChar w:fldCharType="begin"/>
            </w:r>
            <w:r>
              <w:rPr>
                <w:noProof/>
                <w:webHidden/>
              </w:rPr>
              <w:instrText xml:space="preserve"> PAGEREF _Toc240570231 \h </w:instrText>
            </w:r>
            <w:r>
              <w:rPr>
                <w:noProof/>
                <w:webHidden/>
              </w:rPr>
            </w:r>
            <w:r>
              <w:rPr>
                <w:noProof/>
                <w:webHidden/>
              </w:rPr>
              <w:fldChar w:fldCharType="separate"/>
            </w:r>
            <w:r w:rsidR="00735663">
              <w:rPr>
                <w:noProof/>
                <w:webHidden/>
              </w:rPr>
              <w:t>27</w:t>
            </w:r>
            <w:r>
              <w:rPr>
                <w:noProof/>
                <w:webHidden/>
              </w:rPr>
              <w:fldChar w:fldCharType="end"/>
            </w:r>
          </w:hyperlink>
        </w:p>
        <w:p w14:paraId="2760C472" w14:textId="77777777" w:rsidR="000E7A27" w:rsidRDefault="000E7A27">
          <w:pPr>
            <w:pStyle w:val="TOC2"/>
            <w:rPr>
              <w:rFonts w:eastAsiaTheme="minorEastAsia"/>
              <w:noProof/>
              <w:kern w:val="2"/>
              <w:sz w:val="24"/>
              <w:szCs w:val="24"/>
              <w:lang w:val="en-CA" w:eastAsia="en-CA"/>
              <w14:ligatures w14:val="standardContextual"/>
            </w:rPr>
          </w:pPr>
          <w:hyperlink w:anchor="_Toc240570232" w:history="1">
            <w:r w:rsidRPr="0048348D">
              <w:rPr>
                <w:rStyle w:val="Hyperlink"/>
                <w:noProof/>
              </w:rPr>
              <w:t>2.5.</w:t>
            </w:r>
            <w:r>
              <w:rPr>
                <w:rFonts w:eastAsiaTheme="minorEastAsia"/>
                <w:noProof/>
                <w:kern w:val="2"/>
                <w:sz w:val="24"/>
                <w:szCs w:val="24"/>
                <w:lang w:val="en-CA" w:eastAsia="en-CA"/>
                <w14:ligatures w14:val="standardContextual"/>
              </w:rPr>
              <w:tab/>
            </w:r>
            <w:r w:rsidRPr="0048348D">
              <w:rPr>
                <w:rStyle w:val="Hyperlink"/>
                <w:noProof/>
              </w:rPr>
              <w:t>Gestion de l'alimentation</w:t>
            </w:r>
            <w:r>
              <w:rPr>
                <w:noProof/>
                <w:webHidden/>
              </w:rPr>
              <w:tab/>
            </w:r>
            <w:r>
              <w:rPr>
                <w:noProof/>
                <w:webHidden/>
              </w:rPr>
              <w:fldChar w:fldCharType="begin"/>
            </w:r>
            <w:r>
              <w:rPr>
                <w:noProof/>
                <w:webHidden/>
              </w:rPr>
              <w:instrText xml:space="preserve"> PAGEREF _Toc240570232 \h </w:instrText>
            </w:r>
            <w:r>
              <w:rPr>
                <w:noProof/>
                <w:webHidden/>
              </w:rPr>
            </w:r>
            <w:r>
              <w:rPr>
                <w:noProof/>
                <w:webHidden/>
              </w:rPr>
              <w:fldChar w:fldCharType="separate"/>
            </w:r>
            <w:r w:rsidR="00735663">
              <w:rPr>
                <w:noProof/>
                <w:webHidden/>
              </w:rPr>
              <w:t>28</w:t>
            </w:r>
            <w:r>
              <w:rPr>
                <w:noProof/>
                <w:webHidden/>
              </w:rPr>
              <w:fldChar w:fldCharType="end"/>
            </w:r>
          </w:hyperlink>
        </w:p>
        <w:p w14:paraId="465D2234" w14:textId="77777777" w:rsidR="000E7A27" w:rsidRDefault="000E7A27">
          <w:pPr>
            <w:pStyle w:val="TOC3"/>
            <w:rPr>
              <w:rFonts w:eastAsiaTheme="minorEastAsia"/>
              <w:noProof/>
              <w:kern w:val="2"/>
              <w:sz w:val="24"/>
              <w:szCs w:val="24"/>
              <w:lang w:val="en-CA" w:eastAsia="en-CA"/>
              <w14:ligatures w14:val="standardContextual"/>
            </w:rPr>
          </w:pPr>
          <w:hyperlink w:anchor="_Toc240570233" w:history="1">
            <w:r w:rsidRPr="0048348D">
              <w:rPr>
                <w:rStyle w:val="Hyperlink"/>
                <w:noProof/>
              </w:rPr>
              <w:t>2.5.1.</w:t>
            </w:r>
            <w:r>
              <w:rPr>
                <w:rFonts w:eastAsiaTheme="minorEastAsia"/>
                <w:noProof/>
                <w:kern w:val="2"/>
                <w:sz w:val="24"/>
                <w:szCs w:val="24"/>
                <w:lang w:val="en-CA" w:eastAsia="en-CA"/>
                <w14:ligatures w14:val="standardContextual"/>
              </w:rPr>
              <w:tab/>
            </w:r>
            <w:r w:rsidRPr="0048348D">
              <w:rPr>
                <w:rStyle w:val="Hyperlink"/>
                <w:noProof/>
              </w:rPr>
              <w:t>Mise en veille et détection du couvercle</w:t>
            </w:r>
            <w:r>
              <w:rPr>
                <w:noProof/>
                <w:webHidden/>
              </w:rPr>
              <w:tab/>
            </w:r>
            <w:r>
              <w:rPr>
                <w:noProof/>
                <w:webHidden/>
              </w:rPr>
              <w:fldChar w:fldCharType="begin"/>
            </w:r>
            <w:r>
              <w:rPr>
                <w:noProof/>
                <w:webHidden/>
              </w:rPr>
              <w:instrText xml:space="preserve"> PAGEREF _Toc240570233 \h </w:instrText>
            </w:r>
            <w:r>
              <w:rPr>
                <w:noProof/>
                <w:webHidden/>
              </w:rPr>
            </w:r>
            <w:r>
              <w:rPr>
                <w:noProof/>
                <w:webHidden/>
              </w:rPr>
              <w:fldChar w:fldCharType="separate"/>
            </w:r>
            <w:r w:rsidR="00735663">
              <w:rPr>
                <w:noProof/>
                <w:webHidden/>
              </w:rPr>
              <w:t>28</w:t>
            </w:r>
            <w:r>
              <w:rPr>
                <w:noProof/>
                <w:webHidden/>
              </w:rPr>
              <w:fldChar w:fldCharType="end"/>
            </w:r>
          </w:hyperlink>
        </w:p>
        <w:p w14:paraId="7DF60818" w14:textId="77777777" w:rsidR="000E7A27" w:rsidRDefault="000E7A27">
          <w:pPr>
            <w:pStyle w:val="TOC2"/>
            <w:rPr>
              <w:rFonts w:eastAsiaTheme="minorEastAsia"/>
              <w:noProof/>
              <w:kern w:val="2"/>
              <w:sz w:val="24"/>
              <w:szCs w:val="24"/>
              <w:lang w:val="en-CA" w:eastAsia="en-CA"/>
              <w14:ligatures w14:val="standardContextual"/>
            </w:rPr>
          </w:pPr>
          <w:hyperlink w:anchor="_Toc240570234" w:history="1">
            <w:r w:rsidRPr="0048348D">
              <w:rPr>
                <w:rStyle w:val="Hyperlink"/>
                <w:noProof/>
              </w:rPr>
              <w:t>2.6.</w:t>
            </w:r>
            <w:r>
              <w:rPr>
                <w:rFonts w:eastAsiaTheme="minorEastAsia"/>
                <w:noProof/>
                <w:kern w:val="2"/>
                <w:sz w:val="24"/>
                <w:szCs w:val="24"/>
                <w:lang w:val="en-CA" w:eastAsia="en-CA"/>
                <w14:ligatures w14:val="standardContextual"/>
              </w:rPr>
              <w:tab/>
            </w:r>
            <w:r w:rsidRPr="0048348D">
              <w:rPr>
                <w:rStyle w:val="Hyperlink"/>
                <w:noProof/>
              </w:rPr>
              <w:t>Gestion des profils de langue et des voix</w:t>
            </w:r>
            <w:r>
              <w:rPr>
                <w:noProof/>
                <w:webHidden/>
              </w:rPr>
              <w:tab/>
            </w:r>
            <w:r>
              <w:rPr>
                <w:noProof/>
                <w:webHidden/>
              </w:rPr>
              <w:fldChar w:fldCharType="begin"/>
            </w:r>
            <w:r>
              <w:rPr>
                <w:noProof/>
                <w:webHidden/>
              </w:rPr>
              <w:instrText xml:space="preserve"> PAGEREF _Toc240570234 \h </w:instrText>
            </w:r>
            <w:r>
              <w:rPr>
                <w:noProof/>
                <w:webHidden/>
              </w:rPr>
            </w:r>
            <w:r>
              <w:rPr>
                <w:noProof/>
                <w:webHidden/>
              </w:rPr>
              <w:fldChar w:fldCharType="separate"/>
            </w:r>
            <w:r w:rsidR="00735663">
              <w:rPr>
                <w:noProof/>
                <w:webHidden/>
              </w:rPr>
              <w:t>30</w:t>
            </w:r>
            <w:r>
              <w:rPr>
                <w:noProof/>
                <w:webHidden/>
              </w:rPr>
              <w:fldChar w:fldCharType="end"/>
            </w:r>
          </w:hyperlink>
        </w:p>
        <w:p w14:paraId="62A16D70" w14:textId="77777777" w:rsidR="000E7A27" w:rsidRDefault="000E7A27">
          <w:pPr>
            <w:pStyle w:val="TOC3"/>
            <w:rPr>
              <w:rFonts w:eastAsiaTheme="minorEastAsia"/>
              <w:noProof/>
              <w:kern w:val="2"/>
              <w:sz w:val="24"/>
              <w:szCs w:val="24"/>
              <w:lang w:val="en-CA" w:eastAsia="en-CA"/>
              <w14:ligatures w14:val="standardContextual"/>
            </w:rPr>
          </w:pPr>
          <w:hyperlink w:anchor="_Toc240570235" w:history="1">
            <w:r w:rsidRPr="0048348D">
              <w:rPr>
                <w:rStyle w:val="Hyperlink"/>
                <w:noProof/>
              </w:rPr>
              <w:t>2.6.1.</w:t>
            </w:r>
            <w:r>
              <w:rPr>
                <w:rFonts w:eastAsiaTheme="minorEastAsia"/>
                <w:noProof/>
                <w:kern w:val="2"/>
                <w:sz w:val="24"/>
                <w:szCs w:val="24"/>
                <w:lang w:val="en-CA" w:eastAsia="en-CA"/>
                <w14:ligatures w14:val="standardContextual"/>
              </w:rPr>
              <w:tab/>
            </w:r>
            <w:r w:rsidRPr="0048348D">
              <w:rPr>
                <w:rStyle w:val="Hyperlink"/>
                <w:noProof/>
              </w:rPr>
              <w:t>Configurer et gérer les profils de langue</w:t>
            </w:r>
            <w:r>
              <w:rPr>
                <w:noProof/>
                <w:webHidden/>
              </w:rPr>
              <w:tab/>
            </w:r>
            <w:r>
              <w:rPr>
                <w:noProof/>
                <w:webHidden/>
              </w:rPr>
              <w:fldChar w:fldCharType="begin"/>
            </w:r>
            <w:r>
              <w:rPr>
                <w:noProof/>
                <w:webHidden/>
              </w:rPr>
              <w:instrText xml:space="preserve"> PAGEREF _Toc240570235 \h </w:instrText>
            </w:r>
            <w:r>
              <w:rPr>
                <w:noProof/>
                <w:webHidden/>
              </w:rPr>
            </w:r>
            <w:r>
              <w:rPr>
                <w:noProof/>
                <w:webHidden/>
              </w:rPr>
              <w:fldChar w:fldCharType="separate"/>
            </w:r>
            <w:r w:rsidR="00735663">
              <w:rPr>
                <w:noProof/>
                <w:webHidden/>
              </w:rPr>
              <w:t>30</w:t>
            </w:r>
            <w:r>
              <w:rPr>
                <w:noProof/>
                <w:webHidden/>
              </w:rPr>
              <w:fldChar w:fldCharType="end"/>
            </w:r>
          </w:hyperlink>
        </w:p>
        <w:p w14:paraId="65F0511B" w14:textId="77777777" w:rsidR="000E7A27" w:rsidRDefault="000E7A27">
          <w:pPr>
            <w:pStyle w:val="TOC3"/>
            <w:rPr>
              <w:rFonts w:eastAsiaTheme="minorEastAsia"/>
              <w:noProof/>
              <w:kern w:val="2"/>
              <w:sz w:val="24"/>
              <w:szCs w:val="24"/>
              <w:lang w:val="en-CA" w:eastAsia="en-CA"/>
              <w14:ligatures w14:val="standardContextual"/>
            </w:rPr>
          </w:pPr>
          <w:hyperlink w:anchor="_Toc240570236" w:history="1">
            <w:r w:rsidRPr="0048348D">
              <w:rPr>
                <w:rStyle w:val="Hyperlink"/>
                <w:noProof/>
              </w:rPr>
              <w:t>2.6.2.</w:t>
            </w:r>
            <w:r>
              <w:rPr>
                <w:rFonts w:eastAsiaTheme="minorEastAsia"/>
                <w:noProof/>
                <w:kern w:val="2"/>
                <w:sz w:val="24"/>
                <w:szCs w:val="24"/>
                <w:lang w:val="en-CA" w:eastAsia="en-CA"/>
                <w14:ligatures w14:val="standardContextual"/>
              </w:rPr>
              <w:tab/>
            </w:r>
            <w:r w:rsidRPr="0048348D">
              <w:rPr>
                <w:rStyle w:val="Hyperlink"/>
                <w:noProof/>
              </w:rPr>
              <w:t>Sélectionner un profil de langue</w:t>
            </w:r>
            <w:r>
              <w:rPr>
                <w:noProof/>
                <w:webHidden/>
              </w:rPr>
              <w:tab/>
            </w:r>
            <w:r>
              <w:rPr>
                <w:noProof/>
                <w:webHidden/>
              </w:rPr>
              <w:fldChar w:fldCharType="begin"/>
            </w:r>
            <w:r>
              <w:rPr>
                <w:noProof/>
                <w:webHidden/>
              </w:rPr>
              <w:instrText xml:space="preserve"> PAGEREF _Toc240570236 \h </w:instrText>
            </w:r>
            <w:r>
              <w:rPr>
                <w:noProof/>
                <w:webHidden/>
              </w:rPr>
            </w:r>
            <w:r>
              <w:rPr>
                <w:noProof/>
                <w:webHidden/>
              </w:rPr>
              <w:fldChar w:fldCharType="separate"/>
            </w:r>
            <w:r w:rsidR="00735663">
              <w:rPr>
                <w:noProof/>
                <w:webHidden/>
              </w:rPr>
              <w:t>31</w:t>
            </w:r>
            <w:r>
              <w:rPr>
                <w:noProof/>
                <w:webHidden/>
              </w:rPr>
              <w:fldChar w:fldCharType="end"/>
            </w:r>
          </w:hyperlink>
        </w:p>
        <w:p w14:paraId="4F645678" w14:textId="77777777" w:rsidR="000E7A27" w:rsidRDefault="000E7A27">
          <w:pPr>
            <w:pStyle w:val="TOC3"/>
            <w:rPr>
              <w:rFonts w:eastAsiaTheme="minorEastAsia"/>
              <w:noProof/>
              <w:kern w:val="2"/>
              <w:sz w:val="24"/>
              <w:szCs w:val="24"/>
              <w:lang w:val="en-CA" w:eastAsia="en-CA"/>
              <w14:ligatures w14:val="standardContextual"/>
            </w:rPr>
          </w:pPr>
          <w:hyperlink w:anchor="_Toc240570237" w:history="1">
            <w:r w:rsidRPr="0048348D">
              <w:rPr>
                <w:rStyle w:val="Hyperlink"/>
                <w:noProof/>
              </w:rPr>
              <w:t>2.6.3.</w:t>
            </w:r>
            <w:r>
              <w:rPr>
                <w:rFonts w:eastAsiaTheme="minorEastAsia"/>
                <w:noProof/>
                <w:kern w:val="2"/>
                <w:sz w:val="24"/>
                <w:szCs w:val="24"/>
                <w:lang w:val="en-CA" w:eastAsia="en-CA"/>
                <w14:ligatures w14:val="standardContextual"/>
              </w:rPr>
              <w:tab/>
            </w:r>
            <w:r w:rsidRPr="0048348D">
              <w:rPr>
                <w:rStyle w:val="Hyperlink"/>
                <w:noProof/>
              </w:rPr>
              <w:t>Gérer les voix</w:t>
            </w:r>
            <w:r>
              <w:rPr>
                <w:noProof/>
                <w:webHidden/>
              </w:rPr>
              <w:tab/>
            </w:r>
            <w:r>
              <w:rPr>
                <w:noProof/>
                <w:webHidden/>
              </w:rPr>
              <w:fldChar w:fldCharType="begin"/>
            </w:r>
            <w:r>
              <w:rPr>
                <w:noProof/>
                <w:webHidden/>
              </w:rPr>
              <w:instrText xml:space="preserve"> PAGEREF _Toc240570237 \h </w:instrText>
            </w:r>
            <w:r>
              <w:rPr>
                <w:noProof/>
                <w:webHidden/>
              </w:rPr>
            </w:r>
            <w:r>
              <w:rPr>
                <w:noProof/>
                <w:webHidden/>
              </w:rPr>
              <w:fldChar w:fldCharType="separate"/>
            </w:r>
            <w:r w:rsidR="00735663">
              <w:rPr>
                <w:noProof/>
                <w:webHidden/>
              </w:rPr>
              <w:t>32</w:t>
            </w:r>
            <w:r>
              <w:rPr>
                <w:noProof/>
                <w:webHidden/>
              </w:rPr>
              <w:fldChar w:fldCharType="end"/>
            </w:r>
          </w:hyperlink>
        </w:p>
        <w:p w14:paraId="57561561" w14:textId="77777777" w:rsidR="000E7A27" w:rsidRDefault="000E7A27">
          <w:pPr>
            <w:pStyle w:val="TOC3"/>
            <w:rPr>
              <w:rFonts w:eastAsiaTheme="minorEastAsia"/>
              <w:noProof/>
              <w:kern w:val="2"/>
              <w:sz w:val="24"/>
              <w:szCs w:val="24"/>
              <w:lang w:val="en-CA" w:eastAsia="en-CA"/>
              <w14:ligatures w14:val="standardContextual"/>
            </w:rPr>
          </w:pPr>
          <w:hyperlink w:anchor="_Toc240570238" w:history="1">
            <w:r w:rsidRPr="0048348D">
              <w:rPr>
                <w:rStyle w:val="Hyperlink"/>
                <w:noProof/>
              </w:rPr>
              <w:t>2.6.4.</w:t>
            </w:r>
            <w:r>
              <w:rPr>
                <w:rFonts w:eastAsiaTheme="minorEastAsia"/>
                <w:noProof/>
                <w:kern w:val="2"/>
                <w:sz w:val="24"/>
                <w:szCs w:val="24"/>
                <w:lang w:val="en-CA" w:eastAsia="en-CA"/>
                <w14:ligatures w14:val="standardContextual"/>
              </w:rPr>
              <w:tab/>
            </w:r>
            <w:r w:rsidRPr="0048348D">
              <w:rPr>
                <w:rStyle w:val="Hyperlink"/>
                <w:noProof/>
              </w:rPr>
              <w:t>Autres moteurs de synthèse vocale compatibles avec notre lecteur d'écran</w:t>
            </w:r>
            <w:r>
              <w:rPr>
                <w:noProof/>
                <w:webHidden/>
              </w:rPr>
              <w:tab/>
            </w:r>
            <w:r>
              <w:rPr>
                <w:noProof/>
                <w:webHidden/>
              </w:rPr>
              <w:fldChar w:fldCharType="begin"/>
            </w:r>
            <w:r>
              <w:rPr>
                <w:noProof/>
                <w:webHidden/>
              </w:rPr>
              <w:instrText xml:space="preserve"> PAGEREF _Toc240570238 \h </w:instrText>
            </w:r>
            <w:r>
              <w:rPr>
                <w:noProof/>
                <w:webHidden/>
              </w:rPr>
            </w:r>
            <w:r>
              <w:rPr>
                <w:noProof/>
                <w:webHidden/>
              </w:rPr>
              <w:fldChar w:fldCharType="separate"/>
            </w:r>
            <w:r w:rsidR="00735663">
              <w:rPr>
                <w:noProof/>
                <w:webHidden/>
              </w:rPr>
              <w:t>33</w:t>
            </w:r>
            <w:r>
              <w:rPr>
                <w:noProof/>
                <w:webHidden/>
              </w:rPr>
              <w:fldChar w:fldCharType="end"/>
            </w:r>
          </w:hyperlink>
        </w:p>
        <w:p w14:paraId="1C7F17A3" w14:textId="77777777" w:rsidR="000E7A27" w:rsidRDefault="000E7A27">
          <w:pPr>
            <w:pStyle w:val="TOC1"/>
            <w:rPr>
              <w:rFonts w:eastAsiaTheme="minorEastAsia"/>
              <w:noProof/>
              <w:kern w:val="2"/>
              <w:sz w:val="24"/>
              <w:szCs w:val="24"/>
              <w:lang w:val="en-CA" w:eastAsia="en-CA"/>
              <w14:ligatures w14:val="standardContextual"/>
            </w:rPr>
          </w:pPr>
          <w:hyperlink w:anchor="_Toc240570239" w:history="1">
            <w:r w:rsidRPr="0048348D">
              <w:rPr>
                <w:rStyle w:val="Hyperlink"/>
                <w:noProof/>
              </w:rPr>
              <w:t>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Naviguer</w:t>
            </w:r>
            <w:r w:rsidRPr="0048348D">
              <w:rPr>
                <w:rStyle w:val="Hyperlink"/>
                <w:noProof/>
              </w:rPr>
              <w:t xml:space="preserve"> sur votre BrailleNote evolve</w:t>
            </w:r>
            <w:r>
              <w:rPr>
                <w:noProof/>
                <w:webHidden/>
              </w:rPr>
              <w:tab/>
            </w:r>
            <w:r>
              <w:rPr>
                <w:noProof/>
                <w:webHidden/>
              </w:rPr>
              <w:fldChar w:fldCharType="begin"/>
            </w:r>
            <w:r>
              <w:rPr>
                <w:noProof/>
                <w:webHidden/>
              </w:rPr>
              <w:instrText xml:space="preserve"> PAGEREF _Toc240570239 \h </w:instrText>
            </w:r>
            <w:r>
              <w:rPr>
                <w:noProof/>
                <w:webHidden/>
              </w:rPr>
            </w:r>
            <w:r>
              <w:rPr>
                <w:noProof/>
                <w:webHidden/>
              </w:rPr>
              <w:fldChar w:fldCharType="separate"/>
            </w:r>
            <w:r w:rsidR="00735663">
              <w:rPr>
                <w:noProof/>
                <w:webHidden/>
              </w:rPr>
              <w:t>33</w:t>
            </w:r>
            <w:r>
              <w:rPr>
                <w:noProof/>
                <w:webHidden/>
              </w:rPr>
              <w:fldChar w:fldCharType="end"/>
            </w:r>
          </w:hyperlink>
        </w:p>
        <w:p w14:paraId="52BA832F" w14:textId="77777777" w:rsidR="000E7A27" w:rsidRDefault="000E7A27">
          <w:pPr>
            <w:pStyle w:val="TOC2"/>
            <w:rPr>
              <w:rFonts w:eastAsiaTheme="minorEastAsia"/>
              <w:noProof/>
              <w:kern w:val="2"/>
              <w:sz w:val="24"/>
              <w:szCs w:val="24"/>
              <w:lang w:val="en-CA" w:eastAsia="en-CA"/>
              <w14:ligatures w14:val="standardContextual"/>
            </w:rPr>
          </w:pPr>
          <w:hyperlink w:anchor="_Toc240570240" w:history="1">
            <w:r w:rsidRPr="0048348D">
              <w:rPr>
                <w:rStyle w:val="Hyperlink"/>
                <w:noProof/>
              </w:rPr>
              <w:t>3.1.</w:t>
            </w:r>
            <w:r>
              <w:rPr>
                <w:rFonts w:eastAsiaTheme="minorEastAsia"/>
                <w:noProof/>
                <w:kern w:val="2"/>
                <w:sz w:val="24"/>
                <w:szCs w:val="24"/>
                <w:lang w:val="en-CA" w:eastAsia="en-CA"/>
                <w14:ligatures w14:val="standardContextual"/>
              </w:rPr>
              <w:tab/>
            </w:r>
            <w:r w:rsidRPr="0048348D">
              <w:rPr>
                <w:rStyle w:val="Hyperlink"/>
                <w:noProof/>
              </w:rPr>
              <w:t>Description du clavier</w:t>
            </w:r>
            <w:r>
              <w:rPr>
                <w:noProof/>
                <w:webHidden/>
              </w:rPr>
              <w:tab/>
            </w:r>
            <w:r>
              <w:rPr>
                <w:noProof/>
                <w:webHidden/>
              </w:rPr>
              <w:fldChar w:fldCharType="begin"/>
            </w:r>
            <w:r>
              <w:rPr>
                <w:noProof/>
                <w:webHidden/>
              </w:rPr>
              <w:instrText xml:space="preserve"> PAGEREF _Toc240570240 \h </w:instrText>
            </w:r>
            <w:r>
              <w:rPr>
                <w:noProof/>
                <w:webHidden/>
              </w:rPr>
            </w:r>
            <w:r>
              <w:rPr>
                <w:noProof/>
                <w:webHidden/>
              </w:rPr>
              <w:fldChar w:fldCharType="separate"/>
            </w:r>
            <w:r w:rsidR="00735663">
              <w:rPr>
                <w:noProof/>
                <w:webHidden/>
              </w:rPr>
              <w:t>34</w:t>
            </w:r>
            <w:r>
              <w:rPr>
                <w:noProof/>
                <w:webHidden/>
              </w:rPr>
              <w:fldChar w:fldCharType="end"/>
            </w:r>
          </w:hyperlink>
        </w:p>
        <w:p w14:paraId="58477A0A" w14:textId="77777777" w:rsidR="000E7A27" w:rsidRDefault="000E7A27">
          <w:pPr>
            <w:pStyle w:val="TOC3"/>
            <w:rPr>
              <w:rFonts w:eastAsiaTheme="minorEastAsia"/>
              <w:noProof/>
              <w:kern w:val="2"/>
              <w:sz w:val="24"/>
              <w:szCs w:val="24"/>
              <w:lang w:val="en-CA" w:eastAsia="en-CA"/>
              <w14:ligatures w14:val="standardContextual"/>
            </w:rPr>
          </w:pPr>
          <w:hyperlink w:anchor="_Toc240570241" w:history="1">
            <w:r w:rsidRPr="0048348D">
              <w:rPr>
                <w:rStyle w:val="Hyperlink"/>
                <w:noProof/>
              </w:rPr>
              <w:t>3.1.1.</w:t>
            </w:r>
            <w:r>
              <w:rPr>
                <w:rFonts w:eastAsiaTheme="minorEastAsia"/>
                <w:noProof/>
                <w:kern w:val="2"/>
                <w:sz w:val="24"/>
                <w:szCs w:val="24"/>
                <w:lang w:val="en-CA" w:eastAsia="en-CA"/>
                <w14:ligatures w14:val="standardContextual"/>
              </w:rPr>
              <w:tab/>
            </w:r>
            <w:r w:rsidRPr="0048348D">
              <w:rPr>
                <w:rStyle w:val="Hyperlink"/>
                <w:noProof/>
              </w:rPr>
              <w:t>Description du clavier braille Perkins</w:t>
            </w:r>
            <w:r>
              <w:rPr>
                <w:noProof/>
                <w:webHidden/>
              </w:rPr>
              <w:tab/>
            </w:r>
            <w:r>
              <w:rPr>
                <w:noProof/>
                <w:webHidden/>
              </w:rPr>
              <w:fldChar w:fldCharType="begin"/>
            </w:r>
            <w:r>
              <w:rPr>
                <w:noProof/>
                <w:webHidden/>
              </w:rPr>
              <w:instrText xml:space="preserve"> PAGEREF _Toc240570241 \h </w:instrText>
            </w:r>
            <w:r>
              <w:rPr>
                <w:noProof/>
                <w:webHidden/>
              </w:rPr>
            </w:r>
            <w:r>
              <w:rPr>
                <w:noProof/>
                <w:webHidden/>
              </w:rPr>
              <w:fldChar w:fldCharType="separate"/>
            </w:r>
            <w:r w:rsidR="00735663">
              <w:rPr>
                <w:noProof/>
                <w:webHidden/>
              </w:rPr>
              <w:t>34</w:t>
            </w:r>
            <w:r>
              <w:rPr>
                <w:noProof/>
                <w:webHidden/>
              </w:rPr>
              <w:fldChar w:fldCharType="end"/>
            </w:r>
          </w:hyperlink>
        </w:p>
        <w:p w14:paraId="4921B4EA" w14:textId="77777777" w:rsidR="000E7A27" w:rsidRDefault="000E7A27">
          <w:pPr>
            <w:pStyle w:val="TOC2"/>
            <w:rPr>
              <w:rFonts w:eastAsiaTheme="minorEastAsia"/>
              <w:noProof/>
              <w:kern w:val="2"/>
              <w:sz w:val="24"/>
              <w:szCs w:val="24"/>
              <w:lang w:val="en-CA" w:eastAsia="en-CA"/>
              <w14:ligatures w14:val="standardContextual"/>
            </w:rPr>
          </w:pPr>
          <w:hyperlink w:anchor="_Toc240570242" w:history="1">
            <w:r w:rsidRPr="0048348D">
              <w:rPr>
                <w:rStyle w:val="Hyperlink"/>
                <w:noProof/>
              </w:rPr>
              <w:t>3.2.</w:t>
            </w:r>
            <w:r>
              <w:rPr>
                <w:rFonts w:eastAsiaTheme="minorEastAsia"/>
                <w:noProof/>
                <w:kern w:val="2"/>
                <w:sz w:val="24"/>
                <w:szCs w:val="24"/>
                <w:lang w:val="en-CA" w:eastAsia="en-CA"/>
                <w14:ligatures w14:val="standardContextual"/>
              </w:rPr>
              <w:tab/>
            </w:r>
            <w:r w:rsidRPr="0048348D">
              <w:rPr>
                <w:rStyle w:val="Hyperlink"/>
                <w:noProof/>
              </w:rPr>
              <w:t>Commandes de base</w:t>
            </w:r>
            <w:r>
              <w:rPr>
                <w:noProof/>
                <w:webHidden/>
              </w:rPr>
              <w:tab/>
            </w:r>
            <w:r>
              <w:rPr>
                <w:noProof/>
                <w:webHidden/>
              </w:rPr>
              <w:fldChar w:fldCharType="begin"/>
            </w:r>
            <w:r>
              <w:rPr>
                <w:noProof/>
                <w:webHidden/>
              </w:rPr>
              <w:instrText xml:space="preserve"> PAGEREF _Toc240570242 \h </w:instrText>
            </w:r>
            <w:r>
              <w:rPr>
                <w:noProof/>
                <w:webHidden/>
              </w:rPr>
            </w:r>
            <w:r>
              <w:rPr>
                <w:noProof/>
                <w:webHidden/>
              </w:rPr>
              <w:fldChar w:fldCharType="separate"/>
            </w:r>
            <w:r w:rsidR="00735663">
              <w:rPr>
                <w:noProof/>
                <w:webHidden/>
              </w:rPr>
              <w:t>38</w:t>
            </w:r>
            <w:r>
              <w:rPr>
                <w:noProof/>
                <w:webHidden/>
              </w:rPr>
              <w:fldChar w:fldCharType="end"/>
            </w:r>
          </w:hyperlink>
        </w:p>
        <w:p w14:paraId="2D264256" w14:textId="77777777" w:rsidR="000E7A27" w:rsidRDefault="000E7A27">
          <w:pPr>
            <w:pStyle w:val="TOC2"/>
            <w:rPr>
              <w:rFonts w:eastAsiaTheme="minorEastAsia"/>
              <w:noProof/>
              <w:kern w:val="2"/>
              <w:sz w:val="24"/>
              <w:szCs w:val="24"/>
              <w:lang w:val="en-CA" w:eastAsia="en-CA"/>
              <w14:ligatures w14:val="standardContextual"/>
            </w:rPr>
          </w:pPr>
          <w:hyperlink w:anchor="_Toc240570243" w:history="1">
            <w:r w:rsidRPr="0048348D">
              <w:rPr>
                <w:rStyle w:val="Hyperlink"/>
                <w:noProof/>
              </w:rPr>
              <w:t>3.3.</w:t>
            </w:r>
            <w:r>
              <w:rPr>
                <w:rFonts w:eastAsiaTheme="minorEastAsia"/>
                <w:noProof/>
                <w:kern w:val="2"/>
                <w:sz w:val="24"/>
                <w:szCs w:val="24"/>
                <w:lang w:val="en-CA" w:eastAsia="en-CA"/>
                <w14:ligatures w14:val="standardContextual"/>
              </w:rPr>
              <w:tab/>
            </w:r>
            <w:r w:rsidRPr="0048348D">
              <w:rPr>
                <w:rStyle w:val="Hyperlink"/>
                <w:noProof/>
              </w:rPr>
              <w:t xml:space="preserve">Navigation par </w:t>
            </w:r>
            <w:r w:rsidRPr="0048348D">
              <w:rPr>
                <w:rStyle w:val="Hyperlink"/>
                <w:rFonts w:ascii="Times New Roman" w:hAnsi="Times New Roman"/>
                <w:noProof/>
              </w:rPr>
              <w:t>première lettre</w:t>
            </w:r>
            <w:r>
              <w:rPr>
                <w:noProof/>
                <w:webHidden/>
              </w:rPr>
              <w:tab/>
            </w:r>
            <w:r>
              <w:rPr>
                <w:noProof/>
                <w:webHidden/>
              </w:rPr>
              <w:fldChar w:fldCharType="begin"/>
            </w:r>
            <w:r>
              <w:rPr>
                <w:noProof/>
                <w:webHidden/>
              </w:rPr>
              <w:instrText xml:space="preserve"> PAGEREF _Toc240570243 \h </w:instrText>
            </w:r>
            <w:r>
              <w:rPr>
                <w:noProof/>
                <w:webHidden/>
              </w:rPr>
            </w:r>
            <w:r>
              <w:rPr>
                <w:noProof/>
                <w:webHidden/>
              </w:rPr>
              <w:fldChar w:fldCharType="separate"/>
            </w:r>
            <w:r w:rsidR="00735663">
              <w:rPr>
                <w:noProof/>
                <w:webHidden/>
              </w:rPr>
              <w:t>40</w:t>
            </w:r>
            <w:r>
              <w:rPr>
                <w:noProof/>
                <w:webHidden/>
              </w:rPr>
              <w:fldChar w:fldCharType="end"/>
            </w:r>
          </w:hyperlink>
        </w:p>
        <w:p w14:paraId="2FCBA21A" w14:textId="77777777" w:rsidR="000E7A27" w:rsidRDefault="000E7A27">
          <w:pPr>
            <w:pStyle w:val="TOC2"/>
            <w:rPr>
              <w:rFonts w:eastAsiaTheme="minorEastAsia"/>
              <w:noProof/>
              <w:kern w:val="2"/>
              <w:sz w:val="24"/>
              <w:szCs w:val="24"/>
              <w:lang w:val="en-CA" w:eastAsia="en-CA"/>
              <w14:ligatures w14:val="standardContextual"/>
            </w:rPr>
          </w:pPr>
          <w:hyperlink w:anchor="_Toc240570244" w:history="1">
            <w:r w:rsidRPr="0048348D">
              <w:rPr>
                <w:rStyle w:val="Hyperlink"/>
                <w:noProof/>
              </w:rPr>
              <w:t>3.4.</w:t>
            </w:r>
            <w:r>
              <w:rPr>
                <w:rFonts w:eastAsiaTheme="minorEastAsia"/>
                <w:noProof/>
                <w:kern w:val="2"/>
                <w:sz w:val="24"/>
                <w:szCs w:val="24"/>
                <w:lang w:val="en-CA" w:eastAsia="en-CA"/>
                <w14:ligatures w14:val="standardContextual"/>
              </w:rPr>
              <w:tab/>
            </w:r>
            <w:r w:rsidRPr="0048348D">
              <w:rPr>
                <w:rStyle w:val="Hyperlink"/>
                <w:noProof/>
              </w:rPr>
              <w:t>Raccourcis HTML importants</w:t>
            </w:r>
            <w:r>
              <w:rPr>
                <w:noProof/>
                <w:webHidden/>
              </w:rPr>
              <w:tab/>
            </w:r>
            <w:r>
              <w:rPr>
                <w:noProof/>
                <w:webHidden/>
              </w:rPr>
              <w:fldChar w:fldCharType="begin"/>
            </w:r>
            <w:r>
              <w:rPr>
                <w:noProof/>
                <w:webHidden/>
              </w:rPr>
              <w:instrText xml:space="preserve"> PAGEREF _Toc240570244 \h </w:instrText>
            </w:r>
            <w:r>
              <w:rPr>
                <w:noProof/>
                <w:webHidden/>
              </w:rPr>
            </w:r>
            <w:r>
              <w:rPr>
                <w:noProof/>
                <w:webHidden/>
              </w:rPr>
              <w:fldChar w:fldCharType="separate"/>
            </w:r>
            <w:r w:rsidR="00735663">
              <w:rPr>
                <w:noProof/>
                <w:webHidden/>
              </w:rPr>
              <w:t>41</w:t>
            </w:r>
            <w:r>
              <w:rPr>
                <w:noProof/>
                <w:webHidden/>
              </w:rPr>
              <w:fldChar w:fldCharType="end"/>
            </w:r>
          </w:hyperlink>
        </w:p>
        <w:p w14:paraId="32169683" w14:textId="77777777" w:rsidR="000E7A27" w:rsidRDefault="000E7A27">
          <w:pPr>
            <w:pStyle w:val="TOC2"/>
            <w:rPr>
              <w:rFonts w:eastAsiaTheme="minorEastAsia"/>
              <w:noProof/>
              <w:kern w:val="2"/>
              <w:sz w:val="24"/>
              <w:szCs w:val="24"/>
              <w:lang w:val="en-CA" w:eastAsia="en-CA"/>
              <w14:ligatures w14:val="standardContextual"/>
            </w:rPr>
          </w:pPr>
          <w:hyperlink w:anchor="_Toc240570245" w:history="1">
            <w:r w:rsidRPr="0048348D">
              <w:rPr>
                <w:rStyle w:val="Hyperlink"/>
                <w:noProof/>
              </w:rPr>
              <w:t>3.5.</w:t>
            </w:r>
            <w:r>
              <w:rPr>
                <w:rFonts w:eastAsiaTheme="minorEastAsia"/>
                <w:noProof/>
                <w:kern w:val="2"/>
                <w:sz w:val="24"/>
                <w:szCs w:val="24"/>
                <w:lang w:val="en-CA" w:eastAsia="en-CA"/>
                <w14:ligatures w14:val="standardContextual"/>
              </w:rPr>
              <w:tab/>
            </w:r>
            <w:r w:rsidRPr="0048348D">
              <w:rPr>
                <w:rStyle w:val="Hyperlink"/>
                <w:noProof/>
              </w:rPr>
              <w:t>Se connecter au Wi-Fi</w:t>
            </w:r>
            <w:r>
              <w:rPr>
                <w:noProof/>
                <w:webHidden/>
              </w:rPr>
              <w:tab/>
            </w:r>
            <w:r>
              <w:rPr>
                <w:noProof/>
                <w:webHidden/>
              </w:rPr>
              <w:fldChar w:fldCharType="begin"/>
            </w:r>
            <w:r>
              <w:rPr>
                <w:noProof/>
                <w:webHidden/>
              </w:rPr>
              <w:instrText xml:space="preserve"> PAGEREF _Toc240570245 \h </w:instrText>
            </w:r>
            <w:r>
              <w:rPr>
                <w:noProof/>
                <w:webHidden/>
              </w:rPr>
            </w:r>
            <w:r>
              <w:rPr>
                <w:noProof/>
                <w:webHidden/>
              </w:rPr>
              <w:fldChar w:fldCharType="separate"/>
            </w:r>
            <w:r w:rsidR="00735663">
              <w:rPr>
                <w:noProof/>
                <w:webHidden/>
              </w:rPr>
              <w:t>42</w:t>
            </w:r>
            <w:r>
              <w:rPr>
                <w:noProof/>
                <w:webHidden/>
              </w:rPr>
              <w:fldChar w:fldCharType="end"/>
            </w:r>
          </w:hyperlink>
        </w:p>
        <w:p w14:paraId="2798FBFA" w14:textId="77777777" w:rsidR="000E7A27" w:rsidRDefault="000E7A27">
          <w:pPr>
            <w:pStyle w:val="TOC2"/>
            <w:rPr>
              <w:rFonts w:eastAsiaTheme="minorEastAsia"/>
              <w:noProof/>
              <w:kern w:val="2"/>
              <w:sz w:val="24"/>
              <w:szCs w:val="24"/>
              <w:lang w:val="en-CA" w:eastAsia="en-CA"/>
              <w14:ligatures w14:val="standardContextual"/>
            </w:rPr>
          </w:pPr>
          <w:hyperlink w:anchor="_Toc240570246" w:history="1">
            <w:r w:rsidRPr="0048348D">
              <w:rPr>
                <w:rStyle w:val="Hyperlink"/>
                <w:noProof/>
              </w:rPr>
              <w:t>3.6.</w:t>
            </w:r>
            <w:r>
              <w:rPr>
                <w:rFonts w:eastAsiaTheme="minorEastAsia"/>
                <w:noProof/>
                <w:kern w:val="2"/>
                <w:sz w:val="24"/>
                <w:szCs w:val="24"/>
                <w:lang w:val="en-CA" w:eastAsia="en-CA"/>
                <w14:ligatures w14:val="standardContextual"/>
              </w:rPr>
              <w:tab/>
            </w:r>
            <w:r w:rsidRPr="0048348D">
              <w:rPr>
                <w:rStyle w:val="Hyperlink"/>
                <w:noProof/>
              </w:rPr>
              <w:t>Se connecter à des appareils Bluetooth</w:t>
            </w:r>
            <w:r>
              <w:rPr>
                <w:noProof/>
                <w:webHidden/>
              </w:rPr>
              <w:tab/>
            </w:r>
            <w:r>
              <w:rPr>
                <w:noProof/>
                <w:webHidden/>
              </w:rPr>
              <w:fldChar w:fldCharType="begin"/>
            </w:r>
            <w:r>
              <w:rPr>
                <w:noProof/>
                <w:webHidden/>
              </w:rPr>
              <w:instrText xml:space="preserve"> PAGEREF _Toc240570246 \h </w:instrText>
            </w:r>
            <w:r>
              <w:rPr>
                <w:noProof/>
                <w:webHidden/>
              </w:rPr>
            </w:r>
            <w:r>
              <w:rPr>
                <w:noProof/>
                <w:webHidden/>
              </w:rPr>
              <w:fldChar w:fldCharType="separate"/>
            </w:r>
            <w:r w:rsidR="00735663">
              <w:rPr>
                <w:noProof/>
                <w:webHidden/>
              </w:rPr>
              <w:t>42</w:t>
            </w:r>
            <w:r>
              <w:rPr>
                <w:noProof/>
                <w:webHidden/>
              </w:rPr>
              <w:fldChar w:fldCharType="end"/>
            </w:r>
          </w:hyperlink>
        </w:p>
        <w:p w14:paraId="33077E3D" w14:textId="77777777" w:rsidR="000E7A27" w:rsidRDefault="000E7A27">
          <w:pPr>
            <w:pStyle w:val="TOC3"/>
            <w:rPr>
              <w:rFonts w:eastAsiaTheme="minorEastAsia"/>
              <w:noProof/>
              <w:kern w:val="2"/>
              <w:sz w:val="24"/>
              <w:szCs w:val="24"/>
              <w:lang w:val="en-CA" w:eastAsia="en-CA"/>
              <w14:ligatures w14:val="standardContextual"/>
            </w:rPr>
          </w:pPr>
          <w:hyperlink w:anchor="_Toc240570247" w:history="1">
            <w:r w:rsidRPr="0048348D">
              <w:rPr>
                <w:rStyle w:val="Hyperlink"/>
                <w:noProof/>
              </w:rPr>
              <w:t>3.6.1.</w:t>
            </w:r>
            <w:r>
              <w:rPr>
                <w:rFonts w:eastAsiaTheme="minorEastAsia"/>
                <w:noProof/>
                <w:kern w:val="2"/>
                <w:sz w:val="24"/>
                <w:szCs w:val="24"/>
                <w:lang w:val="en-CA" w:eastAsia="en-CA"/>
                <w14:ligatures w14:val="standardContextual"/>
              </w:rPr>
              <w:tab/>
            </w:r>
            <w:r w:rsidRPr="0048348D">
              <w:rPr>
                <w:rStyle w:val="Hyperlink"/>
                <w:noProof/>
              </w:rPr>
              <w:t>Connecter un écran externe au BrailleNote evolve</w:t>
            </w:r>
            <w:r>
              <w:rPr>
                <w:noProof/>
                <w:webHidden/>
              </w:rPr>
              <w:tab/>
            </w:r>
            <w:r>
              <w:rPr>
                <w:noProof/>
                <w:webHidden/>
              </w:rPr>
              <w:fldChar w:fldCharType="begin"/>
            </w:r>
            <w:r>
              <w:rPr>
                <w:noProof/>
                <w:webHidden/>
              </w:rPr>
              <w:instrText xml:space="preserve"> PAGEREF _Toc240570247 \h </w:instrText>
            </w:r>
            <w:r>
              <w:rPr>
                <w:noProof/>
                <w:webHidden/>
              </w:rPr>
            </w:r>
            <w:r>
              <w:rPr>
                <w:noProof/>
                <w:webHidden/>
              </w:rPr>
              <w:fldChar w:fldCharType="separate"/>
            </w:r>
            <w:r w:rsidR="00735663">
              <w:rPr>
                <w:noProof/>
                <w:webHidden/>
              </w:rPr>
              <w:t>44</w:t>
            </w:r>
            <w:r>
              <w:rPr>
                <w:noProof/>
                <w:webHidden/>
              </w:rPr>
              <w:fldChar w:fldCharType="end"/>
            </w:r>
          </w:hyperlink>
        </w:p>
        <w:p w14:paraId="4182AA86" w14:textId="77777777" w:rsidR="000E7A27" w:rsidRDefault="000E7A27">
          <w:pPr>
            <w:pStyle w:val="TOC3"/>
            <w:rPr>
              <w:rFonts w:eastAsiaTheme="minorEastAsia"/>
              <w:noProof/>
              <w:kern w:val="2"/>
              <w:sz w:val="24"/>
              <w:szCs w:val="24"/>
              <w:lang w:val="en-CA" w:eastAsia="en-CA"/>
              <w14:ligatures w14:val="standardContextual"/>
            </w:rPr>
          </w:pPr>
          <w:hyperlink w:anchor="_Toc240570248" w:history="1">
            <w:r w:rsidRPr="0048348D">
              <w:rPr>
                <w:rStyle w:val="Hyperlink"/>
                <w:noProof/>
              </w:rPr>
              <w:t>3.6.2.</w:t>
            </w:r>
            <w:r>
              <w:rPr>
                <w:rFonts w:eastAsiaTheme="minorEastAsia"/>
                <w:noProof/>
                <w:kern w:val="2"/>
                <w:sz w:val="24"/>
                <w:szCs w:val="24"/>
                <w:lang w:val="en-CA" w:eastAsia="en-CA"/>
                <w14:ligatures w14:val="standardContextual"/>
              </w:rPr>
              <w:tab/>
            </w:r>
            <w:r w:rsidRPr="0048348D">
              <w:rPr>
                <w:rStyle w:val="Hyperlink"/>
                <w:noProof/>
              </w:rPr>
              <w:t>Diffuser le contenu d'une application vers un appareil externe</w:t>
            </w:r>
            <w:r>
              <w:rPr>
                <w:noProof/>
                <w:webHidden/>
              </w:rPr>
              <w:tab/>
            </w:r>
            <w:r>
              <w:rPr>
                <w:noProof/>
                <w:webHidden/>
              </w:rPr>
              <w:fldChar w:fldCharType="begin"/>
            </w:r>
            <w:r>
              <w:rPr>
                <w:noProof/>
                <w:webHidden/>
              </w:rPr>
              <w:instrText xml:space="preserve"> PAGEREF _Toc240570248 \h </w:instrText>
            </w:r>
            <w:r>
              <w:rPr>
                <w:noProof/>
                <w:webHidden/>
              </w:rPr>
            </w:r>
            <w:r>
              <w:rPr>
                <w:noProof/>
                <w:webHidden/>
              </w:rPr>
              <w:fldChar w:fldCharType="separate"/>
            </w:r>
            <w:r w:rsidR="00735663">
              <w:rPr>
                <w:noProof/>
                <w:webHidden/>
              </w:rPr>
              <w:t>44</w:t>
            </w:r>
            <w:r>
              <w:rPr>
                <w:noProof/>
                <w:webHidden/>
              </w:rPr>
              <w:fldChar w:fldCharType="end"/>
            </w:r>
          </w:hyperlink>
        </w:p>
        <w:p w14:paraId="4CD4B1A4" w14:textId="77777777" w:rsidR="000E7A27" w:rsidRDefault="000E7A27">
          <w:pPr>
            <w:pStyle w:val="TOC2"/>
            <w:rPr>
              <w:rFonts w:eastAsiaTheme="minorEastAsia"/>
              <w:noProof/>
              <w:kern w:val="2"/>
              <w:sz w:val="24"/>
              <w:szCs w:val="24"/>
              <w:lang w:val="en-CA" w:eastAsia="en-CA"/>
              <w14:ligatures w14:val="standardContextual"/>
            </w:rPr>
          </w:pPr>
          <w:hyperlink w:anchor="_Toc240570249" w:history="1">
            <w:r w:rsidRPr="0048348D">
              <w:rPr>
                <w:rStyle w:val="Hyperlink"/>
                <w:noProof/>
              </w:rPr>
              <w:t>3.7.</w:t>
            </w:r>
            <w:r>
              <w:rPr>
                <w:rFonts w:eastAsiaTheme="minorEastAsia"/>
                <w:noProof/>
                <w:kern w:val="2"/>
                <w:sz w:val="24"/>
                <w:szCs w:val="24"/>
                <w:lang w:val="en-CA" w:eastAsia="en-CA"/>
                <w14:ligatures w14:val="standardContextual"/>
              </w:rPr>
              <w:tab/>
            </w:r>
            <w:r w:rsidRPr="0048348D">
              <w:rPr>
                <w:rStyle w:val="Hyperlink"/>
                <w:noProof/>
              </w:rPr>
              <w:t>Désactiver et activer l'accessibilité</w:t>
            </w:r>
            <w:r>
              <w:rPr>
                <w:noProof/>
                <w:webHidden/>
              </w:rPr>
              <w:tab/>
            </w:r>
            <w:r>
              <w:rPr>
                <w:noProof/>
                <w:webHidden/>
              </w:rPr>
              <w:fldChar w:fldCharType="begin"/>
            </w:r>
            <w:r>
              <w:rPr>
                <w:noProof/>
                <w:webHidden/>
              </w:rPr>
              <w:instrText xml:space="preserve"> PAGEREF _Toc240570249 \h </w:instrText>
            </w:r>
            <w:r>
              <w:rPr>
                <w:noProof/>
                <w:webHidden/>
              </w:rPr>
            </w:r>
            <w:r>
              <w:rPr>
                <w:noProof/>
                <w:webHidden/>
              </w:rPr>
              <w:fldChar w:fldCharType="separate"/>
            </w:r>
            <w:r w:rsidR="00735663">
              <w:rPr>
                <w:noProof/>
                <w:webHidden/>
              </w:rPr>
              <w:t>45</w:t>
            </w:r>
            <w:r>
              <w:rPr>
                <w:noProof/>
                <w:webHidden/>
              </w:rPr>
              <w:fldChar w:fldCharType="end"/>
            </w:r>
          </w:hyperlink>
        </w:p>
        <w:p w14:paraId="16AFCE0D" w14:textId="77777777" w:rsidR="000E7A27" w:rsidRDefault="000E7A27">
          <w:pPr>
            <w:pStyle w:val="TOC1"/>
            <w:rPr>
              <w:rFonts w:eastAsiaTheme="minorEastAsia"/>
              <w:noProof/>
              <w:kern w:val="2"/>
              <w:sz w:val="24"/>
              <w:szCs w:val="24"/>
              <w:lang w:val="en-CA" w:eastAsia="en-CA"/>
              <w14:ligatures w14:val="standardContextual"/>
            </w:rPr>
          </w:pPr>
          <w:hyperlink w:anchor="_Toc240570250" w:history="1">
            <w:r w:rsidRPr="0048348D">
              <w:rPr>
                <w:rStyle w:val="Hyperlink"/>
                <w:noProof/>
              </w:rPr>
              <w:t>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Autres</w:t>
            </w:r>
            <w:r w:rsidRPr="0048348D">
              <w:rPr>
                <w:rStyle w:val="Hyperlink"/>
                <w:noProof/>
              </w:rPr>
              <w:t xml:space="preserve"> menus et aide</w:t>
            </w:r>
            <w:r>
              <w:rPr>
                <w:noProof/>
                <w:webHidden/>
              </w:rPr>
              <w:tab/>
            </w:r>
            <w:r>
              <w:rPr>
                <w:noProof/>
                <w:webHidden/>
              </w:rPr>
              <w:fldChar w:fldCharType="begin"/>
            </w:r>
            <w:r>
              <w:rPr>
                <w:noProof/>
                <w:webHidden/>
              </w:rPr>
              <w:instrText xml:space="preserve"> PAGEREF _Toc240570250 \h </w:instrText>
            </w:r>
            <w:r>
              <w:rPr>
                <w:noProof/>
                <w:webHidden/>
              </w:rPr>
            </w:r>
            <w:r>
              <w:rPr>
                <w:noProof/>
                <w:webHidden/>
              </w:rPr>
              <w:fldChar w:fldCharType="separate"/>
            </w:r>
            <w:r w:rsidR="00735663">
              <w:rPr>
                <w:noProof/>
                <w:webHidden/>
              </w:rPr>
              <w:t>46</w:t>
            </w:r>
            <w:r>
              <w:rPr>
                <w:noProof/>
                <w:webHidden/>
              </w:rPr>
              <w:fldChar w:fldCharType="end"/>
            </w:r>
          </w:hyperlink>
        </w:p>
        <w:p w14:paraId="71808AA8" w14:textId="77777777" w:rsidR="000E7A27" w:rsidRDefault="000E7A27">
          <w:pPr>
            <w:pStyle w:val="TOC2"/>
            <w:rPr>
              <w:rFonts w:eastAsiaTheme="minorEastAsia"/>
              <w:noProof/>
              <w:kern w:val="2"/>
              <w:sz w:val="24"/>
              <w:szCs w:val="24"/>
              <w:lang w:val="en-CA" w:eastAsia="en-CA"/>
              <w14:ligatures w14:val="standardContextual"/>
            </w:rPr>
          </w:pPr>
          <w:hyperlink w:anchor="_Toc240570251" w:history="1">
            <w:r w:rsidRPr="0048348D">
              <w:rPr>
                <w:rStyle w:val="Hyperlink"/>
                <w:rFonts w:ascii="Times New Roman" w:hAnsi="Times New Roman"/>
                <w:noProof/>
              </w:rPr>
              <w:t>4.1.</w:t>
            </w:r>
            <w:r>
              <w:rPr>
                <w:rFonts w:eastAsiaTheme="minorEastAsia"/>
                <w:noProof/>
                <w:kern w:val="2"/>
                <w:sz w:val="24"/>
                <w:szCs w:val="24"/>
                <w:lang w:val="en-CA" w:eastAsia="en-CA"/>
                <w14:ligatures w14:val="standardContextual"/>
              </w:rPr>
              <w:tab/>
            </w:r>
            <w:r w:rsidRPr="0048348D">
              <w:rPr>
                <w:rStyle w:val="Hyperlink"/>
                <w:noProof/>
              </w:rPr>
              <w:t>Fenêtre d'aide des applications</w:t>
            </w:r>
            <w:r w:rsidRPr="0048348D">
              <w:rPr>
                <w:rStyle w:val="Hyperlink"/>
                <w:rFonts w:ascii="Times New Roman" w:hAnsi="Times New Roman"/>
                <w:noProof/>
              </w:rPr>
              <w:t xml:space="preserve"> Windows</w:t>
            </w:r>
            <w:r>
              <w:rPr>
                <w:noProof/>
                <w:webHidden/>
              </w:rPr>
              <w:tab/>
            </w:r>
            <w:r>
              <w:rPr>
                <w:noProof/>
                <w:webHidden/>
              </w:rPr>
              <w:fldChar w:fldCharType="begin"/>
            </w:r>
            <w:r>
              <w:rPr>
                <w:noProof/>
                <w:webHidden/>
              </w:rPr>
              <w:instrText xml:space="preserve"> PAGEREF _Toc240570251 \h </w:instrText>
            </w:r>
            <w:r>
              <w:rPr>
                <w:noProof/>
                <w:webHidden/>
              </w:rPr>
            </w:r>
            <w:r>
              <w:rPr>
                <w:noProof/>
                <w:webHidden/>
              </w:rPr>
              <w:fldChar w:fldCharType="separate"/>
            </w:r>
            <w:r w:rsidR="00735663">
              <w:rPr>
                <w:noProof/>
                <w:webHidden/>
              </w:rPr>
              <w:t>46</w:t>
            </w:r>
            <w:r>
              <w:rPr>
                <w:noProof/>
                <w:webHidden/>
              </w:rPr>
              <w:fldChar w:fldCharType="end"/>
            </w:r>
          </w:hyperlink>
        </w:p>
        <w:p w14:paraId="6B54493D" w14:textId="77777777" w:rsidR="000E7A27" w:rsidRDefault="000E7A27">
          <w:pPr>
            <w:pStyle w:val="TOC2"/>
            <w:rPr>
              <w:rFonts w:eastAsiaTheme="minorEastAsia"/>
              <w:noProof/>
              <w:kern w:val="2"/>
              <w:sz w:val="24"/>
              <w:szCs w:val="24"/>
              <w:lang w:val="en-CA" w:eastAsia="en-CA"/>
              <w14:ligatures w14:val="standardContextual"/>
            </w:rPr>
          </w:pPr>
          <w:hyperlink w:anchor="_Toc240570252" w:history="1">
            <w:r w:rsidRPr="0048348D">
              <w:rPr>
                <w:rStyle w:val="Hyperlink"/>
                <w:noProof/>
              </w:rPr>
              <w:t>4.2.</w:t>
            </w:r>
            <w:r>
              <w:rPr>
                <w:rFonts w:eastAsiaTheme="minorEastAsia"/>
                <w:noProof/>
                <w:kern w:val="2"/>
                <w:sz w:val="24"/>
                <w:szCs w:val="24"/>
                <w:lang w:val="en-CA" w:eastAsia="en-CA"/>
                <w14:ligatures w14:val="standardContextual"/>
              </w:rPr>
              <w:tab/>
            </w:r>
            <w:r w:rsidRPr="0048348D">
              <w:rPr>
                <w:rStyle w:val="Hyperlink"/>
                <w:noProof/>
              </w:rPr>
              <w:t>Panneau de notifications Windows</w:t>
            </w:r>
            <w:r>
              <w:rPr>
                <w:noProof/>
                <w:webHidden/>
              </w:rPr>
              <w:tab/>
            </w:r>
            <w:r>
              <w:rPr>
                <w:noProof/>
                <w:webHidden/>
              </w:rPr>
              <w:fldChar w:fldCharType="begin"/>
            </w:r>
            <w:r>
              <w:rPr>
                <w:noProof/>
                <w:webHidden/>
              </w:rPr>
              <w:instrText xml:space="preserve"> PAGEREF _Toc240570252 \h </w:instrText>
            </w:r>
            <w:r>
              <w:rPr>
                <w:noProof/>
                <w:webHidden/>
              </w:rPr>
            </w:r>
            <w:r>
              <w:rPr>
                <w:noProof/>
                <w:webHidden/>
              </w:rPr>
              <w:fldChar w:fldCharType="separate"/>
            </w:r>
            <w:r w:rsidR="00735663">
              <w:rPr>
                <w:noProof/>
                <w:webHidden/>
              </w:rPr>
              <w:t>46</w:t>
            </w:r>
            <w:r>
              <w:rPr>
                <w:noProof/>
                <w:webHidden/>
              </w:rPr>
              <w:fldChar w:fldCharType="end"/>
            </w:r>
          </w:hyperlink>
        </w:p>
        <w:p w14:paraId="1B8A8CE4" w14:textId="77777777" w:rsidR="000E7A27" w:rsidRDefault="000E7A27">
          <w:pPr>
            <w:pStyle w:val="TOC2"/>
            <w:rPr>
              <w:rFonts w:eastAsiaTheme="minorEastAsia"/>
              <w:noProof/>
              <w:kern w:val="2"/>
              <w:sz w:val="24"/>
              <w:szCs w:val="24"/>
              <w:lang w:val="en-CA" w:eastAsia="en-CA"/>
              <w14:ligatures w14:val="standardContextual"/>
            </w:rPr>
          </w:pPr>
          <w:hyperlink w:anchor="_Toc240570253" w:history="1">
            <w:r w:rsidRPr="0048348D">
              <w:rPr>
                <w:rStyle w:val="Hyperlink"/>
                <w:noProof/>
              </w:rPr>
              <w:t>4.3.</w:t>
            </w:r>
            <w:r>
              <w:rPr>
                <w:rFonts w:eastAsiaTheme="minorEastAsia"/>
                <w:noProof/>
                <w:kern w:val="2"/>
                <w:sz w:val="24"/>
                <w:szCs w:val="24"/>
                <w:lang w:val="en-CA" w:eastAsia="en-CA"/>
                <w14:ligatures w14:val="standardContextual"/>
              </w:rPr>
              <w:tab/>
            </w:r>
            <w:r w:rsidRPr="0048348D">
              <w:rPr>
                <w:rStyle w:val="Hyperlink"/>
                <w:noProof/>
              </w:rPr>
              <w:t>Icônes de la barre des tâches</w:t>
            </w:r>
            <w:r>
              <w:rPr>
                <w:noProof/>
                <w:webHidden/>
              </w:rPr>
              <w:tab/>
            </w:r>
            <w:r>
              <w:rPr>
                <w:noProof/>
                <w:webHidden/>
              </w:rPr>
              <w:fldChar w:fldCharType="begin"/>
            </w:r>
            <w:r>
              <w:rPr>
                <w:noProof/>
                <w:webHidden/>
              </w:rPr>
              <w:instrText xml:space="preserve"> PAGEREF _Toc240570253 \h </w:instrText>
            </w:r>
            <w:r>
              <w:rPr>
                <w:noProof/>
                <w:webHidden/>
              </w:rPr>
            </w:r>
            <w:r>
              <w:rPr>
                <w:noProof/>
                <w:webHidden/>
              </w:rPr>
              <w:fldChar w:fldCharType="separate"/>
            </w:r>
            <w:r w:rsidR="00735663">
              <w:rPr>
                <w:noProof/>
                <w:webHidden/>
              </w:rPr>
              <w:t>46</w:t>
            </w:r>
            <w:r>
              <w:rPr>
                <w:noProof/>
                <w:webHidden/>
              </w:rPr>
              <w:fldChar w:fldCharType="end"/>
            </w:r>
          </w:hyperlink>
        </w:p>
        <w:p w14:paraId="2D4BD7AD" w14:textId="77777777" w:rsidR="000E7A27" w:rsidRDefault="000E7A27">
          <w:pPr>
            <w:pStyle w:val="TOC2"/>
            <w:rPr>
              <w:rFonts w:eastAsiaTheme="minorEastAsia"/>
              <w:noProof/>
              <w:kern w:val="2"/>
              <w:sz w:val="24"/>
              <w:szCs w:val="24"/>
              <w:lang w:val="en-CA" w:eastAsia="en-CA"/>
              <w14:ligatures w14:val="standardContextual"/>
            </w:rPr>
          </w:pPr>
          <w:hyperlink w:anchor="_Toc240570254" w:history="1">
            <w:r w:rsidRPr="0048348D">
              <w:rPr>
                <w:rStyle w:val="Hyperlink"/>
                <w:noProof/>
              </w:rPr>
              <w:t>4.4.</w:t>
            </w:r>
            <w:r>
              <w:rPr>
                <w:rFonts w:eastAsiaTheme="minorEastAsia"/>
                <w:noProof/>
                <w:kern w:val="2"/>
                <w:sz w:val="24"/>
                <w:szCs w:val="24"/>
                <w:lang w:val="en-CA" w:eastAsia="en-CA"/>
                <w14:ligatures w14:val="standardContextual"/>
              </w:rPr>
              <w:tab/>
            </w:r>
            <w:r w:rsidRPr="0048348D">
              <w:rPr>
                <w:rStyle w:val="Hyperlink"/>
                <w:noProof/>
              </w:rPr>
              <w:t>Lancer le guide d'utilisation</w:t>
            </w:r>
            <w:r>
              <w:rPr>
                <w:noProof/>
                <w:webHidden/>
              </w:rPr>
              <w:tab/>
            </w:r>
            <w:r>
              <w:rPr>
                <w:noProof/>
                <w:webHidden/>
              </w:rPr>
              <w:fldChar w:fldCharType="begin"/>
            </w:r>
            <w:r>
              <w:rPr>
                <w:noProof/>
                <w:webHidden/>
              </w:rPr>
              <w:instrText xml:space="preserve"> PAGEREF _Toc240570254 \h </w:instrText>
            </w:r>
            <w:r>
              <w:rPr>
                <w:noProof/>
                <w:webHidden/>
              </w:rPr>
            </w:r>
            <w:r>
              <w:rPr>
                <w:noProof/>
                <w:webHidden/>
              </w:rPr>
              <w:fldChar w:fldCharType="separate"/>
            </w:r>
            <w:r w:rsidR="00735663">
              <w:rPr>
                <w:noProof/>
                <w:webHidden/>
              </w:rPr>
              <w:t>47</w:t>
            </w:r>
            <w:r>
              <w:rPr>
                <w:noProof/>
                <w:webHidden/>
              </w:rPr>
              <w:fldChar w:fldCharType="end"/>
            </w:r>
          </w:hyperlink>
        </w:p>
        <w:p w14:paraId="519DE150" w14:textId="77777777" w:rsidR="000E7A27" w:rsidRDefault="000E7A27">
          <w:pPr>
            <w:pStyle w:val="TOC1"/>
            <w:rPr>
              <w:rFonts w:eastAsiaTheme="minorEastAsia"/>
              <w:noProof/>
              <w:kern w:val="2"/>
              <w:sz w:val="24"/>
              <w:szCs w:val="24"/>
              <w:lang w:val="en-CA" w:eastAsia="en-CA"/>
              <w14:ligatures w14:val="standardContextual"/>
            </w:rPr>
          </w:pPr>
          <w:hyperlink w:anchor="_Toc240570255" w:history="1">
            <w:r w:rsidRPr="0048348D">
              <w:rPr>
                <w:rStyle w:val="Hyperlink"/>
                <w:rFonts w:ascii="Times New Roman" w:hAnsi="Times New Roman"/>
                <w:noProof/>
              </w:rPr>
              <w:t>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 xml:space="preserve">Mise à jour et configuration de votre BrailleNote evolve avec le </w:t>
            </w:r>
            <w:r w:rsidRPr="0048348D">
              <w:rPr>
                <w:rStyle w:val="Hyperlink"/>
                <w:noProof/>
              </w:rPr>
              <w:t>Centre de contrôle de KeySoft</w:t>
            </w:r>
            <w:r>
              <w:rPr>
                <w:noProof/>
                <w:webHidden/>
              </w:rPr>
              <w:tab/>
            </w:r>
            <w:r>
              <w:rPr>
                <w:noProof/>
                <w:webHidden/>
              </w:rPr>
              <w:fldChar w:fldCharType="begin"/>
            </w:r>
            <w:r>
              <w:rPr>
                <w:noProof/>
                <w:webHidden/>
              </w:rPr>
              <w:instrText xml:space="preserve"> PAGEREF _Toc240570255 \h </w:instrText>
            </w:r>
            <w:r>
              <w:rPr>
                <w:noProof/>
                <w:webHidden/>
              </w:rPr>
            </w:r>
            <w:r>
              <w:rPr>
                <w:noProof/>
                <w:webHidden/>
              </w:rPr>
              <w:fldChar w:fldCharType="separate"/>
            </w:r>
            <w:r w:rsidR="00735663">
              <w:rPr>
                <w:noProof/>
                <w:webHidden/>
              </w:rPr>
              <w:t>48</w:t>
            </w:r>
            <w:r>
              <w:rPr>
                <w:noProof/>
                <w:webHidden/>
              </w:rPr>
              <w:fldChar w:fldCharType="end"/>
            </w:r>
          </w:hyperlink>
        </w:p>
        <w:p w14:paraId="30D98F42" w14:textId="77777777" w:rsidR="000E7A27" w:rsidRDefault="000E7A27">
          <w:pPr>
            <w:pStyle w:val="TOC2"/>
            <w:rPr>
              <w:rFonts w:eastAsiaTheme="minorEastAsia"/>
              <w:noProof/>
              <w:kern w:val="2"/>
              <w:sz w:val="24"/>
              <w:szCs w:val="24"/>
              <w:lang w:val="en-CA" w:eastAsia="en-CA"/>
              <w14:ligatures w14:val="standardContextual"/>
            </w:rPr>
          </w:pPr>
          <w:hyperlink w:anchor="_Toc240570256" w:history="1">
            <w:r w:rsidRPr="0048348D">
              <w:rPr>
                <w:rStyle w:val="Hyperlink"/>
                <w:rFonts w:ascii="Times New Roman" w:hAnsi="Times New Roman"/>
                <w:noProof/>
              </w:rPr>
              <w:t>5.1.</w:t>
            </w:r>
            <w:r>
              <w:rPr>
                <w:rFonts w:eastAsiaTheme="minorEastAsia"/>
                <w:noProof/>
                <w:kern w:val="2"/>
                <w:sz w:val="24"/>
                <w:szCs w:val="24"/>
                <w:lang w:val="en-CA" w:eastAsia="en-CA"/>
                <w14:ligatures w14:val="standardContextual"/>
              </w:rPr>
              <w:tab/>
            </w:r>
            <w:r w:rsidRPr="0048348D">
              <w:rPr>
                <w:rStyle w:val="Hyperlink"/>
                <w:noProof/>
              </w:rPr>
              <w:t>Mise à jour</w:t>
            </w:r>
            <w:r w:rsidRPr="0048348D">
              <w:rPr>
                <w:rStyle w:val="Hyperlink"/>
                <w:rFonts w:ascii="Times New Roman" w:hAnsi="Times New Roman"/>
                <w:noProof/>
              </w:rPr>
              <w:t xml:space="preserve"> des applications</w:t>
            </w:r>
            <w:r>
              <w:rPr>
                <w:noProof/>
                <w:webHidden/>
              </w:rPr>
              <w:tab/>
            </w:r>
            <w:r>
              <w:rPr>
                <w:noProof/>
                <w:webHidden/>
              </w:rPr>
              <w:fldChar w:fldCharType="begin"/>
            </w:r>
            <w:r>
              <w:rPr>
                <w:noProof/>
                <w:webHidden/>
              </w:rPr>
              <w:instrText xml:space="preserve"> PAGEREF _Toc240570256 \h </w:instrText>
            </w:r>
            <w:r>
              <w:rPr>
                <w:noProof/>
                <w:webHidden/>
              </w:rPr>
            </w:r>
            <w:r>
              <w:rPr>
                <w:noProof/>
                <w:webHidden/>
              </w:rPr>
              <w:fldChar w:fldCharType="separate"/>
            </w:r>
            <w:r w:rsidR="00735663">
              <w:rPr>
                <w:noProof/>
                <w:webHidden/>
              </w:rPr>
              <w:t>48</w:t>
            </w:r>
            <w:r>
              <w:rPr>
                <w:noProof/>
                <w:webHidden/>
              </w:rPr>
              <w:fldChar w:fldCharType="end"/>
            </w:r>
          </w:hyperlink>
        </w:p>
        <w:p w14:paraId="25599E9C" w14:textId="77777777" w:rsidR="000E7A27" w:rsidRDefault="000E7A27">
          <w:pPr>
            <w:pStyle w:val="TOC2"/>
            <w:rPr>
              <w:rFonts w:eastAsiaTheme="minorEastAsia"/>
              <w:noProof/>
              <w:kern w:val="2"/>
              <w:sz w:val="24"/>
              <w:szCs w:val="24"/>
              <w:lang w:val="en-CA" w:eastAsia="en-CA"/>
              <w14:ligatures w14:val="standardContextual"/>
            </w:rPr>
          </w:pPr>
          <w:hyperlink w:anchor="_Toc240570257" w:history="1">
            <w:r w:rsidRPr="0048348D">
              <w:rPr>
                <w:rStyle w:val="Hyperlink"/>
                <w:rFonts w:ascii="Times New Roman" w:hAnsi="Times New Roman"/>
                <w:noProof/>
              </w:rPr>
              <w:t>5.2.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Gestion des préférences utilisateur</w:t>
            </w:r>
            <w:r>
              <w:rPr>
                <w:noProof/>
                <w:webHidden/>
              </w:rPr>
              <w:tab/>
            </w:r>
            <w:r>
              <w:rPr>
                <w:noProof/>
                <w:webHidden/>
              </w:rPr>
              <w:fldChar w:fldCharType="begin"/>
            </w:r>
            <w:r>
              <w:rPr>
                <w:noProof/>
                <w:webHidden/>
              </w:rPr>
              <w:instrText xml:space="preserve"> PAGEREF _Toc240570257 \h </w:instrText>
            </w:r>
            <w:r>
              <w:rPr>
                <w:noProof/>
                <w:webHidden/>
              </w:rPr>
            </w:r>
            <w:r>
              <w:rPr>
                <w:noProof/>
                <w:webHidden/>
              </w:rPr>
              <w:fldChar w:fldCharType="separate"/>
            </w:r>
            <w:r w:rsidR="00735663">
              <w:rPr>
                <w:noProof/>
                <w:webHidden/>
              </w:rPr>
              <w:t>49</w:t>
            </w:r>
            <w:r>
              <w:rPr>
                <w:noProof/>
                <w:webHidden/>
              </w:rPr>
              <w:fldChar w:fldCharType="end"/>
            </w:r>
          </w:hyperlink>
        </w:p>
        <w:p w14:paraId="7A269305" w14:textId="77777777" w:rsidR="000E7A27" w:rsidRDefault="000E7A27">
          <w:pPr>
            <w:pStyle w:val="TOC2"/>
            <w:rPr>
              <w:rFonts w:eastAsiaTheme="minorEastAsia"/>
              <w:noProof/>
              <w:kern w:val="2"/>
              <w:sz w:val="24"/>
              <w:szCs w:val="24"/>
              <w:lang w:val="en-CA" w:eastAsia="en-CA"/>
              <w14:ligatures w14:val="standardContextual"/>
            </w:rPr>
          </w:pPr>
          <w:hyperlink w:anchor="_Toc240570258" w:history="1">
            <w:r w:rsidRPr="0048348D">
              <w:rPr>
                <w:rStyle w:val="Hyperlink"/>
                <w:rFonts w:ascii="Times New Roman" w:hAnsi="Times New Roman"/>
                <w:noProof/>
              </w:rPr>
              <w:t>5.3.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Gestion des voix</w:t>
            </w:r>
            <w:r>
              <w:rPr>
                <w:noProof/>
                <w:webHidden/>
              </w:rPr>
              <w:tab/>
            </w:r>
            <w:r>
              <w:rPr>
                <w:noProof/>
                <w:webHidden/>
              </w:rPr>
              <w:fldChar w:fldCharType="begin"/>
            </w:r>
            <w:r>
              <w:rPr>
                <w:noProof/>
                <w:webHidden/>
              </w:rPr>
              <w:instrText xml:space="preserve"> PAGEREF _Toc240570258 \h </w:instrText>
            </w:r>
            <w:r>
              <w:rPr>
                <w:noProof/>
                <w:webHidden/>
              </w:rPr>
            </w:r>
            <w:r>
              <w:rPr>
                <w:noProof/>
                <w:webHidden/>
              </w:rPr>
              <w:fldChar w:fldCharType="separate"/>
            </w:r>
            <w:r w:rsidR="00735663">
              <w:rPr>
                <w:noProof/>
                <w:webHidden/>
              </w:rPr>
              <w:t>50</w:t>
            </w:r>
            <w:r>
              <w:rPr>
                <w:noProof/>
                <w:webHidden/>
              </w:rPr>
              <w:fldChar w:fldCharType="end"/>
            </w:r>
          </w:hyperlink>
        </w:p>
        <w:p w14:paraId="34E32A8B" w14:textId="77777777" w:rsidR="000E7A27" w:rsidRDefault="000E7A27">
          <w:pPr>
            <w:pStyle w:val="TOC2"/>
            <w:rPr>
              <w:rFonts w:eastAsiaTheme="minorEastAsia"/>
              <w:noProof/>
              <w:kern w:val="2"/>
              <w:sz w:val="24"/>
              <w:szCs w:val="24"/>
              <w:lang w:val="en-CA" w:eastAsia="en-CA"/>
              <w14:ligatures w14:val="standardContextual"/>
            </w:rPr>
          </w:pPr>
          <w:hyperlink w:anchor="_Toc240570259" w:history="1">
            <w:r w:rsidRPr="0048348D">
              <w:rPr>
                <w:rStyle w:val="Hyperlink"/>
                <w:rFonts w:ascii="Times New Roman" w:hAnsi="Times New Roman"/>
                <w:noProof/>
              </w:rPr>
              <w:t>5.4.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Gestionnaire des compléments Office</w:t>
            </w:r>
            <w:r>
              <w:rPr>
                <w:noProof/>
                <w:webHidden/>
              </w:rPr>
              <w:tab/>
            </w:r>
            <w:r>
              <w:rPr>
                <w:noProof/>
                <w:webHidden/>
              </w:rPr>
              <w:fldChar w:fldCharType="begin"/>
            </w:r>
            <w:r>
              <w:rPr>
                <w:noProof/>
                <w:webHidden/>
              </w:rPr>
              <w:instrText xml:space="preserve"> PAGEREF _Toc240570259 \h </w:instrText>
            </w:r>
            <w:r>
              <w:rPr>
                <w:noProof/>
                <w:webHidden/>
              </w:rPr>
            </w:r>
            <w:r>
              <w:rPr>
                <w:noProof/>
                <w:webHidden/>
              </w:rPr>
              <w:fldChar w:fldCharType="separate"/>
            </w:r>
            <w:r w:rsidR="00735663">
              <w:rPr>
                <w:noProof/>
                <w:webHidden/>
              </w:rPr>
              <w:t>50</w:t>
            </w:r>
            <w:r>
              <w:rPr>
                <w:noProof/>
                <w:webHidden/>
              </w:rPr>
              <w:fldChar w:fldCharType="end"/>
            </w:r>
          </w:hyperlink>
        </w:p>
        <w:p w14:paraId="09E3D690" w14:textId="77777777" w:rsidR="000E7A27" w:rsidRDefault="000E7A27">
          <w:pPr>
            <w:pStyle w:val="TOC2"/>
            <w:rPr>
              <w:rFonts w:eastAsiaTheme="minorEastAsia"/>
              <w:noProof/>
              <w:kern w:val="2"/>
              <w:sz w:val="24"/>
              <w:szCs w:val="24"/>
              <w:lang w:val="en-CA" w:eastAsia="en-CA"/>
              <w14:ligatures w14:val="standardContextual"/>
            </w:rPr>
          </w:pPr>
          <w:hyperlink w:anchor="_Toc240570260" w:history="1">
            <w:r w:rsidRPr="0048348D">
              <w:rPr>
                <w:rStyle w:val="Hyperlink"/>
                <w:rFonts w:ascii="Times New Roman" w:hAnsi="Times New Roman"/>
                <w:noProof/>
              </w:rPr>
              <w:t>5.5.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À propos</w:t>
            </w:r>
            <w:r>
              <w:rPr>
                <w:noProof/>
                <w:webHidden/>
              </w:rPr>
              <w:tab/>
            </w:r>
            <w:r>
              <w:rPr>
                <w:noProof/>
                <w:webHidden/>
              </w:rPr>
              <w:fldChar w:fldCharType="begin"/>
            </w:r>
            <w:r>
              <w:rPr>
                <w:noProof/>
                <w:webHidden/>
              </w:rPr>
              <w:instrText xml:space="preserve"> PAGEREF _Toc240570260 \h </w:instrText>
            </w:r>
            <w:r>
              <w:rPr>
                <w:noProof/>
                <w:webHidden/>
              </w:rPr>
            </w:r>
            <w:r>
              <w:rPr>
                <w:noProof/>
                <w:webHidden/>
              </w:rPr>
              <w:fldChar w:fldCharType="separate"/>
            </w:r>
            <w:r w:rsidR="00735663">
              <w:rPr>
                <w:noProof/>
                <w:webHidden/>
              </w:rPr>
              <w:t>51</w:t>
            </w:r>
            <w:r>
              <w:rPr>
                <w:noProof/>
                <w:webHidden/>
              </w:rPr>
              <w:fldChar w:fldCharType="end"/>
            </w:r>
          </w:hyperlink>
        </w:p>
        <w:p w14:paraId="04AB1168" w14:textId="77777777" w:rsidR="000E7A27" w:rsidRDefault="000E7A27">
          <w:pPr>
            <w:pStyle w:val="TOC1"/>
            <w:rPr>
              <w:rFonts w:eastAsiaTheme="minorEastAsia"/>
              <w:noProof/>
              <w:kern w:val="2"/>
              <w:sz w:val="24"/>
              <w:szCs w:val="24"/>
              <w:lang w:val="en-CA" w:eastAsia="en-CA"/>
              <w14:ligatures w14:val="standardContextual"/>
            </w:rPr>
          </w:pPr>
          <w:hyperlink w:anchor="_Toc240570261" w:history="1">
            <w:r w:rsidRPr="0048348D">
              <w:rPr>
                <w:rStyle w:val="Hyperlink"/>
                <w:rFonts w:ascii="Times New Roman" w:hAnsi="Times New Roman"/>
                <w:noProof/>
              </w:rPr>
              <w:t>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Paramètres</w:t>
            </w:r>
            <w:r>
              <w:rPr>
                <w:noProof/>
                <w:webHidden/>
              </w:rPr>
              <w:tab/>
            </w:r>
            <w:r>
              <w:rPr>
                <w:noProof/>
                <w:webHidden/>
              </w:rPr>
              <w:fldChar w:fldCharType="begin"/>
            </w:r>
            <w:r>
              <w:rPr>
                <w:noProof/>
                <w:webHidden/>
              </w:rPr>
              <w:instrText xml:space="preserve"> PAGEREF _Toc240570261 \h </w:instrText>
            </w:r>
            <w:r>
              <w:rPr>
                <w:noProof/>
                <w:webHidden/>
              </w:rPr>
            </w:r>
            <w:r>
              <w:rPr>
                <w:noProof/>
                <w:webHidden/>
              </w:rPr>
              <w:fldChar w:fldCharType="separate"/>
            </w:r>
            <w:r w:rsidR="00735663">
              <w:rPr>
                <w:noProof/>
                <w:webHidden/>
              </w:rPr>
              <w:t>52</w:t>
            </w:r>
            <w:r>
              <w:rPr>
                <w:noProof/>
                <w:webHidden/>
              </w:rPr>
              <w:fldChar w:fldCharType="end"/>
            </w:r>
          </w:hyperlink>
        </w:p>
        <w:p w14:paraId="31C77403" w14:textId="77777777" w:rsidR="000E7A27" w:rsidRDefault="000E7A27">
          <w:pPr>
            <w:pStyle w:val="TOC2"/>
            <w:rPr>
              <w:rFonts w:eastAsiaTheme="minorEastAsia"/>
              <w:noProof/>
              <w:kern w:val="2"/>
              <w:sz w:val="24"/>
              <w:szCs w:val="24"/>
              <w:lang w:val="en-CA" w:eastAsia="en-CA"/>
              <w14:ligatures w14:val="standardContextual"/>
            </w:rPr>
          </w:pPr>
          <w:hyperlink w:anchor="_Toc240570262" w:history="1">
            <w:r w:rsidRPr="0048348D">
              <w:rPr>
                <w:rStyle w:val="Hyperlink"/>
                <w:rFonts w:ascii="Times New Roman" w:hAnsi="Times New Roman"/>
                <w:noProof/>
              </w:rPr>
              <w:t>6.1.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Menu Options de KeySoft</w:t>
            </w:r>
            <w:r>
              <w:rPr>
                <w:noProof/>
                <w:webHidden/>
              </w:rPr>
              <w:tab/>
            </w:r>
            <w:r>
              <w:rPr>
                <w:noProof/>
                <w:webHidden/>
              </w:rPr>
              <w:fldChar w:fldCharType="begin"/>
            </w:r>
            <w:r>
              <w:rPr>
                <w:noProof/>
                <w:webHidden/>
              </w:rPr>
              <w:instrText xml:space="preserve"> PAGEREF _Toc240570262 \h </w:instrText>
            </w:r>
            <w:r>
              <w:rPr>
                <w:noProof/>
                <w:webHidden/>
              </w:rPr>
            </w:r>
            <w:r>
              <w:rPr>
                <w:noProof/>
                <w:webHidden/>
              </w:rPr>
              <w:fldChar w:fldCharType="separate"/>
            </w:r>
            <w:r w:rsidR="00735663">
              <w:rPr>
                <w:noProof/>
                <w:webHidden/>
              </w:rPr>
              <w:t>52</w:t>
            </w:r>
            <w:r>
              <w:rPr>
                <w:noProof/>
                <w:webHidden/>
              </w:rPr>
              <w:fldChar w:fldCharType="end"/>
            </w:r>
          </w:hyperlink>
        </w:p>
        <w:p w14:paraId="4BBA5787" w14:textId="77777777" w:rsidR="000E7A27" w:rsidRDefault="000E7A27">
          <w:pPr>
            <w:pStyle w:val="TOC3"/>
            <w:rPr>
              <w:rFonts w:eastAsiaTheme="minorEastAsia"/>
              <w:noProof/>
              <w:kern w:val="2"/>
              <w:sz w:val="24"/>
              <w:szCs w:val="24"/>
              <w:lang w:val="en-CA" w:eastAsia="en-CA"/>
              <w14:ligatures w14:val="standardContextual"/>
            </w:rPr>
          </w:pPr>
          <w:hyperlink w:anchor="_Toc240570263" w:history="1">
            <w:r w:rsidRPr="0048348D">
              <w:rPr>
                <w:rStyle w:val="Hyperlink"/>
                <w:noProof/>
              </w:rPr>
              <w:t>6.1.1.</w:t>
            </w:r>
            <w:r>
              <w:rPr>
                <w:rFonts w:eastAsiaTheme="minorEastAsia"/>
                <w:noProof/>
                <w:kern w:val="2"/>
                <w:sz w:val="24"/>
                <w:szCs w:val="24"/>
                <w:lang w:val="en-CA" w:eastAsia="en-CA"/>
                <w14:ligatures w14:val="standardContextual"/>
              </w:rPr>
              <w:tab/>
            </w:r>
            <w:r w:rsidRPr="0048348D">
              <w:rPr>
                <w:rStyle w:val="Hyperlink"/>
                <w:noProof/>
              </w:rPr>
              <w:t>Configurer le profil de langue</w:t>
            </w:r>
            <w:r>
              <w:rPr>
                <w:noProof/>
                <w:webHidden/>
              </w:rPr>
              <w:tab/>
            </w:r>
            <w:r>
              <w:rPr>
                <w:noProof/>
                <w:webHidden/>
              </w:rPr>
              <w:fldChar w:fldCharType="begin"/>
            </w:r>
            <w:r>
              <w:rPr>
                <w:noProof/>
                <w:webHidden/>
              </w:rPr>
              <w:instrText xml:space="preserve"> PAGEREF _Toc240570263 \h </w:instrText>
            </w:r>
            <w:r>
              <w:rPr>
                <w:noProof/>
                <w:webHidden/>
              </w:rPr>
            </w:r>
            <w:r>
              <w:rPr>
                <w:noProof/>
                <w:webHidden/>
              </w:rPr>
              <w:fldChar w:fldCharType="separate"/>
            </w:r>
            <w:r w:rsidR="00735663">
              <w:rPr>
                <w:noProof/>
                <w:webHidden/>
              </w:rPr>
              <w:t>52</w:t>
            </w:r>
            <w:r>
              <w:rPr>
                <w:noProof/>
                <w:webHidden/>
              </w:rPr>
              <w:fldChar w:fldCharType="end"/>
            </w:r>
          </w:hyperlink>
        </w:p>
        <w:p w14:paraId="46BCB7F9" w14:textId="77777777" w:rsidR="000E7A27" w:rsidRDefault="000E7A27">
          <w:pPr>
            <w:pStyle w:val="TOC3"/>
            <w:rPr>
              <w:rFonts w:eastAsiaTheme="minorEastAsia"/>
              <w:noProof/>
              <w:kern w:val="2"/>
              <w:sz w:val="24"/>
              <w:szCs w:val="24"/>
              <w:lang w:val="en-CA" w:eastAsia="en-CA"/>
              <w14:ligatures w14:val="standardContextual"/>
            </w:rPr>
          </w:pPr>
          <w:hyperlink w:anchor="_Toc240570264" w:history="1">
            <w:r w:rsidRPr="0048348D">
              <w:rPr>
                <w:rStyle w:val="Hyperlink"/>
                <w:noProof/>
              </w:rPr>
              <w:t>6.1.2.</w:t>
            </w:r>
            <w:r>
              <w:rPr>
                <w:rFonts w:eastAsiaTheme="minorEastAsia"/>
                <w:noProof/>
                <w:kern w:val="2"/>
                <w:sz w:val="24"/>
                <w:szCs w:val="24"/>
                <w:lang w:val="en-CA" w:eastAsia="en-CA"/>
                <w14:ligatures w14:val="standardContextual"/>
              </w:rPr>
              <w:tab/>
            </w:r>
            <w:r w:rsidRPr="0048348D">
              <w:rPr>
                <w:rStyle w:val="Hyperlink"/>
                <w:noProof/>
              </w:rPr>
              <w:t>Gérer les profils de langue</w:t>
            </w:r>
            <w:r>
              <w:rPr>
                <w:noProof/>
                <w:webHidden/>
              </w:rPr>
              <w:tab/>
            </w:r>
            <w:r>
              <w:rPr>
                <w:noProof/>
                <w:webHidden/>
              </w:rPr>
              <w:fldChar w:fldCharType="begin"/>
            </w:r>
            <w:r>
              <w:rPr>
                <w:noProof/>
                <w:webHidden/>
              </w:rPr>
              <w:instrText xml:space="preserve"> PAGEREF _Toc240570264 \h </w:instrText>
            </w:r>
            <w:r>
              <w:rPr>
                <w:noProof/>
                <w:webHidden/>
              </w:rPr>
            </w:r>
            <w:r>
              <w:rPr>
                <w:noProof/>
                <w:webHidden/>
              </w:rPr>
              <w:fldChar w:fldCharType="separate"/>
            </w:r>
            <w:r w:rsidR="00735663">
              <w:rPr>
                <w:noProof/>
                <w:webHidden/>
              </w:rPr>
              <w:t>52</w:t>
            </w:r>
            <w:r>
              <w:rPr>
                <w:noProof/>
                <w:webHidden/>
              </w:rPr>
              <w:fldChar w:fldCharType="end"/>
            </w:r>
          </w:hyperlink>
        </w:p>
        <w:p w14:paraId="50EAB4CE" w14:textId="77777777" w:rsidR="000E7A27" w:rsidRDefault="000E7A27">
          <w:pPr>
            <w:pStyle w:val="TOC3"/>
            <w:rPr>
              <w:rFonts w:eastAsiaTheme="minorEastAsia"/>
              <w:noProof/>
              <w:kern w:val="2"/>
              <w:sz w:val="24"/>
              <w:szCs w:val="24"/>
              <w:lang w:val="en-CA" w:eastAsia="en-CA"/>
              <w14:ligatures w14:val="standardContextual"/>
            </w:rPr>
          </w:pPr>
          <w:hyperlink w:anchor="_Toc240570265" w:history="1">
            <w:r w:rsidRPr="0048348D">
              <w:rPr>
                <w:rStyle w:val="Hyperlink"/>
                <w:noProof/>
              </w:rPr>
              <w:t>6.1.3.</w:t>
            </w:r>
            <w:r>
              <w:rPr>
                <w:rFonts w:eastAsiaTheme="minorEastAsia"/>
                <w:noProof/>
                <w:kern w:val="2"/>
                <w:sz w:val="24"/>
                <w:szCs w:val="24"/>
                <w:lang w:val="en-CA" w:eastAsia="en-CA"/>
                <w14:ligatures w14:val="standardContextual"/>
              </w:rPr>
              <w:tab/>
            </w:r>
            <w:r w:rsidRPr="0048348D">
              <w:rPr>
                <w:rStyle w:val="Hyperlink"/>
                <w:noProof/>
              </w:rPr>
              <w:t>Sélectionner le profil de langue</w:t>
            </w:r>
            <w:r>
              <w:rPr>
                <w:noProof/>
                <w:webHidden/>
              </w:rPr>
              <w:tab/>
            </w:r>
            <w:r>
              <w:rPr>
                <w:noProof/>
                <w:webHidden/>
              </w:rPr>
              <w:fldChar w:fldCharType="begin"/>
            </w:r>
            <w:r>
              <w:rPr>
                <w:noProof/>
                <w:webHidden/>
              </w:rPr>
              <w:instrText xml:space="preserve"> PAGEREF _Toc240570265 \h </w:instrText>
            </w:r>
            <w:r>
              <w:rPr>
                <w:noProof/>
                <w:webHidden/>
              </w:rPr>
            </w:r>
            <w:r>
              <w:rPr>
                <w:noProof/>
                <w:webHidden/>
              </w:rPr>
              <w:fldChar w:fldCharType="separate"/>
            </w:r>
            <w:r w:rsidR="00735663">
              <w:rPr>
                <w:noProof/>
                <w:webHidden/>
              </w:rPr>
              <w:t>53</w:t>
            </w:r>
            <w:r>
              <w:rPr>
                <w:noProof/>
                <w:webHidden/>
              </w:rPr>
              <w:fldChar w:fldCharType="end"/>
            </w:r>
          </w:hyperlink>
        </w:p>
        <w:p w14:paraId="57272B82" w14:textId="77777777" w:rsidR="000E7A27" w:rsidRDefault="000E7A27">
          <w:pPr>
            <w:pStyle w:val="TOC3"/>
            <w:rPr>
              <w:rFonts w:eastAsiaTheme="minorEastAsia"/>
              <w:noProof/>
              <w:kern w:val="2"/>
              <w:sz w:val="24"/>
              <w:szCs w:val="24"/>
              <w:lang w:val="en-CA" w:eastAsia="en-CA"/>
              <w14:ligatures w14:val="standardContextual"/>
            </w:rPr>
          </w:pPr>
          <w:hyperlink w:anchor="_Toc240570266" w:history="1">
            <w:r w:rsidRPr="0048348D">
              <w:rPr>
                <w:rStyle w:val="Hyperlink"/>
                <w:noProof/>
              </w:rPr>
              <w:t>6.1.4.</w:t>
            </w:r>
            <w:r>
              <w:rPr>
                <w:rFonts w:eastAsiaTheme="minorEastAsia"/>
                <w:noProof/>
                <w:kern w:val="2"/>
                <w:sz w:val="24"/>
                <w:szCs w:val="24"/>
                <w:lang w:val="en-CA" w:eastAsia="en-CA"/>
                <w14:ligatures w14:val="standardContextual"/>
              </w:rPr>
              <w:tab/>
            </w:r>
            <w:r w:rsidRPr="0048348D">
              <w:rPr>
                <w:rStyle w:val="Hyperlink"/>
                <w:noProof/>
              </w:rPr>
              <w:t>Réglage Braille</w:t>
            </w:r>
            <w:r>
              <w:rPr>
                <w:noProof/>
                <w:webHidden/>
              </w:rPr>
              <w:tab/>
            </w:r>
            <w:r>
              <w:rPr>
                <w:noProof/>
                <w:webHidden/>
              </w:rPr>
              <w:fldChar w:fldCharType="begin"/>
            </w:r>
            <w:r>
              <w:rPr>
                <w:noProof/>
                <w:webHidden/>
              </w:rPr>
              <w:instrText xml:space="preserve"> PAGEREF _Toc240570266 \h </w:instrText>
            </w:r>
            <w:r>
              <w:rPr>
                <w:noProof/>
                <w:webHidden/>
              </w:rPr>
            </w:r>
            <w:r>
              <w:rPr>
                <w:noProof/>
                <w:webHidden/>
              </w:rPr>
              <w:fldChar w:fldCharType="separate"/>
            </w:r>
            <w:r w:rsidR="00735663">
              <w:rPr>
                <w:noProof/>
                <w:webHidden/>
              </w:rPr>
              <w:t>53</w:t>
            </w:r>
            <w:r>
              <w:rPr>
                <w:noProof/>
                <w:webHidden/>
              </w:rPr>
              <w:fldChar w:fldCharType="end"/>
            </w:r>
          </w:hyperlink>
        </w:p>
        <w:p w14:paraId="14BD10EA" w14:textId="77777777" w:rsidR="000E7A27" w:rsidRDefault="000E7A27">
          <w:pPr>
            <w:pStyle w:val="TOC3"/>
            <w:rPr>
              <w:rFonts w:eastAsiaTheme="minorEastAsia"/>
              <w:noProof/>
              <w:kern w:val="2"/>
              <w:sz w:val="24"/>
              <w:szCs w:val="24"/>
              <w:lang w:val="en-CA" w:eastAsia="en-CA"/>
              <w14:ligatures w14:val="standardContextual"/>
            </w:rPr>
          </w:pPr>
          <w:hyperlink w:anchor="_Toc240570267" w:history="1">
            <w:r w:rsidRPr="0048348D">
              <w:rPr>
                <w:rStyle w:val="Hyperlink"/>
                <w:noProof/>
              </w:rPr>
              <w:t>6.1.5.</w:t>
            </w:r>
            <w:r>
              <w:rPr>
                <w:rFonts w:eastAsiaTheme="minorEastAsia"/>
                <w:noProof/>
                <w:kern w:val="2"/>
                <w:sz w:val="24"/>
                <w:szCs w:val="24"/>
                <w:lang w:val="en-CA" w:eastAsia="en-CA"/>
                <w14:ligatures w14:val="standardContextual"/>
              </w:rPr>
              <w:tab/>
            </w:r>
            <w:r w:rsidRPr="0048348D">
              <w:rPr>
                <w:rStyle w:val="Hyperlink"/>
                <w:noProof/>
              </w:rPr>
              <w:t>Réglages du clavier</w:t>
            </w:r>
            <w:r>
              <w:rPr>
                <w:noProof/>
                <w:webHidden/>
              </w:rPr>
              <w:tab/>
            </w:r>
            <w:r>
              <w:rPr>
                <w:noProof/>
                <w:webHidden/>
              </w:rPr>
              <w:fldChar w:fldCharType="begin"/>
            </w:r>
            <w:r>
              <w:rPr>
                <w:noProof/>
                <w:webHidden/>
              </w:rPr>
              <w:instrText xml:space="preserve"> PAGEREF _Toc240570267 \h </w:instrText>
            </w:r>
            <w:r>
              <w:rPr>
                <w:noProof/>
                <w:webHidden/>
              </w:rPr>
            </w:r>
            <w:r>
              <w:rPr>
                <w:noProof/>
                <w:webHidden/>
              </w:rPr>
              <w:fldChar w:fldCharType="separate"/>
            </w:r>
            <w:r w:rsidR="00735663">
              <w:rPr>
                <w:noProof/>
                <w:webHidden/>
              </w:rPr>
              <w:t>53</w:t>
            </w:r>
            <w:r>
              <w:rPr>
                <w:noProof/>
                <w:webHidden/>
              </w:rPr>
              <w:fldChar w:fldCharType="end"/>
            </w:r>
          </w:hyperlink>
        </w:p>
        <w:p w14:paraId="343EB00F" w14:textId="77777777" w:rsidR="000E7A27" w:rsidRDefault="000E7A27">
          <w:pPr>
            <w:pStyle w:val="TOC3"/>
            <w:rPr>
              <w:rFonts w:eastAsiaTheme="minorEastAsia"/>
              <w:noProof/>
              <w:kern w:val="2"/>
              <w:sz w:val="24"/>
              <w:szCs w:val="24"/>
              <w:lang w:val="en-CA" w:eastAsia="en-CA"/>
              <w14:ligatures w14:val="standardContextual"/>
            </w:rPr>
          </w:pPr>
          <w:hyperlink w:anchor="_Toc240570268" w:history="1">
            <w:r w:rsidRPr="0048348D">
              <w:rPr>
                <w:rStyle w:val="Hyperlink"/>
                <w:noProof/>
              </w:rPr>
              <w:t>6.1.6.</w:t>
            </w:r>
            <w:r>
              <w:rPr>
                <w:rFonts w:eastAsiaTheme="minorEastAsia"/>
                <w:noProof/>
                <w:kern w:val="2"/>
                <w:sz w:val="24"/>
                <w:szCs w:val="24"/>
                <w:lang w:val="en-CA" w:eastAsia="en-CA"/>
                <w14:ligatures w14:val="standardContextual"/>
              </w:rPr>
              <w:tab/>
            </w:r>
            <w:r w:rsidRPr="0048348D">
              <w:rPr>
                <w:rStyle w:val="Hyperlink"/>
                <w:noProof/>
              </w:rPr>
              <w:t>Préférences utilisateur</w:t>
            </w:r>
            <w:r>
              <w:rPr>
                <w:noProof/>
                <w:webHidden/>
              </w:rPr>
              <w:tab/>
            </w:r>
            <w:r>
              <w:rPr>
                <w:noProof/>
                <w:webHidden/>
              </w:rPr>
              <w:fldChar w:fldCharType="begin"/>
            </w:r>
            <w:r>
              <w:rPr>
                <w:noProof/>
                <w:webHidden/>
              </w:rPr>
              <w:instrText xml:space="preserve"> PAGEREF _Toc240570268 \h </w:instrText>
            </w:r>
            <w:r>
              <w:rPr>
                <w:noProof/>
                <w:webHidden/>
              </w:rPr>
            </w:r>
            <w:r>
              <w:rPr>
                <w:noProof/>
                <w:webHidden/>
              </w:rPr>
              <w:fldChar w:fldCharType="separate"/>
            </w:r>
            <w:r w:rsidR="00735663">
              <w:rPr>
                <w:noProof/>
                <w:webHidden/>
              </w:rPr>
              <w:t>54</w:t>
            </w:r>
            <w:r>
              <w:rPr>
                <w:noProof/>
                <w:webHidden/>
              </w:rPr>
              <w:fldChar w:fldCharType="end"/>
            </w:r>
          </w:hyperlink>
        </w:p>
        <w:p w14:paraId="63F4FB20" w14:textId="77777777" w:rsidR="000E7A27" w:rsidRDefault="000E7A27">
          <w:pPr>
            <w:pStyle w:val="TOC3"/>
            <w:rPr>
              <w:rFonts w:eastAsiaTheme="minorEastAsia"/>
              <w:noProof/>
              <w:kern w:val="2"/>
              <w:sz w:val="24"/>
              <w:szCs w:val="24"/>
              <w:lang w:val="en-CA" w:eastAsia="en-CA"/>
              <w14:ligatures w14:val="standardContextual"/>
            </w:rPr>
          </w:pPr>
          <w:hyperlink w:anchor="_Toc240570269" w:history="1">
            <w:r w:rsidRPr="0048348D">
              <w:rPr>
                <w:rStyle w:val="Hyperlink"/>
                <w:noProof/>
              </w:rPr>
              <w:t>6.1.7.</w:t>
            </w:r>
            <w:r>
              <w:rPr>
                <w:rFonts w:eastAsiaTheme="minorEastAsia"/>
                <w:noProof/>
                <w:kern w:val="2"/>
                <w:sz w:val="24"/>
                <w:szCs w:val="24"/>
                <w:lang w:val="en-CA" w:eastAsia="en-CA"/>
                <w14:ligatures w14:val="standardContextual"/>
              </w:rPr>
              <w:tab/>
            </w:r>
            <w:r w:rsidRPr="0048348D">
              <w:rPr>
                <w:rStyle w:val="Hyperlink"/>
                <w:noProof/>
              </w:rPr>
              <w:t>Paramètres rapides</w:t>
            </w:r>
            <w:r>
              <w:rPr>
                <w:noProof/>
                <w:webHidden/>
              </w:rPr>
              <w:tab/>
            </w:r>
            <w:r>
              <w:rPr>
                <w:noProof/>
                <w:webHidden/>
              </w:rPr>
              <w:fldChar w:fldCharType="begin"/>
            </w:r>
            <w:r>
              <w:rPr>
                <w:noProof/>
                <w:webHidden/>
              </w:rPr>
              <w:instrText xml:space="preserve"> PAGEREF _Toc240570269 \h </w:instrText>
            </w:r>
            <w:r>
              <w:rPr>
                <w:noProof/>
                <w:webHidden/>
              </w:rPr>
            </w:r>
            <w:r>
              <w:rPr>
                <w:noProof/>
                <w:webHidden/>
              </w:rPr>
              <w:fldChar w:fldCharType="separate"/>
            </w:r>
            <w:r w:rsidR="00735663">
              <w:rPr>
                <w:noProof/>
                <w:webHidden/>
              </w:rPr>
              <w:t>54</w:t>
            </w:r>
            <w:r>
              <w:rPr>
                <w:noProof/>
                <w:webHidden/>
              </w:rPr>
              <w:fldChar w:fldCharType="end"/>
            </w:r>
          </w:hyperlink>
        </w:p>
        <w:p w14:paraId="4852E5FF" w14:textId="77777777" w:rsidR="000E7A27" w:rsidRDefault="000E7A27">
          <w:pPr>
            <w:pStyle w:val="TOC3"/>
            <w:rPr>
              <w:rFonts w:eastAsiaTheme="minorEastAsia"/>
              <w:noProof/>
              <w:kern w:val="2"/>
              <w:sz w:val="24"/>
              <w:szCs w:val="24"/>
              <w:lang w:val="en-CA" w:eastAsia="en-CA"/>
              <w14:ligatures w14:val="standardContextual"/>
            </w:rPr>
          </w:pPr>
          <w:hyperlink w:anchor="_Toc240570270" w:history="1">
            <w:r w:rsidRPr="0048348D">
              <w:rPr>
                <w:rStyle w:val="Hyperlink"/>
                <w:noProof/>
              </w:rPr>
              <w:t>6.1.8.</w:t>
            </w:r>
            <w:r>
              <w:rPr>
                <w:rFonts w:eastAsiaTheme="minorEastAsia"/>
                <w:noProof/>
                <w:kern w:val="2"/>
                <w:sz w:val="24"/>
                <w:szCs w:val="24"/>
                <w:lang w:val="en-CA" w:eastAsia="en-CA"/>
                <w14:ligatures w14:val="standardContextual"/>
              </w:rPr>
              <w:tab/>
            </w:r>
            <w:r w:rsidRPr="0048348D">
              <w:rPr>
                <w:rStyle w:val="Hyperlink"/>
                <w:noProof/>
              </w:rPr>
              <w:t>Centre de contrôle de KeySoft</w:t>
            </w:r>
            <w:r>
              <w:rPr>
                <w:noProof/>
                <w:webHidden/>
              </w:rPr>
              <w:tab/>
            </w:r>
            <w:r>
              <w:rPr>
                <w:noProof/>
                <w:webHidden/>
              </w:rPr>
              <w:fldChar w:fldCharType="begin"/>
            </w:r>
            <w:r>
              <w:rPr>
                <w:noProof/>
                <w:webHidden/>
              </w:rPr>
              <w:instrText xml:space="preserve"> PAGEREF _Toc240570270 \h </w:instrText>
            </w:r>
            <w:r>
              <w:rPr>
                <w:noProof/>
                <w:webHidden/>
              </w:rPr>
            </w:r>
            <w:r>
              <w:rPr>
                <w:noProof/>
                <w:webHidden/>
              </w:rPr>
              <w:fldChar w:fldCharType="separate"/>
            </w:r>
            <w:r w:rsidR="00735663">
              <w:rPr>
                <w:noProof/>
                <w:webHidden/>
              </w:rPr>
              <w:t>55</w:t>
            </w:r>
            <w:r>
              <w:rPr>
                <w:noProof/>
                <w:webHidden/>
              </w:rPr>
              <w:fldChar w:fldCharType="end"/>
            </w:r>
          </w:hyperlink>
        </w:p>
        <w:p w14:paraId="2F4E4CA4" w14:textId="77777777" w:rsidR="000E7A27" w:rsidRDefault="000E7A27">
          <w:pPr>
            <w:pStyle w:val="TOC3"/>
            <w:rPr>
              <w:rFonts w:eastAsiaTheme="minorEastAsia"/>
              <w:noProof/>
              <w:kern w:val="2"/>
              <w:sz w:val="24"/>
              <w:szCs w:val="24"/>
              <w:lang w:val="en-CA" w:eastAsia="en-CA"/>
              <w14:ligatures w14:val="standardContextual"/>
            </w:rPr>
          </w:pPr>
          <w:hyperlink w:anchor="_Toc240570271" w:history="1">
            <w:r w:rsidRPr="0048348D">
              <w:rPr>
                <w:rStyle w:val="Hyperlink"/>
                <w:noProof/>
              </w:rPr>
              <w:t>6.1.9.</w:t>
            </w:r>
            <w:r>
              <w:rPr>
                <w:rFonts w:eastAsiaTheme="minorEastAsia"/>
                <w:noProof/>
                <w:kern w:val="2"/>
                <w:sz w:val="24"/>
                <w:szCs w:val="24"/>
                <w:lang w:val="en-CA" w:eastAsia="en-CA"/>
                <w14:ligatures w14:val="standardContextual"/>
              </w:rPr>
              <w:tab/>
            </w:r>
            <w:r w:rsidRPr="0048348D">
              <w:rPr>
                <w:rStyle w:val="Hyperlink"/>
                <w:noProof/>
              </w:rPr>
              <w:t>Afficher la visionneuse braille</w:t>
            </w:r>
            <w:r>
              <w:rPr>
                <w:noProof/>
                <w:webHidden/>
              </w:rPr>
              <w:tab/>
            </w:r>
            <w:r>
              <w:rPr>
                <w:noProof/>
                <w:webHidden/>
              </w:rPr>
              <w:fldChar w:fldCharType="begin"/>
            </w:r>
            <w:r>
              <w:rPr>
                <w:noProof/>
                <w:webHidden/>
              </w:rPr>
              <w:instrText xml:space="preserve"> PAGEREF _Toc240570271 \h </w:instrText>
            </w:r>
            <w:r>
              <w:rPr>
                <w:noProof/>
                <w:webHidden/>
              </w:rPr>
            </w:r>
            <w:r>
              <w:rPr>
                <w:noProof/>
                <w:webHidden/>
              </w:rPr>
              <w:fldChar w:fldCharType="separate"/>
            </w:r>
            <w:r w:rsidR="00735663">
              <w:rPr>
                <w:noProof/>
                <w:webHidden/>
              </w:rPr>
              <w:t>55</w:t>
            </w:r>
            <w:r>
              <w:rPr>
                <w:noProof/>
                <w:webHidden/>
              </w:rPr>
              <w:fldChar w:fldCharType="end"/>
            </w:r>
          </w:hyperlink>
        </w:p>
        <w:p w14:paraId="69DF03B8" w14:textId="77777777" w:rsidR="000E7A27" w:rsidRDefault="000E7A27">
          <w:pPr>
            <w:pStyle w:val="TOC3"/>
            <w:rPr>
              <w:rFonts w:eastAsiaTheme="minorEastAsia"/>
              <w:noProof/>
              <w:kern w:val="2"/>
              <w:sz w:val="24"/>
              <w:szCs w:val="24"/>
              <w:lang w:val="en-CA" w:eastAsia="en-CA"/>
              <w14:ligatures w14:val="standardContextual"/>
            </w:rPr>
          </w:pPr>
          <w:hyperlink w:anchor="_Toc240570272" w:history="1">
            <w:r w:rsidRPr="0048348D">
              <w:rPr>
                <w:rStyle w:val="Hyperlink"/>
                <w:noProof/>
              </w:rPr>
              <w:t>6.1.10.</w:t>
            </w:r>
            <w:r>
              <w:rPr>
                <w:rFonts w:eastAsiaTheme="minorEastAsia"/>
                <w:noProof/>
                <w:kern w:val="2"/>
                <w:sz w:val="24"/>
                <w:szCs w:val="24"/>
                <w:lang w:val="en-CA" w:eastAsia="en-CA"/>
                <w14:ligatures w14:val="standardContextual"/>
              </w:rPr>
              <w:tab/>
            </w:r>
            <w:r w:rsidRPr="0048348D">
              <w:rPr>
                <w:rStyle w:val="Hyperlink"/>
                <w:noProof/>
              </w:rPr>
              <w:t>Paramètres NVDA</w:t>
            </w:r>
            <w:r>
              <w:rPr>
                <w:noProof/>
                <w:webHidden/>
              </w:rPr>
              <w:tab/>
            </w:r>
            <w:r>
              <w:rPr>
                <w:noProof/>
                <w:webHidden/>
              </w:rPr>
              <w:fldChar w:fldCharType="begin"/>
            </w:r>
            <w:r>
              <w:rPr>
                <w:noProof/>
                <w:webHidden/>
              </w:rPr>
              <w:instrText xml:space="preserve"> PAGEREF _Toc240570272 \h </w:instrText>
            </w:r>
            <w:r>
              <w:rPr>
                <w:noProof/>
                <w:webHidden/>
              </w:rPr>
            </w:r>
            <w:r>
              <w:rPr>
                <w:noProof/>
                <w:webHidden/>
              </w:rPr>
              <w:fldChar w:fldCharType="separate"/>
            </w:r>
            <w:r w:rsidR="00735663">
              <w:rPr>
                <w:noProof/>
                <w:webHidden/>
              </w:rPr>
              <w:t>55</w:t>
            </w:r>
            <w:r>
              <w:rPr>
                <w:noProof/>
                <w:webHidden/>
              </w:rPr>
              <w:fldChar w:fldCharType="end"/>
            </w:r>
          </w:hyperlink>
        </w:p>
        <w:p w14:paraId="2B9EA960" w14:textId="77777777" w:rsidR="000E7A27" w:rsidRDefault="000E7A27">
          <w:pPr>
            <w:pStyle w:val="TOC2"/>
            <w:rPr>
              <w:rFonts w:eastAsiaTheme="minorEastAsia"/>
              <w:noProof/>
              <w:kern w:val="2"/>
              <w:sz w:val="24"/>
              <w:szCs w:val="24"/>
              <w:lang w:val="en-CA" w:eastAsia="en-CA"/>
              <w14:ligatures w14:val="standardContextual"/>
            </w:rPr>
          </w:pPr>
          <w:hyperlink w:anchor="_Toc240570273" w:history="1">
            <w:r w:rsidRPr="0048348D">
              <w:rPr>
                <w:rStyle w:val="Hyperlink"/>
                <w:rFonts w:ascii="Times New Roman" w:hAnsi="Times New Roman"/>
                <w:noProof/>
              </w:rPr>
              <w:t>6.2.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Aperçu des Paramètres Windows</w:t>
            </w:r>
            <w:r>
              <w:rPr>
                <w:noProof/>
                <w:webHidden/>
              </w:rPr>
              <w:tab/>
            </w:r>
            <w:r>
              <w:rPr>
                <w:noProof/>
                <w:webHidden/>
              </w:rPr>
              <w:fldChar w:fldCharType="begin"/>
            </w:r>
            <w:r>
              <w:rPr>
                <w:noProof/>
                <w:webHidden/>
              </w:rPr>
              <w:instrText xml:space="preserve"> PAGEREF _Toc240570273 \h </w:instrText>
            </w:r>
            <w:r>
              <w:rPr>
                <w:noProof/>
                <w:webHidden/>
              </w:rPr>
            </w:r>
            <w:r>
              <w:rPr>
                <w:noProof/>
                <w:webHidden/>
              </w:rPr>
              <w:fldChar w:fldCharType="separate"/>
            </w:r>
            <w:r w:rsidR="00735663">
              <w:rPr>
                <w:noProof/>
                <w:webHidden/>
              </w:rPr>
              <w:t>55</w:t>
            </w:r>
            <w:r>
              <w:rPr>
                <w:noProof/>
                <w:webHidden/>
              </w:rPr>
              <w:fldChar w:fldCharType="end"/>
            </w:r>
          </w:hyperlink>
        </w:p>
        <w:p w14:paraId="00D48133" w14:textId="77777777" w:rsidR="000E7A27" w:rsidRDefault="000E7A27">
          <w:pPr>
            <w:pStyle w:val="TOC3"/>
            <w:rPr>
              <w:rFonts w:eastAsiaTheme="minorEastAsia"/>
              <w:noProof/>
              <w:kern w:val="2"/>
              <w:sz w:val="24"/>
              <w:szCs w:val="24"/>
              <w:lang w:val="en-CA" w:eastAsia="en-CA"/>
              <w14:ligatures w14:val="standardContextual"/>
            </w:rPr>
          </w:pPr>
          <w:hyperlink w:anchor="_Toc240570274" w:history="1">
            <w:r w:rsidRPr="0048348D">
              <w:rPr>
                <w:rStyle w:val="Hyperlink"/>
                <w:noProof/>
              </w:rPr>
              <w:t>6.2.1.</w:t>
            </w:r>
            <w:r>
              <w:rPr>
                <w:rFonts w:eastAsiaTheme="minorEastAsia"/>
                <w:noProof/>
                <w:kern w:val="2"/>
                <w:sz w:val="24"/>
                <w:szCs w:val="24"/>
                <w:lang w:val="en-CA" w:eastAsia="en-CA"/>
                <w14:ligatures w14:val="standardContextual"/>
              </w:rPr>
              <w:tab/>
            </w:r>
            <w:r w:rsidRPr="0048348D">
              <w:rPr>
                <w:rStyle w:val="Hyperlink"/>
                <w:noProof/>
              </w:rPr>
              <w:t>Windows Update</w:t>
            </w:r>
            <w:r>
              <w:rPr>
                <w:noProof/>
                <w:webHidden/>
              </w:rPr>
              <w:tab/>
            </w:r>
            <w:r>
              <w:rPr>
                <w:noProof/>
                <w:webHidden/>
              </w:rPr>
              <w:fldChar w:fldCharType="begin"/>
            </w:r>
            <w:r>
              <w:rPr>
                <w:noProof/>
                <w:webHidden/>
              </w:rPr>
              <w:instrText xml:space="preserve"> PAGEREF _Toc240570274 \h </w:instrText>
            </w:r>
            <w:r>
              <w:rPr>
                <w:noProof/>
                <w:webHidden/>
              </w:rPr>
            </w:r>
            <w:r>
              <w:rPr>
                <w:noProof/>
                <w:webHidden/>
              </w:rPr>
              <w:fldChar w:fldCharType="separate"/>
            </w:r>
            <w:r w:rsidR="00735663">
              <w:rPr>
                <w:noProof/>
                <w:webHidden/>
              </w:rPr>
              <w:t>56</w:t>
            </w:r>
            <w:r>
              <w:rPr>
                <w:noProof/>
                <w:webHidden/>
              </w:rPr>
              <w:fldChar w:fldCharType="end"/>
            </w:r>
          </w:hyperlink>
        </w:p>
        <w:p w14:paraId="736D3347" w14:textId="77777777" w:rsidR="000E7A27" w:rsidRDefault="000E7A27">
          <w:pPr>
            <w:pStyle w:val="TOC2"/>
            <w:rPr>
              <w:rFonts w:eastAsiaTheme="minorEastAsia"/>
              <w:noProof/>
              <w:kern w:val="2"/>
              <w:sz w:val="24"/>
              <w:szCs w:val="24"/>
              <w:lang w:val="en-CA" w:eastAsia="en-CA"/>
              <w14:ligatures w14:val="standardContextual"/>
            </w:rPr>
          </w:pPr>
          <w:hyperlink w:anchor="_Toc240570275" w:history="1">
            <w:r w:rsidRPr="0048348D">
              <w:rPr>
                <w:rStyle w:val="Hyperlink"/>
                <w:rFonts w:ascii="Times New Roman" w:hAnsi="Times New Roman"/>
                <w:noProof/>
              </w:rPr>
              <w:t>6.3.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Aperçu des paramètres NVDA</w:t>
            </w:r>
            <w:r>
              <w:rPr>
                <w:noProof/>
                <w:webHidden/>
              </w:rPr>
              <w:tab/>
            </w:r>
            <w:r>
              <w:rPr>
                <w:noProof/>
                <w:webHidden/>
              </w:rPr>
              <w:fldChar w:fldCharType="begin"/>
            </w:r>
            <w:r>
              <w:rPr>
                <w:noProof/>
                <w:webHidden/>
              </w:rPr>
              <w:instrText xml:space="preserve"> PAGEREF _Toc240570275 \h </w:instrText>
            </w:r>
            <w:r>
              <w:rPr>
                <w:noProof/>
                <w:webHidden/>
              </w:rPr>
            </w:r>
            <w:r>
              <w:rPr>
                <w:noProof/>
                <w:webHidden/>
              </w:rPr>
              <w:fldChar w:fldCharType="separate"/>
            </w:r>
            <w:r w:rsidR="00735663">
              <w:rPr>
                <w:noProof/>
                <w:webHidden/>
              </w:rPr>
              <w:t>56</w:t>
            </w:r>
            <w:r>
              <w:rPr>
                <w:noProof/>
                <w:webHidden/>
              </w:rPr>
              <w:fldChar w:fldCharType="end"/>
            </w:r>
          </w:hyperlink>
        </w:p>
        <w:p w14:paraId="3F551C03" w14:textId="77777777" w:rsidR="000E7A27" w:rsidRDefault="000E7A27">
          <w:pPr>
            <w:pStyle w:val="TOC1"/>
            <w:rPr>
              <w:rFonts w:eastAsiaTheme="minorEastAsia"/>
              <w:noProof/>
              <w:kern w:val="2"/>
              <w:sz w:val="24"/>
              <w:szCs w:val="24"/>
              <w:lang w:val="en-CA" w:eastAsia="en-CA"/>
              <w14:ligatures w14:val="standardContextual"/>
            </w:rPr>
          </w:pPr>
          <w:hyperlink w:anchor="_Toc240570276" w:history="1">
            <w:r w:rsidRPr="0048348D">
              <w:rPr>
                <w:rStyle w:val="Hyperlink"/>
                <w:rFonts w:ascii="Times New Roman" w:hAnsi="Times New Roman"/>
                <w:noProof/>
              </w:rPr>
              <w:t>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Gérer les fichiers avec KeyFiles</w:t>
            </w:r>
            <w:r>
              <w:rPr>
                <w:noProof/>
                <w:webHidden/>
              </w:rPr>
              <w:tab/>
            </w:r>
            <w:r>
              <w:rPr>
                <w:noProof/>
                <w:webHidden/>
              </w:rPr>
              <w:fldChar w:fldCharType="begin"/>
            </w:r>
            <w:r>
              <w:rPr>
                <w:noProof/>
                <w:webHidden/>
              </w:rPr>
              <w:instrText xml:space="preserve"> PAGEREF _Toc240570276 \h </w:instrText>
            </w:r>
            <w:r>
              <w:rPr>
                <w:noProof/>
                <w:webHidden/>
              </w:rPr>
            </w:r>
            <w:r>
              <w:rPr>
                <w:noProof/>
                <w:webHidden/>
              </w:rPr>
              <w:fldChar w:fldCharType="separate"/>
            </w:r>
            <w:r w:rsidR="00735663">
              <w:rPr>
                <w:noProof/>
                <w:webHidden/>
              </w:rPr>
              <w:t>59</w:t>
            </w:r>
            <w:r>
              <w:rPr>
                <w:noProof/>
                <w:webHidden/>
              </w:rPr>
              <w:fldChar w:fldCharType="end"/>
            </w:r>
          </w:hyperlink>
        </w:p>
        <w:p w14:paraId="3F206FCA" w14:textId="77777777" w:rsidR="000E7A27" w:rsidRDefault="000E7A27">
          <w:pPr>
            <w:pStyle w:val="TOC2"/>
            <w:rPr>
              <w:rFonts w:eastAsiaTheme="minorEastAsia"/>
              <w:noProof/>
              <w:kern w:val="2"/>
              <w:sz w:val="24"/>
              <w:szCs w:val="24"/>
              <w:lang w:val="en-CA" w:eastAsia="en-CA"/>
              <w14:ligatures w14:val="standardContextual"/>
            </w:rPr>
          </w:pPr>
          <w:hyperlink w:anchor="_Toc240570277" w:history="1">
            <w:r w:rsidRPr="0048348D">
              <w:rPr>
                <w:rStyle w:val="Hyperlink"/>
                <w:rFonts w:ascii="Times New Roman" w:hAnsi="Times New Roman"/>
                <w:noProof/>
              </w:rPr>
              <w:t>7.1.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Naviguer dans votre liste de dossiers et de fichiers</w:t>
            </w:r>
            <w:r>
              <w:rPr>
                <w:noProof/>
                <w:webHidden/>
              </w:rPr>
              <w:tab/>
            </w:r>
            <w:r>
              <w:rPr>
                <w:noProof/>
                <w:webHidden/>
              </w:rPr>
              <w:fldChar w:fldCharType="begin"/>
            </w:r>
            <w:r>
              <w:rPr>
                <w:noProof/>
                <w:webHidden/>
              </w:rPr>
              <w:instrText xml:space="preserve"> PAGEREF _Toc240570277 \h </w:instrText>
            </w:r>
            <w:r>
              <w:rPr>
                <w:noProof/>
                <w:webHidden/>
              </w:rPr>
            </w:r>
            <w:r>
              <w:rPr>
                <w:noProof/>
                <w:webHidden/>
              </w:rPr>
              <w:fldChar w:fldCharType="separate"/>
            </w:r>
            <w:r w:rsidR="00735663">
              <w:rPr>
                <w:noProof/>
                <w:webHidden/>
              </w:rPr>
              <w:t>59</w:t>
            </w:r>
            <w:r>
              <w:rPr>
                <w:noProof/>
                <w:webHidden/>
              </w:rPr>
              <w:fldChar w:fldCharType="end"/>
            </w:r>
          </w:hyperlink>
        </w:p>
        <w:p w14:paraId="5A6D63E9" w14:textId="77777777" w:rsidR="000E7A27" w:rsidRDefault="000E7A27">
          <w:pPr>
            <w:pStyle w:val="TOC3"/>
            <w:rPr>
              <w:rFonts w:eastAsiaTheme="minorEastAsia"/>
              <w:noProof/>
              <w:kern w:val="2"/>
              <w:sz w:val="24"/>
              <w:szCs w:val="24"/>
              <w:lang w:val="en-CA" w:eastAsia="en-CA"/>
              <w14:ligatures w14:val="standardContextual"/>
            </w:rPr>
          </w:pPr>
          <w:hyperlink w:anchor="_Toc240570278" w:history="1">
            <w:r w:rsidRPr="0048348D">
              <w:rPr>
                <w:rStyle w:val="Hyperlink"/>
                <w:noProof/>
              </w:rPr>
              <w:t>7.1.1.</w:t>
            </w:r>
            <w:r>
              <w:rPr>
                <w:rFonts w:eastAsiaTheme="minorEastAsia"/>
                <w:noProof/>
                <w:kern w:val="2"/>
                <w:sz w:val="24"/>
                <w:szCs w:val="24"/>
                <w:lang w:val="en-CA" w:eastAsia="en-CA"/>
                <w14:ligatures w14:val="standardContextual"/>
              </w:rPr>
              <w:tab/>
            </w:r>
            <w:r w:rsidRPr="0048348D">
              <w:rPr>
                <w:rStyle w:val="Hyperlink"/>
                <w:noProof/>
              </w:rPr>
              <w:t>Ouvrir un fichier avec une application spécifique</w:t>
            </w:r>
            <w:r>
              <w:rPr>
                <w:noProof/>
                <w:webHidden/>
              </w:rPr>
              <w:tab/>
            </w:r>
            <w:r>
              <w:rPr>
                <w:noProof/>
                <w:webHidden/>
              </w:rPr>
              <w:fldChar w:fldCharType="begin"/>
            </w:r>
            <w:r>
              <w:rPr>
                <w:noProof/>
                <w:webHidden/>
              </w:rPr>
              <w:instrText xml:space="preserve"> PAGEREF _Toc240570278 \h </w:instrText>
            </w:r>
            <w:r>
              <w:rPr>
                <w:noProof/>
                <w:webHidden/>
              </w:rPr>
            </w:r>
            <w:r>
              <w:rPr>
                <w:noProof/>
                <w:webHidden/>
              </w:rPr>
              <w:fldChar w:fldCharType="separate"/>
            </w:r>
            <w:r w:rsidR="00735663">
              <w:rPr>
                <w:noProof/>
                <w:webHidden/>
              </w:rPr>
              <w:t>59</w:t>
            </w:r>
            <w:r>
              <w:rPr>
                <w:noProof/>
                <w:webHidden/>
              </w:rPr>
              <w:fldChar w:fldCharType="end"/>
            </w:r>
          </w:hyperlink>
        </w:p>
        <w:p w14:paraId="319EBF15" w14:textId="77777777" w:rsidR="000E7A27" w:rsidRDefault="000E7A27">
          <w:pPr>
            <w:pStyle w:val="TOC2"/>
            <w:rPr>
              <w:rFonts w:eastAsiaTheme="minorEastAsia"/>
              <w:noProof/>
              <w:kern w:val="2"/>
              <w:sz w:val="24"/>
              <w:szCs w:val="24"/>
              <w:lang w:val="en-CA" w:eastAsia="en-CA"/>
              <w14:ligatures w14:val="standardContextual"/>
            </w:rPr>
          </w:pPr>
          <w:hyperlink w:anchor="_Toc240570279" w:history="1">
            <w:r w:rsidRPr="0048348D">
              <w:rPr>
                <w:rStyle w:val="Hyperlink"/>
                <w:rFonts w:ascii="Times New Roman" w:hAnsi="Times New Roman"/>
                <w:noProof/>
              </w:rPr>
              <w:t>7.2.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des dossiers</w:t>
            </w:r>
            <w:r>
              <w:rPr>
                <w:noProof/>
                <w:webHidden/>
              </w:rPr>
              <w:tab/>
            </w:r>
            <w:r>
              <w:rPr>
                <w:noProof/>
                <w:webHidden/>
              </w:rPr>
              <w:fldChar w:fldCharType="begin"/>
            </w:r>
            <w:r>
              <w:rPr>
                <w:noProof/>
                <w:webHidden/>
              </w:rPr>
              <w:instrText xml:space="preserve"> PAGEREF _Toc240570279 \h </w:instrText>
            </w:r>
            <w:r>
              <w:rPr>
                <w:noProof/>
                <w:webHidden/>
              </w:rPr>
            </w:r>
            <w:r>
              <w:rPr>
                <w:noProof/>
                <w:webHidden/>
              </w:rPr>
              <w:fldChar w:fldCharType="separate"/>
            </w:r>
            <w:r w:rsidR="00735663">
              <w:rPr>
                <w:noProof/>
                <w:webHidden/>
              </w:rPr>
              <w:t>60</w:t>
            </w:r>
            <w:r>
              <w:rPr>
                <w:noProof/>
                <w:webHidden/>
              </w:rPr>
              <w:fldChar w:fldCharType="end"/>
            </w:r>
          </w:hyperlink>
        </w:p>
        <w:p w14:paraId="32154F83" w14:textId="77777777" w:rsidR="000E7A27" w:rsidRDefault="000E7A27">
          <w:pPr>
            <w:pStyle w:val="TOC2"/>
            <w:rPr>
              <w:rFonts w:eastAsiaTheme="minorEastAsia"/>
              <w:noProof/>
              <w:kern w:val="2"/>
              <w:sz w:val="24"/>
              <w:szCs w:val="24"/>
              <w:lang w:val="en-CA" w:eastAsia="en-CA"/>
              <w14:ligatures w14:val="standardContextual"/>
            </w:rPr>
          </w:pPr>
          <w:hyperlink w:anchor="_Toc240570280" w:history="1">
            <w:r w:rsidRPr="0048348D">
              <w:rPr>
                <w:rStyle w:val="Hyperlink"/>
                <w:rFonts w:ascii="Times New Roman" w:hAnsi="Times New Roman"/>
                <w:noProof/>
              </w:rPr>
              <w:t>7.3.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Différences entre les disques, les dossiers et les fichiers</w:t>
            </w:r>
            <w:r>
              <w:rPr>
                <w:noProof/>
                <w:webHidden/>
              </w:rPr>
              <w:tab/>
            </w:r>
            <w:r>
              <w:rPr>
                <w:noProof/>
                <w:webHidden/>
              </w:rPr>
              <w:fldChar w:fldCharType="begin"/>
            </w:r>
            <w:r>
              <w:rPr>
                <w:noProof/>
                <w:webHidden/>
              </w:rPr>
              <w:instrText xml:space="preserve"> PAGEREF _Toc240570280 \h </w:instrText>
            </w:r>
            <w:r>
              <w:rPr>
                <w:noProof/>
                <w:webHidden/>
              </w:rPr>
            </w:r>
            <w:r>
              <w:rPr>
                <w:noProof/>
                <w:webHidden/>
              </w:rPr>
              <w:fldChar w:fldCharType="separate"/>
            </w:r>
            <w:r w:rsidR="00735663">
              <w:rPr>
                <w:noProof/>
                <w:webHidden/>
              </w:rPr>
              <w:t>61</w:t>
            </w:r>
            <w:r>
              <w:rPr>
                <w:noProof/>
                <w:webHidden/>
              </w:rPr>
              <w:fldChar w:fldCharType="end"/>
            </w:r>
          </w:hyperlink>
        </w:p>
        <w:p w14:paraId="769827FB" w14:textId="77777777" w:rsidR="000E7A27" w:rsidRDefault="000E7A27">
          <w:pPr>
            <w:pStyle w:val="TOC2"/>
            <w:rPr>
              <w:rFonts w:eastAsiaTheme="minorEastAsia"/>
              <w:noProof/>
              <w:kern w:val="2"/>
              <w:sz w:val="24"/>
              <w:szCs w:val="24"/>
              <w:lang w:val="en-CA" w:eastAsia="en-CA"/>
              <w14:ligatures w14:val="standardContextual"/>
            </w:rPr>
          </w:pPr>
          <w:hyperlink w:anchor="_Toc240570281" w:history="1">
            <w:r w:rsidRPr="0048348D">
              <w:rPr>
                <w:rStyle w:val="Hyperlink"/>
                <w:rFonts w:ascii="Times New Roman" w:hAnsi="Times New Roman"/>
                <w:noProof/>
              </w:rPr>
              <w:t>7.4.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Déplacer, copier et coller des fichiers et des dossiers</w:t>
            </w:r>
            <w:r>
              <w:rPr>
                <w:noProof/>
                <w:webHidden/>
              </w:rPr>
              <w:tab/>
            </w:r>
            <w:r>
              <w:rPr>
                <w:noProof/>
                <w:webHidden/>
              </w:rPr>
              <w:fldChar w:fldCharType="begin"/>
            </w:r>
            <w:r>
              <w:rPr>
                <w:noProof/>
                <w:webHidden/>
              </w:rPr>
              <w:instrText xml:space="preserve"> PAGEREF _Toc240570281 \h </w:instrText>
            </w:r>
            <w:r>
              <w:rPr>
                <w:noProof/>
                <w:webHidden/>
              </w:rPr>
            </w:r>
            <w:r>
              <w:rPr>
                <w:noProof/>
                <w:webHidden/>
              </w:rPr>
              <w:fldChar w:fldCharType="separate"/>
            </w:r>
            <w:r w:rsidR="00735663">
              <w:rPr>
                <w:noProof/>
                <w:webHidden/>
              </w:rPr>
              <w:t>61</w:t>
            </w:r>
            <w:r>
              <w:rPr>
                <w:noProof/>
                <w:webHidden/>
              </w:rPr>
              <w:fldChar w:fldCharType="end"/>
            </w:r>
          </w:hyperlink>
        </w:p>
        <w:p w14:paraId="4642CEC1" w14:textId="77777777" w:rsidR="000E7A27" w:rsidRDefault="000E7A27">
          <w:pPr>
            <w:pStyle w:val="TOC2"/>
            <w:rPr>
              <w:rFonts w:eastAsiaTheme="minorEastAsia"/>
              <w:noProof/>
              <w:kern w:val="2"/>
              <w:sz w:val="24"/>
              <w:szCs w:val="24"/>
              <w:lang w:val="en-CA" w:eastAsia="en-CA"/>
              <w14:ligatures w14:val="standardContextual"/>
            </w:rPr>
          </w:pPr>
          <w:hyperlink w:anchor="_Toc240570282" w:history="1">
            <w:r w:rsidRPr="0048348D">
              <w:rPr>
                <w:rStyle w:val="Hyperlink"/>
                <w:rFonts w:ascii="Times New Roman" w:hAnsi="Times New Roman"/>
                <w:noProof/>
              </w:rPr>
              <w:t>7.5.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Rechercher des dossiers et des fichiers</w:t>
            </w:r>
            <w:r>
              <w:rPr>
                <w:noProof/>
                <w:webHidden/>
              </w:rPr>
              <w:tab/>
            </w:r>
            <w:r>
              <w:rPr>
                <w:noProof/>
                <w:webHidden/>
              </w:rPr>
              <w:fldChar w:fldCharType="begin"/>
            </w:r>
            <w:r>
              <w:rPr>
                <w:noProof/>
                <w:webHidden/>
              </w:rPr>
              <w:instrText xml:space="preserve"> PAGEREF _Toc240570282 \h </w:instrText>
            </w:r>
            <w:r>
              <w:rPr>
                <w:noProof/>
                <w:webHidden/>
              </w:rPr>
            </w:r>
            <w:r>
              <w:rPr>
                <w:noProof/>
                <w:webHidden/>
              </w:rPr>
              <w:fldChar w:fldCharType="separate"/>
            </w:r>
            <w:r w:rsidR="00735663">
              <w:rPr>
                <w:noProof/>
                <w:webHidden/>
              </w:rPr>
              <w:t>62</w:t>
            </w:r>
            <w:r>
              <w:rPr>
                <w:noProof/>
                <w:webHidden/>
              </w:rPr>
              <w:fldChar w:fldCharType="end"/>
            </w:r>
          </w:hyperlink>
        </w:p>
        <w:p w14:paraId="0C02A4A6" w14:textId="77777777" w:rsidR="000E7A27" w:rsidRDefault="000E7A27">
          <w:pPr>
            <w:pStyle w:val="TOC2"/>
            <w:rPr>
              <w:rFonts w:eastAsiaTheme="minorEastAsia"/>
              <w:noProof/>
              <w:kern w:val="2"/>
              <w:sz w:val="24"/>
              <w:szCs w:val="24"/>
              <w:lang w:val="en-CA" w:eastAsia="en-CA"/>
              <w14:ligatures w14:val="standardContextual"/>
            </w:rPr>
          </w:pPr>
          <w:hyperlink w:anchor="_Toc240570283" w:history="1">
            <w:r w:rsidRPr="0048348D">
              <w:rPr>
                <w:rStyle w:val="Hyperlink"/>
                <w:rFonts w:ascii="Times New Roman" w:hAnsi="Times New Roman"/>
                <w:noProof/>
              </w:rPr>
              <w:t>7.6.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Trier vos dossiers et fichiers</w:t>
            </w:r>
            <w:r>
              <w:rPr>
                <w:noProof/>
                <w:webHidden/>
              </w:rPr>
              <w:tab/>
            </w:r>
            <w:r>
              <w:rPr>
                <w:noProof/>
                <w:webHidden/>
              </w:rPr>
              <w:fldChar w:fldCharType="begin"/>
            </w:r>
            <w:r>
              <w:rPr>
                <w:noProof/>
                <w:webHidden/>
              </w:rPr>
              <w:instrText xml:space="preserve"> PAGEREF _Toc240570283 \h </w:instrText>
            </w:r>
            <w:r>
              <w:rPr>
                <w:noProof/>
                <w:webHidden/>
              </w:rPr>
            </w:r>
            <w:r>
              <w:rPr>
                <w:noProof/>
                <w:webHidden/>
              </w:rPr>
              <w:fldChar w:fldCharType="separate"/>
            </w:r>
            <w:r w:rsidR="00735663">
              <w:rPr>
                <w:noProof/>
                <w:webHidden/>
              </w:rPr>
              <w:t>62</w:t>
            </w:r>
            <w:r>
              <w:rPr>
                <w:noProof/>
                <w:webHidden/>
              </w:rPr>
              <w:fldChar w:fldCharType="end"/>
            </w:r>
          </w:hyperlink>
        </w:p>
        <w:p w14:paraId="5C73224F" w14:textId="77777777" w:rsidR="000E7A27" w:rsidRDefault="000E7A27">
          <w:pPr>
            <w:pStyle w:val="TOC2"/>
            <w:rPr>
              <w:rFonts w:eastAsiaTheme="minorEastAsia"/>
              <w:noProof/>
              <w:kern w:val="2"/>
              <w:sz w:val="24"/>
              <w:szCs w:val="24"/>
              <w:lang w:val="en-CA" w:eastAsia="en-CA"/>
              <w14:ligatures w14:val="standardContextual"/>
            </w:rPr>
          </w:pPr>
          <w:hyperlink w:anchor="_Toc240570284" w:history="1">
            <w:r w:rsidRPr="0048348D">
              <w:rPr>
                <w:rStyle w:val="Hyperlink"/>
                <w:rFonts w:ascii="Times New Roman" w:hAnsi="Times New Roman"/>
                <w:noProof/>
              </w:rPr>
              <w:t>7.7.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Renommer un fichier ou un dossier</w:t>
            </w:r>
            <w:r>
              <w:rPr>
                <w:noProof/>
                <w:webHidden/>
              </w:rPr>
              <w:tab/>
            </w:r>
            <w:r>
              <w:rPr>
                <w:noProof/>
                <w:webHidden/>
              </w:rPr>
              <w:fldChar w:fldCharType="begin"/>
            </w:r>
            <w:r>
              <w:rPr>
                <w:noProof/>
                <w:webHidden/>
              </w:rPr>
              <w:instrText xml:space="preserve"> PAGEREF _Toc240570284 \h </w:instrText>
            </w:r>
            <w:r>
              <w:rPr>
                <w:noProof/>
                <w:webHidden/>
              </w:rPr>
            </w:r>
            <w:r>
              <w:rPr>
                <w:noProof/>
                <w:webHidden/>
              </w:rPr>
              <w:fldChar w:fldCharType="separate"/>
            </w:r>
            <w:r w:rsidR="00735663">
              <w:rPr>
                <w:noProof/>
                <w:webHidden/>
              </w:rPr>
              <w:t>63</w:t>
            </w:r>
            <w:r>
              <w:rPr>
                <w:noProof/>
                <w:webHidden/>
              </w:rPr>
              <w:fldChar w:fldCharType="end"/>
            </w:r>
          </w:hyperlink>
        </w:p>
        <w:p w14:paraId="47F81EC5" w14:textId="77777777" w:rsidR="000E7A27" w:rsidRDefault="000E7A27">
          <w:pPr>
            <w:pStyle w:val="TOC2"/>
            <w:rPr>
              <w:rFonts w:eastAsiaTheme="minorEastAsia"/>
              <w:noProof/>
              <w:kern w:val="2"/>
              <w:sz w:val="24"/>
              <w:szCs w:val="24"/>
              <w:lang w:val="en-CA" w:eastAsia="en-CA"/>
              <w14:ligatures w14:val="standardContextual"/>
            </w:rPr>
          </w:pPr>
          <w:hyperlink w:anchor="_Toc240570285" w:history="1">
            <w:r w:rsidRPr="0048348D">
              <w:rPr>
                <w:rStyle w:val="Hyperlink"/>
                <w:rFonts w:ascii="Times New Roman" w:hAnsi="Times New Roman"/>
                <w:noProof/>
              </w:rPr>
              <w:t>7.8.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Supprimer un dossier ou un fichier</w:t>
            </w:r>
            <w:r>
              <w:rPr>
                <w:noProof/>
                <w:webHidden/>
              </w:rPr>
              <w:tab/>
            </w:r>
            <w:r>
              <w:rPr>
                <w:noProof/>
                <w:webHidden/>
              </w:rPr>
              <w:fldChar w:fldCharType="begin"/>
            </w:r>
            <w:r>
              <w:rPr>
                <w:noProof/>
                <w:webHidden/>
              </w:rPr>
              <w:instrText xml:space="preserve"> PAGEREF _Toc240570285 \h </w:instrText>
            </w:r>
            <w:r>
              <w:rPr>
                <w:noProof/>
                <w:webHidden/>
              </w:rPr>
            </w:r>
            <w:r>
              <w:rPr>
                <w:noProof/>
                <w:webHidden/>
              </w:rPr>
              <w:fldChar w:fldCharType="separate"/>
            </w:r>
            <w:r w:rsidR="00735663">
              <w:rPr>
                <w:noProof/>
                <w:webHidden/>
              </w:rPr>
              <w:t>63</w:t>
            </w:r>
            <w:r>
              <w:rPr>
                <w:noProof/>
                <w:webHidden/>
              </w:rPr>
              <w:fldChar w:fldCharType="end"/>
            </w:r>
          </w:hyperlink>
        </w:p>
        <w:p w14:paraId="14C13EE4" w14:textId="77777777" w:rsidR="000E7A27" w:rsidRDefault="000E7A27">
          <w:pPr>
            <w:pStyle w:val="TOC3"/>
            <w:rPr>
              <w:rFonts w:eastAsiaTheme="minorEastAsia"/>
              <w:noProof/>
              <w:kern w:val="2"/>
              <w:sz w:val="24"/>
              <w:szCs w:val="24"/>
              <w:lang w:val="en-CA" w:eastAsia="en-CA"/>
              <w14:ligatures w14:val="standardContextual"/>
            </w:rPr>
          </w:pPr>
          <w:hyperlink w:anchor="_Toc240570286" w:history="1">
            <w:r w:rsidRPr="0048348D">
              <w:rPr>
                <w:rStyle w:val="Hyperlink"/>
                <w:noProof/>
              </w:rPr>
              <w:t>7.8.1.</w:t>
            </w:r>
            <w:r>
              <w:rPr>
                <w:rFonts w:eastAsiaTheme="minorEastAsia"/>
                <w:noProof/>
                <w:kern w:val="2"/>
                <w:sz w:val="24"/>
                <w:szCs w:val="24"/>
                <w:lang w:val="en-CA" w:eastAsia="en-CA"/>
                <w14:ligatures w14:val="standardContextual"/>
              </w:rPr>
              <w:tab/>
            </w:r>
            <w:r w:rsidRPr="0048348D">
              <w:rPr>
                <w:rStyle w:val="Hyperlink"/>
                <w:noProof/>
              </w:rPr>
              <w:t>Gérer la Corbeille</w:t>
            </w:r>
            <w:r>
              <w:rPr>
                <w:noProof/>
                <w:webHidden/>
              </w:rPr>
              <w:tab/>
            </w:r>
            <w:r>
              <w:rPr>
                <w:noProof/>
                <w:webHidden/>
              </w:rPr>
              <w:fldChar w:fldCharType="begin"/>
            </w:r>
            <w:r>
              <w:rPr>
                <w:noProof/>
                <w:webHidden/>
              </w:rPr>
              <w:instrText xml:space="preserve"> PAGEREF _Toc240570286 \h </w:instrText>
            </w:r>
            <w:r>
              <w:rPr>
                <w:noProof/>
                <w:webHidden/>
              </w:rPr>
            </w:r>
            <w:r>
              <w:rPr>
                <w:noProof/>
                <w:webHidden/>
              </w:rPr>
              <w:fldChar w:fldCharType="separate"/>
            </w:r>
            <w:r w:rsidR="00735663">
              <w:rPr>
                <w:noProof/>
                <w:webHidden/>
              </w:rPr>
              <w:t>63</w:t>
            </w:r>
            <w:r>
              <w:rPr>
                <w:noProof/>
                <w:webHidden/>
              </w:rPr>
              <w:fldChar w:fldCharType="end"/>
            </w:r>
          </w:hyperlink>
        </w:p>
        <w:p w14:paraId="549663B4" w14:textId="77777777" w:rsidR="000E7A27" w:rsidRDefault="000E7A27">
          <w:pPr>
            <w:pStyle w:val="TOC2"/>
            <w:rPr>
              <w:rFonts w:eastAsiaTheme="minorEastAsia"/>
              <w:noProof/>
              <w:kern w:val="2"/>
              <w:sz w:val="24"/>
              <w:szCs w:val="24"/>
              <w:lang w:val="en-CA" w:eastAsia="en-CA"/>
              <w14:ligatures w14:val="standardContextual"/>
            </w:rPr>
          </w:pPr>
          <w:hyperlink w:anchor="_Toc240570287" w:history="1">
            <w:r w:rsidRPr="0048348D">
              <w:rPr>
                <w:rStyle w:val="Hyperlink"/>
                <w:rFonts w:ascii="Times New Roman" w:hAnsi="Times New Roman"/>
                <w:noProof/>
              </w:rPr>
              <w:t>7.9.</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Propriétés des dossiers et des fichiers</w:t>
            </w:r>
            <w:r>
              <w:rPr>
                <w:noProof/>
                <w:webHidden/>
              </w:rPr>
              <w:tab/>
            </w:r>
            <w:r>
              <w:rPr>
                <w:noProof/>
                <w:webHidden/>
              </w:rPr>
              <w:fldChar w:fldCharType="begin"/>
            </w:r>
            <w:r>
              <w:rPr>
                <w:noProof/>
                <w:webHidden/>
              </w:rPr>
              <w:instrText xml:space="preserve"> PAGEREF _Toc240570287 \h </w:instrText>
            </w:r>
            <w:r>
              <w:rPr>
                <w:noProof/>
                <w:webHidden/>
              </w:rPr>
            </w:r>
            <w:r>
              <w:rPr>
                <w:noProof/>
                <w:webHidden/>
              </w:rPr>
              <w:fldChar w:fldCharType="separate"/>
            </w:r>
            <w:r w:rsidR="00735663">
              <w:rPr>
                <w:noProof/>
                <w:webHidden/>
              </w:rPr>
              <w:t>64</w:t>
            </w:r>
            <w:r>
              <w:rPr>
                <w:noProof/>
                <w:webHidden/>
              </w:rPr>
              <w:fldChar w:fldCharType="end"/>
            </w:r>
          </w:hyperlink>
        </w:p>
        <w:p w14:paraId="287BD70B" w14:textId="77777777" w:rsidR="000E7A27" w:rsidRDefault="000E7A27">
          <w:pPr>
            <w:pStyle w:val="TOC2"/>
            <w:rPr>
              <w:rFonts w:eastAsiaTheme="minorEastAsia"/>
              <w:noProof/>
              <w:kern w:val="2"/>
              <w:sz w:val="24"/>
              <w:szCs w:val="24"/>
              <w:lang w:val="en-CA" w:eastAsia="en-CA"/>
              <w14:ligatures w14:val="standardContextual"/>
            </w:rPr>
          </w:pPr>
          <w:hyperlink w:anchor="_Toc240570288" w:history="1">
            <w:r w:rsidRPr="0048348D">
              <w:rPr>
                <w:rStyle w:val="Hyperlink"/>
                <w:rFonts w:ascii="Times New Roman" w:hAnsi="Times New Roman"/>
                <w:noProof/>
              </w:rPr>
              <w:t>7.10.</w:t>
            </w:r>
            <w:r>
              <w:rPr>
                <w:rFonts w:eastAsiaTheme="minorEastAsia"/>
                <w:noProof/>
                <w:kern w:val="2"/>
                <w:sz w:val="24"/>
                <w:szCs w:val="24"/>
                <w:lang w:val="en-CA" w:eastAsia="en-CA"/>
                <w14:ligatures w14:val="standardContextual"/>
              </w:rPr>
              <w:tab/>
            </w:r>
            <w:r w:rsidRPr="0048348D">
              <w:rPr>
                <w:rStyle w:val="Hyperlink"/>
                <w:noProof/>
              </w:rPr>
              <w:t>Fonctions de KeyFiles</w:t>
            </w:r>
            <w:r>
              <w:rPr>
                <w:noProof/>
                <w:webHidden/>
              </w:rPr>
              <w:tab/>
            </w:r>
            <w:r>
              <w:rPr>
                <w:noProof/>
                <w:webHidden/>
              </w:rPr>
              <w:fldChar w:fldCharType="begin"/>
            </w:r>
            <w:r>
              <w:rPr>
                <w:noProof/>
                <w:webHidden/>
              </w:rPr>
              <w:instrText xml:space="preserve"> PAGEREF _Toc240570288 \h </w:instrText>
            </w:r>
            <w:r>
              <w:rPr>
                <w:noProof/>
                <w:webHidden/>
              </w:rPr>
            </w:r>
            <w:r>
              <w:rPr>
                <w:noProof/>
                <w:webHidden/>
              </w:rPr>
              <w:fldChar w:fldCharType="separate"/>
            </w:r>
            <w:r w:rsidR="00735663">
              <w:rPr>
                <w:noProof/>
                <w:webHidden/>
              </w:rPr>
              <w:t>65</w:t>
            </w:r>
            <w:r>
              <w:rPr>
                <w:noProof/>
                <w:webHidden/>
              </w:rPr>
              <w:fldChar w:fldCharType="end"/>
            </w:r>
          </w:hyperlink>
        </w:p>
        <w:p w14:paraId="31F594FE" w14:textId="77777777" w:rsidR="000E7A27" w:rsidRDefault="000E7A27">
          <w:pPr>
            <w:pStyle w:val="TOC1"/>
            <w:rPr>
              <w:rFonts w:eastAsiaTheme="minorEastAsia"/>
              <w:noProof/>
              <w:kern w:val="2"/>
              <w:sz w:val="24"/>
              <w:szCs w:val="24"/>
              <w:lang w:val="en-CA" w:eastAsia="en-CA"/>
              <w14:ligatures w14:val="standardContextual"/>
            </w:rPr>
          </w:pPr>
          <w:hyperlink w:anchor="_Toc240570289" w:history="1">
            <w:r w:rsidRPr="0048348D">
              <w:rPr>
                <w:rStyle w:val="Hyperlink"/>
                <w:rFonts w:ascii="Times New Roman" w:hAnsi="Times New Roman"/>
                <w:noProof/>
              </w:rPr>
              <w:t>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Travailler dans des documents Word avec Microsoft Word</w:t>
            </w:r>
            <w:r>
              <w:rPr>
                <w:noProof/>
                <w:webHidden/>
              </w:rPr>
              <w:tab/>
            </w:r>
            <w:r>
              <w:rPr>
                <w:noProof/>
                <w:webHidden/>
              </w:rPr>
              <w:fldChar w:fldCharType="begin"/>
            </w:r>
            <w:r>
              <w:rPr>
                <w:noProof/>
                <w:webHidden/>
              </w:rPr>
              <w:instrText xml:space="preserve"> PAGEREF _Toc240570289 \h </w:instrText>
            </w:r>
            <w:r>
              <w:rPr>
                <w:noProof/>
                <w:webHidden/>
              </w:rPr>
            </w:r>
            <w:r>
              <w:rPr>
                <w:noProof/>
                <w:webHidden/>
              </w:rPr>
              <w:fldChar w:fldCharType="separate"/>
            </w:r>
            <w:r w:rsidR="00735663">
              <w:rPr>
                <w:noProof/>
                <w:webHidden/>
              </w:rPr>
              <w:t>66</w:t>
            </w:r>
            <w:r>
              <w:rPr>
                <w:noProof/>
                <w:webHidden/>
              </w:rPr>
              <w:fldChar w:fldCharType="end"/>
            </w:r>
          </w:hyperlink>
        </w:p>
        <w:p w14:paraId="35619F81" w14:textId="77777777" w:rsidR="000E7A27" w:rsidRDefault="000E7A27">
          <w:pPr>
            <w:pStyle w:val="TOC2"/>
            <w:rPr>
              <w:rFonts w:eastAsiaTheme="minorEastAsia"/>
              <w:noProof/>
              <w:kern w:val="2"/>
              <w:sz w:val="24"/>
              <w:szCs w:val="24"/>
              <w:lang w:val="en-CA" w:eastAsia="en-CA"/>
              <w14:ligatures w14:val="standardContextual"/>
            </w:rPr>
          </w:pPr>
          <w:hyperlink w:anchor="_Toc240570290" w:history="1">
            <w:r w:rsidRPr="0048348D">
              <w:rPr>
                <w:rStyle w:val="Hyperlink"/>
                <w:rFonts w:ascii="Times New Roman" w:hAnsi="Times New Roman"/>
                <w:noProof/>
              </w:rPr>
              <w:t>8.1.</w:t>
            </w:r>
            <w:r>
              <w:rPr>
                <w:rFonts w:eastAsiaTheme="minorEastAsia"/>
                <w:noProof/>
                <w:kern w:val="2"/>
                <w:sz w:val="24"/>
                <w:szCs w:val="24"/>
                <w:lang w:val="en-CA" w:eastAsia="en-CA"/>
                <w14:ligatures w14:val="standardContextual"/>
              </w:rPr>
              <w:tab/>
            </w:r>
            <w:r w:rsidRPr="0048348D">
              <w:rPr>
                <w:rStyle w:val="Hyperlink"/>
                <w:noProof/>
              </w:rPr>
              <w:t>Lancer</w:t>
            </w:r>
            <w:r w:rsidRPr="0048348D">
              <w:rPr>
                <w:rStyle w:val="Hyperlink"/>
                <w:rFonts w:ascii="Times New Roman" w:hAnsi="Times New Roman"/>
                <w:noProof/>
              </w:rPr>
              <w:t xml:space="preserve"> Microsoft Word</w:t>
            </w:r>
            <w:r>
              <w:rPr>
                <w:noProof/>
                <w:webHidden/>
              </w:rPr>
              <w:tab/>
            </w:r>
            <w:r>
              <w:rPr>
                <w:noProof/>
                <w:webHidden/>
              </w:rPr>
              <w:fldChar w:fldCharType="begin"/>
            </w:r>
            <w:r>
              <w:rPr>
                <w:noProof/>
                <w:webHidden/>
              </w:rPr>
              <w:instrText xml:space="preserve"> PAGEREF _Toc240570290 \h </w:instrText>
            </w:r>
            <w:r>
              <w:rPr>
                <w:noProof/>
                <w:webHidden/>
              </w:rPr>
            </w:r>
            <w:r>
              <w:rPr>
                <w:noProof/>
                <w:webHidden/>
              </w:rPr>
              <w:fldChar w:fldCharType="separate"/>
            </w:r>
            <w:r w:rsidR="00735663">
              <w:rPr>
                <w:noProof/>
                <w:webHidden/>
              </w:rPr>
              <w:t>66</w:t>
            </w:r>
            <w:r>
              <w:rPr>
                <w:noProof/>
                <w:webHidden/>
              </w:rPr>
              <w:fldChar w:fldCharType="end"/>
            </w:r>
          </w:hyperlink>
        </w:p>
        <w:p w14:paraId="7D30D96C" w14:textId="77777777" w:rsidR="000E7A27" w:rsidRDefault="000E7A27">
          <w:pPr>
            <w:pStyle w:val="TOC2"/>
            <w:rPr>
              <w:rFonts w:eastAsiaTheme="minorEastAsia"/>
              <w:noProof/>
              <w:kern w:val="2"/>
              <w:sz w:val="24"/>
              <w:szCs w:val="24"/>
              <w:lang w:val="en-CA" w:eastAsia="en-CA"/>
              <w14:ligatures w14:val="standardContextual"/>
            </w:rPr>
          </w:pPr>
          <w:hyperlink w:anchor="_Toc240570291" w:history="1">
            <w:r w:rsidRPr="0048348D">
              <w:rPr>
                <w:rStyle w:val="Hyperlink"/>
                <w:rFonts w:ascii="Times New Roman" w:hAnsi="Times New Roman"/>
                <w:noProof/>
              </w:rPr>
              <w:t>8.2.</w:t>
            </w:r>
            <w:r>
              <w:rPr>
                <w:rFonts w:eastAsiaTheme="minorEastAsia"/>
                <w:noProof/>
                <w:kern w:val="2"/>
                <w:sz w:val="24"/>
                <w:szCs w:val="24"/>
                <w:lang w:val="en-CA" w:eastAsia="en-CA"/>
                <w14:ligatures w14:val="standardContextual"/>
              </w:rPr>
              <w:tab/>
            </w:r>
            <w:r w:rsidRPr="0048348D">
              <w:rPr>
                <w:rStyle w:val="Hyperlink"/>
                <w:noProof/>
              </w:rPr>
              <w:t>Configuration</w:t>
            </w:r>
            <w:r w:rsidRPr="0048348D">
              <w:rPr>
                <w:rStyle w:val="Hyperlink"/>
                <w:rFonts w:ascii="Times New Roman" w:hAnsi="Times New Roman"/>
                <w:noProof/>
              </w:rPr>
              <w:t xml:space="preserve"> d'accessibilité optimale</w:t>
            </w:r>
            <w:r>
              <w:rPr>
                <w:noProof/>
                <w:webHidden/>
              </w:rPr>
              <w:tab/>
            </w:r>
            <w:r>
              <w:rPr>
                <w:noProof/>
                <w:webHidden/>
              </w:rPr>
              <w:fldChar w:fldCharType="begin"/>
            </w:r>
            <w:r>
              <w:rPr>
                <w:noProof/>
                <w:webHidden/>
              </w:rPr>
              <w:instrText xml:space="preserve"> PAGEREF _Toc240570291 \h </w:instrText>
            </w:r>
            <w:r>
              <w:rPr>
                <w:noProof/>
                <w:webHidden/>
              </w:rPr>
            </w:r>
            <w:r>
              <w:rPr>
                <w:noProof/>
                <w:webHidden/>
              </w:rPr>
              <w:fldChar w:fldCharType="separate"/>
            </w:r>
            <w:r w:rsidR="00735663">
              <w:rPr>
                <w:noProof/>
                <w:webHidden/>
              </w:rPr>
              <w:t>66</w:t>
            </w:r>
            <w:r>
              <w:rPr>
                <w:noProof/>
                <w:webHidden/>
              </w:rPr>
              <w:fldChar w:fldCharType="end"/>
            </w:r>
          </w:hyperlink>
        </w:p>
        <w:p w14:paraId="561201F7" w14:textId="77777777" w:rsidR="000E7A27" w:rsidRDefault="000E7A27">
          <w:pPr>
            <w:pStyle w:val="TOC3"/>
            <w:rPr>
              <w:rFonts w:eastAsiaTheme="minorEastAsia"/>
              <w:noProof/>
              <w:kern w:val="2"/>
              <w:sz w:val="24"/>
              <w:szCs w:val="24"/>
              <w:lang w:val="en-CA" w:eastAsia="en-CA"/>
              <w14:ligatures w14:val="standardContextual"/>
            </w:rPr>
          </w:pPr>
          <w:hyperlink w:anchor="_Toc240570292" w:history="1">
            <w:r w:rsidRPr="0048348D">
              <w:rPr>
                <w:rStyle w:val="Hyperlink"/>
                <w:noProof/>
              </w:rPr>
              <w:t>8.2.1.</w:t>
            </w:r>
            <w:r>
              <w:rPr>
                <w:rFonts w:eastAsiaTheme="minorEastAsia"/>
                <w:noProof/>
                <w:kern w:val="2"/>
                <w:sz w:val="24"/>
                <w:szCs w:val="24"/>
                <w:lang w:val="en-CA" w:eastAsia="en-CA"/>
                <w14:ligatures w14:val="standardContextual"/>
              </w:rPr>
              <w:tab/>
            </w:r>
            <w:r w:rsidRPr="0048348D">
              <w:rPr>
                <w:rStyle w:val="Hyperlink"/>
                <w:noProof/>
              </w:rPr>
              <w:t>Afficher l'écran de démarrage lors de l'ouverture de cette application</w:t>
            </w:r>
            <w:r>
              <w:rPr>
                <w:noProof/>
                <w:webHidden/>
              </w:rPr>
              <w:tab/>
            </w:r>
            <w:r>
              <w:rPr>
                <w:noProof/>
                <w:webHidden/>
              </w:rPr>
              <w:fldChar w:fldCharType="begin"/>
            </w:r>
            <w:r>
              <w:rPr>
                <w:noProof/>
                <w:webHidden/>
              </w:rPr>
              <w:instrText xml:space="preserve"> PAGEREF _Toc240570292 \h </w:instrText>
            </w:r>
            <w:r>
              <w:rPr>
                <w:noProof/>
                <w:webHidden/>
              </w:rPr>
            </w:r>
            <w:r>
              <w:rPr>
                <w:noProof/>
                <w:webHidden/>
              </w:rPr>
              <w:fldChar w:fldCharType="separate"/>
            </w:r>
            <w:r w:rsidR="00735663">
              <w:rPr>
                <w:noProof/>
                <w:webHidden/>
              </w:rPr>
              <w:t>66</w:t>
            </w:r>
            <w:r>
              <w:rPr>
                <w:noProof/>
                <w:webHidden/>
              </w:rPr>
              <w:fldChar w:fldCharType="end"/>
            </w:r>
          </w:hyperlink>
        </w:p>
        <w:p w14:paraId="0BE232C8" w14:textId="77777777" w:rsidR="000E7A27" w:rsidRDefault="000E7A27">
          <w:pPr>
            <w:pStyle w:val="TOC2"/>
            <w:rPr>
              <w:rFonts w:eastAsiaTheme="minorEastAsia"/>
              <w:noProof/>
              <w:kern w:val="2"/>
              <w:sz w:val="24"/>
              <w:szCs w:val="24"/>
              <w:lang w:val="en-CA" w:eastAsia="en-CA"/>
              <w14:ligatures w14:val="standardContextual"/>
            </w:rPr>
          </w:pPr>
          <w:hyperlink w:anchor="_Toc240570293" w:history="1">
            <w:r w:rsidRPr="0048348D">
              <w:rPr>
                <w:rStyle w:val="Hyperlink"/>
                <w:rFonts w:ascii="Times New Roman" w:hAnsi="Times New Roman"/>
                <w:noProof/>
              </w:rPr>
              <w:t>8.3.</w:t>
            </w:r>
            <w:r>
              <w:rPr>
                <w:rFonts w:eastAsiaTheme="minorEastAsia"/>
                <w:noProof/>
                <w:kern w:val="2"/>
                <w:sz w:val="24"/>
                <w:szCs w:val="24"/>
                <w:lang w:val="en-CA" w:eastAsia="en-CA"/>
                <w14:ligatures w14:val="standardContextual"/>
              </w:rPr>
              <w:tab/>
            </w:r>
            <w:r w:rsidRPr="0048348D">
              <w:rPr>
                <w:rStyle w:val="Hyperlink"/>
                <w:noProof/>
              </w:rPr>
              <w:t>Créer</w:t>
            </w:r>
            <w:r w:rsidRPr="0048348D">
              <w:rPr>
                <w:rStyle w:val="Hyperlink"/>
                <w:rFonts w:ascii="Times New Roman" w:hAnsi="Times New Roman"/>
                <w:noProof/>
              </w:rPr>
              <w:t xml:space="preserve"> un document</w:t>
            </w:r>
            <w:r>
              <w:rPr>
                <w:noProof/>
                <w:webHidden/>
              </w:rPr>
              <w:tab/>
            </w:r>
            <w:r>
              <w:rPr>
                <w:noProof/>
                <w:webHidden/>
              </w:rPr>
              <w:fldChar w:fldCharType="begin"/>
            </w:r>
            <w:r>
              <w:rPr>
                <w:noProof/>
                <w:webHidden/>
              </w:rPr>
              <w:instrText xml:space="preserve"> PAGEREF _Toc240570293 \h </w:instrText>
            </w:r>
            <w:r>
              <w:rPr>
                <w:noProof/>
                <w:webHidden/>
              </w:rPr>
            </w:r>
            <w:r>
              <w:rPr>
                <w:noProof/>
                <w:webHidden/>
              </w:rPr>
              <w:fldChar w:fldCharType="separate"/>
            </w:r>
            <w:r w:rsidR="00735663">
              <w:rPr>
                <w:noProof/>
                <w:webHidden/>
              </w:rPr>
              <w:t>67</w:t>
            </w:r>
            <w:r>
              <w:rPr>
                <w:noProof/>
                <w:webHidden/>
              </w:rPr>
              <w:fldChar w:fldCharType="end"/>
            </w:r>
          </w:hyperlink>
        </w:p>
        <w:p w14:paraId="7FC2D228" w14:textId="77777777" w:rsidR="000E7A27" w:rsidRDefault="000E7A27">
          <w:pPr>
            <w:pStyle w:val="TOC2"/>
            <w:rPr>
              <w:rFonts w:eastAsiaTheme="minorEastAsia"/>
              <w:noProof/>
              <w:kern w:val="2"/>
              <w:sz w:val="24"/>
              <w:szCs w:val="24"/>
              <w:lang w:val="en-CA" w:eastAsia="en-CA"/>
              <w14:ligatures w14:val="standardContextual"/>
            </w:rPr>
          </w:pPr>
          <w:hyperlink w:anchor="_Toc240570294" w:history="1">
            <w:r w:rsidRPr="0048348D">
              <w:rPr>
                <w:rStyle w:val="Hyperlink"/>
                <w:rFonts w:ascii="Times New Roman" w:hAnsi="Times New Roman"/>
                <w:noProof/>
              </w:rPr>
              <w:t>8.4.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Ouvrir des documents</w:t>
            </w:r>
            <w:r>
              <w:rPr>
                <w:noProof/>
                <w:webHidden/>
              </w:rPr>
              <w:tab/>
            </w:r>
            <w:r>
              <w:rPr>
                <w:noProof/>
                <w:webHidden/>
              </w:rPr>
              <w:fldChar w:fldCharType="begin"/>
            </w:r>
            <w:r>
              <w:rPr>
                <w:noProof/>
                <w:webHidden/>
              </w:rPr>
              <w:instrText xml:space="preserve"> PAGEREF _Toc240570294 \h </w:instrText>
            </w:r>
            <w:r>
              <w:rPr>
                <w:noProof/>
                <w:webHidden/>
              </w:rPr>
            </w:r>
            <w:r>
              <w:rPr>
                <w:noProof/>
                <w:webHidden/>
              </w:rPr>
              <w:fldChar w:fldCharType="separate"/>
            </w:r>
            <w:r w:rsidR="00735663">
              <w:rPr>
                <w:noProof/>
                <w:webHidden/>
              </w:rPr>
              <w:t>67</w:t>
            </w:r>
            <w:r>
              <w:rPr>
                <w:noProof/>
                <w:webHidden/>
              </w:rPr>
              <w:fldChar w:fldCharType="end"/>
            </w:r>
          </w:hyperlink>
        </w:p>
        <w:p w14:paraId="70054EE0" w14:textId="77777777" w:rsidR="000E7A27" w:rsidRDefault="000E7A27">
          <w:pPr>
            <w:pStyle w:val="TOC2"/>
            <w:rPr>
              <w:rFonts w:eastAsiaTheme="minorEastAsia"/>
              <w:noProof/>
              <w:kern w:val="2"/>
              <w:sz w:val="24"/>
              <w:szCs w:val="24"/>
              <w:lang w:val="en-CA" w:eastAsia="en-CA"/>
              <w14:ligatures w14:val="standardContextual"/>
            </w:rPr>
          </w:pPr>
          <w:hyperlink w:anchor="_Toc240570295" w:history="1">
            <w:r w:rsidRPr="0048348D">
              <w:rPr>
                <w:rStyle w:val="Hyperlink"/>
                <w:rFonts w:ascii="Times New Roman" w:hAnsi="Times New Roman"/>
                <w:noProof/>
              </w:rPr>
              <w:t>8.5.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Modifier un document</w:t>
            </w:r>
            <w:r>
              <w:rPr>
                <w:noProof/>
                <w:webHidden/>
              </w:rPr>
              <w:tab/>
            </w:r>
            <w:r>
              <w:rPr>
                <w:noProof/>
                <w:webHidden/>
              </w:rPr>
              <w:fldChar w:fldCharType="begin"/>
            </w:r>
            <w:r>
              <w:rPr>
                <w:noProof/>
                <w:webHidden/>
              </w:rPr>
              <w:instrText xml:space="preserve"> PAGEREF _Toc240570295 \h </w:instrText>
            </w:r>
            <w:r>
              <w:rPr>
                <w:noProof/>
                <w:webHidden/>
              </w:rPr>
            </w:r>
            <w:r>
              <w:rPr>
                <w:noProof/>
                <w:webHidden/>
              </w:rPr>
              <w:fldChar w:fldCharType="separate"/>
            </w:r>
            <w:r w:rsidR="00735663">
              <w:rPr>
                <w:noProof/>
                <w:webHidden/>
              </w:rPr>
              <w:t>68</w:t>
            </w:r>
            <w:r>
              <w:rPr>
                <w:noProof/>
                <w:webHidden/>
              </w:rPr>
              <w:fldChar w:fldCharType="end"/>
            </w:r>
          </w:hyperlink>
        </w:p>
        <w:p w14:paraId="16AFDB71" w14:textId="77777777" w:rsidR="000E7A27" w:rsidRDefault="000E7A27">
          <w:pPr>
            <w:pStyle w:val="TOC3"/>
            <w:rPr>
              <w:rFonts w:eastAsiaTheme="minorEastAsia"/>
              <w:noProof/>
              <w:kern w:val="2"/>
              <w:sz w:val="24"/>
              <w:szCs w:val="24"/>
              <w:lang w:val="en-CA" w:eastAsia="en-CA"/>
              <w14:ligatures w14:val="standardContextual"/>
            </w:rPr>
          </w:pPr>
          <w:hyperlink w:anchor="_Toc240570296" w:history="1">
            <w:r w:rsidRPr="0048348D">
              <w:rPr>
                <w:rStyle w:val="Hyperlink"/>
                <w:noProof/>
              </w:rPr>
              <w:t>8.5.1.</w:t>
            </w:r>
            <w:r>
              <w:rPr>
                <w:rFonts w:eastAsiaTheme="minorEastAsia"/>
                <w:noProof/>
                <w:kern w:val="2"/>
                <w:sz w:val="24"/>
                <w:szCs w:val="24"/>
                <w:lang w:val="en-CA" w:eastAsia="en-CA"/>
                <w14:ligatures w14:val="standardContextual"/>
              </w:rPr>
              <w:tab/>
            </w:r>
            <w:r w:rsidRPr="0048348D">
              <w:rPr>
                <w:rStyle w:val="Hyperlink"/>
                <w:noProof/>
              </w:rPr>
              <w:t>Saisir du texte</w:t>
            </w:r>
            <w:r>
              <w:rPr>
                <w:noProof/>
                <w:webHidden/>
              </w:rPr>
              <w:tab/>
            </w:r>
            <w:r>
              <w:rPr>
                <w:noProof/>
                <w:webHidden/>
              </w:rPr>
              <w:fldChar w:fldCharType="begin"/>
            </w:r>
            <w:r>
              <w:rPr>
                <w:noProof/>
                <w:webHidden/>
              </w:rPr>
              <w:instrText xml:space="preserve"> PAGEREF _Toc240570296 \h </w:instrText>
            </w:r>
            <w:r>
              <w:rPr>
                <w:noProof/>
                <w:webHidden/>
              </w:rPr>
            </w:r>
            <w:r>
              <w:rPr>
                <w:noProof/>
                <w:webHidden/>
              </w:rPr>
              <w:fldChar w:fldCharType="separate"/>
            </w:r>
            <w:r w:rsidR="00735663">
              <w:rPr>
                <w:noProof/>
                <w:webHidden/>
              </w:rPr>
              <w:t>68</w:t>
            </w:r>
            <w:r>
              <w:rPr>
                <w:noProof/>
                <w:webHidden/>
              </w:rPr>
              <w:fldChar w:fldCharType="end"/>
            </w:r>
          </w:hyperlink>
        </w:p>
        <w:p w14:paraId="73823F76" w14:textId="77777777" w:rsidR="000E7A27" w:rsidRDefault="000E7A27">
          <w:pPr>
            <w:pStyle w:val="TOC3"/>
            <w:rPr>
              <w:rFonts w:eastAsiaTheme="minorEastAsia"/>
              <w:noProof/>
              <w:kern w:val="2"/>
              <w:sz w:val="24"/>
              <w:szCs w:val="24"/>
              <w:lang w:val="en-CA" w:eastAsia="en-CA"/>
              <w14:ligatures w14:val="standardContextual"/>
            </w:rPr>
          </w:pPr>
          <w:hyperlink w:anchor="_Toc240570297" w:history="1">
            <w:r w:rsidRPr="0048348D">
              <w:rPr>
                <w:rStyle w:val="Hyperlink"/>
                <w:noProof/>
              </w:rPr>
              <w:t>8.5.2.</w:t>
            </w:r>
            <w:r>
              <w:rPr>
                <w:rFonts w:eastAsiaTheme="minorEastAsia"/>
                <w:noProof/>
                <w:kern w:val="2"/>
                <w:sz w:val="24"/>
                <w:szCs w:val="24"/>
                <w:lang w:val="en-CA" w:eastAsia="en-CA"/>
                <w14:ligatures w14:val="standardContextual"/>
              </w:rPr>
              <w:tab/>
            </w:r>
            <w:r w:rsidRPr="0048348D">
              <w:rPr>
                <w:rStyle w:val="Hyperlink"/>
                <w:noProof/>
              </w:rPr>
              <w:t>Naviguer dans votre document</w:t>
            </w:r>
            <w:r>
              <w:rPr>
                <w:noProof/>
                <w:webHidden/>
              </w:rPr>
              <w:tab/>
            </w:r>
            <w:r>
              <w:rPr>
                <w:noProof/>
                <w:webHidden/>
              </w:rPr>
              <w:fldChar w:fldCharType="begin"/>
            </w:r>
            <w:r>
              <w:rPr>
                <w:noProof/>
                <w:webHidden/>
              </w:rPr>
              <w:instrText xml:space="preserve"> PAGEREF _Toc240570297 \h </w:instrText>
            </w:r>
            <w:r>
              <w:rPr>
                <w:noProof/>
                <w:webHidden/>
              </w:rPr>
            </w:r>
            <w:r>
              <w:rPr>
                <w:noProof/>
                <w:webHidden/>
              </w:rPr>
              <w:fldChar w:fldCharType="separate"/>
            </w:r>
            <w:r w:rsidR="00735663">
              <w:rPr>
                <w:noProof/>
                <w:webHidden/>
              </w:rPr>
              <w:t>69</w:t>
            </w:r>
            <w:r>
              <w:rPr>
                <w:noProof/>
                <w:webHidden/>
              </w:rPr>
              <w:fldChar w:fldCharType="end"/>
            </w:r>
          </w:hyperlink>
        </w:p>
        <w:p w14:paraId="66C981A8" w14:textId="77777777" w:rsidR="000E7A27" w:rsidRDefault="000E7A27">
          <w:pPr>
            <w:pStyle w:val="TOC3"/>
            <w:rPr>
              <w:rFonts w:eastAsiaTheme="minorEastAsia"/>
              <w:noProof/>
              <w:kern w:val="2"/>
              <w:sz w:val="24"/>
              <w:szCs w:val="24"/>
              <w:lang w:val="en-CA" w:eastAsia="en-CA"/>
              <w14:ligatures w14:val="standardContextual"/>
            </w:rPr>
          </w:pPr>
          <w:hyperlink w:anchor="_Toc240570298" w:history="1">
            <w:r w:rsidRPr="0048348D">
              <w:rPr>
                <w:rStyle w:val="Hyperlink"/>
                <w:noProof/>
              </w:rPr>
              <w:t>8.5.3.</w:t>
            </w:r>
            <w:r>
              <w:rPr>
                <w:rFonts w:eastAsiaTheme="minorEastAsia"/>
                <w:noProof/>
                <w:kern w:val="2"/>
                <w:sz w:val="24"/>
                <w:szCs w:val="24"/>
                <w:lang w:val="en-CA" w:eastAsia="en-CA"/>
                <w14:ligatures w14:val="standardContextual"/>
              </w:rPr>
              <w:tab/>
            </w:r>
            <w:r w:rsidRPr="0048348D">
              <w:rPr>
                <w:rStyle w:val="Hyperlink"/>
                <w:noProof/>
              </w:rPr>
              <w:t>Sélectionner du texte</w:t>
            </w:r>
            <w:r>
              <w:rPr>
                <w:noProof/>
                <w:webHidden/>
              </w:rPr>
              <w:tab/>
            </w:r>
            <w:r>
              <w:rPr>
                <w:noProof/>
                <w:webHidden/>
              </w:rPr>
              <w:fldChar w:fldCharType="begin"/>
            </w:r>
            <w:r>
              <w:rPr>
                <w:noProof/>
                <w:webHidden/>
              </w:rPr>
              <w:instrText xml:space="preserve"> PAGEREF _Toc240570298 \h </w:instrText>
            </w:r>
            <w:r>
              <w:rPr>
                <w:noProof/>
                <w:webHidden/>
              </w:rPr>
            </w:r>
            <w:r>
              <w:rPr>
                <w:noProof/>
                <w:webHidden/>
              </w:rPr>
              <w:fldChar w:fldCharType="separate"/>
            </w:r>
            <w:r w:rsidR="00735663">
              <w:rPr>
                <w:noProof/>
                <w:webHidden/>
              </w:rPr>
              <w:t>70</w:t>
            </w:r>
            <w:r>
              <w:rPr>
                <w:noProof/>
                <w:webHidden/>
              </w:rPr>
              <w:fldChar w:fldCharType="end"/>
            </w:r>
          </w:hyperlink>
        </w:p>
        <w:p w14:paraId="5B800A88" w14:textId="77777777" w:rsidR="000E7A27" w:rsidRDefault="000E7A27">
          <w:pPr>
            <w:pStyle w:val="TOC3"/>
            <w:rPr>
              <w:rFonts w:eastAsiaTheme="minorEastAsia"/>
              <w:noProof/>
              <w:kern w:val="2"/>
              <w:sz w:val="24"/>
              <w:szCs w:val="24"/>
              <w:lang w:val="en-CA" w:eastAsia="en-CA"/>
              <w14:ligatures w14:val="standardContextual"/>
            </w:rPr>
          </w:pPr>
          <w:hyperlink w:anchor="_Toc240570299" w:history="1">
            <w:r w:rsidRPr="0048348D">
              <w:rPr>
                <w:rStyle w:val="Hyperlink"/>
                <w:noProof/>
              </w:rPr>
              <w:t>8.5.4.</w:t>
            </w:r>
            <w:r>
              <w:rPr>
                <w:rFonts w:eastAsiaTheme="minorEastAsia"/>
                <w:noProof/>
                <w:kern w:val="2"/>
                <w:sz w:val="24"/>
                <w:szCs w:val="24"/>
                <w:lang w:val="en-CA" w:eastAsia="en-CA"/>
                <w14:ligatures w14:val="standardContextual"/>
              </w:rPr>
              <w:tab/>
            </w:r>
            <w:r w:rsidRPr="0048348D">
              <w:rPr>
                <w:rStyle w:val="Hyperlink"/>
                <w:noProof/>
              </w:rPr>
              <w:t>Supprimer du texte</w:t>
            </w:r>
            <w:r>
              <w:rPr>
                <w:noProof/>
                <w:webHidden/>
              </w:rPr>
              <w:tab/>
            </w:r>
            <w:r>
              <w:rPr>
                <w:noProof/>
                <w:webHidden/>
              </w:rPr>
              <w:fldChar w:fldCharType="begin"/>
            </w:r>
            <w:r>
              <w:rPr>
                <w:noProof/>
                <w:webHidden/>
              </w:rPr>
              <w:instrText xml:space="preserve"> PAGEREF _Toc240570299 \h </w:instrText>
            </w:r>
            <w:r>
              <w:rPr>
                <w:noProof/>
                <w:webHidden/>
              </w:rPr>
            </w:r>
            <w:r>
              <w:rPr>
                <w:noProof/>
                <w:webHidden/>
              </w:rPr>
              <w:fldChar w:fldCharType="separate"/>
            </w:r>
            <w:r w:rsidR="00735663">
              <w:rPr>
                <w:noProof/>
                <w:webHidden/>
              </w:rPr>
              <w:t>70</w:t>
            </w:r>
            <w:r>
              <w:rPr>
                <w:noProof/>
                <w:webHidden/>
              </w:rPr>
              <w:fldChar w:fldCharType="end"/>
            </w:r>
          </w:hyperlink>
        </w:p>
        <w:p w14:paraId="5A20F0F3" w14:textId="77777777" w:rsidR="000E7A27" w:rsidRDefault="000E7A27">
          <w:pPr>
            <w:pStyle w:val="TOC3"/>
            <w:rPr>
              <w:rFonts w:eastAsiaTheme="minorEastAsia"/>
              <w:noProof/>
              <w:kern w:val="2"/>
              <w:sz w:val="24"/>
              <w:szCs w:val="24"/>
              <w:lang w:val="en-CA" w:eastAsia="en-CA"/>
              <w14:ligatures w14:val="standardContextual"/>
            </w:rPr>
          </w:pPr>
          <w:hyperlink w:anchor="_Toc240570300" w:history="1">
            <w:r w:rsidRPr="0048348D">
              <w:rPr>
                <w:rStyle w:val="Hyperlink"/>
                <w:noProof/>
              </w:rPr>
              <w:t>8.5.5.</w:t>
            </w:r>
            <w:r>
              <w:rPr>
                <w:rFonts w:eastAsiaTheme="minorEastAsia"/>
                <w:noProof/>
                <w:kern w:val="2"/>
                <w:sz w:val="24"/>
                <w:szCs w:val="24"/>
                <w:lang w:val="en-CA" w:eastAsia="en-CA"/>
                <w14:ligatures w14:val="standardContextual"/>
              </w:rPr>
              <w:tab/>
            </w:r>
            <w:r w:rsidRPr="0048348D">
              <w:rPr>
                <w:rStyle w:val="Hyperlink"/>
                <w:noProof/>
              </w:rPr>
              <w:t>Changer le style dans votre document</w:t>
            </w:r>
            <w:r>
              <w:rPr>
                <w:noProof/>
                <w:webHidden/>
              </w:rPr>
              <w:tab/>
            </w:r>
            <w:r>
              <w:rPr>
                <w:noProof/>
                <w:webHidden/>
              </w:rPr>
              <w:fldChar w:fldCharType="begin"/>
            </w:r>
            <w:r>
              <w:rPr>
                <w:noProof/>
                <w:webHidden/>
              </w:rPr>
              <w:instrText xml:space="preserve"> PAGEREF _Toc240570300 \h </w:instrText>
            </w:r>
            <w:r>
              <w:rPr>
                <w:noProof/>
                <w:webHidden/>
              </w:rPr>
            </w:r>
            <w:r>
              <w:rPr>
                <w:noProof/>
                <w:webHidden/>
              </w:rPr>
              <w:fldChar w:fldCharType="separate"/>
            </w:r>
            <w:r w:rsidR="00735663">
              <w:rPr>
                <w:noProof/>
                <w:webHidden/>
              </w:rPr>
              <w:t>71</w:t>
            </w:r>
            <w:r>
              <w:rPr>
                <w:noProof/>
                <w:webHidden/>
              </w:rPr>
              <w:fldChar w:fldCharType="end"/>
            </w:r>
          </w:hyperlink>
        </w:p>
        <w:p w14:paraId="3CC8898C" w14:textId="77777777" w:rsidR="000E7A27" w:rsidRDefault="000E7A27">
          <w:pPr>
            <w:pStyle w:val="TOC2"/>
            <w:rPr>
              <w:rFonts w:eastAsiaTheme="minorEastAsia"/>
              <w:noProof/>
              <w:kern w:val="2"/>
              <w:sz w:val="24"/>
              <w:szCs w:val="24"/>
              <w:lang w:val="en-CA" w:eastAsia="en-CA"/>
              <w14:ligatures w14:val="standardContextual"/>
            </w:rPr>
          </w:pPr>
          <w:hyperlink w:anchor="_Toc240570301" w:history="1">
            <w:r w:rsidRPr="0048348D">
              <w:rPr>
                <w:rStyle w:val="Hyperlink"/>
                <w:rFonts w:ascii="Times New Roman" w:hAnsi="Times New Roman"/>
                <w:noProof/>
              </w:rPr>
              <w:t>8.6.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un document en continu à l'aide de la synthèse vocale</w:t>
            </w:r>
            <w:r>
              <w:rPr>
                <w:noProof/>
                <w:webHidden/>
              </w:rPr>
              <w:tab/>
            </w:r>
            <w:r>
              <w:rPr>
                <w:noProof/>
                <w:webHidden/>
              </w:rPr>
              <w:fldChar w:fldCharType="begin"/>
            </w:r>
            <w:r>
              <w:rPr>
                <w:noProof/>
                <w:webHidden/>
              </w:rPr>
              <w:instrText xml:space="preserve"> PAGEREF _Toc240570301 \h </w:instrText>
            </w:r>
            <w:r>
              <w:rPr>
                <w:noProof/>
                <w:webHidden/>
              </w:rPr>
            </w:r>
            <w:r>
              <w:rPr>
                <w:noProof/>
                <w:webHidden/>
              </w:rPr>
              <w:fldChar w:fldCharType="separate"/>
            </w:r>
            <w:r w:rsidR="00735663">
              <w:rPr>
                <w:noProof/>
                <w:webHidden/>
              </w:rPr>
              <w:t>73</w:t>
            </w:r>
            <w:r>
              <w:rPr>
                <w:noProof/>
                <w:webHidden/>
              </w:rPr>
              <w:fldChar w:fldCharType="end"/>
            </w:r>
          </w:hyperlink>
        </w:p>
        <w:p w14:paraId="74518F95" w14:textId="77777777" w:rsidR="000E7A27" w:rsidRDefault="000E7A27">
          <w:pPr>
            <w:pStyle w:val="TOC2"/>
            <w:rPr>
              <w:rFonts w:eastAsiaTheme="minorEastAsia"/>
              <w:noProof/>
              <w:kern w:val="2"/>
              <w:sz w:val="24"/>
              <w:szCs w:val="24"/>
              <w:lang w:val="en-CA" w:eastAsia="en-CA"/>
              <w14:ligatures w14:val="standardContextual"/>
            </w:rPr>
          </w:pPr>
          <w:hyperlink w:anchor="_Toc240570302" w:history="1">
            <w:r w:rsidRPr="0048348D">
              <w:rPr>
                <w:rStyle w:val="Hyperlink"/>
                <w:rFonts w:ascii="Times New Roman" w:hAnsi="Times New Roman"/>
                <w:noProof/>
              </w:rPr>
              <w:t>8.7.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Vérifier l'orthographe d'un document</w:t>
            </w:r>
            <w:r>
              <w:rPr>
                <w:noProof/>
                <w:webHidden/>
              </w:rPr>
              <w:tab/>
            </w:r>
            <w:r>
              <w:rPr>
                <w:noProof/>
                <w:webHidden/>
              </w:rPr>
              <w:fldChar w:fldCharType="begin"/>
            </w:r>
            <w:r>
              <w:rPr>
                <w:noProof/>
                <w:webHidden/>
              </w:rPr>
              <w:instrText xml:space="preserve"> PAGEREF _Toc240570302 \h </w:instrText>
            </w:r>
            <w:r>
              <w:rPr>
                <w:noProof/>
                <w:webHidden/>
              </w:rPr>
            </w:r>
            <w:r>
              <w:rPr>
                <w:noProof/>
                <w:webHidden/>
              </w:rPr>
              <w:fldChar w:fldCharType="separate"/>
            </w:r>
            <w:r w:rsidR="00735663">
              <w:rPr>
                <w:noProof/>
                <w:webHidden/>
              </w:rPr>
              <w:t>73</w:t>
            </w:r>
            <w:r>
              <w:rPr>
                <w:noProof/>
                <w:webHidden/>
              </w:rPr>
              <w:fldChar w:fldCharType="end"/>
            </w:r>
          </w:hyperlink>
        </w:p>
        <w:p w14:paraId="77FE2B28" w14:textId="77777777" w:rsidR="000E7A27" w:rsidRDefault="000E7A27">
          <w:pPr>
            <w:pStyle w:val="TOC2"/>
            <w:rPr>
              <w:rFonts w:eastAsiaTheme="minorEastAsia"/>
              <w:noProof/>
              <w:kern w:val="2"/>
              <w:sz w:val="24"/>
              <w:szCs w:val="24"/>
              <w:lang w:val="en-CA" w:eastAsia="en-CA"/>
              <w14:ligatures w14:val="standardContextual"/>
            </w:rPr>
          </w:pPr>
          <w:hyperlink w:anchor="_Toc240570303" w:history="1">
            <w:r w:rsidRPr="0048348D">
              <w:rPr>
                <w:rStyle w:val="Hyperlink"/>
                <w:rFonts w:ascii="Times New Roman" w:hAnsi="Times New Roman"/>
                <w:noProof/>
              </w:rPr>
              <w:t>8.8.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Basculer le mode navigation</w:t>
            </w:r>
            <w:r>
              <w:rPr>
                <w:noProof/>
                <w:webHidden/>
              </w:rPr>
              <w:tab/>
            </w:r>
            <w:r>
              <w:rPr>
                <w:noProof/>
                <w:webHidden/>
              </w:rPr>
              <w:fldChar w:fldCharType="begin"/>
            </w:r>
            <w:r>
              <w:rPr>
                <w:noProof/>
                <w:webHidden/>
              </w:rPr>
              <w:instrText xml:space="preserve"> PAGEREF _Toc240570303 \h </w:instrText>
            </w:r>
            <w:r>
              <w:rPr>
                <w:noProof/>
                <w:webHidden/>
              </w:rPr>
            </w:r>
            <w:r>
              <w:rPr>
                <w:noProof/>
                <w:webHidden/>
              </w:rPr>
              <w:fldChar w:fldCharType="separate"/>
            </w:r>
            <w:r w:rsidR="00735663">
              <w:rPr>
                <w:noProof/>
                <w:webHidden/>
              </w:rPr>
              <w:t>73</w:t>
            </w:r>
            <w:r>
              <w:rPr>
                <w:noProof/>
                <w:webHidden/>
              </w:rPr>
              <w:fldChar w:fldCharType="end"/>
            </w:r>
          </w:hyperlink>
        </w:p>
        <w:p w14:paraId="6CCA8A40" w14:textId="77777777" w:rsidR="000E7A27" w:rsidRDefault="000E7A27">
          <w:pPr>
            <w:pStyle w:val="TOC2"/>
            <w:rPr>
              <w:rFonts w:eastAsiaTheme="minorEastAsia"/>
              <w:noProof/>
              <w:kern w:val="2"/>
              <w:sz w:val="24"/>
              <w:szCs w:val="24"/>
              <w:lang w:val="en-CA" w:eastAsia="en-CA"/>
              <w14:ligatures w14:val="standardContextual"/>
            </w:rPr>
          </w:pPr>
          <w:hyperlink w:anchor="_Toc240570304" w:history="1">
            <w:r w:rsidRPr="0048348D">
              <w:rPr>
                <w:rStyle w:val="Hyperlink"/>
                <w:rFonts w:ascii="Times New Roman" w:hAnsi="Times New Roman"/>
                <w:noProof/>
              </w:rPr>
              <w:t>8.9.</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mathématiques</w:t>
            </w:r>
            <w:r>
              <w:rPr>
                <w:noProof/>
                <w:webHidden/>
              </w:rPr>
              <w:tab/>
            </w:r>
            <w:r>
              <w:rPr>
                <w:noProof/>
                <w:webHidden/>
              </w:rPr>
              <w:fldChar w:fldCharType="begin"/>
            </w:r>
            <w:r>
              <w:rPr>
                <w:noProof/>
                <w:webHidden/>
              </w:rPr>
              <w:instrText xml:space="preserve"> PAGEREF _Toc240570304 \h </w:instrText>
            </w:r>
            <w:r>
              <w:rPr>
                <w:noProof/>
                <w:webHidden/>
              </w:rPr>
            </w:r>
            <w:r>
              <w:rPr>
                <w:noProof/>
                <w:webHidden/>
              </w:rPr>
              <w:fldChar w:fldCharType="separate"/>
            </w:r>
            <w:r w:rsidR="00735663">
              <w:rPr>
                <w:noProof/>
                <w:webHidden/>
              </w:rPr>
              <w:t>74</w:t>
            </w:r>
            <w:r>
              <w:rPr>
                <w:noProof/>
                <w:webHidden/>
              </w:rPr>
              <w:fldChar w:fldCharType="end"/>
            </w:r>
          </w:hyperlink>
        </w:p>
        <w:p w14:paraId="3126A8AB" w14:textId="77777777" w:rsidR="000E7A27" w:rsidRDefault="000E7A27">
          <w:pPr>
            <w:pStyle w:val="TOC2"/>
            <w:rPr>
              <w:rFonts w:eastAsiaTheme="minorEastAsia"/>
              <w:noProof/>
              <w:kern w:val="2"/>
              <w:sz w:val="24"/>
              <w:szCs w:val="24"/>
              <w:lang w:val="en-CA" w:eastAsia="en-CA"/>
              <w14:ligatures w14:val="standardContextual"/>
            </w:rPr>
          </w:pPr>
          <w:hyperlink w:anchor="_Toc240570305" w:history="1">
            <w:r w:rsidRPr="0048348D">
              <w:rPr>
                <w:rStyle w:val="Hyperlink"/>
                <w:rFonts w:ascii="Times New Roman" w:hAnsi="Times New Roman"/>
                <w:noProof/>
              </w:rPr>
              <w:t>8.10.</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Enregistrer, enregistrer sous et fermer un document</w:t>
            </w:r>
            <w:r>
              <w:rPr>
                <w:noProof/>
                <w:webHidden/>
              </w:rPr>
              <w:tab/>
            </w:r>
            <w:r>
              <w:rPr>
                <w:noProof/>
                <w:webHidden/>
              </w:rPr>
              <w:fldChar w:fldCharType="begin"/>
            </w:r>
            <w:r>
              <w:rPr>
                <w:noProof/>
                <w:webHidden/>
              </w:rPr>
              <w:instrText xml:space="preserve"> PAGEREF _Toc240570305 \h </w:instrText>
            </w:r>
            <w:r>
              <w:rPr>
                <w:noProof/>
                <w:webHidden/>
              </w:rPr>
            </w:r>
            <w:r>
              <w:rPr>
                <w:noProof/>
                <w:webHidden/>
              </w:rPr>
              <w:fldChar w:fldCharType="separate"/>
            </w:r>
            <w:r w:rsidR="00735663">
              <w:rPr>
                <w:noProof/>
                <w:webHidden/>
              </w:rPr>
              <w:t>75</w:t>
            </w:r>
            <w:r>
              <w:rPr>
                <w:noProof/>
                <w:webHidden/>
              </w:rPr>
              <w:fldChar w:fldCharType="end"/>
            </w:r>
          </w:hyperlink>
        </w:p>
        <w:p w14:paraId="332185DC" w14:textId="77777777" w:rsidR="000E7A27" w:rsidRDefault="000E7A27">
          <w:pPr>
            <w:pStyle w:val="TOC2"/>
            <w:rPr>
              <w:rFonts w:eastAsiaTheme="minorEastAsia"/>
              <w:noProof/>
              <w:kern w:val="2"/>
              <w:sz w:val="24"/>
              <w:szCs w:val="24"/>
              <w:lang w:val="en-CA" w:eastAsia="en-CA"/>
              <w14:ligatures w14:val="standardContextual"/>
            </w:rPr>
          </w:pPr>
          <w:hyperlink w:anchor="_Toc240570306" w:history="1">
            <w:r w:rsidRPr="0048348D">
              <w:rPr>
                <w:rStyle w:val="Hyperlink"/>
                <w:rFonts w:ascii="Times New Roman" w:hAnsi="Times New Roman"/>
                <w:noProof/>
              </w:rPr>
              <w:t>8.11.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Travailler dans plusieurs documents</w:t>
            </w:r>
            <w:r>
              <w:rPr>
                <w:noProof/>
                <w:webHidden/>
              </w:rPr>
              <w:tab/>
            </w:r>
            <w:r>
              <w:rPr>
                <w:noProof/>
                <w:webHidden/>
              </w:rPr>
              <w:fldChar w:fldCharType="begin"/>
            </w:r>
            <w:r>
              <w:rPr>
                <w:noProof/>
                <w:webHidden/>
              </w:rPr>
              <w:instrText xml:space="preserve"> PAGEREF _Toc240570306 \h </w:instrText>
            </w:r>
            <w:r>
              <w:rPr>
                <w:noProof/>
                <w:webHidden/>
              </w:rPr>
            </w:r>
            <w:r>
              <w:rPr>
                <w:noProof/>
                <w:webHidden/>
              </w:rPr>
              <w:fldChar w:fldCharType="separate"/>
            </w:r>
            <w:r w:rsidR="00735663">
              <w:rPr>
                <w:noProof/>
                <w:webHidden/>
              </w:rPr>
              <w:t>76</w:t>
            </w:r>
            <w:r>
              <w:rPr>
                <w:noProof/>
                <w:webHidden/>
              </w:rPr>
              <w:fldChar w:fldCharType="end"/>
            </w:r>
          </w:hyperlink>
        </w:p>
        <w:p w14:paraId="28190551" w14:textId="77777777" w:rsidR="000E7A27" w:rsidRDefault="000E7A27">
          <w:pPr>
            <w:pStyle w:val="TOC3"/>
            <w:rPr>
              <w:rFonts w:eastAsiaTheme="minorEastAsia"/>
              <w:noProof/>
              <w:kern w:val="2"/>
              <w:sz w:val="24"/>
              <w:szCs w:val="24"/>
              <w:lang w:val="en-CA" w:eastAsia="en-CA"/>
              <w14:ligatures w14:val="standardContextual"/>
            </w:rPr>
          </w:pPr>
          <w:hyperlink w:anchor="_Toc240570307" w:history="1">
            <w:r w:rsidRPr="0048348D">
              <w:rPr>
                <w:rStyle w:val="Hyperlink"/>
                <w:noProof/>
              </w:rPr>
              <w:t>8.11.1.</w:t>
            </w:r>
            <w:r>
              <w:rPr>
                <w:rFonts w:eastAsiaTheme="minorEastAsia"/>
                <w:noProof/>
                <w:kern w:val="2"/>
                <w:sz w:val="24"/>
                <w:szCs w:val="24"/>
                <w:lang w:val="en-CA" w:eastAsia="en-CA"/>
                <w14:ligatures w14:val="standardContextual"/>
              </w:rPr>
              <w:tab/>
            </w:r>
            <w:r w:rsidRPr="0048348D">
              <w:rPr>
                <w:rStyle w:val="Hyperlink"/>
                <w:noProof/>
              </w:rPr>
              <w:t>Créer, ouvrir et fermer un nouveau document en cours de modification</w:t>
            </w:r>
            <w:r>
              <w:rPr>
                <w:noProof/>
                <w:webHidden/>
              </w:rPr>
              <w:tab/>
            </w:r>
            <w:r>
              <w:rPr>
                <w:noProof/>
                <w:webHidden/>
              </w:rPr>
              <w:fldChar w:fldCharType="begin"/>
            </w:r>
            <w:r>
              <w:rPr>
                <w:noProof/>
                <w:webHidden/>
              </w:rPr>
              <w:instrText xml:space="preserve"> PAGEREF _Toc240570307 \h </w:instrText>
            </w:r>
            <w:r>
              <w:rPr>
                <w:noProof/>
                <w:webHidden/>
              </w:rPr>
            </w:r>
            <w:r>
              <w:rPr>
                <w:noProof/>
                <w:webHidden/>
              </w:rPr>
              <w:fldChar w:fldCharType="separate"/>
            </w:r>
            <w:r w:rsidR="00735663">
              <w:rPr>
                <w:noProof/>
                <w:webHidden/>
              </w:rPr>
              <w:t>77</w:t>
            </w:r>
            <w:r>
              <w:rPr>
                <w:noProof/>
                <w:webHidden/>
              </w:rPr>
              <w:fldChar w:fldCharType="end"/>
            </w:r>
          </w:hyperlink>
        </w:p>
        <w:p w14:paraId="62EDB756" w14:textId="77777777" w:rsidR="000E7A27" w:rsidRDefault="000E7A27">
          <w:pPr>
            <w:pStyle w:val="TOC3"/>
            <w:rPr>
              <w:rFonts w:eastAsiaTheme="minorEastAsia"/>
              <w:noProof/>
              <w:kern w:val="2"/>
              <w:sz w:val="24"/>
              <w:szCs w:val="24"/>
              <w:lang w:val="en-CA" w:eastAsia="en-CA"/>
              <w14:ligatures w14:val="standardContextual"/>
            </w:rPr>
          </w:pPr>
          <w:hyperlink w:anchor="_Toc240570308" w:history="1">
            <w:r w:rsidRPr="0048348D">
              <w:rPr>
                <w:rStyle w:val="Hyperlink"/>
                <w:noProof/>
              </w:rPr>
              <w:t>8.11.2.</w:t>
            </w:r>
            <w:r>
              <w:rPr>
                <w:rFonts w:eastAsiaTheme="minorEastAsia"/>
                <w:noProof/>
                <w:kern w:val="2"/>
                <w:sz w:val="24"/>
                <w:szCs w:val="24"/>
                <w:lang w:val="en-CA" w:eastAsia="en-CA"/>
                <w14:ligatures w14:val="standardContextual"/>
              </w:rPr>
              <w:tab/>
            </w:r>
            <w:r w:rsidRPr="0048348D">
              <w:rPr>
                <w:rStyle w:val="Hyperlink"/>
                <w:noProof/>
              </w:rPr>
              <w:t>Basculer entre les documents</w:t>
            </w:r>
            <w:r>
              <w:rPr>
                <w:noProof/>
                <w:webHidden/>
              </w:rPr>
              <w:tab/>
            </w:r>
            <w:r>
              <w:rPr>
                <w:noProof/>
                <w:webHidden/>
              </w:rPr>
              <w:fldChar w:fldCharType="begin"/>
            </w:r>
            <w:r>
              <w:rPr>
                <w:noProof/>
                <w:webHidden/>
              </w:rPr>
              <w:instrText xml:space="preserve"> PAGEREF _Toc240570308 \h </w:instrText>
            </w:r>
            <w:r>
              <w:rPr>
                <w:noProof/>
                <w:webHidden/>
              </w:rPr>
            </w:r>
            <w:r>
              <w:rPr>
                <w:noProof/>
                <w:webHidden/>
              </w:rPr>
              <w:fldChar w:fldCharType="separate"/>
            </w:r>
            <w:r w:rsidR="00735663">
              <w:rPr>
                <w:noProof/>
                <w:webHidden/>
              </w:rPr>
              <w:t>78</w:t>
            </w:r>
            <w:r>
              <w:rPr>
                <w:noProof/>
                <w:webHidden/>
              </w:rPr>
              <w:fldChar w:fldCharType="end"/>
            </w:r>
          </w:hyperlink>
        </w:p>
        <w:p w14:paraId="549F3FF3" w14:textId="77777777" w:rsidR="000E7A27" w:rsidRDefault="000E7A27">
          <w:pPr>
            <w:pStyle w:val="TOC2"/>
            <w:rPr>
              <w:rFonts w:eastAsiaTheme="minorEastAsia"/>
              <w:noProof/>
              <w:kern w:val="2"/>
              <w:sz w:val="24"/>
              <w:szCs w:val="24"/>
              <w:lang w:val="en-CA" w:eastAsia="en-CA"/>
              <w14:ligatures w14:val="standardContextual"/>
            </w:rPr>
          </w:pPr>
          <w:hyperlink w:anchor="_Toc240570309" w:history="1">
            <w:r w:rsidRPr="0048348D">
              <w:rPr>
                <w:rStyle w:val="Hyperlink"/>
                <w:rFonts w:ascii="Times New Roman" w:hAnsi="Times New Roman"/>
                <w:noProof/>
              </w:rPr>
              <w:t>8.12.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Imprimer un document Word</w:t>
            </w:r>
            <w:r>
              <w:rPr>
                <w:noProof/>
                <w:webHidden/>
              </w:rPr>
              <w:tab/>
            </w:r>
            <w:r>
              <w:rPr>
                <w:noProof/>
                <w:webHidden/>
              </w:rPr>
              <w:fldChar w:fldCharType="begin"/>
            </w:r>
            <w:r>
              <w:rPr>
                <w:noProof/>
                <w:webHidden/>
              </w:rPr>
              <w:instrText xml:space="preserve"> PAGEREF _Toc240570309 \h </w:instrText>
            </w:r>
            <w:r>
              <w:rPr>
                <w:noProof/>
                <w:webHidden/>
              </w:rPr>
            </w:r>
            <w:r>
              <w:rPr>
                <w:noProof/>
                <w:webHidden/>
              </w:rPr>
              <w:fldChar w:fldCharType="separate"/>
            </w:r>
            <w:r w:rsidR="00735663">
              <w:rPr>
                <w:noProof/>
                <w:webHidden/>
              </w:rPr>
              <w:t>78</w:t>
            </w:r>
            <w:r>
              <w:rPr>
                <w:noProof/>
                <w:webHidden/>
              </w:rPr>
              <w:fldChar w:fldCharType="end"/>
            </w:r>
          </w:hyperlink>
        </w:p>
        <w:p w14:paraId="7C6521B8" w14:textId="77777777" w:rsidR="000E7A27" w:rsidRDefault="000E7A27">
          <w:pPr>
            <w:pStyle w:val="TOC2"/>
            <w:rPr>
              <w:rFonts w:eastAsiaTheme="minorEastAsia"/>
              <w:noProof/>
              <w:kern w:val="2"/>
              <w:sz w:val="24"/>
              <w:szCs w:val="24"/>
              <w:lang w:val="en-CA" w:eastAsia="en-CA"/>
              <w14:ligatures w14:val="standardContextual"/>
            </w:rPr>
          </w:pPr>
          <w:hyperlink w:anchor="_Toc240570310" w:history="1">
            <w:r w:rsidRPr="0048348D">
              <w:rPr>
                <w:rStyle w:val="Hyperlink"/>
                <w:rFonts w:ascii="Times New Roman" w:hAnsi="Times New Roman"/>
                <w:noProof/>
              </w:rPr>
              <w:t>8.13.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Word</w:t>
            </w:r>
            <w:r>
              <w:rPr>
                <w:noProof/>
                <w:webHidden/>
              </w:rPr>
              <w:tab/>
            </w:r>
            <w:r>
              <w:rPr>
                <w:noProof/>
                <w:webHidden/>
              </w:rPr>
              <w:fldChar w:fldCharType="begin"/>
            </w:r>
            <w:r>
              <w:rPr>
                <w:noProof/>
                <w:webHidden/>
              </w:rPr>
              <w:instrText xml:space="preserve"> PAGEREF _Toc240570310 \h </w:instrText>
            </w:r>
            <w:r>
              <w:rPr>
                <w:noProof/>
                <w:webHidden/>
              </w:rPr>
            </w:r>
            <w:r>
              <w:rPr>
                <w:noProof/>
                <w:webHidden/>
              </w:rPr>
              <w:fldChar w:fldCharType="separate"/>
            </w:r>
            <w:r w:rsidR="00735663">
              <w:rPr>
                <w:noProof/>
                <w:webHidden/>
              </w:rPr>
              <w:t>78</w:t>
            </w:r>
            <w:r>
              <w:rPr>
                <w:noProof/>
                <w:webHidden/>
              </w:rPr>
              <w:fldChar w:fldCharType="end"/>
            </w:r>
          </w:hyperlink>
        </w:p>
        <w:p w14:paraId="4ECB84E2" w14:textId="77777777" w:rsidR="000E7A27" w:rsidRDefault="000E7A27">
          <w:pPr>
            <w:pStyle w:val="TOC3"/>
            <w:rPr>
              <w:rFonts w:eastAsiaTheme="minorEastAsia"/>
              <w:noProof/>
              <w:kern w:val="2"/>
              <w:sz w:val="24"/>
              <w:szCs w:val="24"/>
              <w:lang w:val="en-CA" w:eastAsia="en-CA"/>
              <w14:ligatures w14:val="standardContextual"/>
            </w:rPr>
          </w:pPr>
          <w:hyperlink w:anchor="_Toc240570311" w:history="1">
            <w:r w:rsidRPr="0048348D">
              <w:rPr>
                <w:rStyle w:val="Hyperlink"/>
                <w:noProof/>
              </w:rPr>
              <w:t>8.13.1.</w:t>
            </w:r>
            <w:r>
              <w:rPr>
                <w:rFonts w:eastAsiaTheme="minorEastAsia"/>
                <w:noProof/>
                <w:kern w:val="2"/>
                <w:sz w:val="24"/>
                <w:szCs w:val="24"/>
                <w:lang w:val="en-CA" w:eastAsia="en-CA"/>
                <w14:ligatures w14:val="standardContextual"/>
              </w:rPr>
              <w:tab/>
            </w:r>
            <w:r w:rsidRPr="0048348D">
              <w:rPr>
                <w:rStyle w:val="Hyperlink"/>
                <w:noProof/>
              </w:rPr>
              <w:t>Fichier</w:t>
            </w:r>
            <w:r>
              <w:rPr>
                <w:noProof/>
                <w:webHidden/>
              </w:rPr>
              <w:tab/>
            </w:r>
            <w:r>
              <w:rPr>
                <w:noProof/>
                <w:webHidden/>
              </w:rPr>
              <w:fldChar w:fldCharType="begin"/>
            </w:r>
            <w:r>
              <w:rPr>
                <w:noProof/>
                <w:webHidden/>
              </w:rPr>
              <w:instrText xml:space="preserve"> PAGEREF _Toc240570311 \h </w:instrText>
            </w:r>
            <w:r>
              <w:rPr>
                <w:noProof/>
                <w:webHidden/>
              </w:rPr>
            </w:r>
            <w:r>
              <w:rPr>
                <w:noProof/>
                <w:webHidden/>
              </w:rPr>
              <w:fldChar w:fldCharType="separate"/>
            </w:r>
            <w:r w:rsidR="00735663">
              <w:rPr>
                <w:noProof/>
                <w:webHidden/>
              </w:rPr>
              <w:t>79</w:t>
            </w:r>
            <w:r>
              <w:rPr>
                <w:noProof/>
                <w:webHidden/>
              </w:rPr>
              <w:fldChar w:fldCharType="end"/>
            </w:r>
          </w:hyperlink>
        </w:p>
        <w:p w14:paraId="70B5A173" w14:textId="77777777" w:rsidR="000E7A27" w:rsidRDefault="000E7A27">
          <w:pPr>
            <w:pStyle w:val="TOC3"/>
            <w:rPr>
              <w:rFonts w:eastAsiaTheme="minorEastAsia"/>
              <w:noProof/>
              <w:kern w:val="2"/>
              <w:sz w:val="24"/>
              <w:szCs w:val="24"/>
              <w:lang w:val="en-CA" w:eastAsia="en-CA"/>
              <w14:ligatures w14:val="standardContextual"/>
            </w:rPr>
          </w:pPr>
          <w:hyperlink w:anchor="_Toc240570312" w:history="1">
            <w:r w:rsidRPr="0048348D">
              <w:rPr>
                <w:rStyle w:val="Hyperlink"/>
                <w:noProof/>
              </w:rPr>
              <w:t>8.13.2.</w:t>
            </w:r>
            <w:r>
              <w:rPr>
                <w:rFonts w:eastAsiaTheme="minorEastAsia"/>
                <w:noProof/>
                <w:kern w:val="2"/>
                <w:sz w:val="24"/>
                <w:szCs w:val="24"/>
                <w:lang w:val="en-CA" w:eastAsia="en-CA"/>
                <w14:ligatures w14:val="standardContextual"/>
              </w:rPr>
              <w:tab/>
            </w:r>
            <w:r w:rsidRPr="0048348D">
              <w:rPr>
                <w:rStyle w:val="Hyperlink"/>
                <w:noProof/>
              </w:rPr>
              <w:t>Édition</w:t>
            </w:r>
            <w:r>
              <w:rPr>
                <w:noProof/>
                <w:webHidden/>
              </w:rPr>
              <w:tab/>
            </w:r>
            <w:r>
              <w:rPr>
                <w:noProof/>
                <w:webHidden/>
              </w:rPr>
              <w:fldChar w:fldCharType="begin"/>
            </w:r>
            <w:r>
              <w:rPr>
                <w:noProof/>
                <w:webHidden/>
              </w:rPr>
              <w:instrText xml:space="preserve"> PAGEREF _Toc240570312 \h </w:instrText>
            </w:r>
            <w:r>
              <w:rPr>
                <w:noProof/>
                <w:webHidden/>
              </w:rPr>
            </w:r>
            <w:r>
              <w:rPr>
                <w:noProof/>
                <w:webHidden/>
              </w:rPr>
              <w:fldChar w:fldCharType="separate"/>
            </w:r>
            <w:r w:rsidR="00735663">
              <w:rPr>
                <w:noProof/>
                <w:webHidden/>
              </w:rPr>
              <w:t>79</w:t>
            </w:r>
            <w:r>
              <w:rPr>
                <w:noProof/>
                <w:webHidden/>
              </w:rPr>
              <w:fldChar w:fldCharType="end"/>
            </w:r>
          </w:hyperlink>
        </w:p>
        <w:p w14:paraId="02FFA055" w14:textId="77777777" w:rsidR="000E7A27" w:rsidRDefault="000E7A27">
          <w:pPr>
            <w:pStyle w:val="TOC3"/>
            <w:rPr>
              <w:rFonts w:eastAsiaTheme="minorEastAsia"/>
              <w:noProof/>
              <w:kern w:val="2"/>
              <w:sz w:val="24"/>
              <w:szCs w:val="24"/>
              <w:lang w:val="en-CA" w:eastAsia="en-CA"/>
              <w14:ligatures w14:val="standardContextual"/>
            </w:rPr>
          </w:pPr>
          <w:hyperlink w:anchor="_Toc240570313" w:history="1">
            <w:r w:rsidRPr="0048348D">
              <w:rPr>
                <w:rStyle w:val="Hyperlink"/>
                <w:noProof/>
              </w:rPr>
              <w:t>8.13.3.</w:t>
            </w:r>
            <w:r>
              <w:rPr>
                <w:rFonts w:eastAsiaTheme="minorEastAsia"/>
                <w:noProof/>
                <w:kern w:val="2"/>
                <w:sz w:val="24"/>
                <w:szCs w:val="24"/>
                <w:lang w:val="en-CA" w:eastAsia="en-CA"/>
                <w14:ligatures w14:val="standardContextual"/>
              </w:rPr>
              <w:tab/>
            </w:r>
            <w:r w:rsidRPr="0048348D">
              <w:rPr>
                <w:rStyle w:val="Hyperlink"/>
                <w:noProof/>
              </w:rPr>
              <w:t>Mise en forme</w:t>
            </w:r>
            <w:r>
              <w:rPr>
                <w:noProof/>
                <w:webHidden/>
              </w:rPr>
              <w:tab/>
            </w:r>
            <w:r>
              <w:rPr>
                <w:noProof/>
                <w:webHidden/>
              </w:rPr>
              <w:fldChar w:fldCharType="begin"/>
            </w:r>
            <w:r>
              <w:rPr>
                <w:noProof/>
                <w:webHidden/>
              </w:rPr>
              <w:instrText xml:space="preserve"> PAGEREF _Toc240570313 \h </w:instrText>
            </w:r>
            <w:r>
              <w:rPr>
                <w:noProof/>
                <w:webHidden/>
              </w:rPr>
            </w:r>
            <w:r>
              <w:rPr>
                <w:noProof/>
                <w:webHidden/>
              </w:rPr>
              <w:fldChar w:fldCharType="separate"/>
            </w:r>
            <w:r w:rsidR="00735663">
              <w:rPr>
                <w:noProof/>
                <w:webHidden/>
              </w:rPr>
              <w:t>80</w:t>
            </w:r>
            <w:r>
              <w:rPr>
                <w:noProof/>
                <w:webHidden/>
              </w:rPr>
              <w:fldChar w:fldCharType="end"/>
            </w:r>
          </w:hyperlink>
        </w:p>
        <w:p w14:paraId="23B6918E" w14:textId="77777777" w:rsidR="000E7A27" w:rsidRDefault="000E7A27">
          <w:pPr>
            <w:pStyle w:val="TOC3"/>
            <w:rPr>
              <w:rFonts w:eastAsiaTheme="minorEastAsia"/>
              <w:noProof/>
              <w:kern w:val="2"/>
              <w:sz w:val="24"/>
              <w:szCs w:val="24"/>
              <w:lang w:val="en-CA" w:eastAsia="en-CA"/>
              <w14:ligatures w14:val="standardContextual"/>
            </w:rPr>
          </w:pPr>
          <w:hyperlink w:anchor="_Toc240570314" w:history="1">
            <w:r w:rsidRPr="0048348D">
              <w:rPr>
                <w:rStyle w:val="Hyperlink"/>
                <w:noProof/>
              </w:rPr>
              <w:t>8.13.4.</w:t>
            </w:r>
            <w:r>
              <w:rPr>
                <w:rFonts w:eastAsiaTheme="minorEastAsia"/>
                <w:noProof/>
                <w:kern w:val="2"/>
                <w:sz w:val="24"/>
                <w:szCs w:val="24"/>
                <w:lang w:val="en-CA" w:eastAsia="en-CA"/>
                <w14:ligatures w14:val="standardContextual"/>
              </w:rPr>
              <w:tab/>
            </w:r>
            <w:r w:rsidRPr="0048348D">
              <w:rPr>
                <w:rStyle w:val="Hyperlink"/>
                <w:noProof/>
              </w:rPr>
              <w:t>Styles</w:t>
            </w:r>
            <w:r>
              <w:rPr>
                <w:noProof/>
                <w:webHidden/>
              </w:rPr>
              <w:tab/>
            </w:r>
            <w:r>
              <w:rPr>
                <w:noProof/>
                <w:webHidden/>
              </w:rPr>
              <w:fldChar w:fldCharType="begin"/>
            </w:r>
            <w:r>
              <w:rPr>
                <w:noProof/>
                <w:webHidden/>
              </w:rPr>
              <w:instrText xml:space="preserve"> PAGEREF _Toc240570314 \h </w:instrText>
            </w:r>
            <w:r>
              <w:rPr>
                <w:noProof/>
                <w:webHidden/>
              </w:rPr>
            </w:r>
            <w:r>
              <w:rPr>
                <w:noProof/>
                <w:webHidden/>
              </w:rPr>
              <w:fldChar w:fldCharType="separate"/>
            </w:r>
            <w:r w:rsidR="00735663">
              <w:rPr>
                <w:noProof/>
                <w:webHidden/>
              </w:rPr>
              <w:t>80</w:t>
            </w:r>
            <w:r>
              <w:rPr>
                <w:noProof/>
                <w:webHidden/>
              </w:rPr>
              <w:fldChar w:fldCharType="end"/>
            </w:r>
          </w:hyperlink>
        </w:p>
        <w:p w14:paraId="2DFAC2AA" w14:textId="77777777" w:rsidR="000E7A27" w:rsidRDefault="000E7A27">
          <w:pPr>
            <w:pStyle w:val="TOC3"/>
            <w:rPr>
              <w:rFonts w:eastAsiaTheme="minorEastAsia"/>
              <w:noProof/>
              <w:kern w:val="2"/>
              <w:sz w:val="24"/>
              <w:szCs w:val="24"/>
              <w:lang w:val="en-CA" w:eastAsia="en-CA"/>
              <w14:ligatures w14:val="standardContextual"/>
            </w:rPr>
          </w:pPr>
          <w:hyperlink w:anchor="_Toc240570315" w:history="1">
            <w:r w:rsidRPr="0048348D">
              <w:rPr>
                <w:rStyle w:val="Hyperlink"/>
                <w:noProof/>
              </w:rPr>
              <w:t>8.13.5.</w:t>
            </w:r>
            <w:r>
              <w:rPr>
                <w:rFonts w:eastAsiaTheme="minorEastAsia"/>
                <w:noProof/>
                <w:kern w:val="2"/>
                <w:sz w:val="24"/>
                <w:szCs w:val="24"/>
                <w:lang w:val="en-CA" w:eastAsia="en-CA"/>
                <w14:ligatures w14:val="standardContextual"/>
              </w:rPr>
              <w:tab/>
            </w:r>
            <w:r w:rsidRPr="0048348D">
              <w:rPr>
                <w:rStyle w:val="Hyperlink"/>
                <w:noProof/>
              </w:rPr>
              <w:t>Fonctions mathématiques (Éditeur d'équations)</w:t>
            </w:r>
            <w:r>
              <w:rPr>
                <w:noProof/>
                <w:webHidden/>
              </w:rPr>
              <w:tab/>
            </w:r>
            <w:r>
              <w:rPr>
                <w:noProof/>
                <w:webHidden/>
              </w:rPr>
              <w:fldChar w:fldCharType="begin"/>
            </w:r>
            <w:r>
              <w:rPr>
                <w:noProof/>
                <w:webHidden/>
              </w:rPr>
              <w:instrText xml:space="preserve"> PAGEREF _Toc240570315 \h </w:instrText>
            </w:r>
            <w:r>
              <w:rPr>
                <w:noProof/>
                <w:webHidden/>
              </w:rPr>
            </w:r>
            <w:r>
              <w:rPr>
                <w:noProof/>
                <w:webHidden/>
              </w:rPr>
              <w:fldChar w:fldCharType="separate"/>
            </w:r>
            <w:r w:rsidR="00735663">
              <w:rPr>
                <w:noProof/>
                <w:webHidden/>
              </w:rPr>
              <w:t>80</w:t>
            </w:r>
            <w:r>
              <w:rPr>
                <w:noProof/>
                <w:webHidden/>
              </w:rPr>
              <w:fldChar w:fldCharType="end"/>
            </w:r>
          </w:hyperlink>
        </w:p>
        <w:p w14:paraId="080AC895" w14:textId="77777777" w:rsidR="000E7A27" w:rsidRDefault="000E7A27">
          <w:pPr>
            <w:pStyle w:val="TOC1"/>
            <w:rPr>
              <w:rFonts w:eastAsiaTheme="minorEastAsia"/>
              <w:noProof/>
              <w:kern w:val="2"/>
              <w:sz w:val="24"/>
              <w:szCs w:val="24"/>
              <w:lang w:val="en-CA" w:eastAsia="en-CA"/>
              <w14:ligatures w14:val="standardContextual"/>
            </w:rPr>
          </w:pPr>
          <w:hyperlink w:anchor="_Toc240570316" w:history="1">
            <w:r w:rsidRPr="0048348D">
              <w:rPr>
                <w:rStyle w:val="Hyperlink"/>
                <w:rFonts w:ascii="Times New Roman" w:hAnsi="Times New Roman"/>
                <w:noProof/>
              </w:rPr>
              <w:t>9.</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des graphiques avec KeyMath</w:t>
            </w:r>
            <w:r>
              <w:rPr>
                <w:noProof/>
                <w:webHidden/>
              </w:rPr>
              <w:tab/>
            </w:r>
            <w:r>
              <w:rPr>
                <w:noProof/>
                <w:webHidden/>
              </w:rPr>
              <w:fldChar w:fldCharType="begin"/>
            </w:r>
            <w:r>
              <w:rPr>
                <w:noProof/>
                <w:webHidden/>
              </w:rPr>
              <w:instrText xml:space="preserve"> PAGEREF _Toc240570316 \h </w:instrText>
            </w:r>
            <w:r>
              <w:rPr>
                <w:noProof/>
                <w:webHidden/>
              </w:rPr>
            </w:r>
            <w:r>
              <w:rPr>
                <w:noProof/>
                <w:webHidden/>
              </w:rPr>
              <w:fldChar w:fldCharType="separate"/>
            </w:r>
            <w:r w:rsidR="00735663">
              <w:rPr>
                <w:noProof/>
                <w:webHidden/>
              </w:rPr>
              <w:t>81</w:t>
            </w:r>
            <w:r>
              <w:rPr>
                <w:noProof/>
                <w:webHidden/>
              </w:rPr>
              <w:fldChar w:fldCharType="end"/>
            </w:r>
          </w:hyperlink>
        </w:p>
        <w:p w14:paraId="20BDA0EC" w14:textId="77777777" w:rsidR="000E7A27" w:rsidRDefault="000E7A27">
          <w:pPr>
            <w:pStyle w:val="TOC2"/>
            <w:rPr>
              <w:rFonts w:eastAsiaTheme="minorEastAsia"/>
              <w:noProof/>
              <w:kern w:val="2"/>
              <w:sz w:val="24"/>
              <w:szCs w:val="24"/>
              <w:lang w:val="en-CA" w:eastAsia="en-CA"/>
              <w14:ligatures w14:val="standardContextual"/>
            </w:rPr>
          </w:pPr>
          <w:hyperlink w:anchor="_Toc240570317" w:history="1">
            <w:r w:rsidRPr="0048348D">
              <w:rPr>
                <w:rStyle w:val="Hyperlink"/>
                <w:rFonts w:ascii="Times New Roman" w:hAnsi="Times New Roman"/>
                <w:noProof/>
              </w:rPr>
              <w:t>9.1.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une nouvelle expression</w:t>
            </w:r>
            <w:r>
              <w:rPr>
                <w:noProof/>
                <w:webHidden/>
              </w:rPr>
              <w:tab/>
            </w:r>
            <w:r>
              <w:rPr>
                <w:noProof/>
                <w:webHidden/>
              </w:rPr>
              <w:fldChar w:fldCharType="begin"/>
            </w:r>
            <w:r>
              <w:rPr>
                <w:noProof/>
                <w:webHidden/>
              </w:rPr>
              <w:instrText xml:space="preserve"> PAGEREF _Toc240570317 \h </w:instrText>
            </w:r>
            <w:r>
              <w:rPr>
                <w:noProof/>
                <w:webHidden/>
              </w:rPr>
            </w:r>
            <w:r>
              <w:rPr>
                <w:noProof/>
                <w:webHidden/>
              </w:rPr>
              <w:fldChar w:fldCharType="separate"/>
            </w:r>
            <w:r w:rsidR="00735663">
              <w:rPr>
                <w:noProof/>
                <w:webHidden/>
              </w:rPr>
              <w:t>81</w:t>
            </w:r>
            <w:r>
              <w:rPr>
                <w:noProof/>
                <w:webHidden/>
              </w:rPr>
              <w:fldChar w:fldCharType="end"/>
            </w:r>
          </w:hyperlink>
        </w:p>
        <w:p w14:paraId="25D33855" w14:textId="77777777" w:rsidR="000E7A27" w:rsidRDefault="000E7A27">
          <w:pPr>
            <w:pStyle w:val="TOC2"/>
            <w:rPr>
              <w:rFonts w:eastAsiaTheme="minorEastAsia"/>
              <w:noProof/>
              <w:kern w:val="2"/>
              <w:sz w:val="24"/>
              <w:szCs w:val="24"/>
              <w:lang w:val="en-CA" w:eastAsia="en-CA"/>
              <w14:ligatures w14:val="standardContextual"/>
            </w:rPr>
          </w:pPr>
          <w:hyperlink w:anchor="_Toc240570318" w:history="1">
            <w:r w:rsidRPr="0048348D">
              <w:rPr>
                <w:rStyle w:val="Hyperlink"/>
                <w:rFonts w:ascii="Times New Roman" w:hAnsi="Times New Roman"/>
                <w:noProof/>
              </w:rPr>
              <w:t>9.2.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Importer et exporter des expressions mathématiques</w:t>
            </w:r>
            <w:r>
              <w:rPr>
                <w:noProof/>
                <w:webHidden/>
              </w:rPr>
              <w:tab/>
            </w:r>
            <w:r>
              <w:rPr>
                <w:noProof/>
                <w:webHidden/>
              </w:rPr>
              <w:fldChar w:fldCharType="begin"/>
            </w:r>
            <w:r>
              <w:rPr>
                <w:noProof/>
                <w:webHidden/>
              </w:rPr>
              <w:instrText xml:space="preserve"> PAGEREF _Toc240570318 \h </w:instrText>
            </w:r>
            <w:r>
              <w:rPr>
                <w:noProof/>
                <w:webHidden/>
              </w:rPr>
            </w:r>
            <w:r>
              <w:rPr>
                <w:noProof/>
                <w:webHidden/>
              </w:rPr>
              <w:fldChar w:fldCharType="separate"/>
            </w:r>
            <w:r w:rsidR="00735663">
              <w:rPr>
                <w:noProof/>
                <w:webHidden/>
              </w:rPr>
              <w:t>81</w:t>
            </w:r>
            <w:r>
              <w:rPr>
                <w:noProof/>
                <w:webHidden/>
              </w:rPr>
              <w:fldChar w:fldCharType="end"/>
            </w:r>
          </w:hyperlink>
        </w:p>
        <w:p w14:paraId="3324CA01" w14:textId="77777777" w:rsidR="000E7A27" w:rsidRDefault="000E7A27">
          <w:pPr>
            <w:pStyle w:val="TOC3"/>
            <w:rPr>
              <w:rFonts w:eastAsiaTheme="minorEastAsia"/>
              <w:noProof/>
              <w:kern w:val="2"/>
              <w:sz w:val="24"/>
              <w:szCs w:val="24"/>
              <w:lang w:val="en-CA" w:eastAsia="en-CA"/>
              <w14:ligatures w14:val="standardContextual"/>
            </w:rPr>
          </w:pPr>
          <w:hyperlink w:anchor="_Toc240570319" w:history="1">
            <w:r w:rsidRPr="0048348D">
              <w:rPr>
                <w:rStyle w:val="Hyperlink"/>
                <w:noProof/>
              </w:rPr>
              <w:t>9.2.1.</w:t>
            </w:r>
            <w:r>
              <w:rPr>
                <w:rFonts w:eastAsiaTheme="minorEastAsia"/>
                <w:noProof/>
                <w:kern w:val="2"/>
                <w:sz w:val="24"/>
                <w:szCs w:val="24"/>
                <w:lang w:val="en-CA" w:eastAsia="en-CA"/>
                <w14:ligatures w14:val="standardContextual"/>
              </w:rPr>
              <w:tab/>
            </w:r>
            <w:r w:rsidRPr="0048348D">
              <w:rPr>
                <w:rStyle w:val="Hyperlink"/>
                <w:noProof/>
              </w:rPr>
              <w:t>Insérer des expressions mathématiques à partir d'un fichier BRL</w:t>
            </w:r>
            <w:r>
              <w:rPr>
                <w:noProof/>
                <w:webHidden/>
              </w:rPr>
              <w:tab/>
            </w:r>
            <w:r>
              <w:rPr>
                <w:noProof/>
                <w:webHidden/>
              </w:rPr>
              <w:fldChar w:fldCharType="begin"/>
            </w:r>
            <w:r>
              <w:rPr>
                <w:noProof/>
                <w:webHidden/>
              </w:rPr>
              <w:instrText xml:space="preserve"> PAGEREF _Toc240570319 \h </w:instrText>
            </w:r>
            <w:r>
              <w:rPr>
                <w:noProof/>
                <w:webHidden/>
              </w:rPr>
            </w:r>
            <w:r>
              <w:rPr>
                <w:noProof/>
                <w:webHidden/>
              </w:rPr>
              <w:fldChar w:fldCharType="separate"/>
            </w:r>
            <w:r w:rsidR="00735663">
              <w:rPr>
                <w:noProof/>
                <w:webHidden/>
              </w:rPr>
              <w:t>82</w:t>
            </w:r>
            <w:r>
              <w:rPr>
                <w:noProof/>
                <w:webHidden/>
              </w:rPr>
              <w:fldChar w:fldCharType="end"/>
            </w:r>
          </w:hyperlink>
        </w:p>
        <w:p w14:paraId="256659E3" w14:textId="77777777" w:rsidR="000E7A27" w:rsidRDefault="000E7A27">
          <w:pPr>
            <w:pStyle w:val="TOC3"/>
            <w:rPr>
              <w:rFonts w:eastAsiaTheme="minorEastAsia"/>
              <w:noProof/>
              <w:kern w:val="2"/>
              <w:sz w:val="24"/>
              <w:szCs w:val="24"/>
              <w:lang w:val="en-CA" w:eastAsia="en-CA"/>
              <w14:ligatures w14:val="standardContextual"/>
            </w:rPr>
          </w:pPr>
          <w:hyperlink w:anchor="_Toc240570320" w:history="1">
            <w:r w:rsidRPr="0048348D">
              <w:rPr>
                <w:rStyle w:val="Hyperlink"/>
                <w:noProof/>
              </w:rPr>
              <w:t>9.2.2.</w:t>
            </w:r>
            <w:r>
              <w:rPr>
                <w:rFonts w:eastAsiaTheme="minorEastAsia"/>
                <w:noProof/>
                <w:kern w:val="2"/>
                <w:sz w:val="24"/>
                <w:szCs w:val="24"/>
                <w:lang w:val="en-CA" w:eastAsia="en-CA"/>
                <w14:ligatures w14:val="standardContextual"/>
              </w:rPr>
              <w:tab/>
            </w:r>
            <w:r w:rsidRPr="0048348D">
              <w:rPr>
                <w:rStyle w:val="Hyperlink"/>
                <w:noProof/>
              </w:rPr>
              <w:t>Exporter des expressions mathématiques vers un fichier BRL</w:t>
            </w:r>
            <w:r>
              <w:rPr>
                <w:noProof/>
                <w:webHidden/>
              </w:rPr>
              <w:tab/>
            </w:r>
            <w:r>
              <w:rPr>
                <w:noProof/>
                <w:webHidden/>
              </w:rPr>
              <w:fldChar w:fldCharType="begin"/>
            </w:r>
            <w:r>
              <w:rPr>
                <w:noProof/>
                <w:webHidden/>
              </w:rPr>
              <w:instrText xml:space="preserve"> PAGEREF _Toc240570320 \h </w:instrText>
            </w:r>
            <w:r>
              <w:rPr>
                <w:noProof/>
                <w:webHidden/>
              </w:rPr>
            </w:r>
            <w:r>
              <w:rPr>
                <w:noProof/>
                <w:webHidden/>
              </w:rPr>
              <w:fldChar w:fldCharType="separate"/>
            </w:r>
            <w:r w:rsidR="00735663">
              <w:rPr>
                <w:noProof/>
                <w:webHidden/>
              </w:rPr>
              <w:t>82</w:t>
            </w:r>
            <w:r>
              <w:rPr>
                <w:noProof/>
                <w:webHidden/>
              </w:rPr>
              <w:fldChar w:fldCharType="end"/>
            </w:r>
          </w:hyperlink>
        </w:p>
        <w:p w14:paraId="629324EA" w14:textId="77777777" w:rsidR="000E7A27" w:rsidRDefault="000E7A27">
          <w:pPr>
            <w:pStyle w:val="TOC3"/>
            <w:rPr>
              <w:rFonts w:eastAsiaTheme="minorEastAsia"/>
              <w:noProof/>
              <w:kern w:val="2"/>
              <w:sz w:val="24"/>
              <w:szCs w:val="24"/>
              <w:lang w:val="en-CA" w:eastAsia="en-CA"/>
              <w14:ligatures w14:val="standardContextual"/>
            </w:rPr>
          </w:pPr>
          <w:hyperlink w:anchor="_Toc240570321" w:history="1">
            <w:r w:rsidRPr="0048348D">
              <w:rPr>
                <w:rStyle w:val="Hyperlink"/>
                <w:noProof/>
              </w:rPr>
              <w:t>9.2.3.</w:t>
            </w:r>
            <w:r>
              <w:rPr>
                <w:rFonts w:eastAsiaTheme="minorEastAsia"/>
                <w:noProof/>
                <w:kern w:val="2"/>
                <w:sz w:val="24"/>
                <w:szCs w:val="24"/>
                <w:lang w:val="en-CA" w:eastAsia="en-CA"/>
                <w14:ligatures w14:val="standardContextual"/>
              </w:rPr>
              <w:tab/>
            </w:r>
            <w:r w:rsidRPr="0048348D">
              <w:rPr>
                <w:rStyle w:val="Hyperlink"/>
                <w:noProof/>
              </w:rPr>
              <w:t>Exporter le contenu</w:t>
            </w:r>
            <w:r>
              <w:rPr>
                <w:noProof/>
                <w:webHidden/>
              </w:rPr>
              <w:tab/>
            </w:r>
            <w:r>
              <w:rPr>
                <w:noProof/>
                <w:webHidden/>
              </w:rPr>
              <w:fldChar w:fldCharType="begin"/>
            </w:r>
            <w:r>
              <w:rPr>
                <w:noProof/>
                <w:webHidden/>
              </w:rPr>
              <w:instrText xml:space="preserve"> PAGEREF _Toc240570321 \h </w:instrText>
            </w:r>
            <w:r>
              <w:rPr>
                <w:noProof/>
                <w:webHidden/>
              </w:rPr>
            </w:r>
            <w:r>
              <w:rPr>
                <w:noProof/>
                <w:webHidden/>
              </w:rPr>
              <w:fldChar w:fldCharType="separate"/>
            </w:r>
            <w:r w:rsidR="00735663">
              <w:rPr>
                <w:noProof/>
                <w:webHidden/>
              </w:rPr>
              <w:t>83</w:t>
            </w:r>
            <w:r>
              <w:rPr>
                <w:noProof/>
                <w:webHidden/>
              </w:rPr>
              <w:fldChar w:fldCharType="end"/>
            </w:r>
          </w:hyperlink>
        </w:p>
        <w:p w14:paraId="41FC21D7" w14:textId="77777777" w:rsidR="000E7A27" w:rsidRDefault="000E7A27">
          <w:pPr>
            <w:pStyle w:val="TOC2"/>
            <w:rPr>
              <w:rFonts w:eastAsiaTheme="minorEastAsia"/>
              <w:noProof/>
              <w:kern w:val="2"/>
              <w:sz w:val="24"/>
              <w:szCs w:val="24"/>
              <w:lang w:val="en-CA" w:eastAsia="en-CA"/>
              <w14:ligatures w14:val="standardContextual"/>
            </w:rPr>
          </w:pPr>
          <w:hyperlink w:anchor="_Toc240570322" w:history="1">
            <w:r w:rsidRPr="0048348D">
              <w:rPr>
                <w:rStyle w:val="Hyperlink"/>
                <w:rFonts w:ascii="Times New Roman" w:hAnsi="Times New Roman"/>
                <w:noProof/>
              </w:rPr>
              <w:t>9.3.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Insérer un symbole mathématique dans une expression KeyMath</w:t>
            </w:r>
            <w:r>
              <w:rPr>
                <w:noProof/>
                <w:webHidden/>
              </w:rPr>
              <w:tab/>
            </w:r>
            <w:r>
              <w:rPr>
                <w:noProof/>
                <w:webHidden/>
              </w:rPr>
              <w:fldChar w:fldCharType="begin"/>
            </w:r>
            <w:r>
              <w:rPr>
                <w:noProof/>
                <w:webHidden/>
              </w:rPr>
              <w:instrText xml:space="preserve"> PAGEREF _Toc240570322 \h </w:instrText>
            </w:r>
            <w:r>
              <w:rPr>
                <w:noProof/>
                <w:webHidden/>
              </w:rPr>
            </w:r>
            <w:r>
              <w:rPr>
                <w:noProof/>
                <w:webHidden/>
              </w:rPr>
              <w:fldChar w:fldCharType="separate"/>
            </w:r>
            <w:r w:rsidR="00735663">
              <w:rPr>
                <w:noProof/>
                <w:webHidden/>
              </w:rPr>
              <w:t>83</w:t>
            </w:r>
            <w:r>
              <w:rPr>
                <w:noProof/>
                <w:webHidden/>
              </w:rPr>
              <w:fldChar w:fldCharType="end"/>
            </w:r>
          </w:hyperlink>
        </w:p>
        <w:p w14:paraId="00AB001D" w14:textId="77777777" w:rsidR="000E7A27" w:rsidRDefault="000E7A27">
          <w:pPr>
            <w:pStyle w:val="TOC2"/>
            <w:rPr>
              <w:rFonts w:eastAsiaTheme="minorEastAsia"/>
              <w:noProof/>
              <w:kern w:val="2"/>
              <w:sz w:val="24"/>
              <w:szCs w:val="24"/>
              <w:lang w:val="en-CA" w:eastAsia="en-CA"/>
              <w14:ligatures w14:val="standardContextual"/>
            </w:rPr>
          </w:pPr>
          <w:hyperlink w:anchor="_Toc240570323" w:history="1">
            <w:r w:rsidRPr="0048348D">
              <w:rPr>
                <w:rStyle w:val="Hyperlink"/>
                <w:rFonts w:ascii="Times New Roman" w:hAnsi="Times New Roman"/>
                <w:noProof/>
              </w:rPr>
              <w:t>9.4.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Modifier ou supprimer une expression KeyMath</w:t>
            </w:r>
            <w:r>
              <w:rPr>
                <w:noProof/>
                <w:webHidden/>
              </w:rPr>
              <w:tab/>
            </w:r>
            <w:r>
              <w:rPr>
                <w:noProof/>
                <w:webHidden/>
              </w:rPr>
              <w:fldChar w:fldCharType="begin"/>
            </w:r>
            <w:r>
              <w:rPr>
                <w:noProof/>
                <w:webHidden/>
              </w:rPr>
              <w:instrText xml:space="preserve"> PAGEREF _Toc240570323 \h </w:instrText>
            </w:r>
            <w:r>
              <w:rPr>
                <w:noProof/>
                <w:webHidden/>
              </w:rPr>
            </w:r>
            <w:r>
              <w:rPr>
                <w:noProof/>
                <w:webHidden/>
              </w:rPr>
              <w:fldChar w:fldCharType="separate"/>
            </w:r>
            <w:r w:rsidR="00735663">
              <w:rPr>
                <w:noProof/>
                <w:webHidden/>
              </w:rPr>
              <w:t>84</w:t>
            </w:r>
            <w:r>
              <w:rPr>
                <w:noProof/>
                <w:webHidden/>
              </w:rPr>
              <w:fldChar w:fldCharType="end"/>
            </w:r>
          </w:hyperlink>
        </w:p>
        <w:p w14:paraId="3B300531" w14:textId="77777777" w:rsidR="000E7A27" w:rsidRDefault="000E7A27">
          <w:pPr>
            <w:pStyle w:val="TOC2"/>
            <w:rPr>
              <w:rFonts w:eastAsiaTheme="minorEastAsia"/>
              <w:noProof/>
              <w:kern w:val="2"/>
              <w:sz w:val="24"/>
              <w:szCs w:val="24"/>
              <w:lang w:val="en-CA" w:eastAsia="en-CA"/>
              <w14:ligatures w14:val="standardContextual"/>
            </w:rPr>
          </w:pPr>
          <w:hyperlink w:anchor="_Toc240570324" w:history="1">
            <w:r w:rsidRPr="0048348D">
              <w:rPr>
                <w:rStyle w:val="Hyperlink"/>
                <w:rFonts w:ascii="Times New Roman" w:hAnsi="Times New Roman"/>
                <w:noProof/>
              </w:rPr>
              <w:t>9.5.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Générer et modifier des objets graphiques dans KeyMath</w:t>
            </w:r>
            <w:r>
              <w:rPr>
                <w:noProof/>
                <w:webHidden/>
              </w:rPr>
              <w:tab/>
            </w:r>
            <w:r>
              <w:rPr>
                <w:noProof/>
                <w:webHidden/>
              </w:rPr>
              <w:fldChar w:fldCharType="begin"/>
            </w:r>
            <w:r>
              <w:rPr>
                <w:noProof/>
                <w:webHidden/>
              </w:rPr>
              <w:instrText xml:space="preserve"> PAGEREF _Toc240570324 \h </w:instrText>
            </w:r>
            <w:r>
              <w:rPr>
                <w:noProof/>
                <w:webHidden/>
              </w:rPr>
            </w:r>
            <w:r>
              <w:rPr>
                <w:noProof/>
                <w:webHidden/>
              </w:rPr>
              <w:fldChar w:fldCharType="separate"/>
            </w:r>
            <w:r w:rsidR="00735663">
              <w:rPr>
                <w:noProof/>
                <w:webHidden/>
              </w:rPr>
              <w:t>85</w:t>
            </w:r>
            <w:r>
              <w:rPr>
                <w:noProof/>
                <w:webHidden/>
              </w:rPr>
              <w:fldChar w:fldCharType="end"/>
            </w:r>
          </w:hyperlink>
        </w:p>
        <w:p w14:paraId="3C440C88" w14:textId="77777777" w:rsidR="000E7A27" w:rsidRDefault="000E7A27">
          <w:pPr>
            <w:pStyle w:val="TOC3"/>
            <w:rPr>
              <w:rFonts w:eastAsiaTheme="minorEastAsia"/>
              <w:noProof/>
              <w:kern w:val="2"/>
              <w:sz w:val="24"/>
              <w:szCs w:val="24"/>
              <w:lang w:val="en-CA" w:eastAsia="en-CA"/>
              <w14:ligatures w14:val="standardContextual"/>
            </w:rPr>
          </w:pPr>
          <w:hyperlink w:anchor="_Toc240570325" w:history="1">
            <w:r w:rsidRPr="0048348D">
              <w:rPr>
                <w:rStyle w:val="Hyperlink"/>
                <w:noProof/>
              </w:rPr>
              <w:t>9.5.1.</w:t>
            </w:r>
            <w:r>
              <w:rPr>
                <w:rFonts w:eastAsiaTheme="minorEastAsia"/>
                <w:noProof/>
                <w:kern w:val="2"/>
                <w:sz w:val="24"/>
                <w:szCs w:val="24"/>
                <w:lang w:val="en-CA" w:eastAsia="en-CA"/>
                <w14:ligatures w14:val="standardContextual"/>
              </w:rPr>
              <w:tab/>
            </w:r>
            <w:r w:rsidRPr="0048348D">
              <w:rPr>
                <w:rStyle w:val="Hyperlink"/>
                <w:noProof/>
              </w:rPr>
              <w:t>Générer un graphique</w:t>
            </w:r>
            <w:r>
              <w:rPr>
                <w:noProof/>
                <w:webHidden/>
              </w:rPr>
              <w:tab/>
            </w:r>
            <w:r>
              <w:rPr>
                <w:noProof/>
                <w:webHidden/>
              </w:rPr>
              <w:fldChar w:fldCharType="begin"/>
            </w:r>
            <w:r>
              <w:rPr>
                <w:noProof/>
                <w:webHidden/>
              </w:rPr>
              <w:instrText xml:space="preserve"> PAGEREF _Toc240570325 \h </w:instrText>
            </w:r>
            <w:r>
              <w:rPr>
                <w:noProof/>
                <w:webHidden/>
              </w:rPr>
            </w:r>
            <w:r>
              <w:rPr>
                <w:noProof/>
                <w:webHidden/>
              </w:rPr>
              <w:fldChar w:fldCharType="separate"/>
            </w:r>
            <w:r w:rsidR="00735663">
              <w:rPr>
                <w:noProof/>
                <w:webHidden/>
              </w:rPr>
              <w:t>85</w:t>
            </w:r>
            <w:r>
              <w:rPr>
                <w:noProof/>
                <w:webHidden/>
              </w:rPr>
              <w:fldChar w:fldCharType="end"/>
            </w:r>
          </w:hyperlink>
        </w:p>
        <w:p w14:paraId="19A199A5" w14:textId="77777777" w:rsidR="000E7A27" w:rsidRDefault="000E7A27">
          <w:pPr>
            <w:pStyle w:val="TOC3"/>
            <w:rPr>
              <w:rFonts w:eastAsiaTheme="minorEastAsia"/>
              <w:noProof/>
              <w:kern w:val="2"/>
              <w:sz w:val="24"/>
              <w:szCs w:val="24"/>
              <w:lang w:val="en-CA" w:eastAsia="en-CA"/>
              <w14:ligatures w14:val="standardContextual"/>
            </w:rPr>
          </w:pPr>
          <w:hyperlink w:anchor="_Toc240570326" w:history="1">
            <w:r w:rsidRPr="0048348D">
              <w:rPr>
                <w:rStyle w:val="Hyperlink"/>
                <w:noProof/>
              </w:rPr>
              <w:t>9.5.2.</w:t>
            </w:r>
            <w:r>
              <w:rPr>
                <w:rFonts w:eastAsiaTheme="minorEastAsia"/>
                <w:noProof/>
                <w:kern w:val="2"/>
                <w:sz w:val="24"/>
                <w:szCs w:val="24"/>
                <w:lang w:val="en-CA" w:eastAsia="en-CA"/>
                <w14:ligatures w14:val="standardContextual"/>
              </w:rPr>
              <w:tab/>
            </w:r>
            <w:r w:rsidRPr="0048348D">
              <w:rPr>
                <w:rStyle w:val="Hyperlink"/>
                <w:noProof/>
              </w:rPr>
              <w:t>Paramètres du graphique</w:t>
            </w:r>
            <w:r>
              <w:rPr>
                <w:noProof/>
                <w:webHidden/>
              </w:rPr>
              <w:tab/>
            </w:r>
            <w:r>
              <w:rPr>
                <w:noProof/>
                <w:webHidden/>
              </w:rPr>
              <w:fldChar w:fldCharType="begin"/>
            </w:r>
            <w:r>
              <w:rPr>
                <w:noProof/>
                <w:webHidden/>
              </w:rPr>
              <w:instrText xml:space="preserve"> PAGEREF _Toc240570326 \h </w:instrText>
            </w:r>
            <w:r>
              <w:rPr>
                <w:noProof/>
                <w:webHidden/>
              </w:rPr>
            </w:r>
            <w:r>
              <w:rPr>
                <w:noProof/>
                <w:webHidden/>
              </w:rPr>
              <w:fldChar w:fldCharType="separate"/>
            </w:r>
            <w:r w:rsidR="00735663">
              <w:rPr>
                <w:noProof/>
                <w:webHidden/>
              </w:rPr>
              <w:t>85</w:t>
            </w:r>
            <w:r>
              <w:rPr>
                <w:noProof/>
                <w:webHidden/>
              </w:rPr>
              <w:fldChar w:fldCharType="end"/>
            </w:r>
          </w:hyperlink>
        </w:p>
        <w:p w14:paraId="6790196B" w14:textId="77777777" w:rsidR="000E7A27" w:rsidRDefault="000E7A27">
          <w:pPr>
            <w:pStyle w:val="TOC2"/>
            <w:rPr>
              <w:rFonts w:eastAsiaTheme="minorEastAsia"/>
              <w:noProof/>
              <w:kern w:val="2"/>
              <w:sz w:val="24"/>
              <w:szCs w:val="24"/>
              <w:lang w:val="en-CA" w:eastAsia="en-CA"/>
              <w14:ligatures w14:val="standardContextual"/>
            </w:rPr>
          </w:pPr>
          <w:hyperlink w:anchor="_Toc240570327" w:history="1">
            <w:r w:rsidRPr="0048348D">
              <w:rPr>
                <w:rStyle w:val="Hyperlink"/>
                <w:rFonts w:ascii="Times New Roman" w:hAnsi="Times New Roman"/>
                <w:noProof/>
              </w:rPr>
              <w:t>9.6.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KeyMath</w:t>
            </w:r>
            <w:r>
              <w:rPr>
                <w:noProof/>
                <w:webHidden/>
              </w:rPr>
              <w:tab/>
            </w:r>
            <w:r>
              <w:rPr>
                <w:noProof/>
                <w:webHidden/>
              </w:rPr>
              <w:fldChar w:fldCharType="begin"/>
            </w:r>
            <w:r>
              <w:rPr>
                <w:noProof/>
                <w:webHidden/>
              </w:rPr>
              <w:instrText xml:space="preserve"> PAGEREF _Toc240570327 \h </w:instrText>
            </w:r>
            <w:r>
              <w:rPr>
                <w:noProof/>
                <w:webHidden/>
              </w:rPr>
            </w:r>
            <w:r>
              <w:rPr>
                <w:noProof/>
                <w:webHidden/>
              </w:rPr>
              <w:fldChar w:fldCharType="separate"/>
            </w:r>
            <w:r w:rsidR="00735663">
              <w:rPr>
                <w:noProof/>
                <w:webHidden/>
              </w:rPr>
              <w:t>86</w:t>
            </w:r>
            <w:r>
              <w:rPr>
                <w:noProof/>
                <w:webHidden/>
              </w:rPr>
              <w:fldChar w:fldCharType="end"/>
            </w:r>
          </w:hyperlink>
        </w:p>
        <w:p w14:paraId="1E2C0CD8" w14:textId="77777777" w:rsidR="000E7A27" w:rsidRDefault="000E7A27">
          <w:pPr>
            <w:pStyle w:val="TOC1"/>
            <w:rPr>
              <w:rFonts w:eastAsiaTheme="minorEastAsia"/>
              <w:noProof/>
              <w:kern w:val="2"/>
              <w:sz w:val="24"/>
              <w:szCs w:val="24"/>
              <w:lang w:val="en-CA" w:eastAsia="en-CA"/>
              <w14:ligatures w14:val="standardContextual"/>
            </w:rPr>
          </w:pPr>
          <w:hyperlink w:anchor="_Toc240570328" w:history="1">
            <w:r w:rsidRPr="0048348D">
              <w:rPr>
                <w:rStyle w:val="Hyperlink"/>
                <w:rFonts w:ascii="Times New Roman" w:hAnsi="Times New Roman"/>
                <w:noProof/>
              </w:rPr>
              <w:t>10.</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et modifier des documents braille avec KeyBRF</w:t>
            </w:r>
            <w:r>
              <w:rPr>
                <w:noProof/>
                <w:webHidden/>
              </w:rPr>
              <w:tab/>
            </w:r>
            <w:r>
              <w:rPr>
                <w:noProof/>
                <w:webHidden/>
              </w:rPr>
              <w:fldChar w:fldCharType="begin"/>
            </w:r>
            <w:r>
              <w:rPr>
                <w:noProof/>
                <w:webHidden/>
              </w:rPr>
              <w:instrText xml:space="preserve"> PAGEREF _Toc240570328 \h </w:instrText>
            </w:r>
            <w:r>
              <w:rPr>
                <w:noProof/>
                <w:webHidden/>
              </w:rPr>
            </w:r>
            <w:r>
              <w:rPr>
                <w:noProof/>
                <w:webHidden/>
              </w:rPr>
              <w:fldChar w:fldCharType="separate"/>
            </w:r>
            <w:r w:rsidR="00735663">
              <w:rPr>
                <w:noProof/>
                <w:webHidden/>
              </w:rPr>
              <w:t>87</w:t>
            </w:r>
            <w:r>
              <w:rPr>
                <w:noProof/>
                <w:webHidden/>
              </w:rPr>
              <w:fldChar w:fldCharType="end"/>
            </w:r>
          </w:hyperlink>
        </w:p>
        <w:p w14:paraId="1AF56E52" w14:textId="77777777" w:rsidR="000E7A27" w:rsidRDefault="000E7A27">
          <w:pPr>
            <w:pStyle w:val="TOC2"/>
            <w:rPr>
              <w:rFonts w:eastAsiaTheme="minorEastAsia"/>
              <w:noProof/>
              <w:kern w:val="2"/>
              <w:sz w:val="24"/>
              <w:szCs w:val="24"/>
              <w:lang w:val="en-CA" w:eastAsia="en-CA"/>
              <w14:ligatures w14:val="standardContextual"/>
            </w:rPr>
          </w:pPr>
          <w:hyperlink w:anchor="_Toc240570329" w:history="1">
            <w:r w:rsidRPr="0048348D">
              <w:rPr>
                <w:rStyle w:val="Hyperlink"/>
                <w:rFonts w:ascii="Times New Roman" w:hAnsi="Times New Roman"/>
                <w:noProof/>
              </w:rPr>
              <w:t>10.1.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un fichier</w:t>
            </w:r>
            <w:r>
              <w:rPr>
                <w:noProof/>
                <w:webHidden/>
              </w:rPr>
              <w:tab/>
            </w:r>
            <w:r>
              <w:rPr>
                <w:noProof/>
                <w:webHidden/>
              </w:rPr>
              <w:fldChar w:fldCharType="begin"/>
            </w:r>
            <w:r>
              <w:rPr>
                <w:noProof/>
                <w:webHidden/>
              </w:rPr>
              <w:instrText xml:space="preserve"> PAGEREF _Toc240570329 \h </w:instrText>
            </w:r>
            <w:r>
              <w:rPr>
                <w:noProof/>
                <w:webHidden/>
              </w:rPr>
            </w:r>
            <w:r>
              <w:rPr>
                <w:noProof/>
                <w:webHidden/>
              </w:rPr>
              <w:fldChar w:fldCharType="separate"/>
            </w:r>
            <w:r w:rsidR="00735663">
              <w:rPr>
                <w:noProof/>
                <w:webHidden/>
              </w:rPr>
              <w:t>87</w:t>
            </w:r>
            <w:r>
              <w:rPr>
                <w:noProof/>
                <w:webHidden/>
              </w:rPr>
              <w:fldChar w:fldCharType="end"/>
            </w:r>
          </w:hyperlink>
        </w:p>
        <w:p w14:paraId="54960DF0" w14:textId="77777777" w:rsidR="000E7A27" w:rsidRDefault="000E7A27">
          <w:pPr>
            <w:pStyle w:val="TOC2"/>
            <w:rPr>
              <w:rFonts w:eastAsiaTheme="minorEastAsia"/>
              <w:noProof/>
              <w:kern w:val="2"/>
              <w:sz w:val="24"/>
              <w:szCs w:val="24"/>
              <w:lang w:val="en-CA" w:eastAsia="en-CA"/>
              <w14:ligatures w14:val="standardContextual"/>
            </w:rPr>
          </w:pPr>
          <w:hyperlink w:anchor="_Toc240570330" w:history="1">
            <w:r w:rsidRPr="0048348D">
              <w:rPr>
                <w:rStyle w:val="Hyperlink"/>
                <w:rFonts w:ascii="Times New Roman" w:hAnsi="Times New Roman"/>
                <w:noProof/>
              </w:rPr>
              <w:t>10.2.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Ouvrir un fichier</w:t>
            </w:r>
            <w:r>
              <w:rPr>
                <w:noProof/>
                <w:webHidden/>
              </w:rPr>
              <w:tab/>
            </w:r>
            <w:r>
              <w:rPr>
                <w:noProof/>
                <w:webHidden/>
              </w:rPr>
              <w:fldChar w:fldCharType="begin"/>
            </w:r>
            <w:r>
              <w:rPr>
                <w:noProof/>
                <w:webHidden/>
              </w:rPr>
              <w:instrText xml:space="preserve"> PAGEREF _Toc240570330 \h </w:instrText>
            </w:r>
            <w:r>
              <w:rPr>
                <w:noProof/>
                <w:webHidden/>
              </w:rPr>
            </w:r>
            <w:r>
              <w:rPr>
                <w:noProof/>
                <w:webHidden/>
              </w:rPr>
              <w:fldChar w:fldCharType="separate"/>
            </w:r>
            <w:r w:rsidR="00735663">
              <w:rPr>
                <w:noProof/>
                <w:webHidden/>
              </w:rPr>
              <w:t>87</w:t>
            </w:r>
            <w:r>
              <w:rPr>
                <w:noProof/>
                <w:webHidden/>
              </w:rPr>
              <w:fldChar w:fldCharType="end"/>
            </w:r>
          </w:hyperlink>
        </w:p>
        <w:p w14:paraId="1BA19B56" w14:textId="77777777" w:rsidR="000E7A27" w:rsidRDefault="000E7A27">
          <w:pPr>
            <w:pStyle w:val="TOC2"/>
            <w:rPr>
              <w:rFonts w:eastAsiaTheme="minorEastAsia"/>
              <w:noProof/>
              <w:kern w:val="2"/>
              <w:sz w:val="24"/>
              <w:szCs w:val="24"/>
              <w:lang w:val="en-CA" w:eastAsia="en-CA"/>
              <w14:ligatures w14:val="standardContextual"/>
            </w:rPr>
          </w:pPr>
          <w:hyperlink w:anchor="_Toc240570331" w:history="1">
            <w:r w:rsidRPr="0048348D">
              <w:rPr>
                <w:rStyle w:val="Hyperlink"/>
                <w:rFonts w:ascii="Times New Roman" w:hAnsi="Times New Roman"/>
                <w:noProof/>
              </w:rPr>
              <w:t>10.3.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Fichiers récents</w:t>
            </w:r>
            <w:r>
              <w:rPr>
                <w:noProof/>
                <w:webHidden/>
              </w:rPr>
              <w:tab/>
            </w:r>
            <w:r>
              <w:rPr>
                <w:noProof/>
                <w:webHidden/>
              </w:rPr>
              <w:fldChar w:fldCharType="begin"/>
            </w:r>
            <w:r>
              <w:rPr>
                <w:noProof/>
                <w:webHidden/>
              </w:rPr>
              <w:instrText xml:space="preserve"> PAGEREF _Toc240570331 \h </w:instrText>
            </w:r>
            <w:r>
              <w:rPr>
                <w:noProof/>
                <w:webHidden/>
              </w:rPr>
            </w:r>
            <w:r>
              <w:rPr>
                <w:noProof/>
                <w:webHidden/>
              </w:rPr>
              <w:fldChar w:fldCharType="separate"/>
            </w:r>
            <w:r w:rsidR="00735663">
              <w:rPr>
                <w:noProof/>
                <w:webHidden/>
              </w:rPr>
              <w:t>88</w:t>
            </w:r>
            <w:r>
              <w:rPr>
                <w:noProof/>
                <w:webHidden/>
              </w:rPr>
              <w:fldChar w:fldCharType="end"/>
            </w:r>
          </w:hyperlink>
        </w:p>
        <w:p w14:paraId="21D10258" w14:textId="77777777" w:rsidR="000E7A27" w:rsidRDefault="000E7A27">
          <w:pPr>
            <w:pStyle w:val="TOC2"/>
            <w:rPr>
              <w:rFonts w:eastAsiaTheme="minorEastAsia"/>
              <w:noProof/>
              <w:kern w:val="2"/>
              <w:sz w:val="24"/>
              <w:szCs w:val="24"/>
              <w:lang w:val="en-CA" w:eastAsia="en-CA"/>
              <w14:ligatures w14:val="standardContextual"/>
            </w:rPr>
          </w:pPr>
          <w:hyperlink w:anchor="_Toc240570332" w:history="1">
            <w:r w:rsidRPr="0048348D">
              <w:rPr>
                <w:rStyle w:val="Hyperlink"/>
                <w:rFonts w:ascii="Times New Roman" w:hAnsi="Times New Roman"/>
                <w:noProof/>
              </w:rPr>
              <w:t>10.4.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Fermer un fichier</w:t>
            </w:r>
            <w:r>
              <w:rPr>
                <w:noProof/>
                <w:webHidden/>
              </w:rPr>
              <w:tab/>
            </w:r>
            <w:r>
              <w:rPr>
                <w:noProof/>
                <w:webHidden/>
              </w:rPr>
              <w:fldChar w:fldCharType="begin"/>
            </w:r>
            <w:r>
              <w:rPr>
                <w:noProof/>
                <w:webHidden/>
              </w:rPr>
              <w:instrText xml:space="preserve"> PAGEREF _Toc240570332 \h </w:instrText>
            </w:r>
            <w:r>
              <w:rPr>
                <w:noProof/>
                <w:webHidden/>
              </w:rPr>
            </w:r>
            <w:r>
              <w:rPr>
                <w:noProof/>
                <w:webHidden/>
              </w:rPr>
              <w:fldChar w:fldCharType="separate"/>
            </w:r>
            <w:r w:rsidR="00735663">
              <w:rPr>
                <w:noProof/>
                <w:webHidden/>
              </w:rPr>
              <w:t>90</w:t>
            </w:r>
            <w:r>
              <w:rPr>
                <w:noProof/>
                <w:webHidden/>
              </w:rPr>
              <w:fldChar w:fldCharType="end"/>
            </w:r>
          </w:hyperlink>
        </w:p>
        <w:p w14:paraId="6A53A41C" w14:textId="77777777" w:rsidR="000E7A27" w:rsidRDefault="000E7A27">
          <w:pPr>
            <w:pStyle w:val="TOC2"/>
            <w:rPr>
              <w:rFonts w:eastAsiaTheme="minorEastAsia"/>
              <w:noProof/>
              <w:kern w:val="2"/>
              <w:sz w:val="24"/>
              <w:szCs w:val="24"/>
              <w:lang w:val="en-CA" w:eastAsia="en-CA"/>
              <w14:ligatures w14:val="standardContextual"/>
            </w:rPr>
          </w:pPr>
          <w:hyperlink w:anchor="_Toc240570333" w:history="1">
            <w:r w:rsidRPr="0048348D">
              <w:rPr>
                <w:rStyle w:val="Hyperlink"/>
                <w:rFonts w:ascii="Times New Roman" w:hAnsi="Times New Roman"/>
                <w:noProof/>
              </w:rPr>
              <w:t>10.5.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Enregistrer un fichier braille</w:t>
            </w:r>
            <w:r>
              <w:rPr>
                <w:noProof/>
                <w:webHidden/>
              </w:rPr>
              <w:tab/>
            </w:r>
            <w:r>
              <w:rPr>
                <w:noProof/>
                <w:webHidden/>
              </w:rPr>
              <w:fldChar w:fldCharType="begin"/>
            </w:r>
            <w:r>
              <w:rPr>
                <w:noProof/>
                <w:webHidden/>
              </w:rPr>
              <w:instrText xml:space="preserve"> PAGEREF _Toc240570333 \h </w:instrText>
            </w:r>
            <w:r>
              <w:rPr>
                <w:noProof/>
                <w:webHidden/>
              </w:rPr>
            </w:r>
            <w:r>
              <w:rPr>
                <w:noProof/>
                <w:webHidden/>
              </w:rPr>
              <w:fldChar w:fldCharType="separate"/>
            </w:r>
            <w:r w:rsidR="00735663">
              <w:rPr>
                <w:noProof/>
                <w:webHidden/>
              </w:rPr>
              <w:t>90</w:t>
            </w:r>
            <w:r>
              <w:rPr>
                <w:noProof/>
                <w:webHidden/>
              </w:rPr>
              <w:fldChar w:fldCharType="end"/>
            </w:r>
          </w:hyperlink>
        </w:p>
        <w:p w14:paraId="25CBC494" w14:textId="77777777" w:rsidR="000E7A27" w:rsidRDefault="000E7A27">
          <w:pPr>
            <w:pStyle w:val="TOC2"/>
            <w:rPr>
              <w:rFonts w:eastAsiaTheme="minorEastAsia"/>
              <w:noProof/>
              <w:kern w:val="2"/>
              <w:sz w:val="24"/>
              <w:szCs w:val="24"/>
              <w:lang w:val="en-CA" w:eastAsia="en-CA"/>
              <w14:ligatures w14:val="standardContextual"/>
            </w:rPr>
          </w:pPr>
          <w:hyperlink w:anchor="_Toc240570334" w:history="1">
            <w:r w:rsidRPr="0048348D">
              <w:rPr>
                <w:rStyle w:val="Hyperlink"/>
                <w:rFonts w:ascii="Times New Roman" w:hAnsi="Times New Roman"/>
                <w:noProof/>
              </w:rPr>
              <w:t>10.6.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Exporter un fichier braille en texte</w:t>
            </w:r>
            <w:r>
              <w:rPr>
                <w:noProof/>
                <w:webHidden/>
              </w:rPr>
              <w:tab/>
            </w:r>
            <w:r>
              <w:rPr>
                <w:noProof/>
                <w:webHidden/>
              </w:rPr>
              <w:fldChar w:fldCharType="begin"/>
            </w:r>
            <w:r>
              <w:rPr>
                <w:noProof/>
                <w:webHidden/>
              </w:rPr>
              <w:instrText xml:space="preserve"> PAGEREF _Toc240570334 \h </w:instrText>
            </w:r>
            <w:r>
              <w:rPr>
                <w:noProof/>
                <w:webHidden/>
              </w:rPr>
            </w:r>
            <w:r>
              <w:rPr>
                <w:noProof/>
                <w:webHidden/>
              </w:rPr>
              <w:fldChar w:fldCharType="separate"/>
            </w:r>
            <w:r w:rsidR="00735663">
              <w:rPr>
                <w:noProof/>
                <w:webHidden/>
              </w:rPr>
              <w:t>91</w:t>
            </w:r>
            <w:r>
              <w:rPr>
                <w:noProof/>
                <w:webHidden/>
              </w:rPr>
              <w:fldChar w:fldCharType="end"/>
            </w:r>
          </w:hyperlink>
        </w:p>
        <w:p w14:paraId="154125A7" w14:textId="77777777" w:rsidR="000E7A27" w:rsidRDefault="000E7A27">
          <w:pPr>
            <w:pStyle w:val="TOC2"/>
            <w:rPr>
              <w:rFonts w:eastAsiaTheme="minorEastAsia"/>
              <w:noProof/>
              <w:kern w:val="2"/>
              <w:sz w:val="24"/>
              <w:szCs w:val="24"/>
              <w:lang w:val="en-CA" w:eastAsia="en-CA"/>
              <w14:ligatures w14:val="standardContextual"/>
            </w:rPr>
          </w:pPr>
          <w:hyperlink w:anchor="_Toc240570335" w:history="1">
            <w:r w:rsidRPr="0048348D">
              <w:rPr>
                <w:rStyle w:val="Hyperlink"/>
                <w:noProof/>
              </w:rPr>
              <w:t>10.7.</w:t>
            </w:r>
            <w:r>
              <w:rPr>
                <w:rFonts w:eastAsiaTheme="minorEastAsia"/>
                <w:noProof/>
                <w:kern w:val="2"/>
                <w:sz w:val="24"/>
                <w:szCs w:val="24"/>
                <w:lang w:val="en-CA" w:eastAsia="en-CA"/>
                <w14:ligatures w14:val="standardContextual"/>
              </w:rPr>
              <w:tab/>
            </w:r>
            <w:r w:rsidRPr="0048348D">
              <w:rPr>
                <w:rStyle w:val="Hyperlink"/>
                <w:noProof/>
              </w:rPr>
              <w:t>Importer un fichier texte</w:t>
            </w:r>
            <w:r>
              <w:rPr>
                <w:noProof/>
                <w:webHidden/>
              </w:rPr>
              <w:tab/>
            </w:r>
            <w:r>
              <w:rPr>
                <w:noProof/>
                <w:webHidden/>
              </w:rPr>
              <w:fldChar w:fldCharType="begin"/>
            </w:r>
            <w:r>
              <w:rPr>
                <w:noProof/>
                <w:webHidden/>
              </w:rPr>
              <w:instrText xml:space="preserve"> PAGEREF _Toc240570335 \h </w:instrText>
            </w:r>
            <w:r>
              <w:rPr>
                <w:noProof/>
                <w:webHidden/>
              </w:rPr>
            </w:r>
            <w:r>
              <w:rPr>
                <w:noProof/>
                <w:webHidden/>
              </w:rPr>
              <w:fldChar w:fldCharType="separate"/>
            </w:r>
            <w:r w:rsidR="00735663">
              <w:rPr>
                <w:noProof/>
                <w:webHidden/>
              </w:rPr>
              <w:t>93</w:t>
            </w:r>
            <w:r>
              <w:rPr>
                <w:noProof/>
                <w:webHidden/>
              </w:rPr>
              <w:fldChar w:fldCharType="end"/>
            </w:r>
          </w:hyperlink>
        </w:p>
        <w:p w14:paraId="7F4E40DF" w14:textId="77777777" w:rsidR="000E7A27" w:rsidRDefault="000E7A27">
          <w:pPr>
            <w:pStyle w:val="TOC2"/>
            <w:rPr>
              <w:rFonts w:eastAsiaTheme="minorEastAsia"/>
              <w:noProof/>
              <w:kern w:val="2"/>
              <w:sz w:val="24"/>
              <w:szCs w:val="24"/>
              <w:lang w:val="en-CA" w:eastAsia="en-CA"/>
              <w14:ligatures w14:val="standardContextual"/>
            </w:rPr>
          </w:pPr>
          <w:hyperlink w:anchor="_Toc240570336" w:history="1">
            <w:r w:rsidRPr="0048348D">
              <w:rPr>
                <w:rStyle w:val="Hyperlink"/>
                <w:noProof/>
              </w:rPr>
              <w:t>10.8.</w:t>
            </w:r>
            <w:r>
              <w:rPr>
                <w:rFonts w:eastAsiaTheme="minorEastAsia"/>
                <w:noProof/>
                <w:kern w:val="2"/>
                <w:sz w:val="24"/>
                <w:szCs w:val="24"/>
                <w:lang w:val="en-CA" w:eastAsia="en-CA"/>
                <w14:ligatures w14:val="standardContextual"/>
              </w:rPr>
              <w:tab/>
            </w:r>
            <w:r w:rsidRPr="0048348D">
              <w:rPr>
                <w:rStyle w:val="Hyperlink"/>
                <w:noProof/>
              </w:rPr>
              <w:t>Sélectionner l'encodage</w:t>
            </w:r>
            <w:r>
              <w:rPr>
                <w:noProof/>
                <w:webHidden/>
              </w:rPr>
              <w:tab/>
            </w:r>
            <w:r>
              <w:rPr>
                <w:noProof/>
                <w:webHidden/>
              </w:rPr>
              <w:fldChar w:fldCharType="begin"/>
            </w:r>
            <w:r>
              <w:rPr>
                <w:noProof/>
                <w:webHidden/>
              </w:rPr>
              <w:instrText xml:space="preserve"> PAGEREF _Toc240570336 \h </w:instrText>
            </w:r>
            <w:r>
              <w:rPr>
                <w:noProof/>
                <w:webHidden/>
              </w:rPr>
            </w:r>
            <w:r>
              <w:rPr>
                <w:noProof/>
                <w:webHidden/>
              </w:rPr>
              <w:fldChar w:fldCharType="separate"/>
            </w:r>
            <w:r w:rsidR="00735663">
              <w:rPr>
                <w:noProof/>
                <w:webHidden/>
              </w:rPr>
              <w:t>93</w:t>
            </w:r>
            <w:r>
              <w:rPr>
                <w:noProof/>
                <w:webHidden/>
              </w:rPr>
              <w:fldChar w:fldCharType="end"/>
            </w:r>
          </w:hyperlink>
        </w:p>
        <w:p w14:paraId="781B969B" w14:textId="77777777" w:rsidR="000E7A27" w:rsidRDefault="000E7A27">
          <w:pPr>
            <w:pStyle w:val="TOC2"/>
            <w:rPr>
              <w:rFonts w:eastAsiaTheme="minorEastAsia"/>
              <w:noProof/>
              <w:kern w:val="2"/>
              <w:sz w:val="24"/>
              <w:szCs w:val="24"/>
              <w:lang w:val="en-CA" w:eastAsia="en-CA"/>
              <w14:ligatures w14:val="standardContextual"/>
            </w:rPr>
          </w:pPr>
          <w:hyperlink w:anchor="_Toc240570337" w:history="1">
            <w:r w:rsidRPr="0048348D">
              <w:rPr>
                <w:rStyle w:val="Hyperlink"/>
                <w:rFonts w:ascii="Times New Roman" w:hAnsi="Times New Roman"/>
                <w:noProof/>
              </w:rPr>
              <w:t>10.9.</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Couper, copier et coller du texte dans un fichier</w:t>
            </w:r>
            <w:r>
              <w:rPr>
                <w:noProof/>
                <w:webHidden/>
              </w:rPr>
              <w:tab/>
            </w:r>
            <w:r>
              <w:rPr>
                <w:noProof/>
                <w:webHidden/>
              </w:rPr>
              <w:fldChar w:fldCharType="begin"/>
            </w:r>
            <w:r>
              <w:rPr>
                <w:noProof/>
                <w:webHidden/>
              </w:rPr>
              <w:instrText xml:space="preserve"> PAGEREF _Toc240570337 \h </w:instrText>
            </w:r>
            <w:r>
              <w:rPr>
                <w:noProof/>
                <w:webHidden/>
              </w:rPr>
            </w:r>
            <w:r>
              <w:rPr>
                <w:noProof/>
                <w:webHidden/>
              </w:rPr>
              <w:fldChar w:fldCharType="separate"/>
            </w:r>
            <w:r w:rsidR="00735663">
              <w:rPr>
                <w:noProof/>
                <w:webHidden/>
              </w:rPr>
              <w:t>94</w:t>
            </w:r>
            <w:r>
              <w:rPr>
                <w:noProof/>
                <w:webHidden/>
              </w:rPr>
              <w:fldChar w:fldCharType="end"/>
            </w:r>
          </w:hyperlink>
        </w:p>
        <w:p w14:paraId="556DB237" w14:textId="77777777" w:rsidR="000E7A27" w:rsidRDefault="000E7A27">
          <w:pPr>
            <w:pStyle w:val="TOC2"/>
            <w:rPr>
              <w:rFonts w:eastAsiaTheme="minorEastAsia"/>
              <w:noProof/>
              <w:kern w:val="2"/>
              <w:sz w:val="24"/>
              <w:szCs w:val="24"/>
              <w:lang w:val="en-CA" w:eastAsia="en-CA"/>
              <w14:ligatures w14:val="standardContextual"/>
            </w:rPr>
          </w:pPr>
          <w:hyperlink w:anchor="_Toc240570338" w:history="1">
            <w:r w:rsidRPr="0048348D">
              <w:rPr>
                <w:rStyle w:val="Hyperlink"/>
                <w:rFonts w:ascii="Times New Roman" w:hAnsi="Times New Roman"/>
                <w:noProof/>
              </w:rPr>
              <w:t>10.10.</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Utiliser le mode lecture seule</w:t>
            </w:r>
            <w:r>
              <w:rPr>
                <w:noProof/>
                <w:webHidden/>
              </w:rPr>
              <w:tab/>
            </w:r>
            <w:r>
              <w:rPr>
                <w:noProof/>
                <w:webHidden/>
              </w:rPr>
              <w:fldChar w:fldCharType="begin"/>
            </w:r>
            <w:r>
              <w:rPr>
                <w:noProof/>
                <w:webHidden/>
              </w:rPr>
              <w:instrText xml:space="preserve"> PAGEREF _Toc240570338 \h </w:instrText>
            </w:r>
            <w:r>
              <w:rPr>
                <w:noProof/>
                <w:webHidden/>
              </w:rPr>
            </w:r>
            <w:r>
              <w:rPr>
                <w:noProof/>
                <w:webHidden/>
              </w:rPr>
              <w:fldChar w:fldCharType="separate"/>
            </w:r>
            <w:r w:rsidR="00735663">
              <w:rPr>
                <w:noProof/>
                <w:webHidden/>
              </w:rPr>
              <w:t>94</w:t>
            </w:r>
            <w:r>
              <w:rPr>
                <w:noProof/>
                <w:webHidden/>
              </w:rPr>
              <w:fldChar w:fldCharType="end"/>
            </w:r>
          </w:hyperlink>
        </w:p>
        <w:p w14:paraId="6C5AD633" w14:textId="77777777" w:rsidR="000E7A27" w:rsidRDefault="000E7A27">
          <w:pPr>
            <w:pStyle w:val="TOC2"/>
            <w:rPr>
              <w:rFonts w:eastAsiaTheme="minorEastAsia"/>
              <w:noProof/>
              <w:kern w:val="2"/>
              <w:sz w:val="24"/>
              <w:szCs w:val="24"/>
              <w:lang w:val="en-CA" w:eastAsia="en-CA"/>
              <w14:ligatures w14:val="standardContextual"/>
            </w:rPr>
          </w:pPr>
          <w:hyperlink w:anchor="_Toc240570339" w:history="1">
            <w:r w:rsidRPr="0048348D">
              <w:rPr>
                <w:rStyle w:val="Hyperlink"/>
                <w:rFonts w:ascii="Times New Roman" w:hAnsi="Times New Roman"/>
                <w:noProof/>
              </w:rPr>
              <w:t>10.11.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Paramètres de KeyBRF</w:t>
            </w:r>
            <w:r>
              <w:rPr>
                <w:noProof/>
                <w:webHidden/>
              </w:rPr>
              <w:tab/>
            </w:r>
            <w:r>
              <w:rPr>
                <w:noProof/>
                <w:webHidden/>
              </w:rPr>
              <w:fldChar w:fldCharType="begin"/>
            </w:r>
            <w:r>
              <w:rPr>
                <w:noProof/>
                <w:webHidden/>
              </w:rPr>
              <w:instrText xml:space="preserve"> PAGEREF _Toc240570339 \h </w:instrText>
            </w:r>
            <w:r>
              <w:rPr>
                <w:noProof/>
                <w:webHidden/>
              </w:rPr>
            </w:r>
            <w:r>
              <w:rPr>
                <w:noProof/>
                <w:webHidden/>
              </w:rPr>
              <w:fldChar w:fldCharType="separate"/>
            </w:r>
            <w:r w:rsidR="00735663">
              <w:rPr>
                <w:noProof/>
                <w:webHidden/>
              </w:rPr>
              <w:t>94</w:t>
            </w:r>
            <w:r>
              <w:rPr>
                <w:noProof/>
                <w:webHidden/>
              </w:rPr>
              <w:fldChar w:fldCharType="end"/>
            </w:r>
          </w:hyperlink>
        </w:p>
        <w:p w14:paraId="73D843C8" w14:textId="77777777" w:rsidR="000E7A27" w:rsidRDefault="000E7A27">
          <w:pPr>
            <w:pStyle w:val="TOC2"/>
            <w:rPr>
              <w:rFonts w:eastAsiaTheme="minorEastAsia"/>
              <w:noProof/>
              <w:kern w:val="2"/>
              <w:sz w:val="24"/>
              <w:szCs w:val="24"/>
              <w:lang w:val="en-CA" w:eastAsia="en-CA"/>
              <w14:ligatures w14:val="standardContextual"/>
            </w:rPr>
          </w:pPr>
          <w:hyperlink w:anchor="_Toc240570340" w:history="1">
            <w:r w:rsidRPr="0048348D">
              <w:rPr>
                <w:rStyle w:val="Hyperlink"/>
                <w:rFonts w:ascii="Times New Roman" w:hAnsi="Times New Roman"/>
                <w:noProof/>
              </w:rPr>
              <w:t>10.12.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KeyBRF</w:t>
            </w:r>
            <w:r>
              <w:rPr>
                <w:noProof/>
                <w:webHidden/>
              </w:rPr>
              <w:tab/>
            </w:r>
            <w:r>
              <w:rPr>
                <w:noProof/>
                <w:webHidden/>
              </w:rPr>
              <w:fldChar w:fldCharType="begin"/>
            </w:r>
            <w:r>
              <w:rPr>
                <w:noProof/>
                <w:webHidden/>
              </w:rPr>
              <w:instrText xml:space="preserve"> PAGEREF _Toc240570340 \h </w:instrText>
            </w:r>
            <w:r>
              <w:rPr>
                <w:noProof/>
                <w:webHidden/>
              </w:rPr>
            </w:r>
            <w:r>
              <w:rPr>
                <w:noProof/>
                <w:webHidden/>
              </w:rPr>
              <w:fldChar w:fldCharType="separate"/>
            </w:r>
            <w:r w:rsidR="00735663">
              <w:rPr>
                <w:noProof/>
                <w:webHidden/>
              </w:rPr>
              <w:t>95</w:t>
            </w:r>
            <w:r>
              <w:rPr>
                <w:noProof/>
                <w:webHidden/>
              </w:rPr>
              <w:fldChar w:fldCharType="end"/>
            </w:r>
          </w:hyperlink>
        </w:p>
        <w:p w14:paraId="4AAD472B" w14:textId="77777777" w:rsidR="000E7A27" w:rsidRDefault="000E7A27">
          <w:pPr>
            <w:pStyle w:val="TOC1"/>
            <w:rPr>
              <w:rFonts w:eastAsiaTheme="minorEastAsia"/>
              <w:noProof/>
              <w:kern w:val="2"/>
              <w:sz w:val="24"/>
              <w:szCs w:val="24"/>
              <w:lang w:val="en-CA" w:eastAsia="en-CA"/>
              <w14:ligatures w14:val="standardContextual"/>
            </w:rPr>
          </w:pPr>
          <w:hyperlink w:anchor="_Toc240570341" w:history="1">
            <w:r w:rsidRPr="0048348D">
              <w:rPr>
                <w:rStyle w:val="Hyperlink"/>
                <w:rFonts w:ascii="Times New Roman" w:hAnsi="Times New Roman"/>
                <w:noProof/>
              </w:rPr>
              <w:t>11.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un livre avec Victor Reader</w:t>
            </w:r>
            <w:r>
              <w:rPr>
                <w:noProof/>
                <w:webHidden/>
              </w:rPr>
              <w:tab/>
            </w:r>
            <w:r>
              <w:rPr>
                <w:noProof/>
                <w:webHidden/>
              </w:rPr>
              <w:fldChar w:fldCharType="begin"/>
            </w:r>
            <w:r>
              <w:rPr>
                <w:noProof/>
                <w:webHidden/>
              </w:rPr>
              <w:instrText xml:space="preserve"> PAGEREF _Toc240570341 \h </w:instrText>
            </w:r>
            <w:r>
              <w:rPr>
                <w:noProof/>
                <w:webHidden/>
              </w:rPr>
            </w:r>
            <w:r>
              <w:rPr>
                <w:noProof/>
                <w:webHidden/>
              </w:rPr>
              <w:fldChar w:fldCharType="separate"/>
            </w:r>
            <w:r w:rsidR="00735663">
              <w:rPr>
                <w:noProof/>
                <w:webHidden/>
              </w:rPr>
              <w:t>96</w:t>
            </w:r>
            <w:r>
              <w:rPr>
                <w:noProof/>
                <w:webHidden/>
              </w:rPr>
              <w:fldChar w:fldCharType="end"/>
            </w:r>
          </w:hyperlink>
        </w:p>
        <w:p w14:paraId="74900BAB" w14:textId="77777777" w:rsidR="000E7A27" w:rsidRDefault="000E7A27">
          <w:pPr>
            <w:pStyle w:val="TOC2"/>
            <w:rPr>
              <w:rFonts w:eastAsiaTheme="minorEastAsia"/>
              <w:noProof/>
              <w:kern w:val="2"/>
              <w:sz w:val="24"/>
              <w:szCs w:val="24"/>
              <w:lang w:val="en-CA" w:eastAsia="en-CA"/>
              <w14:ligatures w14:val="standardContextual"/>
            </w:rPr>
          </w:pPr>
          <w:hyperlink w:anchor="_Toc240570342" w:history="1">
            <w:r w:rsidRPr="0048348D">
              <w:rPr>
                <w:rStyle w:val="Hyperlink"/>
                <w:rFonts w:ascii="Times New Roman" w:hAnsi="Times New Roman"/>
                <w:noProof/>
              </w:rPr>
              <w:t>11.1.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Naviguer dans le menu</w:t>
            </w:r>
            <w:r>
              <w:rPr>
                <w:noProof/>
                <w:webHidden/>
              </w:rPr>
              <w:tab/>
            </w:r>
            <w:r>
              <w:rPr>
                <w:noProof/>
                <w:webHidden/>
              </w:rPr>
              <w:fldChar w:fldCharType="begin"/>
            </w:r>
            <w:r>
              <w:rPr>
                <w:noProof/>
                <w:webHidden/>
              </w:rPr>
              <w:instrText xml:space="preserve"> PAGEREF _Toc240570342 \h </w:instrText>
            </w:r>
            <w:r>
              <w:rPr>
                <w:noProof/>
                <w:webHidden/>
              </w:rPr>
            </w:r>
            <w:r>
              <w:rPr>
                <w:noProof/>
                <w:webHidden/>
              </w:rPr>
              <w:fldChar w:fldCharType="separate"/>
            </w:r>
            <w:r w:rsidR="00735663">
              <w:rPr>
                <w:noProof/>
                <w:webHidden/>
              </w:rPr>
              <w:t>96</w:t>
            </w:r>
            <w:r>
              <w:rPr>
                <w:noProof/>
                <w:webHidden/>
              </w:rPr>
              <w:fldChar w:fldCharType="end"/>
            </w:r>
          </w:hyperlink>
        </w:p>
        <w:p w14:paraId="551C9129" w14:textId="77777777" w:rsidR="000E7A27" w:rsidRDefault="000E7A27">
          <w:pPr>
            <w:pStyle w:val="TOC2"/>
            <w:rPr>
              <w:rFonts w:eastAsiaTheme="minorEastAsia"/>
              <w:noProof/>
              <w:kern w:val="2"/>
              <w:sz w:val="24"/>
              <w:szCs w:val="24"/>
              <w:lang w:val="en-CA" w:eastAsia="en-CA"/>
              <w14:ligatures w14:val="standardContextual"/>
            </w:rPr>
          </w:pPr>
          <w:hyperlink w:anchor="_Toc240570343" w:history="1">
            <w:r w:rsidRPr="0048348D">
              <w:rPr>
                <w:rStyle w:val="Hyperlink"/>
                <w:rFonts w:ascii="Times New Roman" w:hAnsi="Times New Roman"/>
                <w:noProof/>
              </w:rPr>
              <w:t>11.2.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Mes livres</w:t>
            </w:r>
            <w:r>
              <w:rPr>
                <w:noProof/>
                <w:webHidden/>
              </w:rPr>
              <w:tab/>
            </w:r>
            <w:r>
              <w:rPr>
                <w:noProof/>
                <w:webHidden/>
              </w:rPr>
              <w:fldChar w:fldCharType="begin"/>
            </w:r>
            <w:r>
              <w:rPr>
                <w:noProof/>
                <w:webHidden/>
              </w:rPr>
              <w:instrText xml:space="preserve"> PAGEREF _Toc240570343 \h </w:instrText>
            </w:r>
            <w:r>
              <w:rPr>
                <w:noProof/>
                <w:webHidden/>
              </w:rPr>
            </w:r>
            <w:r>
              <w:rPr>
                <w:noProof/>
                <w:webHidden/>
              </w:rPr>
              <w:fldChar w:fldCharType="separate"/>
            </w:r>
            <w:r w:rsidR="00735663">
              <w:rPr>
                <w:noProof/>
                <w:webHidden/>
              </w:rPr>
              <w:t>96</w:t>
            </w:r>
            <w:r>
              <w:rPr>
                <w:noProof/>
                <w:webHidden/>
              </w:rPr>
              <w:fldChar w:fldCharType="end"/>
            </w:r>
          </w:hyperlink>
        </w:p>
        <w:p w14:paraId="43F9BD6B" w14:textId="77777777" w:rsidR="000E7A27" w:rsidRDefault="000E7A27">
          <w:pPr>
            <w:pStyle w:val="TOC3"/>
            <w:rPr>
              <w:rFonts w:eastAsiaTheme="minorEastAsia"/>
              <w:noProof/>
              <w:kern w:val="2"/>
              <w:sz w:val="24"/>
              <w:szCs w:val="24"/>
              <w:lang w:val="en-CA" w:eastAsia="en-CA"/>
              <w14:ligatures w14:val="standardContextual"/>
            </w:rPr>
          </w:pPr>
          <w:hyperlink w:anchor="_Toc240570344" w:history="1">
            <w:r w:rsidRPr="0048348D">
              <w:rPr>
                <w:rStyle w:val="Hyperlink"/>
                <w:noProof/>
              </w:rPr>
              <w:t>11.2.1.</w:t>
            </w:r>
            <w:r>
              <w:rPr>
                <w:rFonts w:eastAsiaTheme="minorEastAsia"/>
                <w:noProof/>
                <w:kern w:val="2"/>
                <w:sz w:val="24"/>
                <w:szCs w:val="24"/>
                <w:lang w:val="en-CA" w:eastAsia="en-CA"/>
                <w14:ligatures w14:val="standardContextual"/>
              </w:rPr>
              <w:tab/>
            </w:r>
            <w:r w:rsidRPr="0048348D">
              <w:rPr>
                <w:rStyle w:val="Hyperlink"/>
                <w:noProof/>
              </w:rPr>
              <w:t>Lire un livre texte ou braille dans Victor Reader</w:t>
            </w:r>
            <w:r>
              <w:rPr>
                <w:noProof/>
                <w:webHidden/>
              </w:rPr>
              <w:tab/>
            </w:r>
            <w:r>
              <w:rPr>
                <w:noProof/>
                <w:webHidden/>
              </w:rPr>
              <w:fldChar w:fldCharType="begin"/>
            </w:r>
            <w:r>
              <w:rPr>
                <w:noProof/>
                <w:webHidden/>
              </w:rPr>
              <w:instrText xml:space="preserve"> PAGEREF _Toc240570344 \h </w:instrText>
            </w:r>
            <w:r>
              <w:rPr>
                <w:noProof/>
                <w:webHidden/>
              </w:rPr>
            </w:r>
            <w:r>
              <w:rPr>
                <w:noProof/>
                <w:webHidden/>
              </w:rPr>
              <w:fldChar w:fldCharType="separate"/>
            </w:r>
            <w:r w:rsidR="00735663">
              <w:rPr>
                <w:noProof/>
                <w:webHidden/>
              </w:rPr>
              <w:t>97</w:t>
            </w:r>
            <w:r>
              <w:rPr>
                <w:noProof/>
                <w:webHidden/>
              </w:rPr>
              <w:fldChar w:fldCharType="end"/>
            </w:r>
          </w:hyperlink>
        </w:p>
        <w:p w14:paraId="5EE47E72" w14:textId="77777777" w:rsidR="000E7A27" w:rsidRDefault="000E7A27">
          <w:pPr>
            <w:pStyle w:val="TOC3"/>
            <w:rPr>
              <w:rFonts w:eastAsiaTheme="minorEastAsia"/>
              <w:noProof/>
              <w:kern w:val="2"/>
              <w:sz w:val="24"/>
              <w:szCs w:val="24"/>
              <w:lang w:val="en-CA" w:eastAsia="en-CA"/>
              <w14:ligatures w14:val="standardContextual"/>
            </w:rPr>
          </w:pPr>
          <w:hyperlink w:anchor="_Toc240570345" w:history="1">
            <w:r w:rsidRPr="0048348D">
              <w:rPr>
                <w:rStyle w:val="Hyperlink"/>
                <w:noProof/>
              </w:rPr>
              <w:t>11.2.2.</w:t>
            </w:r>
            <w:r>
              <w:rPr>
                <w:rFonts w:eastAsiaTheme="minorEastAsia"/>
                <w:noProof/>
                <w:kern w:val="2"/>
                <w:sz w:val="24"/>
                <w:szCs w:val="24"/>
                <w:lang w:val="en-CA" w:eastAsia="en-CA"/>
                <w14:ligatures w14:val="standardContextual"/>
              </w:rPr>
              <w:tab/>
            </w:r>
            <w:r w:rsidRPr="0048348D">
              <w:rPr>
                <w:rStyle w:val="Hyperlink"/>
                <w:noProof/>
              </w:rPr>
              <w:t>Écouter un livre audio dans Victor Reader</w:t>
            </w:r>
            <w:r>
              <w:rPr>
                <w:noProof/>
                <w:webHidden/>
              </w:rPr>
              <w:tab/>
            </w:r>
            <w:r>
              <w:rPr>
                <w:noProof/>
                <w:webHidden/>
              </w:rPr>
              <w:fldChar w:fldCharType="begin"/>
            </w:r>
            <w:r>
              <w:rPr>
                <w:noProof/>
                <w:webHidden/>
              </w:rPr>
              <w:instrText xml:space="preserve"> PAGEREF _Toc240570345 \h </w:instrText>
            </w:r>
            <w:r>
              <w:rPr>
                <w:noProof/>
                <w:webHidden/>
              </w:rPr>
            </w:r>
            <w:r>
              <w:rPr>
                <w:noProof/>
                <w:webHidden/>
              </w:rPr>
              <w:fldChar w:fldCharType="separate"/>
            </w:r>
            <w:r w:rsidR="00735663">
              <w:rPr>
                <w:noProof/>
                <w:webHidden/>
              </w:rPr>
              <w:t>98</w:t>
            </w:r>
            <w:r>
              <w:rPr>
                <w:noProof/>
                <w:webHidden/>
              </w:rPr>
              <w:fldChar w:fldCharType="end"/>
            </w:r>
          </w:hyperlink>
        </w:p>
        <w:p w14:paraId="7ED3CDAD" w14:textId="77777777" w:rsidR="000E7A27" w:rsidRDefault="000E7A27">
          <w:pPr>
            <w:pStyle w:val="TOC2"/>
            <w:rPr>
              <w:rFonts w:eastAsiaTheme="minorEastAsia"/>
              <w:noProof/>
              <w:kern w:val="2"/>
              <w:sz w:val="24"/>
              <w:szCs w:val="24"/>
              <w:lang w:val="en-CA" w:eastAsia="en-CA"/>
              <w14:ligatures w14:val="standardContextual"/>
            </w:rPr>
          </w:pPr>
          <w:hyperlink w:anchor="_Toc240570346" w:history="1">
            <w:r w:rsidRPr="0048348D">
              <w:rPr>
                <w:rStyle w:val="Hyperlink"/>
                <w:rFonts w:ascii="Times New Roman" w:hAnsi="Times New Roman"/>
                <w:noProof/>
              </w:rPr>
              <w:t>11.3.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Mes abonnements</w:t>
            </w:r>
            <w:r>
              <w:rPr>
                <w:noProof/>
                <w:webHidden/>
              </w:rPr>
              <w:tab/>
            </w:r>
            <w:r>
              <w:rPr>
                <w:noProof/>
                <w:webHidden/>
              </w:rPr>
              <w:fldChar w:fldCharType="begin"/>
            </w:r>
            <w:r>
              <w:rPr>
                <w:noProof/>
                <w:webHidden/>
              </w:rPr>
              <w:instrText xml:space="preserve"> PAGEREF _Toc240570346 \h </w:instrText>
            </w:r>
            <w:r>
              <w:rPr>
                <w:noProof/>
                <w:webHidden/>
              </w:rPr>
            </w:r>
            <w:r>
              <w:rPr>
                <w:noProof/>
                <w:webHidden/>
              </w:rPr>
              <w:fldChar w:fldCharType="separate"/>
            </w:r>
            <w:r w:rsidR="00735663">
              <w:rPr>
                <w:noProof/>
                <w:webHidden/>
              </w:rPr>
              <w:t>99</w:t>
            </w:r>
            <w:r>
              <w:rPr>
                <w:noProof/>
                <w:webHidden/>
              </w:rPr>
              <w:fldChar w:fldCharType="end"/>
            </w:r>
          </w:hyperlink>
        </w:p>
        <w:p w14:paraId="1E866621" w14:textId="77777777" w:rsidR="000E7A27" w:rsidRDefault="000E7A27">
          <w:pPr>
            <w:pStyle w:val="TOC2"/>
            <w:rPr>
              <w:rFonts w:eastAsiaTheme="minorEastAsia"/>
              <w:noProof/>
              <w:kern w:val="2"/>
              <w:sz w:val="24"/>
              <w:szCs w:val="24"/>
              <w:lang w:val="en-CA" w:eastAsia="en-CA"/>
              <w14:ligatures w14:val="standardContextual"/>
            </w:rPr>
          </w:pPr>
          <w:hyperlink w:anchor="_Toc240570347" w:history="1">
            <w:r w:rsidRPr="0048348D">
              <w:rPr>
                <w:rStyle w:val="Hyperlink"/>
                <w:rFonts w:ascii="Times New Roman" w:hAnsi="Times New Roman"/>
                <w:noProof/>
              </w:rPr>
              <w:t>11.4.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Gérer les bibliothèques</w:t>
            </w:r>
            <w:r>
              <w:rPr>
                <w:noProof/>
                <w:webHidden/>
              </w:rPr>
              <w:tab/>
            </w:r>
            <w:r>
              <w:rPr>
                <w:noProof/>
                <w:webHidden/>
              </w:rPr>
              <w:fldChar w:fldCharType="begin"/>
            </w:r>
            <w:r>
              <w:rPr>
                <w:noProof/>
                <w:webHidden/>
              </w:rPr>
              <w:instrText xml:space="preserve"> PAGEREF _Toc240570347 \h </w:instrText>
            </w:r>
            <w:r>
              <w:rPr>
                <w:noProof/>
                <w:webHidden/>
              </w:rPr>
            </w:r>
            <w:r>
              <w:rPr>
                <w:noProof/>
                <w:webHidden/>
              </w:rPr>
              <w:fldChar w:fldCharType="separate"/>
            </w:r>
            <w:r w:rsidR="00735663">
              <w:rPr>
                <w:noProof/>
                <w:webHidden/>
              </w:rPr>
              <w:t>100</w:t>
            </w:r>
            <w:r>
              <w:rPr>
                <w:noProof/>
                <w:webHidden/>
              </w:rPr>
              <w:fldChar w:fldCharType="end"/>
            </w:r>
          </w:hyperlink>
        </w:p>
        <w:p w14:paraId="2508B244" w14:textId="77777777" w:rsidR="000E7A27" w:rsidRDefault="000E7A27">
          <w:pPr>
            <w:pStyle w:val="TOC3"/>
            <w:rPr>
              <w:rFonts w:eastAsiaTheme="minorEastAsia"/>
              <w:noProof/>
              <w:kern w:val="2"/>
              <w:sz w:val="24"/>
              <w:szCs w:val="24"/>
              <w:lang w:val="en-CA" w:eastAsia="en-CA"/>
              <w14:ligatures w14:val="standardContextual"/>
            </w:rPr>
          </w:pPr>
          <w:hyperlink w:anchor="_Toc240570348" w:history="1">
            <w:r w:rsidRPr="0048348D">
              <w:rPr>
                <w:rStyle w:val="Hyperlink"/>
                <w:noProof/>
              </w:rPr>
              <w:t>11.4.1.</w:t>
            </w:r>
            <w:r>
              <w:rPr>
                <w:rFonts w:eastAsiaTheme="minorEastAsia"/>
                <w:noProof/>
                <w:kern w:val="2"/>
                <w:sz w:val="24"/>
                <w:szCs w:val="24"/>
                <w:lang w:val="en-CA" w:eastAsia="en-CA"/>
                <w14:ligatures w14:val="standardContextual"/>
              </w:rPr>
              <w:tab/>
            </w:r>
            <w:r w:rsidRPr="0048348D">
              <w:rPr>
                <w:rStyle w:val="Hyperlink"/>
                <w:noProof/>
              </w:rPr>
              <w:t>Fournisseurs de livres</w:t>
            </w:r>
            <w:r>
              <w:rPr>
                <w:noProof/>
                <w:webHidden/>
              </w:rPr>
              <w:tab/>
            </w:r>
            <w:r>
              <w:rPr>
                <w:noProof/>
                <w:webHidden/>
              </w:rPr>
              <w:fldChar w:fldCharType="begin"/>
            </w:r>
            <w:r>
              <w:rPr>
                <w:noProof/>
                <w:webHidden/>
              </w:rPr>
              <w:instrText xml:space="preserve"> PAGEREF _Toc240570348 \h </w:instrText>
            </w:r>
            <w:r>
              <w:rPr>
                <w:noProof/>
                <w:webHidden/>
              </w:rPr>
            </w:r>
            <w:r>
              <w:rPr>
                <w:noProof/>
                <w:webHidden/>
              </w:rPr>
              <w:fldChar w:fldCharType="separate"/>
            </w:r>
            <w:r w:rsidR="00735663">
              <w:rPr>
                <w:noProof/>
                <w:webHidden/>
              </w:rPr>
              <w:t>100</w:t>
            </w:r>
            <w:r>
              <w:rPr>
                <w:noProof/>
                <w:webHidden/>
              </w:rPr>
              <w:fldChar w:fldCharType="end"/>
            </w:r>
          </w:hyperlink>
        </w:p>
        <w:p w14:paraId="59ABAFF8" w14:textId="77777777" w:rsidR="000E7A27" w:rsidRDefault="000E7A27">
          <w:pPr>
            <w:pStyle w:val="TOC3"/>
            <w:rPr>
              <w:rFonts w:eastAsiaTheme="minorEastAsia"/>
              <w:noProof/>
              <w:kern w:val="2"/>
              <w:sz w:val="24"/>
              <w:szCs w:val="24"/>
              <w:lang w:val="en-CA" w:eastAsia="en-CA"/>
              <w14:ligatures w14:val="standardContextual"/>
            </w:rPr>
          </w:pPr>
          <w:hyperlink w:anchor="_Toc240570349" w:history="1">
            <w:r w:rsidRPr="0048348D">
              <w:rPr>
                <w:rStyle w:val="Hyperlink"/>
                <w:noProof/>
              </w:rPr>
              <w:t>11.4.2.</w:t>
            </w:r>
            <w:r>
              <w:rPr>
                <w:rFonts w:eastAsiaTheme="minorEastAsia"/>
                <w:noProof/>
                <w:kern w:val="2"/>
                <w:sz w:val="24"/>
                <w:szCs w:val="24"/>
                <w:lang w:val="en-CA" w:eastAsia="en-CA"/>
                <w14:ligatures w14:val="standardContextual"/>
              </w:rPr>
              <w:tab/>
            </w:r>
            <w:r w:rsidRPr="0048348D">
              <w:rPr>
                <w:rStyle w:val="Hyperlink"/>
                <w:noProof/>
              </w:rPr>
              <w:t>Fournisseurs de revues</w:t>
            </w:r>
            <w:r>
              <w:rPr>
                <w:noProof/>
                <w:webHidden/>
              </w:rPr>
              <w:tab/>
            </w:r>
            <w:r>
              <w:rPr>
                <w:noProof/>
                <w:webHidden/>
              </w:rPr>
              <w:fldChar w:fldCharType="begin"/>
            </w:r>
            <w:r>
              <w:rPr>
                <w:noProof/>
                <w:webHidden/>
              </w:rPr>
              <w:instrText xml:space="preserve"> PAGEREF _Toc240570349 \h </w:instrText>
            </w:r>
            <w:r>
              <w:rPr>
                <w:noProof/>
                <w:webHidden/>
              </w:rPr>
            </w:r>
            <w:r>
              <w:rPr>
                <w:noProof/>
                <w:webHidden/>
              </w:rPr>
              <w:fldChar w:fldCharType="separate"/>
            </w:r>
            <w:r w:rsidR="00735663">
              <w:rPr>
                <w:noProof/>
                <w:webHidden/>
              </w:rPr>
              <w:t>101</w:t>
            </w:r>
            <w:r>
              <w:rPr>
                <w:noProof/>
                <w:webHidden/>
              </w:rPr>
              <w:fldChar w:fldCharType="end"/>
            </w:r>
          </w:hyperlink>
        </w:p>
        <w:p w14:paraId="2A8AB20F" w14:textId="77777777" w:rsidR="000E7A27" w:rsidRDefault="000E7A27">
          <w:pPr>
            <w:pStyle w:val="TOC2"/>
            <w:rPr>
              <w:rFonts w:eastAsiaTheme="minorEastAsia"/>
              <w:noProof/>
              <w:kern w:val="2"/>
              <w:sz w:val="24"/>
              <w:szCs w:val="24"/>
              <w:lang w:val="en-CA" w:eastAsia="en-CA"/>
              <w14:ligatures w14:val="standardContextual"/>
            </w:rPr>
          </w:pPr>
          <w:hyperlink w:anchor="_Toc240570350" w:history="1">
            <w:r w:rsidRPr="0048348D">
              <w:rPr>
                <w:rStyle w:val="Hyperlink"/>
                <w:rFonts w:ascii="Times New Roman" w:hAnsi="Times New Roman"/>
                <w:noProof/>
              </w:rPr>
              <w:t>11.5.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Importer un livre</w:t>
            </w:r>
            <w:r>
              <w:rPr>
                <w:noProof/>
                <w:webHidden/>
              </w:rPr>
              <w:tab/>
            </w:r>
            <w:r>
              <w:rPr>
                <w:noProof/>
                <w:webHidden/>
              </w:rPr>
              <w:fldChar w:fldCharType="begin"/>
            </w:r>
            <w:r>
              <w:rPr>
                <w:noProof/>
                <w:webHidden/>
              </w:rPr>
              <w:instrText xml:space="preserve"> PAGEREF _Toc240570350 \h </w:instrText>
            </w:r>
            <w:r>
              <w:rPr>
                <w:noProof/>
                <w:webHidden/>
              </w:rPr>
            </w:r>
            <w:r>
              <w:rPr>
                <w:noProof/>
                <w:webHidden/>
              </w:rPr>
              <w:fldChar w:fldCharType="separate"/>
            </w:r>
            <w:r w:rsidR="00735663">
              <w:rPr>
                <w:noProof/>
                <w:webHidden/>
              </w:rPr>
              <w:t>101</w:t>
            </w:r>
            <w:r>
              <w:rPr>
                <w:noProof/>
                <w:webHidden/>
              </w:rPr>
              <w:fldChar w:fldCharType="end"/>
            </w:r>
          </w:hyperlink>
        </w:p>
        <w:p w14:paraId="25DDB1AF" w14:textId="77777777" w:rsidR="000E7A27" w:rsidRDefault="000E7A27">
          <w:pPr>
            <w:pStyle w:val="TOC2"/>
            <w:rPr>
              <w:rFonts w:eastAsiaTheme="minorEastAsia"/>
              <w:noProof/>
              <w:kern w:val="2"/>
              <w:sz w:val="24"/>
              <w:szCs w:val="24"/>
              <w:lang w:val="en-CA" w:eastAsia="en-CA"/>
              <w14:ligatures w14:val="standardContextual"/>
            </w:rPr>
          </w:pPr>
          <w:hyperlink w:anchor="_Toc240570351" w:history="1">
            <w:r w:rsidRPr="0048348D">
              <w:rPr>
                <w:rStyle w:val="Hyperlink"/>
                <w:rFonts w:ascii="Times New Roman" w:hAnsi="Times New Roman"/>
                <w:noProof/>
              </w:rPr>
              <w:t>11.6.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Paramètres</w:t>
            </w:r>
            <w:r>
              <w:rPr>
                <w:noProof/>
                <w:webHidden/>
              </w:rPr>
              <w:tab/>
            </w:r>
            <w:r>
              <w:rPr>
                <w:noProof/>
                <w:webHidden/>
              </w:rPr>
              <w:fldChar w:fldCharType="begin"/>
            </w:r>
            <w:r>
              <w:rPr>
                <w:noProof/>
                <w:webHidden/>
              </w:rPr>
              <w:instrText xml:space="preserve"> PAGEREF _Toc240570351 \h </w:instrText>
            </w:r>
            <w:r>
              <w:rPr>
                <w:noProof/>
                <w:webHidden/>
              </w:rPr>
            </w:r>
            <w:r>
              <w:rPr>
                <w:noProof/>
                <w:webHidden/>
              </w:rPr>
              <w:fldChar w:fldCharType="separate"/>
            </w:r>
            <w:r w:rsidR="00735663">
              <w:rPr>
                <w:noProof/>
                <w:webHidden/>
              </w:rPr>
              <w:t>102</w:t>
            </w:r>
            <w:r>
              <w:rPr>
                <w:noProof/>
                <w:webHidden/>
              </w:rPr>
              <w:fldChar w:fldCharType="end"/>
            </w:r>
          </w:hyperlink>
        </w:p>
        <w:p w14:paraId="44F63DF2" w14:textId="77777777" w:rsidR="000E7A27" w:rsidRDefault="000E7A27">
          <w:pPr>
            <w:pStyle w:val="TOC2"/>
            <w:rPr>
              <w:rFonts w:eastAsiaTheme="minorEastAsia"/>
              <w:noProof/>
              <w:kern w:val="2"/>
              <w:sz w:val="24"/>
              <w:szCs w:val="24"/>
              <w:lang w:val="en-CA" w:eastAsia="en-CA"/>
              <w14:ligatures w14:val="standardContextual"/>
            </w:rPr>
          </w:pPr>
          <w:hyperlink w:anchor="_Toc240570352" w:history="1">
            <w:r w:rsidRPr="0048348D">
              <w:rPr>
                <w:rStyle w:val="Hyperlink"/>
                <w:rFonts w:ascii="Times New Roman" w:hAnsi="Times New Roman"/>
                <w:noProof/>
              </w:rPr>
              <w:t>11.7.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Victor Reader</w:t>
            </w:r>
            <w:r>
              <w:rPr>
                <w:noProof/>
                <w:webHidden/>
              </w:rPr>
              <w:tab/>
            </w:r>
            <w:r>
              <w:rPr>
                <w:noProof/>
                <w:webHidden/>
              </w:rPr>
              <w:fldChar w:fldCharType="begin"/>
            </w:r>
            <w:r>
              <w:rPr>
                <w:noProof/>
                <w:webHidden/>
              </w:rPr>
              <w:instrText xml:space="preserve"> PAGEREF _Toc240570352 \h </w:instrText>
            </w:r>
            <w:r>
              <w:rPr>
                <w:noProof/>
                <w:webHidden/>
              </w:rPr>
            </w:r>
            <w:r>
              <w:rPr>
                <w:noProof/>
                <w:webHidden/>
              </w:rPr>
              <w:fldChar w:fldCharType="separate"/>
            </w:r>
            <w:r w:rsidR="00735663">
              <w:rPr>
                <w:noProof/>
                <w:webHidden/>
              </w:rPr>
              <w:t>102</w:t>
            </w:r>
            <w:r>
              <w:rPr>
                <w:noProof/>
                <w:webHidden/>
              </w:rPr>
              <w:fldChar w:fldCharType="end"/>
            </w:r>
          </w:hyperlink>
        </w:p>
        <w:p w14:paraId="35B34FAC" w14:textId="77777777" w:rsidR="000E7A27" w:rsidRDefault="000E7A27">
          <w:pPr>
            <w:pStyle w:val="TOC3"/>
            <w:rPr>
              <w:rFonts w:eastAsiaTheme="minorEastAsia"/>
              <w:noProof/>
              <w:kern w:val="2"/>
              <w:sz w:val="24"/>
              <w:szCs w:val="24"/>
              <w:lang w:val="en-CA" w:eastAsia="en-CA"/>
              <w14:ligatures w14:val="standardContextual"/>
            </w:rPr>
          </w:pPr>
          <w:hyperlink w:anchor="_Toc240570353" w:history="1">
            <w:r w:rsidRPr="0048348D">
              <w:rPr>
                <w:rStyle w:val="Hyperlink"/>
                <w:noProof/>
              </w:rPr>
              <w:t>11.7.1.</w:t>
            </w:r>
            <w:r>
              <w:rPr>
                <w:rFonts w:eastAsiaTheme="minorEastAsia"/>
                <w:noProof/>
                <w:kern w:val="2"/>
                <w:sz w:val="24"/>
                <w:szCs w:val="24"/>
                <w:lang w:val="en-CA" w:eastAsia="en-CA"/>
                <w14:ligatures w14:val="standardContextual"/>
              </w:rPr>
              <w:tab/>
            </w:r>
            <w:r w:rsidRPr="0048348D">
              <w:rPr>
                <w:rStyle w:val="Hyperlink"/>
                <w:noProof/>
              </w:rPr>
              <w:t>Fonctions de Victor Reader communes aux livres textes et audio</w:t>
            </w:r>
            <w:r>
              <w:rPr>
                <w:noProof/>
                <w:webHidden/>
              </w:rPr>
              <w:tab/>
            </w:r>
            <w:r>
              <w:rPr>
                <w:noProof/>
                <w:webHidden/>
              </w:rPr>
              <w:fldChar w:fldCharType="begin"/>
            </w:r>
            <w:r>
              <w:rPr>
                <w:noProof/>
                <w:webHidden/>
              </w:rPr>
              <w:instrText xml:space="preserve"> PAGEREF _Toc240570353 \h </w:instrText>
            </w:r>
            <w:r>
              <w:rPr>
                <w:noProof/>
                <w:webHidden/>
              </w:rPr>
            </w:r>
            <w:r>
              <w:rPr>
                <w:noProof/>
                <w:webHidden/>
              </w:rPr>
              <w:fldChar w:fldCharType="separate"/>
            </w:r>
            <w:r w:rsidR="00735663">
              <w:rPr>
                <w:noProof/>
                <w:webHidden/>
              </w:rPr>
              <w:t>102</w:t>
            </w:r>
            <w:r>
              <w:rPr>
                <w:noProof/>
                <w:webHidden/>
              </w:rPr>
              <w:fldChar w:fldCharType="end"/>
            </w:r>
          </w:hyperlink>
        </w:p>
        <w:p w14:paraId="3B043C65" w14:textId="77777777" w:rsidR="000E7A27" w:rsidRDefault="000E7A27">
          <w:pPr>
            <w:pStyle w:val="TOC3"/>
            <w:rPr>
              <w:rFonts w:eastAsiaTheme="minorEastAsia"/>
              <w:noProof/>
              <w:kern w:val="2"/>
              <w:sz w:val="24"/>
              <w:szCs w:val="24"/>
              <w:lang w:val="en-CA" w:eastAsia="en-CA"/>
              <w14:ligatures w14:val="standardContextual"/>
            </w:rPr>
          </w:pPr>
          <w:hyperlink w:anchor="_Toc240570354" w:history="1">
            <w:r w:rsidRPr="0048348D">
              <w:rPr>
                <w:rStyle w:val="Hyperlink"/>
                <w:noProof/>
              </w:rPr>
              <w:t>11.7.2.</w:t>
            </w:r>
            <w:r>
              <w:rPr>
                <w:rFonts w:eastAsiaTheme="minorEastAsia"/>
                <w:noProof/>
                <w:kern w:val="2"/>
                <w:sz w:val="24"/>
                <w:szCs w:val="24"/>
                <w:lang w:val="en-CA" w:eastAsia="en-CA"/>
                <w14:ligatures w14:val="standardContextual"/>
              </w:rPr>
              <w:tab/>
            </w:r>
            <w:r w:rsidRPr="0048348D">
              <w:rPr>
                <w:rStyle w:val="Hyperlink"/>
                <w:noProof/>
              </w:rPr>
              <w:t>Fonctions de Victor Reader spécifiques aux livres textes</w:t>
            </w:r>
            <w:r>
              <w:rPr>
                <w:noProof/>
                <w:webHidden/>
              </w:rPr>
              <w:tab/>
            </w:r>
            <w:r>
              <w:rPr>
                <w:noProof/>
                <w:webHidden/>
              </w:rPr>
              <w:fldChar w:fldCharType="begin"/>
            </w:r>
            <w:r>
              <w:rPr>
                <w:noProof/>
                <w:webHidden/>
              </w:rPr>
              <w:instrText xml:space="preserve"> PAGEREF _Toc240570354 \h </w:instrText>
            </w:r>
            <w:r>
              <w:rPr>
                <w:noProof/>
                <w:webHidden/>
              </w:rPr>
            </w:r>
            <w:r>
              <w:rPr>
                <w:noProof/>
                <w:webHidden/>
              </w:rPr>
              <w:fldChar w:fldCharType="separate"/>
            </w:r>
            <w:r w:rsidR="00735663">
              <w:rPr>
                <w:noProof/>
                <w:webHidden/>
              </w:rPr>
              <w:t>103</w:t>
            </w:r>
            <w:r>
              <w:rPr>
                <w:noProof/>
                <w:webHidden/>
              </w:rPr>
              <w:fldChar w:fldCharType="end"/>
            </w:r>
          </w:hyperlink>
        </w:p>
        <w:p w14:paraId="2C8DD066" w14:textId="77777777" w:rsidR="000E7A27" w:rsidRDefault="000E7A27">
          <w:pPr>
            <w:pStyle w:val="TOC3"/>
            <w:rPr>
              <w:rFonts w:eastAsiaTheme="minorEastAsia"/>
              <w:noProof/>
              <w:kern w:val="2"/>
              <w:sz w:val="24"/>
              <w:szCs w:val="24"/>
              <w:lang w:val="en-CA" w:eastAsia="en-CA"/>
              <w14:ligatures w14:val="standardContextual"/>
            </w:rPr>
          </w:pPr>
          <w:hyperlink w:anchor="_Toc240570355" w:history="1">
            <w:r w:rsidRPr="0048348D">
              <w:rPr>
                <w:rStyle w:val="Hyperlink"/>
                <w:noProof/>
              </w:rPr>
              <w:t>11.7.3.</w:t>
            </w:r>
            <w:r>
              <w:rPr>
                <w:rFonts w:eastAsiaTheme="minorEastAsia"/>
                <w:noProof/>
                <w:kern w:val="2"/>
                <w:sz w:val="24"/>
                <w:szCs w:val="24"/>
                <w:lang w:val="en-CA" w:eastAsia="en-CA"/>
                <w14:ligatures w14:val="standardContextual"/>
              </w:rPr>
              <w:tab/>
            </w:r>
            <w:r w:rsidRPr="0048348D">
              <w:rPr>
                <w:rStyle w:val="Hyperlink"/>
                <w:noProof/>
              </w:rPr>
              <w:t>Fonctions de Victor Reader spécifiques aux livres audio</w:t>
            </w:r>
            <w:r>
              <w:rPr>
                <w:noProof/>
                <w:webHidden/>
              </w:rPr>
              <w:tab/>
            </w:r>
            <w:r>
              <w:rPr>
                <w:noProof/>
                <w:webHidden/>
              </w:rPr>
              <w:fldChar w:fldCharType="begin"/>
            </w:r>
            <w:r>
              <w:rPr>
                <w:noProof/>
                <w:webHidden/>
              </w:rPr>
              <w:instrText xml:space="preserve"> PAGEREF _Toc240570355 \h </w:instrText>
            </w:r>
            <w:r>
              <w:rPr>
                <w:noProof/>
                <w:webHidden/>
              </w:rPr>
            </w:r>
            <w:r>
              <w:rPr>
                <w:noProof/>
                <w:webHidden/>
              </w:rPr>
              <w:fldChar w:fldCharType="separate"/>
            </w:r>
            <w:r w:rsidR="00735663">
              <w:rPr>
                <w:noProof/>
                <w:webHidden/>
              </w:rPr>
              <w:t>103</w:t>
            </w:r>
            <w:r>
              <w:rPr>
                <w:noProof/>
                <w:webHidden/>
              </w:rPr>
              <w:fldChar w:fldCharType="end"/>
            </w:r>
          </w:hyperlink>
        </w:p>
        <w:p w14:paraId="5780AD7F" w14:textId="77777777" w:rsidR="000E7A27" w:rsidRDefault="000E7A27">
          <w:pPr>
            <w:pStyle w:val="TOC1"/>
            <w:rPr>
              <w:rFonts w:eastAsiaTheme="minorEastAsia"/>
              <w:noProof/>
              <w:kern w:val="2"/>
              <w:sz w:val="24"/>
              <w:szCs w:val="24"/>
              <w:lang w:val="en-CA" w:eastAsia="en-CA"/>
              <w14:ligatures w14:val="standardContextual"/>
            </w:rPr>
          </w:pPr>
          <w:hyperlink w:anchor="_Toc240570356" w:history="1">
            <w:r w:rsidRPr="0048348D">
              <w:rPr>
                <w:rStyle w:val="Hyperlink"/>
                <w:rFonts w:ascii="Times New Roman" w:hAnsi="Times New Roman"/>
                <w:noProof/>
              </w:rPr>
              <w:t>12.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Expérience de navigation Web</w:t>
            </w:r>
            <w:r>
              <w:rPr>
                <w:noProof/>
                <w:webHidden/>
              </w:rPr>
              <w:tab/>
            </w:r>
            <w:r>
              <w:rPr>
                <w:noProof/>
                <w:webHidden/>
              </w:rPr>
              <w:fldChar w:fldCharType="begin"/>
            </w:r>
            <w:r>
              <w:rPr>
                <w:noProof/>
                <w:webHidden/>
              </w:rPr>
              <w:instrText xml:space="preserve"> PAGEREF _Toc240570356 \h </w:instrText>
            </w:r>
            <w:r>
              <w:rPr>
                <w:noProof/>
                <w:webHidden/>
              </w:rPr>
            </w:r>
            <w:r>
              <w:rPr>
                <w:noProof/>
                <w:webHidden/>
              </w:rPr>
              <w:fldChar w:fldCharType="separate"/>
            </w:r>
            <w:r w:rsidR="00735663">
              <w:rPr>
                <w:noProof/>
                <w:webHidden/>
              </w:rPr>
              <w:t>104</w:t>
            </w:r>
            <w:r>
              <w:rPr>
                <w:noProof/>
                <w:webHidden/>
              </w:rPr>
              <w:fldChar w:fldCharType="end"/>
            </w:r>
          </w:hyperlink>
        </w:p>
        <w:p w14:paraId="7E8CD62C" w14:textId="77777777" w:rsidR="000E7A27" w:rsidRDefault="000E7A27">
          <w:pPr>
            <w:pStyle w:val="TOC2"/>
            <w:rPr>
              <w:rFonts w:eastAsiaTheme="minorEastAsia"/>
              <w:noProof/>
              <w:kern w:val="2"/>
              <w:sz w:val="24"/>
              <w:szCs w:val="24"/>
              <w:lang w:val="en-CA" w:eastAsia="en-CA"/>
              <w14:ligatures w14:val="standardContextual"/>
            </w:rPr>
          </w:pPr>
          <w:hyperlink w:anchor="_Toc240570357" w:history="1">
            <w:r w:rsidRPr="0048348D">
              <w:rPr>
                <w:rStyle w:val="Hyperlink"/>
                <w:rFonts w:ascii="Times New Roman" w:hAnsi="Times New Roman"/>
                <w:noProof/>
              </w:rPr>
              <w:t>12.1.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Navigation générale sur les pages Web</w:t>
            </w:r>
            <w:r>
              <w:rPr>
                <w:noProof/>
                <w:webHidden/>
              </w:rPr>
              <w:tab/>
            </w:r>
            <w:r>
              <w:rPr>
                <w:noProof/>
                <w:webHidden/>
              </w:rPr>
              <w:fldChar w:fldCharType="begin"/>
            </w:r>
            <w:r>
              <w:rPr>
                <w:noProof/>
                <w:webHidden/>
              </w:rPr>
              <w:instrText xml:space="preserve"> PAGEREF _Toc240570357 \h </w:instrText>
            </w:r>
            <w:r>
              <w:rPr>
                <w:noProof/>
                <w:webHidden/>
              </w:rPr>
            </w:r>
            <w:r>
              <w:rPr>
                <w:noProof/>
                <w:webHidden/>
              </w:rPr>
              <w:fldChar w:fldCharType="separate"/>
            </w:r>
            <w:r w:rsidR="00735663">
              <w:rPr>
                <w:noProof/>
                <w:webHidden/>
              </w:rPr>
              <w:t>104</w:t>
            </w:r>
            <w:r>
              <w:rPr>
                <w:noProof/>
                <w:webHidden/>
              </w:rPr>
              <w:fldChar w:fldCharType="end"/>
            </w:r>
          </w:hyperlink>
        </w:p>
        <w:p w14:paraId="7C014B8B" w14:textId="77777777" w:rsidR="000E7A27" w:rsidRDefault="000E7A27">
          <w:pPr>
            <w:pStyle w:val="TOC3"/>
            <w:rPr>
              <w:rFonts w:eastAsiaTheme="minorEastAsia"/>
              <w:noProof/>
              <w:kern w:val="2"/>
              <w:sz w:val="24"/>
              <w:szCs w:val="24"/>
              <w:lang w:val="en-CA" w:eastAsia="en-CA"/>
              <w14:ligatures w14:val="standardContextual"/>
            </w:rPr>
          </w:pPr>
          <w:hyperlink w:anchor="_Toc240570358" w:history="1">
            <w:r w:rsidRPr="0048348D">
              <w:rPr>
                <w:rStyle w:val="Hyperlink"/>
                <w:noProof/>
              </w:rPr>
              <w:t>12.1.1.</w:t>
            </w:r>
            <w:r>
              <w:rPr>
                <w:rFonts w:eastAsiaTheme="minorEastAsia"/>
                <w:noProof/>
                <w:kern w:val="2"/>
                <w:sz w:val="24"/>
                <w:szCs w:val="24"/>
                <w:lang w:val="en-CA" w:eastAsia="en-CA"/>
                <w14:ligatures w14:val="standardContextual"/>
              </w:rPr>
              <w:tab/>
            </w:r>
            <w:r w:rsidRPr="0048348D">
              <w:rPr>
                <w:rStyle w:val="Hyperlink"/>
                <w:noProof/>
              </w:rPr>
              <w:t>Naviguer sur un site Web</w:t>
            </w:r>
            <w:r>
              <w:rPr>
                <w:noProof/>
                <w:webHidden/>
              </w:rPr>
              <w:tab/>
            </w:r>
            <w:r>
              <w:rPr>
                <w:noProof/>
                <w:webHidden/>
              </w:rPr>
              <w:fldChar w:fldCharType="begin"/>
            </w:r>
            <w:r>
              <w:rPr>
                <w:noProof/>
                <w:webHidden/>
              </w:rPr>
              <w:instrText xml:space="preserve"> PAGEREF _Toc240570358 \h </w:instrText>
            </w:r>
            <w:r>
              <w:rPr>
                <w:noProof/>
                <w:webHidden/>
              </w:rPr>
            </w:r>
            <w:r>
              <w:rPr>
                <w:noProof/>
                <w:webHidden/>
              </w:rPr>
              <w:fldChar w:fldCharType="separate"/>
            </w:r>
            <w:r w:rsidR="00735663">
              <w:rPr>
                <w:noProof/>
                <w:webHidden/>
              </w:rPr>
              <w:t>104</w:t>
            </w:r>
            <w:r>
              <w:rPr>
                <w:noProof/>
                <w:webHidden/>
              </w:rPr>
              <w:fldChar w:fldCharType="end"/>
            </w:r>
          </w:hyperlink>
        </w:p>
        <w:p w14:paraId="58BC138C" w14:textId="77777777" w:rsidR="000E7A27" w:rsidRDefault="000E7A27">
          <w:pPr>
            <w:pStyle w:val="TOC2"/>
            <w:rPr>
              <w:rFonts w:eastAsiaTheme="minorEastAsia"/>
              <w:noProof/>
              <w:kern w:val="2"/>
              <w:sz w:val="24"/>
              <w:szCs w:val="24"/>
              <w:lang w:val="en-CA" w:eastAsia="en-CA"/>
              <w14:ligatures w14:val="standardContextual"/>
            </w:rPr>
          </w:pPr>
          <w:hyperlink w:anchor="_Toc240570359" w:history="1">
            <w:r w:rsidRPr="0048348D">
              <w:rPr>
                <w:rStyle w:val="Hyperlink"/>
                <w:rFonts w:ascii="Times New Roman" w:hAnsi="Times New Roman"/>
                <w:noProof/>
              </w:rPr>
              <w:t>12.2.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Accéder à un nouveau site Web</w:t>
            </w:r>
            <w:r>
              <w:rPr>
                <w:noProof/>
                <w:webHidden/>
              </w:rPr>
              <w:tab/>
            </w:r>
            <w:r>
              <w:rPr>
                <w:noProof/>
                <w:webHidden/>
              </w:rPr>
              <w:fldChar w:fldCharType="begin"/>
            </w:r>
            <w:r>
              <w:rPr>
                <w:noProof/>
                <w:webHidden/>
              </w:rPr>
              <w:instrText xml:space="preserve"> PAGEREF _Toc240570359 \h </w:instrText>
            </w:r>
            <w:r>
              <w:rPr>
                <w:noProof/>
                <w:webHidden/>
              </w:rPr>
            </w:r>
            <w:r>
              <w:rPr>
                <w:noProof/>
                <w:webHidden/>
              </w:rPr>
              <w:fldChar w:fldCharType="separate"/>
            </w:r>
            <w:r w:rsidR="00735663">
              <w:rPr>
                <w:noProof/>
                <w:webHidden/>
              </w:rPr>
              <w:t>105</w:t>
            </w:r>
            <w:r>
              <w:rPr>
                <w:noProof/>
                <w:webHidden/>
              </w:rPr>
              <w:fldChar w:fldCharType="end"/>
            </w:r>
          </w:hyperlink>
        </w:p>
        <w:p w14:paraId="4246CC08" w14:textId="77777777" w:rsidR="000E7A27" w:rsidRDefault="000E7A27">
          <w:pPr>
            <w:pStyle w:val="TOC2"/>
            <w:rPr>
              <w:rFonts w:eastAsiaTheme="minorEastAsia"/>
              <w:noProof/>
              <w:kern w:val="2"/>
              <w:sz w:val="24"/>
              <w:szCs w:val="24"/>
              <w:lang w:val="en-CA" w:eastAsia="en-CA"/>
              <w14:ligatures w14:val="standardContextual"/>
            </w:rPr>
          </w:pPr>
          <w:hyperlink w:anchor="_Toc240570360" w:history="1">
            <w:r w:rsidRPr="0048348D">
              <w:rPr>
                <w:rStyle w:val="Hyperlink"/>
                <w:rFonts w:ascii="Times New Roman" w:hAnsi="Times New Roman"/>
                <w:noProof/>
              </w:rPr>
              <w:t>12.3.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Menu Signets/Favoris</w:t>
            </w:r>
            <w:r>
              <w:rPr>
                <w:noProof/>
                <w:webHidden/>
              </w:rPr>
              <w:tab/>
            </w:r>
            <w:r>
              <w:rPr>
                <w:noProof/>
                <w:webHidden/>
              </w:rPr>
              <w:fldChar w:fldCharType="begin"/>
            </w:r>
            <w:r>
              <w:rPr>
                <w:noProof/>
                <w:webHidden/>
              </w:rPr>
              <w:instrText xml:space="preserve"> PAGEREF _Toc240570360 \h </w:instrText>
            </w:r>
            <w:r>
              <w:rPr>
                <w:noProof/>
                <w:webHidden/>
              </w:rPr>
            </w:r>
            <w:r>
              <w:rPr>
                <w:noProof/>
                <w:webHidden/>
              </w:rPr>
              <w:fldChar w:fldCharType="separate"/>
            </w:r>
            <w:r w:rsidR="00735663">
              <w:rPr>
                <w:noProof/>
                <w:webHidden/>
              </w:rPr>
              <w:t>106</w:t>
            </w:r>
            <w:r>
              <w:rPr>
                <w:noProof/>
                <w:webHidden/>
              </w:rPr>
              <w:fldChar w:fldCharType="end"/>
            </w:r>
          </w:hyperlink>
        </w:p>
        <w:p w14:paraId="310E3782" w14:textId="77777777" w:rsidR="000E7A27" w:rsidRDefault="000E7A27">
          <w:pPr>
            <w:pStyle w:val="TOC2"/>
            <w:rPr>
              <w:rFonts w:eastAsiaTheme="minorEastAsia"/>
              <w:noProof/>
              <w:kern w:val="2"/>
              <w:sz w:val="24"/>
              <w:szCs w:val="24"/>
              <w:lang w:val="en-CA" w:eastAsia="en-CA"/>
              <w14:ligatures w14:val="standardContextual"/>
            </w:rPr>
          </w:pPr>
          <w:hyperlink w:anchor="_Toc240570361" w:history="1">
            <w:r w:rsidRPr="0048348D">
              <w:rPr>
                <w:rStyle w:val="Hyperlink"/>
                <w:rFonts w:ascii="Times New Roman" w:hAnsi="Times New Roman"/>
                <w:noProof/>
              </w:rPr>
              <w:t>12.4.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Consulter ou effacer l'historique de navigation</w:t>
            </w:r>
            <w:r>
              <w:rPr>
                <w:noProof/>
                <w:webHidden/>
              </w:rPr>
              <w:tab/>
            </w:r>
            <w:r>
              <w:rPr>
                <w:noProof/>
                <w:webHidden/>
              </w:rPr>
              <w:fldChar w:fldCharType="begin"/>
            </w:r>
            <w:r>
              <w:rPr>
                <w:noProof/>
                <w:webHidden/>
              </w:rPr>
              <w:instrText xml:space="preserve"> PAGEREF _Toc240570361 \h </w:instrText>
            </w:r>
            <w:r>
              <w:rPr>
                <w:noProof/>
                <w:webHidden/>
              </w:rPr>
            </w:r>
            <w:r>
              <w:rPr>
                <w:noProof/>
                <w:webHidden/>
              </w:rPr>
              <w:fldChar w:fldCharType="separate"/>
            </w:r>
            <w:r w:rsidR="00735663">
              <w:rPr>
                <w:noProof/>
                <w:webHidden/>
              </w:rPr>
              <w:t>106</w:t>
            </w:r>
            <w:r>
              <w:rPr>
                <w:noProof/>
                <w:webHidden/>
              </w:rPr>
              <w:fldChar w:fldCharType="end"/>
            </w:r>
          </w:hyperlink>
        </w:p>
        <w:p w14:paraId="09743F96" w14:textId="77777777" w:rsidR="000E7A27" w:rsidRDefault="000E7A27">
          <w:pPr>
            <w:pStyle w:val="TOC2"/>
            <w:rPr>
              <w:rFonts w:eastAsiaTheme="minorEastAsia"/>
              <w:noProof/>
              <w:kern w:val="2"/>
              <w:sz w:val="24"/>
              <w:szCs w:val="24"/>
              <w:lang w:val="en-CA" w:eastAsia="en-CA"/>
              <w14:ligatures w14:val="standardContextual"/>
            </w:rPr>
          </w:pPr>
          <w:hyperlink w:anchor="_Toc240570362" w:history="1">
            <w:r w:rsidRPr="0048348D">
              <w:rPr>
                <w:rStyle w:val="Hyperlink"/>
                <w:rFonts w:ascii="Times New Roman" w:hAnsi="Times New Roman"/>
                <w:noProof/>
              </w:rPr>
              <w:t>12.5.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Télécharger des fichiers</w:t>
            </w:r>
            <w:r>
              <w:rPr>
                <w:noProof/>
                <w:webHidden/>
              </w:rPr>
              <w:tab/>
            </w:r>
            <w:r>
              <w:rPr>
                <w:noProof/>
                <w:webHidden/>
              </w:rPr>
              <w:fldChar w:fldCharType="begin"/>
            </w:r>
            <w:r>
              <w:rPr>
                <w:noProof/>
                <w:webHidden/>
              </w:rPr>
              <w:instrText xml:space="preserve"> PAGEREF _Toc240570362 \h </w:instrText>
            </w:r>
            <w:r>
              <w:rPr>
                <w:noProof/>
                <w:webHidden/>
              </w:rPr>
            </w:r>
            <w:r>
              <w:rPr>
                <w:noProof/>
                <w:webHidden/>
              </w:rPr>
              <w:fldChar w:fldCharType="separate"/>
            </w:r>
            <w:r w:rsidR="00735663">
              <w:rPr>
                <w:noProof/>
                <w:webHidden/>
              </w:rPr>
              <w:t>106</w:t>
            </w:r>
            <w:r>
              <w:rPr>
                <w:noProof/>
                <w:webHidden/>
              </w:rPr>
              <w:fldChar w:fldCharType="end"/>
            </w:r>
          </w:hyperlink>
        </w:p>
        <w:p w14:paraId="4BB80A4D" w14:textId="77777777" w:rsidR="000E7A27" w:rsidRDefault="000E7A27">
          <w:pPr>
            <w:pStyle w:val="TOC2"/>
            <w:rPr>
              <w:rFonts w:eastAsiaTheme="minorEastAsia"/>
              <w:noProof/>
              <w:kern w:val="2"/>
              <w:sz w:val="24"/>
              <w:szCs w:val="24"/>
              <w:lang w:val="en-CA" w:eastAsia="en-CA"/>
              <w14:ligatures w14:val="standardContextual"/>
            </w:rPr>
          </w:pPr>
          <w:hyperlink w:anchor="_Toc240570363" w:history="1">
            <w:r w:rsidRPr="0048348D">
              <w:rPr>
                <w:rStyle w:val="Hyperlink"/>
                <w:rFonts w:ascii="Times New Roman" w:hAnsi="Times New Roman"/>
                <w:noProof/>
              </w:rPr>
              <w:t>12.6.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Commandes générales du navigateur Web</w:t>
            </w:r>
            <w:r>
              <w:rPr>
                <w:noProof/>
                <w:webHidden/>
              </w:rPr>
              <w:tab/>
            </w:r>
            <w:r>
              <w:rPr>
                <w:noProof/>
                <w:webHidden/>
              </w:rPr>
              <w:fldChar w:fldCharType="begin"/>
            </w:r>
            <w:r>
              <w:rPr>
                <w:noProof/>
                <w:webHidden/>
              </w:rPr>
              <w:instrText xml:space="preserve"> PAGEREF _Toc240570363 \h </w:instrText>
            </w:r>
            <w:r>
              <w:rPr>
                <w:noProof/>
                <w:webHidden/>
              </w:rPr>
            </w:r>
            <w:r>
              <w:rPr>
                <w:noProof/>
                <w:webHidden/>
              </w:rPr>
              <w:fldChar w:fldCharType="separate"/>
            </w:r>
            <w:r w:rsidR="00735663">
              <w:rPr>
                <w:noProof/>
                <w:webHidden/>
              </w:rPr>
              <w:t>107</w:t>
            </w:r>
            <w:r>
              <w:rPr>
                <w:noProof/>
                <w:webHidden/>
              </w:rPr>
              <w:fldChar w:fldCharType="end"/>
            </w:r>
          </w:hyperlink>
        </w:p>
        <w:p w14:paraId="6E6FF746" w14:textId="77777777" w:rsidR="000E7A27" w:rsidRDefault="000E7A27">
          <w:pPr>
            <w:pStyle w:val="TOC3"/>
            <w:rPr>
              <w:rFonts w:eastAsiaTheme="minorEastAsia"/>
              <w:noProof/>
              <w:kern w:val="2"/>
              <w:sz w:val="24"/>
              <w:szCs w:val="24"/>
              <w:lang w:val="en-CA" w:eastAsia="en-CA"/>
              <w14:ligatures w14:val="standardContextual"/>
            </w:rPr>
          </w:pPr>
          <w:hyperlink w:anchor="_Toc240570364" w:history="1">
            <w:r w:rsidRPr="0048348D">
              <w:rPr>
                <w:rStyle w:val="Hyperlink"/>
                <w:noProof/>
              </w:rPr>
              <w:t>12.6.1.</w:t>
            </w:r>
            <w:r>
              <w:rPr>
                <w:rFonts w:eastAsiaTheme="minorEastAsia"/>
                <w:noProof/>
                <w:kern w:val="2"/>
                <w:sz w:val="24"/>
                <w:szCs w:val="24"/>
                <w:lang w:val="en-CA" w:eastAsia="en-CA"/>
                <w14:ligatures w14:val="standardContextual"/>
              </w:rPr>
              <w:tab/>
            </w:r>
            <w:r w:rsidRPr="0048348D">
              <w:rPr>
                <w:rStyle w:val="Hyperlink"/>
                <w:noProof/>
              </w:rPr>
              <w:t>Commandes braille du navigateur Web (Chrome, Edge et Firefox)</w:t>
            </w:r>
            <w:r>
              <w:rPr>
                <w:noProof/>
                <w:webHidden/>
              </w:rPr>
              <w:tab/>
            </w:r>
            <w:r>
              <w:rPr>
                <w:noProof/>
                <w:webHidden/>
              </w:rPr>
              <w:fldChar w:fldCharType="begin"/>
            </w:r>
            <w:r>
              <w:rPr>
                <w:noProof/>
                <w:webHidden/>
              </w:rPr>
              <w:instrText xml:space="preserve"> PAGEREF _Toc240570364 \h </w:instrText>
            </w:r>
            <w:r>
              <w:rPr>
                <w:noProof/>
                <w:webHidden/>
              </w:rPr>
            </w:r>
            <w:r>
              <w:rPr>
                <w:noProof/>
                <w:webHidden/>
              </w:rPr>
              <w:fldChar w:fldCharType="separate"/>
            </w:r>
            <w:r w:rsidR="00735663">
              <w:rPr>
                <w:noProof/>
                <w:webHidden/>
              </w:rPr>
              <w:t>107</w:t>
            </w:r>
            <w:r>
              <w:rPr>
                <w:noProof/>
                <w:webHidden/>
              </w:rPr>
              <w:fldChar w:fldCharType="end"/>
            </w:r>
          </w:hyperlink>
        </w:p>
        <w:p w14:paraId="586E2753" w14:textId="77777777" w:rsidR="000E7A27" w:rsidRDefault="000E7A27">
          <w:pPr>
            <w:pStyle w:val="TOC3"/>
            <w:rPr>
              <w:rFonts w:eastAsiaTheme="minorEastAsia"/>
              <w:noProof/>
              <w:kern w:val="2"/>
              <w:sz w:val="24"/>
              <w:szCs w:val="24"/>
              <w:lang w:val="en-CA" w:eastAsia="en-CA"/>
              <w14:ligatures w14:val="standardContextual"/>
            </w:rPr>
          </w:pPr>
          <w:hyperlink w:anchor="_Toc240570365" w:history="1">
            <w:r w:rsidRPr="0048348D">
              <w:rPr>
                <w:rStyle w:val="Hyperlink"/>
                <w:noProof/>
              </w:rPr>
              <w:t>12.6.2.</w:t>
            </w:r>
            <w:r>
              <w:rPr>
                <w:rFonts w:eastAsiaTheme="minorEastAsia"/>
                <w:noProof/>
                <w:kern w:val="2"/>
                <w:sz w:val="24"/>
                <w:szCs w:val="24"/>
                <w:lang w:val="en-CA" w:eastAsia="en-CA"/>
                <w14:ligatures w14:val="standardContextual"/>
              </w:rPr>
              <w:tab/>
            </w:r>
            <w:r w:rsidRPr="0048348D">
              <w:rPr>
                <w:rStyle w:val="Hyperlink"/>
                <w:noProof/>
              </w:rPr>
              <w:t>Commandes générales du navigateur Web – clavier standard, Microsoft Edge et Google Chrome</w:t>
            </w:r>
            <w:r>
              <w:rPr>
                <w:noProof/>
                <w:webHidden/>
              </w:rPr>
              <w:tab/>
            </w:r>
            <w:r>
              <w:rPr>
                <w:noProof/>
                <w:webHidden/>
              </w:rPr>
              <w:fldChar w:fldCharType="begin"/>
            </w:r>
            <w:r>
              <w:rPr>
                <w:noProof/>
                <w:webHidden/>
              </w:rPr>
              <w:instrText xml:space="preserve"> PAGEREF _Toc240570365 \h </w:instrText>
            </w:r>
            <w:r>
              <w:rPr>
                <w:noProof/>
                <w:webHidden/>
              </w:rPr>
            </w:r>
            <w:r>
              <w:rPr>
                <w:noProof/>
                <w:webHidden/>
              </w:rPr>
              <w:fldChar w:fldCharType="separate"/>
            </w:r>
            <w:r w:rsidR="00735663">
              <w:rPr>
                <w:noProof/>
                <w:webHidden/>
              </w:rPr>
              <w:t>107</w:t>
            </w:r>
            <w:r>
              <w:rPr>
                <w:noProof/>
                <w:webHidden/>
              </w:rPr>
              <w:fldChar w:fldCharType="end"/>
            </w:r>
          </w:hyperlink>
        </w:p>
        <w:p w14:paraId="14E76E67" w14:textId="77777777" w:rsidR="000E7A27" w:rsidRDefault="000E7A27">
          <w:pPr>
            <w:pStyle w:val="TOC3"/>
            <w:rPr>
              <w:rFonts w:eastAsiaTheme="minorEastAsia"/>
              <w:noProof/>
              <w:kern w:val="2"/>
              <w:sz w:val="24"/>
              <w:szCs w:val="24"/>
              <w:lang w:val="en-CA" w:eastAsia="en-CA"/>
              <w14:ligatures w14:val="standardContextual"/>
            </w:rPr>
          </w:pPr>
          <w:hyperlink w:anchor="_Toc240570366" w:history="1">
            <w:r w:rsidRPr="0048348D">
              <w:rPr>
                <w:rStyle w:val="Hyperlink"/>
                <w:noProof/>
              </w:rPr>
              <w:t>12.6.3.</w:t>
            </w:r>
            <w:r>
              <w:rPr>
                <w:rFonts w:eastAsiaTheme="minorEastAsia"/>
                <w:noProof/>
                <w:kern w:val="2"/>
                <w:sz w:val="24"/>
                <w:szCs w:val="24"/>
                <w:lang w:val="en-CA" w:eastAsia="en-CA"/>
                <w14:ligatures w14:val="standardContextual"/>
              </w:rPr>
              <w:tab/>
            </w:r>
            <w:r w:rsidRPr="0048348D">
              <w:rPr>
                <w:rStyle w:val="Hyperlink"/>
                <w:noProof/>
              </w:rPr>
              <w:t>Commandes générales du navigateur Web – clavier standard, Mozilla Firefox</w:t>
            </w:r>
            <w:r>
              <w:rPr>
                <w:noProof/>
                <w:webHidden/>
              </w:rPr>
              <w:tab/>
            </w:r>
            <w:r>
              <w:rPr>
                <w:noProof/>
                <w:webHidden/>
              </w:rPr>
              <w:fldChar w:fldCharType="begin"/>
            </w:r>
            <w:r>
              <w:rPr>
                <w:noProof/>
                <w:webHidden/>
              </w:rPr>
              <w:instrText xml:space="preserve"> PAGEREF _Toc240570366 \h </w:instrText>
            </w:r>
            <w:r>
              <w:rPr>
                <w:noProof/>
                <w:webHidden/>
              </w:rPr>
            </w:r>
            <w:r>
              <w:rPr>
                <w:noProof/>
                <w:webHidden/>
              </w:rPr>
              <w:fldChar w:fldCharType="separate"/>
            </w:r>
            <w:r w:rsidR="00735663">
              <w:rPr>
                <w:noProof/>
                <w:webHidden/>
              </w:rPr>
              <w:t>108</w:t>
            </w:r>
            <w:r>
              <w:rPr>
                <w:noProof/>
                <w:webHidden/>
              </w:rPr>
              <w:fldChar w:fldCharType="end"/>
            </w:r>
          </w:hyperlink>
        </w:p>
        <w:p w14:paraId="0D831154" w14:textId="77777777" w:rsidR="000E7A27" w:rsidRDefault="000E7A27">
          <w:pPr>
            <w:pStyle w:val="TOC1"/>
            <w:rPr>
              <w:rFonts w:eastAsiaTheme="minorEastAsia"/>
              <w:noProof/>
              <w:kern w:val="2"/>
              <w:sz w:val="24"/>
              <w:szCs w:val="24"/>
              <w:lang w:val="en-CA" w:eastAsia="en-CA"/>
              <w14:ligatures w14:val="standardContextual"/>
            </w:rPr>
          </w:pPr>
          <w:hyperlink w:anchor="_Toc240570367" w:history="1">
            <w:r w:rsidRPr="0048348D">
              <w:rPr>
                <w:rStyle w:val="Hyperlink"/>
                <w:rFonts w:ascii="Times New Roman" w:hAnsi="Times New Roman"/>
                <w:noProof/>
              </w:rPr>
              <w:t>13.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Gérer vos courriels avec Microsoft Outlook</w:t>
            </w:r>
            <w:r>
              <w:rPr>
                <w:noProof/>
                <w:webHidden/>
              </w:rPr>
              <w:tab/>
            </w:r>
            <w:r>
              <w:rPr>
                <w:noProof/>
                <w:webHidden/>
              </w:rPr>
              <w:fldChar w:fldCharType="begin"/>
            </w:r>
            <w:r>
              <w:rPr>
                <w:noProof/>
                <w:webHidden/>
              </w:rPr>
              <w:instrText xml:space="preserve"> PAGEREF _Toc240570367 \h </w:instrText>
            </w:r>
            <w:r>
              <w:rPr>
                <w:noProof/>
                <w:webHidden/>
              </w:rPr>
            </w:r>
            <w:r>
              <w:rPr>
                <w:noProof/>
                <w:webHidden/>
              </w:rPr>
              <w:fldChar w:fldCharType="separate"/>
            </w:r>
            <w:r w:rsidR="00735663">
              <w:rPr>
                <w:noProof/>
                <w:webHidden/>
              </w:rPr>
              <w:t>110</w:t>
            </w:r>
            <w:r>
              <w:rPr>
                <w:noProof/>
                <w:webHidden/>
              </w:rPr>
              <w:fldChar w:fldCharType="end"/>
            </w:r>
          </w:hyperlink>
        </w:p>
        <w:p w14:paraId="783C87EC" w14:textId="77777777" w:rsidR="000E7A27" w:rsidRDefault="000E7A27">
          <w:pPr>
            <w:pStyle w:val="TOC2"/>
            <w:rPr>
              <w:rFonts w:eastAsiaTheme="minorEastAsia"/>
              <w:noProof/>
              <w:kern w:val="2"/>
              <w:sz w:val="24"/>
              <w:szCs w:val="24"/>
              <w:lang w:val="en-CA" w:eastAsia="en-CA"/>
              <w14:ligatures w14:val="standardContextual"/>
            </w:rPr>
          </w:pPr>
          <w:hyperlink w:anchor="_Toc240570368" w:history="1">
            <w:r w:rsidRPr="0048348D">
              <w:rPr>
                <w:rStyle w:val="Hyperlink"/>
                <w:rFonts w:ascii="Times New Roman" w:hAnsi="Times New Roman"/>
                <w:noProof/>
              </w:rPr>
              <w:t>13.1.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Lancer Outlook</w:t>
            </w:r>
            <w:r>
              <w:rPr>
                <w:noProof/>
                <w:webHidden/>
              </w:rPr>
              <w:tab/>
            </w:r>
            <w:r>
              <w:rPr>
                <w:noProof/>
                <w:webHidden/>
              </w:rPr>
              <w:fldChar w:fldCharType="begin"/>
            </w:r>
            <w:r>
              <w:rPr>
                <w:noProof/>
                <w:webHidden/>
              </w:rPr>
              <w:instrText xml:space="preserve"> PAGEREF _Toc240570368 \h </w:instrText>
            </w:r>
            <w:r>
              <w:rPr>
                <w:noProof/>
                <w:webHidden/>
              </w:rPr>
            </w:r>
            <w:r>
              <w:rPr>
                <w:noProof/>
                <w:webHidden/>
              </w:rPr>
              <w:fldChar w:fldCharType="separate"/>
            </w:r>
            <w:r w:rsidR="00735663">
              <w:rPr>
                <w:noProof/>
                <w:webHidden/>
              </w:rPr>
              <w:t>110</w:t>
            </w:r>
            <w:r>
              <w:rPr>
                <w:noProof/>
                <w:webHidden/>
              </w:rPr>
              <w:fldChar w:fldCharType="end"/>
            </w:r>
          </w:hyperlink>
        </w:p>
        <w:p w14:paraId="453762B8" w14:textId="77777777" w:rsidR="000E7A27" w:rsidRDefault="000E7A27">
          <w:pPr>
            <w:pStyle w:val="TOC2"/>
            <w:rPr>
              <w:rFonts w:eastAsiaTheme="minorEastAsia"/>
              <w:noProof/>
              <w:kern w:val="2"/>
              <w:sz w:val="24"/>
              <w:szCs w:val="24"/>
              <w:lang w:val="en-CA" w:eastAsia="en-CA"/>
              <w14:ligatures w14:val="standardContextual"/>
            </w:rPr>
          </w:pPr>
          <w:hyperlink w:anchor="_Toc240570369" w:history="1">
            <w:r w:rsidRPr="0048348D">
              <w:rPr>
                <w:rStyle w:val="Hyperlink"/>
                <w:rFonts w:ascii="Times New Roman" w:hAnsi="Times New Roman"/>
                <w:noProof/>
              </w:rPr>
              <w:t>13.2.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Configurer un compte de courriel</w:t>
            </w:r>
            <w:r>
              <w:rPr>
                <w:noProof/>
                <w:webHidden/>
              </w:rPr>
              <w:tab/>
            </w:r>
            <w:r>
              <w:rPr>
                <w:noProof/>
                <w:webHidden/>
              </w:rPr>
              <w:fldChar w:fldCharType="begin"/>
            </w:r>
            <w:r>
              <w:rPr>
                <w:noProof/>
                <w:webHidden/>
              </w:rPr>
              <w:instrText xml:space="preserve"> PAGEREF _Toc240570369 \h </w:instrText>
            </w:r>
            <w:r>
              <w:rPr>
                <w:noProof/>
                <w:webHidden/>
              </w:rPr>
            </w:r>
            <w:r>
              <w:rPr>
                <w:noProof/>
                <w:webHidden/>
              </w:rPr>
              <w:fldChar w:fldCharType="separate"/>
            </w:r>
            <w:r w:rsidR="00735663">
              <w:rPr>
                <w:noProof/>
                <w:webHidden/>
              </w:rPr>
              <w:t>111</w:t>
            </w:r>
            <w:r>
              <w:rPr>
                <w:noProof/>
                <w:webHidden/>
              </w:rPr>
              <w:fldChar w:fldCharType="end"/>
            </w:r>
          </w:hyperlink>
        </w:p>
        <w:p w14:paraId="78D2FB97" w14:textId="77777777" w:rsidR="000E7A27" w:rsidRDefault="000E7A27">
          <w:pPr>
            <w:pStyle w:val="TOC3"/>
            <w:rPr>
              <w:rFonts w:eastAsiaTheme="minorEastAsia"/>
              <w:noProof/>
              <w:kern w:val="2"/>
              <w:sz w:val="24"/>
              <w:szCs w:val="24"/>
              <w:lang w:val="en-CA" w:eastAsia="en-CA"/>
              <w14:ligatures w14:val="standardContextual"/>
            </w:rPr>
          </w:pPr>
          <w:hyperlink w:anchor="_Toc240570370" w:history="1">
            <w:r w:rsidRPr="0048348D">
              <w:rPr>
                <w:rStyle w:val="Hyperlink"/>
                <w:noProof/>
              </w:rPr>
              <w:t>13.2.1.</w:t>
            </w:r>
            <w:r>
              <w:rPr>
                <w:rFonts w:eastAsiaTheme="minorEastAsia"/>
                <w:noProof/>
                <w:kern w:val="2"/>
                <w:sz w:val="24"/>
                <w:szCs w:val="24"/>
                <w:lang w:val="en-CA" w:eastAsia="en-CA"/>
                <w14:ligatures w14:val="standardContextual"/>
              </w:rPr>
              <w:tab/>
            </w:r>
            <w:r w:rsidRPr="0048348D">
              <w:rPr>
                <w:rStyle w:val="Hyperlink"/>
                <w:noProof/>
              </w:rPr>
              <w:t>Fenêtre principale lorsque vous êtes dans l'un de vos dossiers de boîte de réception</w:t>
            </w:r>
            <w:r>
              <w:rPr>
                <w:noProof/>
                <w:webHidden/>
              </w:rPr>
              <w:tab/>
            </w:r>
            <w:r>
              <w:rPr>
                <w:noProof/>
                <w:webHidden/>
              </w:rPr>
              <w:fldChar w:fldCharType="begin"/>
            </w:r>
            <w:r>
              <w:rPr>
                <w:noProof/>
                <w:webHidden/>
              </w:rPr>
              <w:instrText xml:space="preserve"> PAGEREF _Toc240570370 \h </w:instrText>
            </w:r>
            <w:r>
              <w:rPr>
                <w:noProof/>
                <w:webHidden/>
              </w:rPr>
            </w:r>
            <w:r>
              <w:rPr>
                <w:noProof/>
                <w:webHidden/>
              </w:rPr>
              <w:fldChar w:fldCharType="separate"/>
            </w:r>
            <w:r w:rsidR="00735663">
              <w:rPr>
                <w:noProof/>
                <w:webHidden/>
              </w:rPr>
              <w:t>111</w:t>
            </w:r>
            <w:r>
              <w:rPr>
                <w:noProof/>
                <w:webHidden/>
              </w:rPr>
              <w:fldChar w:fldCharType="end"/>
            </w:r>
          </w:hyperlink>
        </w:p>
        <w:p w14:paraId="510ACC63" w14:textId="77777777" w:rsidR="000E7A27" w:rsidRDefault="000E7A27">
          <w:pPr>
            <w:pStyle w:val="TOC2"/>
            <w:rPr>
              <w:rFonts w:eastAsiaTheme="minorEastAsia"/>
              <w:noProof/>
              <w:kern w:val="2"/>
              <w:sz w:val="24"/>
              <w:szCs w:val="24"/>
              <w:lang w:val="en-CA" w:eastAsia="en-CA"/>
              <w14:ligatures w14:val="standardContextual"/>
            </w:rPr>
          </w:pPr>
          <w:hyperlink w:anchor="_Toc240570371" w:history="1">
            <w:r w:rsidRPr="0048348D">
              <w:rPr>
                <w:rStyle w:val="Hyperlink"/>
                <w:rFonts w:ascii="Times New Roman" w:hAnsi="Times New Roman"/>
                <w:noProof/>
              </w:rPr>
              <w:t>13.3.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Rédiger et envoyer des courriels</w:t>
            </w:r>
            <w:r>
              <w:rPr>
                <w:noProof/>
                <w:webHidden/>
              </w:rPr>
              <w:tab/>
            </w:r>
            <w:r>
              <w:rPr>
                <w:noProof/>
                <w:webHidden/>
              </w:rPr>
              <w:fldChar w:fldCharType="begin"/>
            </w:r>
            <w:r>
              <w:rPr>
                <w:noProof/>
                <w:webHidden/>
              </w:rPr>
              <w:instrText xml:space="preserve"> PAGEREF _Toc240570371 \h </w:instrText>
            </w:r>
            <w:r>
              <w:rPr>
                <w:noProof/>
                <w:webHidden/>
              </w:rPr>
            </w:r>
            <w:r>
              <w:rPr>
                <w:noProof/>
                <w:webHidden/>
              </w:rPr>
              <w:fldChar w:fldCharType="separate"/>
            </w:r>
            <w:r w:rsidR="00735663">
              <w:rPr>
                <w:noProof/>
                <w:webHidden/>
              </w:rPr>
              <w:t>112</w:t>
            </w:r>
            <w:r>
              <w:rPr>
                <w:noProof/>
                <w:webHidden/>
              </w:rPr>
              <w:fldChar w:fldCharType="end"/>
            </w:r>
          </w:hyperlink>
        </w:p>
        <w:p w14:paraId="264FC79C" w14:textId="77777777" w:rsidR="000E7A27" w:rsidRDefault="000E7A27">
          <w:pPr>
            <w:pStyle w:val="TOC3"/>
            <w:rPr>
              <w:rFonts w:eastAsiaTheme="minorEastAsia"/>
              <w:noProof/>
              <w:kern w:val="2"/>
              <w:sz w:val="24"/>
              <w:szCs w:val="24"/>
              <w:lang w:val="en-CA" w:eastAsia="en-CA"/>
              <w14:ligatures w14:val="standardContextual"/>
            </w:rPr>
          </w:pPr>
          <w:hyperlink w:anchor="_Toc240570372" w:history="1">
            <w:r w:rsidRPr="0048348D">
              <w:rPr>
                <w:rStyle w:val="Hyperlink"/>
                <w:noProof/>
              </w:rPr>
              <w:t>13.3.1.</w:t>
            </w:r>
            <w:r>
              <w:rPr>
                <w:rFonts w:eastAsiaTheme="minorEastAsia"/>
                <w:noProof/>
                <w:kern w:val="2"/>
                <w:sz w:val="24"/>
                <w:szCs w:val="24"/>
                <w:lang w:val="en-CA" w:eastAsia="en-CA"/>
                <w14:ligatures w14:val="standardContextual"/>
              </w:rPr>
              <w:tab/>
            </w:r>
            <w:r w:rsidRPr="0048348D">
              <w:rPr>
                <w:rStyle w:val="Hyperlink"/>
                <w:noProof/>
              </w:rPr>
              <w:t>Description de la fenêtre de nouveau courriel et du menu</w:t>
            </w:r>
            <w:r>
              <w:rPr>
                <w:noProof/>
                <w:webHidden/>
              </w:rPr>
              <w:tab/>
            </w:r>
            <w:r>
              <w:rPr>
                <w:noProof/>
                <w:webHidden/>
              </w:rPr>
              <w:fldChar w:fldCharType="begin"/>
            </w:r>
            <w:r>
              <w:rPr>
                <w:noProof/>
                <w:webHidden/>
              </w:rPr>
              <w:instrText xml:space="preserve"> PAGEREF _Toc240570372 \h </w:instrText>
            </w:r>
            <w:r>
              <w:rPr>
                <w:noProof/>
                <w:webHidden/>
              </w:rPr>
            </w:r>
            <w:r>
              <w:rPr>
                <w:noProof/>
                <w:webHidden/>
              </w:rPr>
              <w:fldChar w:fldCharType="separate"/>
            </w:r>
            <w:r w:rsidR="00735663">
              <w:rPr>
                <w:noProof/>
                <w:webHidden/>
              </w:rPr>
              <w:t>112</w:t>
            </w:r>
            <w:r>
              <w:rPr>
                <w:noProof/>
                <w:webHidden/>
              </w:rPr>
              <w:fldChar w:fldCharType="end"/>
            </w:r>
          </w:hyperlink>
        </w:p>
        <w:p w14:paraId="5DA976C0" w14:textId="77777777" w:rsidR="000E7A27" w:rsidRDefault="000E7A27">
          <w:pPr>
            <w:pStyle w:val="TOC3"/>
            <w:rPr>
              <w:rFonts w:eastAsiaTheme="minorEastAsia"/>
              <w:noProof/>
              <w:kern w:val="2"/>
              <w:sz w:val="24"/>
              <w:szCs w:val="24"/>
              <w:lang w:val="en-CA" w:eastAsia="en-CA"/>
              <w14:ligatures w14:val="standardContextual"/>
            </w:rPr>
          </w:pPr>
          <w:hyperlink w:anchor="_Toc240570373" w:history="1">
            <w:r w:rsidRPr="0048348D">
              <w:rPr>
                <w:rStyle w:val="Hyperlink"/>
                <w:noProof/>
              </w:rPr>
              <w:t>13.3.2.</w:t>
            </w:r>
            <w:r>
              <w:rPr>
                <w:rFonts w:eastAsiaTheme="minorEastAsia"/>
                <w:noProof/>
                <w:kern w:val="2"/>
                <w:sz w:val="24"/>
                <w:szCs w:val="24"/>
                <w:lang w:val="en-CA" w:eastAsia="en-CA"/>
                <w14:ligatures w14:val="standardContextual"/>
              </w:rPr>
              <w:tab/>
            </w:r>
            <w:r w:rsidRPr="0048348D">
              <w:rPr>
                <w:rStyle w:val="Hyperlink"/>
                <w:noProof/>
              </w:rPr>
              <w:t>Joindre un fichier</w:t>
            </w:r>
            <w:r>
              <w:rPr>
                <w:noProof/>
                <w:webHidden/>
              </w:rPr>
              <w:tab/>
            </w:r>
            <w:r>
              <w:rPr>
                <w:noProof/>
                <w:webHidden/>
              </w:rPr>
              <w:fldChar w:fldCharType="begin"/>
            </w:r>
            <w:r>
              <w:rPr>
                <w:noProof/>
                <w:webHidden/>
              </w:rPr>
              <w:instrText xml:space="preserve"> PAGEREF _Toc240570373 \h </w:instrText>
            </w:r>
            <w:r>
              <w:rPr>
                <w:noProof/>
                <w:webHidden/>
              </w:rPr>
            </w:r>
            <w:r>
              <w:rPr>
                <w:noProof/>
                <w:webHidden/>
              </w:rPr>
              <w:fldChar w:fldCharType="separate"/>
            </w:r>
            <w:r w:rsidR="00735663">
              <w:rPr>
                <w:noProof/>
                <w:webHidden/>
              </w:rPr>
              <w:t>113</w:t>
            </w:r>
            <w:r>
              <w:rPr>
                <w:noProof/>
                <w:webHidden/>
              </w:rPr>
              <w:fldChar w:fldCharType="end"/>
            </w:r>
          </w:hyperlink>
        </w:p>
        <w:p w14:paraId="493D7DBD" w14:textId="77777777" w:rsidR="000E7A27" w:rsidRDefault="000E7A27">
          <w:pPr>
            <w:pStyle w:val="TOC2"/>
            <w:rPr>
              <w:rFonts w:eastAsiaTheme="minorEastAsia"/>
              <w:noProof/>
              <w:kern w:val="2"/>
              <w:sz w:val="24"/>
              <w:szCs w:val="24"/>
              <w:lang w:val="en-CA" w:eastAsia="en-CA"/>
              <w14:ligatures w14:val="standardContextual"/>
            </w:rPr>
          </w:pPr>
          <w:hyperlink w:anchor="_Toc240570374" w:history="1">
            <w:r w:rsidRPr="0048348D">
              <w:rPr>
                <w:rStyle w:val="Hyperlink"/>
                <w:rFonts w:ascii="Times New Roman" w:hAnsi="Times New Roman"/>
                <w:noProof/>
              </w:rPr>
              <w:t>13.4.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et rechercher des courriels</w:t>
            </w:r>
            <w:r>
              <w:rPr>
                <w:noProof/>
                <w:webHidden/>
              </w:rPr>
              <w:tab/>
            </w:r>
            <w:r>
              <w:rPr>
                <w:noProof/>
                <w:webHidden/>
              </w:rPr>
              <w:fldChar w:fldCharType="begin"/>
            </w:r>
            <w:r>
              <w:rPr>
                <w:noProof/>
                <w:webHidden/>
              </w:rPr>
              <w:instrText xml:space="preserve"> PAGEREF _Toc240570374 \h </w:instrText>
            </w:r>
            <w:r>
              <w:rPr>
                <w:noProof/>
                <w:webHidden/>
              </w:rPr>
            </w:r>
            <w:r>
              <w:rPr>
                <w:noProof/>
                <w:webHidden/>
              </w:rPr>
              <w:fldChar w:fldCharType="separate"/>
            </w:r>
            <w:r w:rsidR="00735663">
              <w:rPr>
                <w:noProof/>
                <w:webHidden/>
              </w:rPr>
              <w:t>114</w:t>
            </w:r>
            <w:r>
              <w:rPr>
                <w:noProof/>
                <w:webHidden/>
              </w:rPr>
              <w:fldChar w:fldCharType="end"/>
            </w:r>
          </w:hyperlink>
        </w:p>
        <w:p w14:paraId="570D9B44" w14:textId="77777777" w:rsidR="000E7A27" w:rsidRDefault="000E7A27">
          <w:pPr>
            <w:pStyle w:val="TOC3"/>
            <w:rPr>
              <w:rFonts w:eastAsiaTheme="minorEastAsia"/>
              <w:noProof/>
              <w:kern w:val="2"/>
              <w:sz w:val="24"/>
              <w:szCs w:val="24"/>
              <w:lang w:val="en-CA" w:eastAsia="en-CA"/>
              <w14:ligatures w14:val="standardContextual"/>
            </w:rPr>
          </w:pPr>
          <w:hyperlink w:anchor="_Toc240570375" w:history="1">
            <w:r w:rsidRPr="0048348D">
              <w:rPr>
                <w:rStyle w:val="Hyperlink"/>
                <w:noProof/>
              </w:rPr>
              <w:t>13.4.1.</w:t>
            </w:r>
            <w:r>
              <w:rPr>
                <w:rFonts w:eastAsiaTheme="minorEastAsia"/>
                <w:noProof/>
                <w:kern w:val="2"/>
                <w:sz w:val="24"/>
                <w:szCs w:val="24"/>
                <w:lang w:val="en-CA" w:eastAsia="en-CA"/>
                <w14:ligatures w14:val="standardContextual"/>
              </w:rPr>
              <w:tab/>
            </w:r>
            <w:r w:rsidRPr="0048348D">
              <w:rPr>
                <w:rStyle w:val="Hyperlink"/>
                <w:noProof/>
              </w:rPr>
              <w:t>Consulter les fichiers joints</w:t>
            </w:r>
            <w:r>
              <w:rPr>
                <w:noProof/>
                <w:webHidden/>
              </w:rPr>
              <w:tab/>
            </w:r>
            <w:r>
              <w:rPr>
                <w:noProof/>
                <w:webHidden/>
              </w:rPr>
              <w:fldChar w:fldCharType="begin"/>
            </w:r>
            <w:r>
              <w:rPr>
                <w:noProof/>
                <w:webHidden/>
              </w:rPr>
              <w:instrText xml:space="preserve"> PAGEREF _Toc240570375 \h </w:instrText>
            </w:r>
            <w:r>
              <w:rPr>
                <w:noProof/>
                <w:webHidden/>
              </w:rPr>
            </w:r>
            <w:r>
              <w:rPr>
                <w:noProof/>
                <w:webHidden/>
              </w:rPr>
              <w:fldChar w:fldCharType="separate"/>
            </w:r>
            <w:r w:rsidR="00735663">
              <w:rPr>
                <w:noProof/>
                <w:webHidden/>
              </w:rPr>
              <w:t>114</w:t>
            </w:r>
            <w:r>
              <w:rPr>
                <w:noProof/>
                <w:webHidden/>
              </w:rPr>
              <w:fldChar w:fldCharType="end"/>
            </w:r>
          </w:hyperlink>
        </w:p>
        <w:p w14:paraId="400A7737" w14:textId="77777777" w:rsidR="000E7A27" w:rsidRDefault="000E7A27">
          <w:pPr>
            <w:pStyle w:val="TOC2"/>
            <w:rPr>
              <w:rFonts w:eastAsiaTheme="minorEastAsia"/>
              <w:noProof/>
              <w:kern w:val="2"/>
              <w:sz w:val="24"/>
              <w:szCs w:val="24"/>
              <w:lang w:val="en-CA" w:eastAsia="en-CA"/>
              <w14:ligatures w14:val="standardContextual"/>
            </w:rPr>
          </w:pPr>
          <w:hyperlink w:anchor="_Toc240570376" w:history="1">
            <w:r w:rsidRPr="0048348D">
              <w:rPr>
                <w:rStyle w:val="Hyperlink"/>
                <w:rFonts w:ascii="Times New Roman" w:hAnsi="Times New Roman"/>
                <w:noProof/>
              </w:rPr>
              <w:t>13.5.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Options de gestion des courriels</w:t>
            </w:r>
            <w:r>
              <w:rPr>
                <w:noProof/>
                <w:webHidden/>
              </w:rPr>
              <w:tab/>
            </w:r>
            <w:r>
              <w:rPr>
                <w:noProof/>
                <w:webHidden/>
              </w:rPr>
              <w:fldChar w:fldCharType="begin"/>
            </w:r>
            <w:r>
              <w:rPr>
                <w:noProof/>
                <w:webHidden/>
              </w:rPr>
              <w:instrText xml:space="preserve"> PAGEREF _Toc240570376 \h </w:instrText>
            </w:r>
            <w:r>
              <w:rPr>
                <w:noProof/>
                <w:webHidden/>
              </w:rPr>
            </w:r>
            <w:r>
              <w:rPr>
                <w:noProof/>
                <w:webHidden/>
              </w:rPr>
              <w:fldChar w:fldCharType="separate"/>
            </w:r>
            <w:r w:rsidR="00735663">
              <w:rPr>
                <w:noProof/>
                <w:webHidden/>
              </w:rPr>
              <w:t>115</w:t>
            </w:r>
            <w:r>
              <w:rPr>
                <w:noProof/>
                <w:webHidden/>
              </w:rPr>
              <w:fldChar w:fldCharType="end"/>
            </w:r>
          </w:hyperlink>
        </w:p>
        <w:p w14:paraId="6C8C47F4" w14:textId="77777777" w:rsidR="000E7A27" w:rsidRDefault="000E7A27">
          <w:pPr>
            <w:pStyle w:val="TOC2"/>
            <w:rPr>
              <w:rFonts w:eastAsiaTheme="minorEastAsia"/>
              <w:noProof/>
              <w:kern w:val="2"/>
              <w:sz w:val="24"/>
              <w:szCs w:val="24"/>
              <w:lang w:val="en-CA" w:eastAsia="en-CA"/>
              <w14:ligatures w14:val="standardContextual"/>
            </w:rPr>
          </w:pPr>
          <w:hyperlink w:anchor="_Toc240570377" w:history="1">
            <w:r w:rsidRPr="0048348D">
              <w:rPr>
                <w:rStyle w:val="Hyperlink"/>
                <w:rFonts w:ascii="Times New Roman" w:hAnsi="Times New Roman"/>
                <w:noProof/>
              </w:rPr>
              <w:t>13.6.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Supprimer un compte de courriel</w:t>
            </w:r>
            <w:r>
              <w:rPr>
                <w:noProof/>
                <w:webHidden/>
              </w:rPr>
              <w:tab/>
            </w:r>
            <w:r>
              <w:rPr>
                <w:noProof/>
                <w:webHidden/>
              </w:rPr>
              <w:fldChar w:fldCharType="begin"/>
            </w:r>
            <w:r>
              <w:rPr>
                <w:noProof/>
                <w:webHidden/>
              </w:rPr>
              <w:instrText xml:space="preserve"> PAGEREF _Toc240570377 \h </w:instrText>
            </w:r>
            <w:r>
              <w:rPr>
                <w:noProof/>
                <w:webHidden/>
              </w:rPr>
            </w:r>
            <w:r>
              <w:rPr>
                <w:noProof/>
                <w:webHidden/>
              </w:rPr>
              <w:fldChar w:fldCharType="separate"/>
            </w:r>
            <w:r w:rsidR="00735663">
              <w:rPr>
                <w:noProof/>
                <w:webHidden/>
              </w:rPr>
              <w:t>115</w:t>
            </w:r>
            <w:r>
              <w:rPr>
                <w:noProof/>
                <w:webHidden/>
              </w:rPr>
              <w:fldChar w:fldCharType="end"/>
            </w:r>
          </w:hyperlink>
        </w:p>
        <w:p w14:paraId="5CB146B6" w14:textId="77777777" w:rsidR="000E7A27" w:rsidRDefault="000E7A27">
          <w:pPr>
            <w:pStyle w:val="TOC2"/>
            <w:rPr>
              <w:rFonts w:eastAsiaTheme="minorEastAsia"/>
              <w:noProof/>
              <w:kern w:val="2"/>
              <w:sz w:val="24"/>
              <w:szCs w:val="24"/>
              <w:lang w:val="en-CA" w:eastAsia="en-CA"/>
              <w14:ligatures w14:val="standardContextual"/>
            </w:rPr>
          </w:pPr>
          <w:hyperlink w:anchor="_Toc240570378" w:history="1">
            <w:r w:rsidRPr="0048348D">
              <w:rPr>
                <w:rStyle w:val="Hyperlink"/>
                <w:rFonts w:ascii="Times New Roman" w:hAnsi="Times New Roman"/>
                <w:noProof/>
              </w:rPr>
              <w:t>13.7.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courriels</w:t>
            </w:r>
            <w:r>
              <w:rPr>
                <w:noProof/>
                <w:webHidden/>
              </w:rPr>
              <w:tab/>
            </w:r>
            <w:r>
              <w:rPr>
                <w:noProof/>
                <w:webHidden/>
              </w:rPr>
              <w:fldChar w:fldCharType="begin"/>
            </w:r>
            <w:r>
              <w:rPr>
                <w:noProof/>
                <w:webHidden/>
              </w:rPr>
              <w:instrText xml:space="preserve"> PAGEREF _Toc240570378 \h </w:instrText>
            </w:r>
            <w:r>
              <w:rPr>
                <w:noProof/>
                <w:webHidden/>
              </w:rPr>
            </w:r>
            <w:r>
              <w:rPr>
                <w:noProof/>
                <w:webHidden/>
              </w:rPr>
              <w:fldChar w:fldCharType="separate"/>
            </w:r>
            <w:r w:rsidR="00735663">
              <w:rPr>
                <w:noProof/>
                <w:webHidden/>
              </w:rPr>
              <w:t>116</w:t>
            </w:r>
            <w:r>
              <w:rPr>
                <w:noProof/>
                <w:webHidden/>
              </w:rPr>
              <w:fldChar w:fldCharType="end"/>
            </w:r>
          </w:hyperlink>
        </w:p>
        <w:p w14:paraId="17F2A3B0" w14:textId="77777777" w:rsidR="000E7A27" w:rsidRDefault="000E7A27">
          <w:pPr>
            <w:pStyle w:val="TOC3"/>
            <w:rPr>
              <w:rFonts w:eastAsiaTheme="minorEastAsia"/>
              <w:noProof/>
              <w:kern w:val="2"/>
              <w:sz w:val="24"/>
              <w:szCs w:val="24"/>
              <w:lang w:val="en-CA" w:eastAsia="en-CA"/>
              <w14:ligatures w14:val="standardContextual"/>
            </w:rPr>
          </w:pPr>
          <w:hyperlink w:anchor="_Toc240570379" w:history="1">
            <w:r w:rsidRPr="0048348D">
              <w:rPr>
                <w:rStyle w:val="Hyperlink"/>
                <w:noProof/>
              </w:rPr>
              <w:t>13.7.1.</w:t>
            </w:r>
            <w:r>
              <w:rPr>
                <w:rFonts w:eastAsiaTheme="minorEastAsia"/>
                <w:noProof/>
                <w:kern w:val="2"/>
                <w:sz w:val="24"/>
                <w:szCs w:val="24"/>
                <w:lang w:val="en-CA" w:eastAsia="en-CA"/>
                <w14:ligatures w14:val="standardContextual"/>
              </w:rPr>
              <w:tab/>
            </w:r>
            <w:r w:rsidRPr="0048348D">
              <w:rPr>
                <w:rStyle w:val="Hyperlink"/>
                <w:noProof/>
              </w:rPr>
              <w:t>nouveau courriel</w:t>
            </w:r>
            <w:r>
              <w:rPr>
                <w:noProof/>
                <w:webHidden/>
              </w:rPr>
              <w:tab/>
            </w:r>
            <w:r>
              <w:rPr>
                <w:noProof/>
                <w:webHidden/>
              </w:rPr>
              <w:fldChar w:fldCharType="begin"/>
            </w:r>
            <w:r>
              <w:rPr>
                <w:noProof/>
                <w:webHidden/>
              </w:rPr>
              <w:instrText xml:space="preserve"> PAGEREF _Toc240570379 \h </w:instrText>
            </w:r>
            <w:r>
              <w:rPr>
                <w:noProof/>
                <w:webHidden/>
              </w:rPr>
            </w:r>
            <w:r>
              <w:rPr>
                <w:noProof/>
                <w:webHidden/>
              </w:rPr>
              <w:fldChar w:fldCharType="separate"/>
            </w:r>
            <w:r w:rsidR="00735663">
              <w:rPr>
                <w:noProof/>
                <w:webHidden/>
              </w:rPr>
              <w:t>116</w:t>
            </w:r>
            <w:r>
              <w:rPr>
                <w:noProof/>
                <w:webHidden/>
              </w:rPr>
              <w:fldChar w:fldCharType="end"/>
            </w:r>
          </w:hyperlink>
        </w:p>
        <w:p w14:paraId="527E5C2C" w14:textId="77777777" w:rsidR="000E7A27" w:rsidRDefault="000E7A27">
          <w:pPr>
            <w:pStyle w:val="TOC2"/>
            <w:rPr>
              <w:rFonts w:eastAsiaTheme="minorEastAsia"/>
              <w:noProof/>
              <w:kern w:val="2"/>
              <w:sz w:val="24"/>
              <w:szCs w:val="24"/>
              <w:lang w:val="en-CA" w:eastAsia="en-CA"/>
              <w14:ligatures w14:val="standardContextual"/>
            </w:rPr>
          </w:pPr>
          <w:hyperlink w:anchor="_Toc240570380" w:history="1">
            <w:r w:rsidRPr="0048348D">
              <w:rPr>
                <w:rStyle w:val="Hyperlink"/>
                <w:rFonts w:ascii="Times New Roman" w:hAnsi="Times New Roman"/>
                <w:noProof/>
              </w:rPr>
              <w:t>13.8.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Autres fonctionnalités disponibles avec Microsoft Outlook</w:t>
            </w:r>
            <w:r>
              <w:rPr>
                <w:noProof/>
                <w:webHidden/>
              </w:rPr>
              <w:tab/>
            </w:r>
            <w:r>
              <w:rPr>
                <w:noProof/>
                <w:webHidden/>
              </w:rPr>
              <w:fldChar w:fldCharType="begin"/>
            </w:r>
            <w:r>
              <w:rPr>
                <w:noProof/>
                <w:webHidden/>
              </w:rPr>
              <w:instrText xml:space="preserve"> PAGEREF _Toc240570380 \h </w:instrText>
            </w:r>
            <w:r>
              <w:rPr>
                <w:noProof/>
                <w:webHidden/>
              </w:rPr>
            </w:r>
            <w:r>
              <w:rPr>
                <w:noProof/>
                <w:webHidden/>
              </w:rPr>
              <w:fldChar w:fldCharType="separate"/>
            </w:r>
            <w:r w:rsidR="00735663">
              <w:rPr>
                <w:noProof/>
                <w:webHidden/>
              </w:rPr>
              <w:t>118</w:t>
            </w:r>
            <w:r>
              <w:rPr>
                <w:noProof/>
                <w:webHidden/>
              </w:rPr>
              <w:fldChar w:fldCharType="end"/>
            </w:r>
          </w:hyperlink>
        </w:p>
        <w:p w14:paraId="54A2D787" w14:textId="77777777" w:rsidR="000E7A27" w:rsidRDefault="000E7A27">
          <w:pPr>
            <w:pStyle w:val="TOC3"/>
            <w:rPr>
              <w:rFonts w:eastAsiaTheme="minorEastAsia"/>
              <w:noProof/>
              <w:kern w:val="2"/>
              <w:sz w:val="24"/>
              <w:szCs w:val="24"/>
              <w:lang w:val="en-CA" w:eastAsia="en-CA"/>
              <w14:ligatures w14:val="standardContextual"/>
            </w:rPr>
          </w:pPr>
          <w:hyperlink w:anchor="_Toc240570381" w:history="1">
            <w:r w:rsidRPr="0048348D">
              <w:rPr>
                <w:rStyle w:val="Hyperlink"/>
                <w:noProof/>
              </w:rPr>
              <w:t>13.8.1.</w:t>
            </w:r>
            <w:r>
              <w:rPr>
                <w:rFonts w:eastAsiaTheme="minorEastAsia"/>
                <w:noProof/>
                <w:kern w:val="2"/>
                <w:sz w:val="24"/>
                <w:szCs w:val="24"/>
                <w:lang w:val="en-CA" w:eastAsia="en-CA"/>
                <w14:ligatures w14:val="standardContextual"/>
              </w:rPr>
              <w:tab/>
            </w:r>
            <w:r w:rsidRPr="0048348D">
              <w:rPr>
                <w:rStyle w:val="Hyperlink"/>
                <w:noProof/>
              </w:rPr>
              <w:t>Calendrier</w:t>
            </w:r>
            <w:r>
              <w:rPr>
                <w:noProof/>
                <w:webHidden/>
              </w:rPr>
              <w:tab/>
            </w:r>
            <w:r>
              <w:rPr>
                <w:noProof/>
                <w:webHidden/>
              </w:rPr>
              <w:fldChar w:fldCharType="begin"/>
            </w:r>
            <w:r>
              <w:rPr>
                <w:noProof/>
                <w:webHidden/>
              </w:rPr>
              <w:instrText xml:space="preserve"> PAGEREF _Toc240570381 \h </w:instrText>
            </w:r>
            <w:r>
              <w:rPr>
                <w:noProof/>
                <w:webHidden/>
              </w:rPr>
            </w:r>
            <w:r>
              <w:rPr>
                <w:noProof/>
                <w:webHidden/>
              </w:rPr>
              <w:fldChar w:fldCharType="separate"/>
            </w:r>
            <w:r w:rsidR="00735663">
              <w:rPr>
                <w:noProof/>
                <w:webHidden/>
              </w:rPr>
              <w:t>118</w:t>
            </w:r>
            <w:r>
              <w:rPr>
                <w:noProof/>
                <w:webHidden/>
              </w:rPr>
              <w:fldChar w:fldCharType="end"/>
            </w:r>
          </w:hyperlink>
        </w:p>
        <w:p w14:paraId="06334431" w14:textId="77777777" w:rsidR="000E7A27" w:rsidRDefault="000E7A27">
          <w:pPr>
            <w:pStyle w:val="TOC3"/>
            <w:rPr>
              <w:rFonts w:eastAsiaTheme="minorEastAsia"/>
              <w:noProof/>
              <w:kern w:val="2"/>
              <w:sz w:val="24"/>
              <w:szCs w:val="24"/>
              <w:lang w:val="en-CA" w:eastAsia="en-CA"/>
              <w14:ligatures w14:val="standardContextual"/>
            </w:rPr>
          </w:pPr>
          <w:hyperlink w:anchor="_Toc240570382" w:history="1">
            <w:r w:rsidRPr="0048348D">
              <w:rPr>
                <w:rStyle w:val="Hyperlink"/>
                <w:noProof/>
              </w:rPr>
              <w:t>13.8.2.</w:t>
            </w:r>
            <w:r>
              <w:rPr>
                <w:rFonts w:eastAsiaTheme="minorEastAsia"/>
                <w:noProof/>
                <w:kern w:val="2"/>
                <w:sz w:val="24"/>
                <w:szCs w:val="24"/>
                <w:lang w:val="en-CA" w:eastAsia="en-CA"/>
                <w14:ligatures w14:val="standardContextual"/>
              </w:rPr>
              <w:tab/>
            </w:r>
            <w:r w:rsidRPr="0048348D">
              <w:rPr>
                <w:rStyle w:val="Hyperlink"/>
                <w:noProof/>
              </w:rPr>
              <w:t>Contacts</w:t>
            </w:r>
            <w:r>
              <w:rPr>
                <w:noProof/>
                <w:webHidden/>
              </w:rPr>
              <w:tab/>
            </w:r>
            <w:r>
              <w:rPr>
                <w:noProof/>
                <w:webHidden/>
              </w:rPr>
              <w:fldChar w:fldCharType="begin"/>
            </w:r>
            <w:r>
              <w:rPr>
                <w:noProof/>
                <w:webHidden/>
              </w:rPr>
              <w:instrText xml:space="preserve"> PAGEREF _Toc240570382 \h </w:instrText>
            </w:r>
            <w:r>
              <w:rPr>
                <w:noProof/>
                <w:webHidden/>
              </w:rPr>
            </w:r>
            <w:r>
              <w:rPr>
                <w:noProof/>
                <w:webHidden/>
              </w:rPr>
              <w:fldChar w:fldCharType="separate"/>
            </w:r>
            <w:r w:rsidR="00735663">
              <w:rPr>
                <w:noProof/>
                <w:webHidden/>
              </w:rPr>
              <w:t>119</w:t>
            </w:r>
            <w:r>
              <w:rPr>
                <w:noProof/>
                <w:webHidden/>
              </w:rPr>
              <w:fldChar w:fldCharType="end"/>
            </w:r>
          </w:hyperlink>
        </w:p>
        <w:p w14:paraId="77CBBFB9" w14:textId="77777777" w:rsidR="000E7A27" w:rsidRDefault="000E7A27">
          <w:pPr>
            <w:pStyle w:val="TOC1"/>
            <w:rPr>
              <w:rFonts w:eastAsiaTheme="minorEastAsia"/>
              <w:noProof/>
              <w:kern w:val="2"/>
              <w:sz w:val="24"/>
              <w:szCs w:val="24"/>
              <w:lang w:val="en-CA" w:eastAsia="en-CA"/>
              <w14:ligatures w14:val="standardContextual"/>
            </w:rPr>
          </w:pPr>
          <w:hyperlink w:anchor="_Toc240570383" w:history="1">
            <w:r w:rsidRPr="0048348D">
              <w:rPr>
                <w:rStyle w:val="Hyperlink"/>
                <w:rFonts w:ascii="Times New Roman" w:hAnsi="Times New Roman"/>
                <w:noProof/>
              </w:rPr>
              <w:t>14.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et créer des graphiques et des tableaux avec Microsoft Excel</w:t>
            </w:r>
            <w:r>
              <w:rPr>
                <w:noProof/>
                <w:webHidden/>
              </w:rPr>
              <w:tab/>
            </w:r>
            <w:r>
              <w:rPr>
                <w:noProof/>
                <w:webHidden/>
              </w:rPr>
              <w:fldChar w:fldCharType="begin"/>
            </w:r>
            <w:r>
              <w:rPr>
                <w:noProof/>
                <w:webHidden/>
              </w:rPr>
              <w:instrText xml:space="preserve"> PAGEREF _Toc240570383 \h </w:instrText>
            </w:r>
            <w:r>
              <w:rPr>
                <w:noProof/>
                <w:webHidden/>
              </w:rPr>
            </w:r>
            <w:r>
              <w:rPr>
                <w:noProof/>
                <w:webHidden/>
              </w:rPr>
              <w:fldChar w:fldCharType="separate"/>
            </w:r>
            <w:r w:rsidR="00735663">
              <w:rPr>
                <w:noProof/>
                <w:webHidden/>
              </w:rPr>
              <w:t>121</w:t>
            </w:r>
            <w:r>
              <w:rPr>
                <w:noProof/>
                <w:webHidden/>
              </w:rPr>
              <w:fldChar w:fldCharType="end"/>
            </w:r>
          </w:hyperlink>
        </w:p>
        <w:p w14:paraId="5E8717B0" w14:textId="77777777" w:rsidR="000E7A27" w:rsidRDefault="000E7A27">
          <w:pPr>
            <w:pStyle w:val="TOC2"/>
            <w:rPr>
              <w:rFonts w:eastAsiaTheme="minorEastAsia"/>
              <w:noProof/>
              <w:kern w:val="2"/>
              <w:sz w:val="24"/>
              <w:szCs w:val="24"/>
              <w:lang w:val="en-CA" w:eastAsia="en-CA"/>
              <w14:ligatures w14:val="standardContextual"/>
            </w:rPr>
          </w:pPr>
          <w:hyperlink w:anchor="_Toc240570384" w:history="1">
            <w:r w:rsidRPr="0048348D">
              <w:rPr>
                <w:rStyle w:val="Hyperlink"/>
                <w:rFonts w:ascii="Times New Roman" w:hAnsi="Times New Roman"/>
                <w:noProof/>
              </w:rPr>
              <w:t>14.1.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Lancer Excel</w:t>
            </w:r>
            <w:r>
              <w:rPr>
                <w:noProof/>
                <w:webHidden/>
              </w:rPr>
              <w:tab/>
            </w:r>
            <w:r>
              <w:rPr>
                <w:noProof/>
                <w:webHidden/>
              </w:rPr>
              <w:fldChar w:fldCharType="begin"/>
            </w:r>
            <w:r>
              <w:rPr>
                <w:noProof/>
                <w:webHidden/>
              </w:rPr>
              <w:instrText xml:space="preserve"> PAGEREF _Toc240570384 \h </w:instrText>
            </w:r>
            <w:r>
              <w:rPr>
                <w:noProof/>
                <w:webHidden/>
              </w:rPr>
            </w:r>
            <w:r>
              <w:rPr>
                <w:noProof/>
                <w:webHidden/>
              </w:rPr>
              <w:fldChar w:fldCharType="separate"/>
            </w:r>
            <w:r w:rsidR="00735663">
              <w:rPr>
                <w:noProof/>
                <w:webHidden/>
              </w:rPr>
              <w:t>121</w:t>
            </w:r>
            <w:r>
              <w:rPr>
                <w:noProof/>
                <w:webHidden/>
              </w:rPr>
              <w:fldChar w:fldCharType="end"/>
            </w:r>
          </w:hyperlink>
        </w:p>
        <w:p w14:paraId="7FA4A1F6" w14:textId="77777777" w:rsidR="000E7A27" w:rsidRDefault="000E7A27">
          <w:pPr>
            <w:pStyle w:val="TOC2"/>
            <w:rPr>
              <w:rFonts w:eastAsiaTheme="minorEastAsia"/>
              <w:noProof/>
              <w:kern w:val="2"/>
              <w:sz w:val="24"/>
              <w:szCs w:val="24"/>
              <w:lang w:val="en-CA" w:eastAsia="en-CA"/>
              <w14:ligatures w14:val="standardContextual"/>
            </w:rPr>
          </w:pPr>
          <w:hyperlink w:anchor="_Toc240570385" w:history="1">
            <w:r w:rsidRPr="0048348D">
              <w:rPr>
                <w:rStyle w:val="Hyperlink"/>
                <w:rFonts w:ascii="Times New Roman" w:hAnsi="Times New Roman"/>
                <w:noProof/>
              </w:rPr>
              <w:t>14.2.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Configuration d'accessibilité optimale</w:t>
            </w:r>
            <w:r>
              <w:rPr>
                <w:noProof/>
                <w:webHidden/>
              </w:rPr>
              <w:tab/>
            </w:r>
            <w:r>
              <w:rPr>
                <w:noProof/>
                <w:webHidden/>
              </w:rPr>
              <w:fldChar w:fldCharType="begin"/>
            </w:r>
            <w:r>
              <w:rPr>
                <w:noProof/>
                <w:webHidden/>
              </w:rPr>
              <w:instrText xml:space="preserve"> PAGEREF _Toc240570385 \h </w:instrText>
            </w:r>
            <w:r>
              <w:rPr>
                <w:noProof/>
                <w:webHidden/>
              </w:rPr>
            </w:r>
            <w:r>
              <w:rPr>
                <w:noProof/>
                <w:webHidden/>
              </w:rPr>
              <w:fldChar w:fldCharType="separate"/>
            </w:r>
            <w:r w:rsidR="00735663">
              <w:rPr>
                <w:noProof/>
                <w:webHidden/>
              </w:rPr>
              <w:t>121</w:t>
            </w:r>
            <w:r>
              <w:rPr>
                <w:noProof/>
                <w:webHidden/>
              </w:rPr>
              <w:fldChar w:fldCharType="end"/>
            </w:r>
          </w:hyperlink>
        </w:p>
        <w:p w14:paraId="69E65134" w14:textId="77777777" w:rsidR="000E7A27" w:rsidRDefault="000E7A27">
          <w:pPr>
            <w:pStyle w:val="TOC3"/>
            <w:rPr>
              <w:rFonts w:eastAsiaTheme="minorEastAsia"/>
              <w:noProof/>
              <w:kern w:val="2"/>
              <w:sz w:val="24"/>
              <w:szCs w:val="24"/>
              <w:lang w:val="en-CA" w:eastAsia="en-CA"/>
              <w14:ligatures w14:val="standardContextual"/>
            </w:rPr>
          </w:pPr>
          <w:hyperlink w:anchor="_Toc240570386" w:history="1">
            <w:r w:rsidRPr="0048348D">
              <w:rPr>
                <w:rStyle w:val="Hyperlink"/>
                <w:noProof/>
              </w:rPr>
              <w:t>14.2.1.</w:t>
            </w:r>
            <w:r>
              <w:rPr>
                <w:rFonts w:eastAsiaTheme="minorEastAsia"/>
                <w:noProof/>
                <w:kern w:val="2"/>
                <w:sz w:val="24"/>
                <w:szCs w:val="24"/>
                <w:lang w:val="en-CA" w:eastAsia="en-CA"/>
                <w14:ligatures w14:val="standardContextual"/>
              </w:rPr>
              <w:tab/>
            </w:r>
            <w:r w:rsidRPr="0048348D">
              <w:rPr>
                <w:rStyle w:val="Hyperlink"/>
                <w:noProof/>
              </w:rPr>
              <w:t>Afficher l'écran de démarrage lors de l'ouverture de cette application</w:t>
            </w:r>
            <w:r>
              <w:rPr>
                <w:noProof/>
                <w:webHidden/>
              </w:rPr>
              <w:tab/>
            </w:r>
            <w:r>
              <w:rPr>
                <w:noProof/>
                <w:webHidden/>
              </w:rPr>
              <w:fldChar w:fldCharType="begin"/>
            </w:r>
            <w:r>
              <w:rPr>
                <w:noProof/>
                <w:webHidden/>
              </w:rPr>
              <w:instrText xml:space="preserve"> PAGEREF _Toc240570386 \h </w:instrText>
            </w:r>
            <w:r>
              <w:rPr>
                <w:noProof/>
                <w:webHidden/>
              </w:rPr>
            </w:r>
            <w:r>
              <w:rPr>
                <w:noProof/>
                <w:webHidden/>
              </w:rPr>
              <w:fldChar w:fldCharType="separate"/>
            </w:r>
            <w:r w:rsidR="00735663">
              <w:rPr>
                <w:noProof/>
                <w:webHidden/>
              </w:rPr>
              <w:t>121</w:t>
            </w:r>
            <w:r>
              <w:rPr>
                <w:noProof/>
                <w:webHidden/>
              </w:rPr>
              <w:fldChar w:fldCharType="end"/>
            </w:r>
          </w:hyperlink>
        </w:p>
        <w:p w14:paraId="43C61507" w14:textId="77777777" w:rsidR="000E7A27" w:rsidRDefault="000E7A27">
          <w:pPr>
            <w:pStyle w:val="TOC2"/>
            <w:rPr>
              <w:rFonts w:eastAsiaTheme="minorEastAsia"/>
              <w:noProof/>
              <w:kern w:val="2"/>
              <w:sz w:val="24"/>
              <w:szCs w:val="24"/>
              <w:lang w:val="en-CA" w:eastAsia="en-CA"/>
              <w14:ligatures w14:val="standardContextual"/>
            </w:rPr>
          </w:pPr>
          <w:hyperlink w:anchor="_Toc240570387" w:history="1">
            <w:r w:rsidRPr="0048348D">
              <w:rPr>
                <w:rStyle w:val="Hyperlink"/>
                <w:rFonts w:ascii="Times New Roman" w:hAnsi="Times New Roman"/>
                <w:noProof/>
              </w:rPr>
              <w:t>14.3.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Ouvrir un document Excel</w:t>
            </w:r>
            <w:r>
              <w:rPr>
                <w:noProof/>
                <w:webHidden/>
              </w:rPr>
              <w:tab/>
            </w:r>
            <w:r>
              <w:rPr>
                <w:noProof/>
                <w:webHidden/>
              </w:rPr>
              <w:fldChar w:fldCharType="begin"/>
            </w:r>
            <w:r>
              <w:rPr>
                <w:noProof/>
                <w:webHidden/>
              </w:rPr>
              <w:instrText xml:space="preserve"> PAGEREF _Toc240570387 \h </w:instrText>
            </w:r>
            <w:r>
              <w:rPr>
                <w:noProof/>
                <w:webHidden/>
              </w:rPr>
            </w:r>
            <w:r>
              <w:rPr>
                <w:noProof/>
                <w:webHidden/>
              </w:rPr>
              <w:fldChar w:fldCharType="separate"/>
            </w:r>
            <w:r w:rsidR="00735663">
              <w:rPr>
                <w:noProof/>
                <w:webHidden/>
              </w:rPr>
              <w:t>122</w:t>
            </w:r>
            <w:r>
              <w:rPr>
                <w:noProof/>
                <w:webHidden/>
              </w:rPr>
              <w:fldChar w:fldCharType="end"/>
            </w:r>
          </w:hyperlink>
        </w:p>
        <w:p w14:paraId="21217EEB" w14:textId="77777777" w:rsidR="000E7A27" w:rsidRDefault="000E7A27">
          <w:pPr>
            <w:pStyle w:val="TOC2"/>
            <w:rPr>
              <w:rFonts w:eastAsiaTheme="minorEastAsia"/>
              <w:noProof/>
              <w:kern w:val="2"/>
              <w:sz w:val="24"/>
              <w:szCs w:val="24"/>
              <w:lang w:val="en-CA" w:eastAsia="en-CA"/>
              <w14:ligatures w14:val="standardContextual"/>
            </w:rPr>
          </w:pPr>
          <w:hyperlink w:anchor="_Toc240570388" w:history="1">
            <w:r w:rsidRPr="0048348D">
              <w:rPr>
                <w:rStyle w:val="Hyperlink"/>
                <w:rFonts w:ascii="Times New Roman" w:hAnsi="Times New Roman"/>
                <w:noProof/>
              </w:rPr>
              <w:t>14.4.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Travailler dans votre document Excel</w:t>
            </w:r>
            <w:r>
              <w:rPr>
                <w:noProof/>
                <w:webHidden/>
              </w:rPr>
              <w:tab/>
            </w:r>
            <w:r>
              <w:rPr>
                <w:noProof/>
                <w:webHidden/>
              </w:rPr>
              <w:fldChar w:fldCharType="begin"/>
            </w:r>
            <w:r>
              <w:rPr>
                <w:noProof/>
                <w:webHidden/>
              </w:rPr>
              <w:instrText xml:space="preserve"> PAGEREF _Toc240570388 \h </w:instrText>
            </w:r>
            <w:r>
              <w:rPr>
                <w:noProof/>
                <w:webHidden/>
              </w:rPr>
            </w:r>
            <w:r>
              <w:rPr>
                <w:noProof/>
                <w:webHidden/>
              </w:rPr>
              <w:fldChar w:fldCharType="separate"/>
            </w:r>
            <w:r w:rsidR="00735663">
              <w:rPr>
                <w:noProof/>
                <w:webHidden/>
              </w:rPr>
              <w:t>123</w:t>
            </w:r>
            <w:r>
              <w:rPr>
                <w:noProof/>
                <w:webHidden/>
              </w:rPr>
              <w:fldChar w:fldCharType="end"/>
            </w:r>
          </w:hyperlink>
        </w:p>
        <w:p w14:paraId="1D0EBAE4" w14:textId="77777777" w:rsidR="000E7A27" w:rsidRDefault="000E7A27">
          <w:pPr>
            <w:pStyle w:val="TOC3"/>
            <w:rPr>
              <w:rFonts w:eastAsiaTheme="minorEastAsia"/>
              <w:noProof/>
              <w:kern w:val="2"/>
              <w:sz w:val="24"/>
              <w:szCs w:val="24"/>
              <w:lang w:val="en-CA" w:eastAsia="en-CA"/>
              <w14:ligatures w14:val="standardContextual"/>
            </w:rPr>
          </w:pPr>
          <w:hyperlink w:anchor="_Toc240570389" w:history="1">
            <w:r w:rsidRPr="0048348D">
              <w:rPr>
                <w:rStyle w:val="Hyperlink"/>
                <w:noProof/>
              </w:rPr>
              <w:t>14.4.1.</w:t>
            </w:r>
            <w:r>
              <w:rPr>
                <w:rFonts w:eastAsiaTheme="minorEastAsia"/>
                <w:noProof/>
                <w:kern w:val="2"/>
                <w:sz w:val="24"/>
                <w:szCs w:val="24"/>
                <w:lang w:val="en-CA" w:eastAsia="en-CA"/>
                <w14:ligatures w14:val="standardContextual"/>
              </w:rPr>
              <w:tab/>
            </w:r>
            <w:r w:rsidRPr="0048348D">
              <w:rPr>
                <w:rStyle w:val="Hyperlink"/>
                <w:noProof/>
              </w:rPr>
              <w:t>Différents types de tableaux de données disponibles</w:t>
            </w:r>
            <w:r>
              <w:rPr>
                <w:noProof/>
                <w:webHidden/>
              </w:rPr>
              <w:tab/>
            </w:r>
            <w:r>
              <w:rPr>
                <w:noProof/>
                <w:webHidden/>
              </w:rPr>
              <w:fldChar w:fldCharType="begin"/>
            </w:r>
            <w:r>
              <w:rPr>
                <w:noProof/>
                <w:webHidden/>
              </w:rPr>
              <w:instrText xml:space="preserve"> PAGEREF _Toc240570389 \h </w:instrText>
            </w:r>
            <w:r>
              <w:rPr>
                <w:noProof/>
                <w:webHidden/>
              </w:rPr>
            </w:r>
            <w:r>
              <w:rPr>
                <w:noProof/>
                <w:webHidden/>
              </w:rPr>
              <w:fldChar w:fldCharType="separate"/>
            </w:r>
            <w:r w:rsidR="00735663">
              <w:rPr>
                <w:noProof/>
                <w:webHidden/>
              </w:rPr>
              <w:t>123</w:t>
            </w:r>
            <w:r>
              <w:rPr>
                <w:noProof/>
                <w:webHidden/>
              </w:rPr>
              <w:fldChar w:fldCharType="end"/>
            </w:r>
          </w:hyperlink>
        </w:p>
        <w:p w14:paraId="5924752C" w14:textId="77777777" w:rsidR="000E7A27" w:rsidRDefault="000E7A27">
          <w:pPr>
            <w:pStyle w:val="TOC3"/>
            <w:rPr>
              <w:rFonts w:eastAsiaTheme="minorEastAsia"/>
              <w:noProof/>
              <w:kern w:val="2"/>
              <w:sz w:val="24"/>
              <w:szCs w:val="24"/>
              <w:lang w:val="en-CA" w:eastAsia="en-CA"/>
              <w14:ligatures w14:val="standardContextual"/>
            </w:rPr>
          </w:pPr>
          <w:hyperlink w:anchor="_Toc240570390" w:history="1">
            <w:r w:rsidRPr="0048348D">
              <w:rPr>
                <w:rStyle w:val="Hyperlink"/>
                <w:noProof/>
              </w:rPr>
              <w:t>14.4.2.</w:t>
            </w:r>
            <w:r>
              <w:rPr>
                <w:rFonts w:eastAsiaTheme="minorEastAsia"/>
                <w:noProof/>
                <w:kern w:val="2"/>
                <w:sz w:val="24"/>
                <w:szCs w:val="24"/>
                <w:lang w:val="en-CA" w:eastAsia="en-CA"/>
                <w14:ligatures w14:val="standardContextual"/>
              </w:rPr>
              <w:tab/>
            </w:r>
            <w:r w:rsidRPr="0048348D">
              <w:rPr>
                <w:rStyle w:val="Hyperlink"/>
                <w:noProof/>
              </w:rPr>
              <w:t>Naviguer dans votre document Excel</w:t>
            </w:r>
            <w:r>
              <w:rPr>
                <w:noProof/>
                <w:webHidden/>
              </w:rPr>
              <w:tab/>
            </w:r>
            <w:r>
              <w:rPr>
                <w:noProof/>
                <w:webHidden/>
              </w:rPr>
              <w:fldChar w:fldCharType="begin"/>
            </w:r>
            <w:r>
              <w:rPr>
                <w:noProof/>
                <w:webHidden/>
              </w:rPr>
              <w:instrText xml:space="preserve"> PAGEREF _Toc240570390 \h </w:instrText>
            </w:r>
            <w:r>
              <w:rPr>
                <w:noProof/>
                <w:webHidden/>
              </w:rPr>
            </w:r>
            <w:r>
              <w:rPr>
                <w:noProof/>
                <w:webHidden/>
              </w:rPr>
              <w:fldChar w:fldCharType="separate"/>
            </w:r>
            <w:r w:rsidR="00735663">
              <w:rPr>
                <w:noProof/>
                <w:webHidden/>
              </w:rPr>
              <w:t>123</w:t>
            </w:r>
            <w:r>
              <w:rPr>
                <w:noProof/>
                <w:webHidden/>
              </w:rPr>
              <w:fldChar w:fldCharType="end"/>
            </w:r>
          </w:hyperlink>
        </w:p>
        <w:p w14:paraId="66B00999" w14:textId="77777777" w:rsidR="000E7A27" w:rsidRDefault="000E7A27">
          <w:pPr>
            <w:pStyle w:val="TOC3"/>
            <w:rPr>
              <w:rFonts w:eastAsiaTheme="minorEastAsia"/>
              <w:noProof/>
              <w:kern w:val="2"/>
              <w:sz w:val="24"/>
              <w:szCs w:val="24"/>
              <w:lang w:val="en-CA" w:eastAsia="en-CA"/>
              <w14:ligatures w14:val="standardContextual"/>
            </w:rPr>
          </w:pPr>
          <w:hyperlink w:anchor="_Toc240570391" w:history="1">
            <w:r w:rsidRPr="0048348D">
              <w:rPr>
                <w:rStyle w:val="Hyperlink"/>
                <w:noProof/>
              </w:rPr>
              <w:t>14.4.3.</w:t>
            </w:r>
            <w:r>
              <w:rPr>
                <w:rFonts w:eastAsiaTheme="minorEastAsia"/>
                <w:noProof/>
                <w:kern w:val="2"/>
                <w:sz w:val="24"/>
                <w:szCs w:val="24"/>
                <w:lang w:val="en-CA" w:eastAsia="en-CA"/>
                <w14:ligatures w14:val="standardContextual"/>
              </w:rPr>
              <w:tab/>
            </w:r>
            <w:r w:rsidRPr="0048348D">
              <w:rPr>
                <w:rStyle w:val="Hyperlink"/>
                <w:noProof/>
              </w:rPr>
              <w:t>Ajouter, modifier ou supprimer des données dans votre feuille Excel</w:t>
            </w:r>
            <w:r>
              <w:rPr>
                <w:noProof/>
                <w:webHidden/>
              </w:rPr>
              <w:tab/>
            </w:r>
            <w:r>
              <w:rPr>
                <w:noProof/>
                <w:webHidden/>
              </w:rPr>
              <w:fldChar w:fldCharType="begin"/>
            </w:r>
            <w:r>
              <w:rPr>
                <w:noProof/>
                <w:webHidden/>
              </w:rPr>
              <w:instrText xml:space="preserve"> PAGEREF _Toc240570391 \h </w:instrText>
            </w:r>
            <w:r>
              <w:rPr>
                <w:noProof/>
                <w:webHidden/>
              </w:rPr>
            </w:r>
            <w:r>
              <w:rPr>
                <w:noProof/>
                <w:webHidden/>
              </w:rPr>
              <w:fldChar w:fldCharType="separate"/>
            </w:r>
            <w:r w:rsidR="00735663">
              <w:rPr>
                <w:noProof/>
                <w:webHidden/>
              </w:rPr>
              <w:t>124</w:t>
            </w:r>
            <w:r>
              <w:rPr>
                <w:noProof/>
                <w:webHidden/>
              </w:rPr>
              <w:fldChar w:fldCharType="end"/>
            </w:r>
          </w:hyperlink>
        </w:p>
        <w:p w14:paraId="0A6D3303" w14:textId="77777777" w:rsidR="000E7A27" w:rsidRDefault="000E7A27">
          <w:pPr>
            <w:pStyle w:val="TOC3"/>
            <w:rPr>
              <w:rFonts w:eastAsiaTheme="minorEastAsia"/>
              <w:noProof/>
              <w:kern w:val="2"/>
              <w:sz w:val="24"/>
              <w:szCs w:val="24"/>
              <w:lang w:val="en-CA" w:eastAsia="en-CA"/>
              <w14:ligatures w14:val="standardContextual"/>
            </w:rPr>
          </w:pPr>
          <w:hyperlink w:anchor="_Toc240570392" w:history="1">
            <w:r w:rsidRPr="0048348D">
              <w:rPr>
                <w:rStyle w:val="Hyperlink"/>
                <w:noProof/>
              </w:rPr>
              <w:t>14.4.4.</w:t>
            </w:r>
            <w:r>
              <w:rPr>
                <w:rFonts w:eastAsiaTheme="minorEastAsia"/>
                <w:noProof/>
                <w:kern w:val="2"/>
                <w:sz w:val="24"/>
                <w:szCs w:val="24"/>
                <w:lang w:val="en-CA" w:eastAsia="en-CA"/>
                <w14:ligatures w14:val="standardContextual"/>
              </w:rPr>
              <w:tab/>
            </w:r>
            <w:r w:rsidRPr="0048348D">
              <w:rPr>
                <w:rStyle w:val="Hyperlink"/>
                <w:noProof/>
              </w:rPr>
              <w:t>Créer ou supprimer une feuille Excel supplémentaire</w:t>
            </w:r>
            <w:r>
              <w:rPr>
                <w:noProof/>
                <w:webHidden/>
              </w:rPr>
              <w:tab/>
            </w:r>
            <w:r>
              <w:rPr>
                <w:noProof/>
                <w:webHidden/>
              </w:rPr>
              <w:fldChar w:fldCharType="begin"/>
            </w:r>
            <w:r>
              <w:rPr>
                <w:noProof/>
                <w:webHidden/>
              </w:rPr>
              <w:instrText xml:space="preserve"> PAGEREF _Toc240570392 \h </w:instrText>
            </w:r>
            <w:r>
              <w:rPr>
                <w:noProof/>
                <w:webHidden/>
              </w:rPr>
            </w:r>
            <w:r>
              <w:rPr>
                <w:noProof/>
                <w:webHidden/>
              </w:rPr>
              <w:fldChar w:fldCharType="separate"/>
            </w:r>
            <w:r w:rsidR="00735663">
              <w:rPr>
                <w:noProof/>
                <w:webHidden/>
              </w:rPr>
              <w:t>125</w:t>
            </w:r>
            <w:r>
              <w:rPr>
                <w:noProof/>
                <w:webHidden/>
              </w:rPr>
              <w:fldChar w:fldCharType="end"/>
            </w:r>
          </w:hyperlink>
        </w:p>
        <w:p w14:paraId="1A4ABA4E" w14:textId="77777777" w:rsidR="000E7A27" w:rsidRDefault="000E7A27">
          <w:pPr>
            <w:pStyle w:val="TOC2"/>
            <w:rPr>
              <w:rFonts w:eastAsiaTheme="minorEastAsia"/>
              <w:noProof/>
              <w:kern w:val="2"/>
              <w:sz w:val="24"/>
              <w:szCs w:val="24"/>
              <w:lang w:val="en-CA" w:eastAsia="en-CA"/>
              <w14:ligatures w14:val="standardContextual"/>
            </w:rPr>
          </w:pPr>
          <w:hyperlink w:anchor="_Toc240570393" w:history="1">
            <w:r w:rsidRPr="0048348D">
              <w:rPr>
                <w:rStyle w:val="Hyperlink"/>
                <w:rFonts w:ascii="Times New Roman" w:hAnsi="Times New Roman"/>
                <w:noProof/>
              </w:rPr>
              <w:t>14.5.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Enregistrer, enregistrer sous et fermer un document Excel</w:t>
            </w:r>
            <w:r>
              <w:rPr>
                <w:noProof/>
                <w:webHidden/>
              </w:rPr>
              <w:tab/>
            </w:r>
            <w:r>
              <w:rPr>
                <w:noProof/>
                <w:webHidden/>
              </w:rPr>
              <w:fldChar w:fldCharType="begin"/>
            </w:r>
            <w:r>
              <w:rPr>
                <w:noProof/>
                <w:webHidden/>
              </w:rPr>
              <w:instrText xml:space="preserve"> PAGEREF _Toc240570393 \h </w:instrText>
            </w:r>
            <w:r>
              <w:rPr>
                <w:noProof/>
                <w:webHidden/>
              </w:rPr>
            </w:r>
            <w:r>
              <w:rPr>
                <w:noProof/>
                <w:webHidden/>
              </w:rPr>
              <w:fldChar w:fldCharType="separate"/>
            </w:r>
            <w:r w:rsidR="00735663">
              <w:rPr>
                <w:noProof/>
                <w:webHidden/>
              </w:rPr>
              <w:t>125</w:t>
            </w:r>
            <w:r>
              <w:rPr>
                <w:noProof/>
                <w:webHidden/>
              </w:rPr>
              <w:fldChar w:fldCharType="end"/>
            </w:r>
          </w:hyperlink>
        </w:p>
        <w:p w14:paraId="3FDA0F5D" w14:textId="77777777" w:rsidR="000E7A27" w:rsidRDefault="000E7A27">
          <w:pPr>
            <w:pStyle w:val="TOC2"/>
            <w:rPr>
              <w:rFonts w:eastAsiaTheme="minorEastAsia"/>
              <w:noProof/>
              <w:kern w:val="2"/>
              <w:sz w:val="24"/>
              <w:szCs w:val="24"/>
              <w:lang w:val="en-CA" w:eastAsia="en-CA"/>
              <w14:ligatures w14:val="standardContextual"/>
            </w:rPr>
          </w:pPr>
          <w:hyperlink w:anchor="_Toc240570394" w:history="1">
            <w:r w:rsidRPr="0048348D">
              <w:rPr>
                <w:rStyle w:val="Hyperlink"/>
                <w:rFonts w:ascii="Times New Roman" w:hAnsi="Times New Roman"/>
                <w:noProof/>
              </w:rPr>
              <w:t>14.6.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Microsoft Excel</w:t>
            </w:r>
            <w:r>
              <w:rPr>
                <w:noProof/>
                <w:webHidden/>
              </w:rPr>
              <w:tab/>
            </w:r>
            <w:r>
              <w:rPr>
                <w:noProof/>
                <w:webHidden/>
              </w:rPr>
              <w:fldChar w:fldCharType="begin"/>
            </w:r>
            <w:r>
              <w:rPr>
                <w:noProof/>
                <w:webHidden/>
              </w:rPr>
              <w:instrText xml:space="preserve"> PAGEREF _Toc240570394 \h </w:instrText>
            </w:r>
            <w:r>
              <w:rPr>
                <w:noProof/>
                <w:webHidden/>
              </w:rPr>
            </w:r>
            <w:r>
              <w:rPr>
                <w:noProof/>
                <w:webHidden/>
              </w:rPr>
              <w:fldChar w:fldCharType="separate"/>
            </w:r>
            <w:r w:rsidR="00735663">
              <w:rPr>
                <w:noProof/>
                <w:webHidden/>
              </w:rPr>
              <w:t>127</w:t>
            </w:r>
            <w:r>
              <w:rPr>
                <w:noProof/>
                <w:webHidden/>
              </w:rPr>
              <w:fldChar w:fldCharType="end"/>
            </w:r>
          </w:hyperlink>
        </w:p>
        <w:p w14:paraId="2B8C3223" w14:textId="77777777" w:rsidR="000E7A27" w:rsidRDefault="000E7A27">
          <w:pPr>
            <w:pStyle w:val="TOC3"/>
            <w:rPr>
              <w:rFonts w:eastAsiaTheme="minorEastAsia"/>
              <w:noProof/>
              <w:kern w:val="2"/>
              <w:sz w:val="24"/>
              <w:szCs w:val="24"/>
              <w:lang w:val="en-CA" w:eastAsia="en-CA"/>
              <w14:ligatures w14:val="standardContextual"/>
            </w:rPr>
          </w:pPr>
          <w:hyperlink w:anchor="_Toc240570395" w:history="1">
            <w:r w:rsidRPr="0048348D">
              <w:rPr>
                <w:rStyle w:val="Hyperlink"/>
                <w:noProof/>
              </w:rPr>
              <w:t>14.6.1.</w:t>
            </w:r>
            <w:r>
              <w:rPr>
                <w:rFonts w:eastAsiaTheme="minorEastAsia"/>
                <w:noProof/>
                <w:kern w:val="2"/>
                <w:sz w:val="24"/>
                <w:szCs w:val="24"/>
                <w:lang w:val="en-CA" w:eastAsia="en-CA"/>
                <w14:ligatures w14:val="standardContextual"/>
              </w:rPr>
              <w:tab/>
            </w:r>
            <w:r w:rsidRPr="0048348D">
              <w:rPr>
                <w:rStyle w:val="Hyperlink"/>
                <w:noProof/>
              </w:rPr>
              <w:t>Fichier</w:t>
            </w:r>
            <w:r>
              <w:rPr>
                <w:noProof/>
                <w:webHidden/>
              </w:rPr>
              <w:tab/>
            </w:r>
            <w:r>
              <w:rPr>
                <w:noProof/>
                <w:webHidden/>
              </w:rPr>
              <w:fldChar w:fldCharType="begin"/>
            </w:r>
            <w:r>
              <w:rPr>
                <w:noProof/>
                <w:webHidden/>
              </w:rPr>
              <w:instrText xml:space="preserve"> PAGEREF _Toc240570395 \h </w:instrText>
            </w:r>
            <w:r>
              <w:rPr>
                <w:noProof/>
                <w:webHidden/>
              </w:rPr>
            </w:r>
            <w:r>
              <w:rPr>
                <w:noProof/>
                <w:webHidden/>
              </w:rPr>
              <w:fldChar w:fldCharType="separate"/>
            </w:r>
            <w:r w:rsidR="00735663">
              <w:rPr>
                <w:noProof/>
                <w:webHidden/>
              </w:rPr>
              <w:t>127</w:t>
            </w:r>
            <w:r>
              <w:rPr>
                <w:noProof/>
                <w:webHidden/>
              </w:rPr>
              <w:fldChar w:fldCharType="end"/>
            </w:r>
          </w:hyperlink>
        </w:p>
        <w:p w14:paraId="3C6C29E7" w14:textId="77777777" w:rsidR="000E7A27" w:rsidRDefault="000E7A27">
          <w:pPr>
            <w:pStyle w:val="TOC3"/>
            <w:rPr>
              <w:rFonts w:eastAsiaTheme="minorEastAsia"/>
              <w:noProof/>
              <w:kern w:val="2"/>
              <w:sz w:val="24"/>
              <w:szCs w:val="24"/>
              <w:lang w:val="en-CA" w:eastAsia="en-CA"/>
              <w14:ligatures w14:val="standardContextual"/>
            </w:rPr>
          </w:pPr>
          <w:hyperlink w:anchor="_Toc240570396" w:history="1">
            <w:r w:rsidRPr="0048348D">
              <w:rPr>
                <w:rStyle w:val="Hyperlink"/>
                <w:noProof/>
              </w:rPr>
              <w:t>14.6.2.</w:t>
            </w:r>
            <w:r>
              <w:rPr>
                <w:rFonts w:eastAsiaTheme="minorEastAsia"/>
                <w:noProof/>
                <w:kern w:val="2"/>
                <w:sz w:val="24"/>
                <w:szCs w:val="24"/>
                <w:lang w:val="en-CA" w:eastAsia="en-CA"/>
                <w14:ligatures w14:val="standardContextual"/>
              </w:rPr>
              <w:tab/>
            </w:r>
            <w:r w:rsidRPr="0048348D">
              <w:rPr>
                <w:rStyle w:val="Hyperlink"/>
                <w:noProof/>
              </w:rPr>
              <w:t>Édition</w:t>
            </w:r>
            <w:r>
              <w:rPr>
                <w:noProof/>
                <w:webHidden/>
              </w:rPr>
              <w:tab/>
            </w:r>
            <w:r>
              <w:rPr>
                <w:noProof/>
                <w:webHidden/>
              </w:rPr>
              <w:fldChar w:fldCharType="begin"/>
            </w:r>
            <w:r>
              <w:rPr>
                <w:noProof/>
                <w:webHidden/>
              </w:rPr>
              <w:instrText xml:space="preserve"> PAGEREF _Toc240570396 \h </w:instrText>
            </w:r>
            <w:r>
              <w:rPr>
                <w:noProof/>
                <w:webHidden/>
              </w:rPr>
            </w:r>
            <w:r>
              <w:rPr>
                <w:noProof/>
                <w:webHidden/>
              </w:rPr>
              <w:fldChar w:fldCharType="separate"/>
            </w:r>
            <w:r w:rsidR="00735663">
              <w:rPr>
                <w:noProof/>
                <w:webHidden/>
              </w:rPr>
              <w:t>128</w:t>
            </w:r>
            <w:r>
              <w:rPr>
                <w:noProof/>
                <w:webHidden/>
              </w:rPr>
              <w:fldChar w:fldCharType="end"/>
            </w:r>
          </w:hyperlink>
        </w:p>
        <w:p w14:paraId="1C905DCF" w14:textId="77777777" w:rsidR="000E7A27" w:rsidRDefault="000E7A27">
          <w:pPr>
            <w:pStyle w:val="TOC3"/>
            <w:rPr>
              <w:rFonts w:eastAsiaTheme="minorEastAsia"/>
              <w:noProof/>
              <w:kern w:val="2"/>
              <w:sz w:val="24"/>
              <w:szCs w:val="24"/>
              <w:lang w:val="en-CA" w:eastAsia="en-CA"/>
              <w14:ligatures w14:val="standardContextual"/>
            </w:rPr>
          </w:pPr>
          <w:hyperlink w:anchor="_Toc240570397" w:history="1">
            <w:r w:rsidRPr="0048348D">
              <w:rPr>
                <w:rStyle w:val="Hyperlink"/>
                <w:noProof/>
              </w:rPr>
              <w:t>14.6.3.</w:t>
            </w:r>
            <w:r>
              <w:rPr>
                <w:rFonts w:eastAsiaTheme="minorEastAsia"/>
                <w:noProof/>
                <w:kern w:val="2"/>
                <w:sz w:val="24"/>
                <w:szCs w:val="24"/>
                <w:lang w:val="en-CA" w:eastAsia="en-CA"/>
                <w14:ligatures w14:val="standardContextual"/>
              </w:rPr>
              <w:tab/>
            </w:r>
            <w:r w:rsidRPr="0048348D">
              <w:rPr>
                <w:rStyle w:val="Hyperlink"/>
                <w:noProof/>
              </w:rPr>
              <w:t>Mise en forme</w:t>
            </w:r>
            <w:r>
              <w:rPr>
                <w:noProof/>
                <w:webHidden/>
              </w:rPr>
              <w:tab/>
            </w:r>
            <w:r>
              <w:rPr>
                <w:noProof/>
                <w:webHidden/>
              </w:rPr>
              <w:fldChar w:fldCharType="begin"/>
            </w:r>
            <w:r>
              <w:rPr>
                <w:noProof/>
                <w:webHidden/>
              </w:rPr>
              <w:instrText xml:space="preserve"> PAGEREF _Toc240570397 \h </w:instrText>
            </w:r>
            <w:r>
              <w:rPr>
                <w:noProof/>
                <w:webHidden/>
              </w:rPr>
            </w:r>
            <w:r>
              <w:rPr>
                <w:noProof/>
                <w:webHidden/>
              </w:rPr>
              <w:fldChar w:fldCharType="separate"/>
            </w:r>
            <w:r w:rsidR="00735663">
              <w:rPr>
                <w:noProof/>
                <w:webHidden/>
              </w:rPr>
              <w:t>128</w:t>
            </w:r>
            <w:r>
              <w:rPr>
                <w:noProof/>
                <w:webHidden/>
              </w:rPr>
              <w:fldChar w:fldCharType="end"/>
            </w:r>
          </w:hyperlink>
        </w:p>
        <w:p w14:paraId="696B8E56" w14:textId="77777777" w:rsidR="000E7A27" w:rsidRDefault="000E7A27">
          <w:pPr>
            <w:pStyle w:val="TOC3"/>
            <w:rPr>
              <w:rFonts w:eastAsiaTheme="minorEastAsia"/>
              <w:noProof/>
              <w:kern w:val="2"/>
              <w:sz w:val="24"/>
              <w:szCs w:val="24"/>
              <w:lang w:val="en-CA" w:eastAsia="en-CA"/>
              <w14:ligatures w14:val="standardContextual"/>
            </w:rPr>
          </w:pPr>
          <w:hyperlink w:anchor="_Toc240570398" w:history="1">
            <w:r w:rsidRPr="0048348D">
              <w:rPr>
                <w:rStyle w:val="Hyperlink"/>
                <w:noProof/>
              </w:rPr>
              <w:t>14.6.4.</w:t>
            </w:r>
            <w:r>
              <w:rPr>
                <w:rFonts w:eastAsiaTheme="minorEastAsia"/>
                <w:noProof/>
                <w:kern w:val="2"/>
                <w:sz w:val="24"/>
                <w:szCs w:val="24"/>
                <w:lang w:val="en-CA" w:eastAsia="en-CA"/>
                <w14:ligatures w14:val="standardContextual"/>
              </w:rPr>
              <w:tab/>
            </w:r>
            <w:r w:rsidRPr="0048348D">
              <w:rPr>
                <w:rStyle w:val="Hyperlink"/>
                <w:noProof/>
              </w:rPr>
              <w:t>Feuille</w:t>
            </w:r>
            <w:r>
              <w:rPr>
                <w:noProof/>
                <w:webHidden/>
              </w:rPr>
              <w:tab/>
            </w:r>
            <w:r>
              <w:rPr>
                <w:noProof/>
                <w:webHidden/>
              </w:rPr>
              <w:fldChar w:fldCharType="begin"/>
            </w:r>
            <w:r>
              <w:rPr>
                <w:noProof/>
                <w:webHidden/>
              </w:rPr>
              <w:instrText xml:space="preserve"> PAGEREF _Toc240570398 \h </w:instrText>
            </w:r>
            <w:r>
              <w:rPr>
                <w:noProof/>
                <w:webHidden/>
              </w:rPr>
            </w:r>
            <w:r>
              <w:rPr>
                <w:noProof/>
                <w:webHidden/>
              </w:rPr>
              <w:fldChar w:fldCharType="separate"/>
            </w:r>
            <w:r w:rsidR="00735663">
              <w:rPr>
                <w:noProof/>
                <w:webHidden/>
              </w:rPr>
              <w:t>128</w:t>
            </w:r>
            <w:r>
              <w:rPr>
                <w:noProof/>
                <w:webHidden/>
              </w:rPr>
              <w:fldChar w:fldCharType="end"/>
            </w:r>
          </w:hyperlink>
        </w:p>
        <w:p w14:paraId="5E4065A9" w14:textId="77777777" w:rsidR="000E7A27" w:rsidRDefault="000E7A27">
          <w:pPr>
            <w:pStyle w:val="TOC1"/>
            <w:rPr>
              <w:rFonts w:eastAsiaTheme="minorEastAsia"/>
              <w:noProof/>
              <w:kern w:val="2"/>
              <w:sz w:val="24"/>
              <w:szCs w:val="24"/>
              <w:lang w:val="en-CA" w:eastAsia="en-CA"/>
              <w14:ligatures w14:val="standardContextual"/>
            </w:rPr>
          </w:pPr>
          <w:hyperlink w:anchor="_Toc240570399" w:history="1">
            <w:r w:rsidRPr="0048348D">
              <w:rPr>
                <w:rStyle w:val="Hyperlink"/>
                <w:rFonts w:ascii="Times New Roman" w:hAnsi="Times New Roman"/>
                <w:noProof/>
              </w:rPr>
              <w:t>15.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Lire et créer des diapositives avec Microsoft PowerPoint</w:t>
            </w:r>
            <w:r>
              <w:rPr>
                <w:noProof/>
                <w:webHidden/>
              </w:rPr>
              <w:tab/>
            </w:r>
            <w:r>
              <w:rPr>
                <w:noProof/>
                <w:webHidden/>
              </w:rPr>
              <w:fldChar w:fldCharType="begin"/>
            </w:r>
            <w:r>
              <w:rPr>
                <w:noProof/>
                <w:webHidden/>
              </w:rPr>
              <w:instrText xml:space="preserve"> PAGEREF _Toc240570399 \h </w:instrText>
            </w:r>
            <w:r>
              <w:rPr>
                <w:noProof/>
                <w:webHidden/>
              </w:rPr>
            </w:r>
            <w:r>
              <w:rPr>
                <w:noProof/>
                <w:webHidden/>
              </w:rPr>
              <w:fldChar w:fldCharType="separate"/>
            </w:r>
            <w:r w:rsidR="00735663">
              <w:rPr>
                <w:noProof/>
                <w:webHidden/>
              </w:rPr>
              <w:t>130</w:t>
            </w:r>
            <w:r>
              <w:rPr>
                <w:noProof/>
                <w:webHidden/>
              </w:rPr>
              <w:fldChar w:fldCharType="end"/>
            </w:r>
          </w:hyperlink>
        </w:p>
        <w:p w14:paraId="6788FE3A" w14:textId="77777777" w:rsidR="000E7A27" w:rsidRDefault="000E7A27">
          <w:pPr>
            <w:pStyle w:val="TOC2"/>
            <w:rPr>
              <w:rFonts w:eastAsiaTheme="minorEastAsia"/>
              <w:noProof/>
              <w:kern w:val="2"/>
              <w:sz w:val="24"/>
              <w:szCs w:val="24"/>
              <w:lang w:val="en-CA" w:eastAsia="en-CA"/>
              <w14:ligatures w14:val="standardContextual"/>
            </w:rPr>
          </w:pPr>
          <w:hyperlink w:anchor="_Toc240570400" w:history="1">
            <w:r w:rsidRPr="0048348D">
              <w:rPr>
                <w:rStyle w:val="Hyperlink"/>
                <w:rFonts w:ascii="Times New Roman" w:hAnsi="Times New Roman"/>
                <w:noProof/>
              </w:rPr>
              <w:t>15.1.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Lancer Microsoft PowerPoint</w:t>
            </w:r>
            <w:r>
              <w:rPr>
                <w:noProof/>
                <w:webHidden/>
              </w:rPr>
              <w:tab/>
            </w:r>
            <w:r>
              <w:rPr>
                <w:noProof/>
                <w:webHidden/>
              </w:rPr>
              <w:fldChar w:fldCharType="begin"/>
            </w:r>
            <w:r>
              <w:rPr>
                <w:noProof/>
                <w:webHidden/>
              </w:rPr>
              <w:instrText xml:space="preserve"> PAGEREF _Toc240570400 \h </w:instrText>
            </w:r>
            <w:r>
              <w:rPr>
                <w:noProof/>
                <w:webHidden/>
              </w:rPr>
            </w:r>
            <w:r>
              <w:rPr>
                <w:noProof/>
                <w:webHidden/>
              </w:rPr>
              <w:fldChar w:fldCharType="separate"/>
            </w:r>
            <w:r w:rsidR="00735663">
              <w:rPr>
                <w:noProof/>
                <w:webHidden/>
              </w:rPr>
              <w:t>130</w:t>
            </w:r>
            <w:r>
              <w:rPr>
                <w:noProof/>
                <w:webHidden/>
              </w:rPr>
              <w:fldChar w:fldCharType="end"/>
            </w:r>
          </w:hyperlink>
        </w:p>
        <w:p w14:paraId="0D8DDE40" w14:textId="77777777" w:rsidR="000E7A27" w:rsidRDefault="000E7A27">
          <w:pPr>
            <w:pStyle w:val="TOC2"/>
            <w:rPr>
              <w:rFonts w:eastAsiaTheme="minorEastAsia"/>
              <w:noProof/>
              <w:kern w:val="2"/>
              <w:sz w:val="24"/>
              <w:szCs w:val="24"/>
              <w:lang w:val="en-CA" w:eastAsia="en-CA"/>
              <w14:ligatures w14:val="standardContextual"/>
            </w:rPr>
          </w:pPr>
          <w:hyperlink w:anchor="_Toc240570401" w:history="1">
            <w:r w:rsidRPr="0048348D">
              <w:rPr>
                <w:rStyle w:val="Hyperlink"/>
                <w:rFonts w:ascii="Times New Roman" w:hAnsi="Times New Roman"/>
                <w:noProof/>
              </w:rPr>
              <w:t>15.2.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Configuration d'accessibilité optimale</w:t>
            </w:r>
            <w:r>
              <w:rPr>
                <w:noProof/>
                <w:webHidden/>
              </w:rPr>
              <w:tab/>
            </w:r>
            <w:r>
              <w:rPr>
                <w:noProof/>
                <w:webHidden/>
              </w:rPr>
              <w:fldChar w:fldCharType="begin"/>
            </w:r>
            <w:r>
              <w:rPr>
                <w:noProof/>
                <w:webHidden/>
              </w:rPr>
              <w:instrText xml:space="preserve"> PAGEREF _Toc240570401 \h </w:instrText>
            </w:r>
            <w:r>
              <w:rPr>
                <w:noProof/>
                <w:webHidden/>
              </w:rPr>
            </w:r>
            <w:r>
              <w:rPr>
                <w:noProof/>
                <w:webHidden/>
              </w:rPr>
              <w:fldChar w:fldCharType="separate"/>
            </w:r>
            <w:r w:rsidR="00735663">
              <w:rPr>
                <w:noProof/>
                <w:webHidden/>
              </w:rPr>
              <w:t>130</w:t>
            </w:r>
            <w:r>
              <w:rPr>
                <w:noProof/>
                <w:webHidden/>
              </w:rPr>
              <w:fldChar w:fldCharType="end"/>
            </w:r>
          </w:hyperlink>
        </w:p>
        <w:p w14:paraId="1693F54D" w14:textId="77777777" w:rsidR="000E7A27" w:rsidRDefault="000E7A27">
          <w:pPr>
            <w:pStyle w:val="TOC3"/>
            <w:rPr>
              <w:rFonts w:eastAsiaTheme="minorEastAsia"/>
              <w:noProof/>
              <w:kern w:val="2"/>
              <w:sz w:val="24"/>
              <w:szCs w:val="24"/>
              <w:lang w:val="en-CA" w:eastAsia="en-CA"/>
              <w14:ligatures w14:val="standardContextual"/>
            </w:rPr>
          </w:pPr>
          <w:hyperlink w:anchor="_Toc240570402" w:history="1">
            <w:r w:rsidRPr="0048348D">
              <w:rPr>
                <w:rStyle w:val="Hyperlink"/>
                <w:noProof/>
              </w:rPr>
              <w:t>15.2.1.</w:t>
            </w:r>
            <w:r>
              <w:rPr>
                <w:rFonts w:eastAsiaTheme="minorEastAsia"/>
                <w:noProof/>
                <w:kern w:val="2"/>
                <w:sz w:val="24"/>
                <w:szCs w:val="24"/>
                <w:lang w:val="en-CA" w:eastAsia="en-CA"/>
                <w14:ligatures w14:val="standardContextual"/>
              </w:rPr>
              <w:tab/>
            </w:r>
            <w:r w:rsidRPr="0048348D">
              <w:rPr>
                <w:rStyle w:val="Hyperlink"/>
                <w:noProof/>
              </w:rPr>
              <w:t>Afficher l'écran de démarrage lors de l'ouverture de cette application</w:t>
            </w:r>
            <w:r>
              <w:rPr>
                <w:noProof/>
                <w:webHidden/>
              </w:rPr>
              <w:tab/>
            </w:r>
            <w:r>
              <w:rPr>
                <w:noProof/>
                <w:webHidden/>
              </w:rPr>
              <w:fldChar w:fldCharType="begin"/>
            </w:r>
            <w:r>
              <w:rPr>
                <w:noProof/>
                <w:webHidden/>
              </w:rPr>
              <w:instrText xml:space="preserve"> PAGEREF _Toc240570402 \h </w:instrText>
            </w:r>
            <w:r>
              <w:rPr>
                <w:noProof/>
                <w:webHidden/>
              </w:rPr>
            </w:r>
            <w:r>
              <w:rPr>
                <w:noProof/>
                <w:webHidden/>
              </w:rPr>
              <w:fldChar w:fldCharType="separate"/>
            </w:r>
            <w:r w:rsidR="00735663">
              <w:rPr>
                <w:noProof/>
                <w:webHidden/>
              </w:rPr>
              <w:t>130</w:t>
            </w:r>
            <w:r>
              <w:rPr>
                <w:noProof/>
                <w:webHidden/>
              </w:rPr>
              <w:fldChar w:fldCharType="end"/>
            </w:r>
          </w:hyperlink>
        </w:p>
        <w:p w14:paraId="4536395A" w14:textId="77777777" w:rsidR="000E7A27" w:rsidRDefault="000E7A27">
          <w:pPr>
            <w:pStyle w:val="TOC2"/>
            <w:rPr>
              <w:rFonts w:eastAsiaTheme="minorEastAsia"/>
              <w:noProof/>
              <w:kern w:val="2"/>
              <w:sz w:val="24"/>
              <w:szCs w:val="24"/>
              <w:lang w:val="en-CA" w:eastAsia="en-CA"/>
              <w14:ligatures w14:val="standardContextual"/>
            </w:rPr>
          </w:pPr>
          <w:hyperlink w:anchor="_Toc240570403" w:history="1">
            <w:r w:rsidRPr="0048348D">
              <w:rPr>
                <w:rStyle w:val="Hyperlink"/>
                <w:rFonts w:ascii="Times New Roman" w:hAnsi="Times New Roman"/>
                <w:noProof/>
              </w:rPr>
              <w:t>15.3.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un document PowerPoint</w:t>
            </w:r>
            <w:r>
              <w:rPr>
                <w:noProof/>
                <w:webHidden/>
              </w:rPr>
              <w:tab/>
            </w:r>
            <w:r>
              <w:rPr>
                <w:noProof/>
                <w:webHidden/>
              </w:rPr>
              <w:fldChar w:fldCharType="begin"/>
            </w:r>
            <w:r>
              <w:rPr>
                <w:noProof/>
                <w:webHidden/>
              </w:rPr>
              <w:instrText xml:space="preserve"> PAGEREF _Toc240570403 \h </w:instrText>
            </w:r>
            <w:r>
              <w:rPr>
                <w:noProof/>
                <w:webHidden/>
              </w:rPr>
            </w:r>
            <w:r>
              <w:rPr>
                <w:noProof/>
                <w:webHidden/>
              </w:rPr>
              <w:fldChar w:fldCharType="separate"/>
            </w:r>
            <w:r w:rsidR="00735663">
              <w:rPr>
                <w:noProof/>
                <w:webHidden/>
              </w:rPr>
              <w:t>131</w:t>
            </w:r>
            <w:r>
              <w:rPr>
                <w:noProof/>
                <w:webHidden/>
              </w:rPr>
              <w:fldChar w:fldCharType="end"/>
            </w:r>
          </w:hyperlink>
        </w:p>
        <w:p w14:paraId="4C431C3E" w14:textId="77777777" w:rsidR="000E7A27" w:rsidRDefault="000E7A27">
          <w:pPr>
            <w:pStyle w:val="TOC2"/>
            <w:rPr>
              <w:rFonts w:eastAsiaTheme="minorEastAsia"/>
              <w:noProof/>
              <w:kern w:val="2"/>
              <w:sz w:val="24"/>
              <w:szCs w:val="24"/>
              <w:lang w:val="en-CA" w:eastAsia="en-CA"/>
              <w14:ligatures w14:val="standardContextual"/>
            </w:rPr>
          </w:pPr>
          <w:hyperlink w:anchor="_Toc240570404" w:history="1">
            <w:r w:rsidRPr="0048348D">
              <w:rPr>
                <w:rStyle w:val="Hyperlink"/>
                <w:rFonts w:ascii="Times New Roman" w:hAnsi="Times New Roman"/>
                <w:noProof/>
              </w:rPr>
              <w:t>15.4.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Ouvrir un document PowerPoint</w:t>
            </w:r>
            <w:r>
              <w:rPr>
                <w:noProof/>
                <w:webHidden/>
              </w:rPr>
              <w:tab/>
            </w:r>
            <w:r>
              <w:rPr>
                <w:noProof/>
                <w:webHidden/>
              </w:rPr>
              <w:fldChar w:fldCharType="begin"/>
            </w:r>
            <w:r>
              <w:rPr>
                <w:noProof/>
                <w:webHidden/>
              </w:rPr>
              <w:instrText xml:space="preserve"> PAGEREF _Toc240570404 \h </w:instrText>
            </w:r>
            <w:r>
              <w:rPr>
                <w:noProof/>
                <w:webHidden/>
              </w:rPr>
            </w:r>
            <w:r>
              <w:rPr>
                <w:noProof/>
                <w:webHidden/>
              </w:rPr>
              <w:fldChar w:fldCharType="separate"/>
            </w:r>
            <w:r w:rsidR="00735663">
              <w:rPr>
                <w:noProof/>
                <w:webHidden/>
              </w:rPr>
              <w:t>131</w:t>
            </w:r>
            <w:r>
              <w:rPr>
                <w:noProof/>
                <w:webHidden/>
              </w:rPr>
              <w:fldChar w:fldCharType="end"/>
            </w:r>
          </w:hyperlink>
        </w:p>
        <w:p w14:paraId="459F5B9A" w14:textId="77777777" w:rsidR="000E7A27" w:rsidRDefault="000E7A27">
          <w:pPr>
            <w:pStyle w:val="TOC2"/>
            <w:rPr>
              <w:rFonts w:eastAsiaTheme="minorEastAsia"/>
              <w:noProof/>
              <w:kern w:val="2"/>
              <w:sz w:val="24"/>
              <w:szCs w:val="24"/>
              <w:lang w:val="en-CA" w:eastAsia="en-CA"/>
              <w14:ligatures w14:val="standardContextual"/>
            </w:rPr>
          </w:pPr>
          <w:hyperlink w:anchor="_Toc240570405" w:history="1">
            <w:r w:rsidRPr="0048348D">
              <w:rPr>
                <w:rStyle w:val="Hyperlink"/>
                <w:rFonts w:ascii="Times New Roman" w:hAnsi="Times New Roman"/>
                <w:noProof/>
              </w:rPr>
              <w:t>15.5.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Naviguer entre vos diapositives dans un document PowerPoint</w:t>
            </w:r>
            <w:r>
              <w:rPr>
                <w:noProof/>
                <w:webHidden/>
              </w:rPr>
              <w:tab/>
            </w:r>
            <w:r>
              <w:rPr>
                <w:noProof/>
                <w:webHidden/>
              </w:rPr>
              <w:fldChar w:fldCharType="begin"/>
            </w:r>
            <w:r>
              <w:rPr>
                <w:noProof/>
                <w:webHidden/>
              </w:rPr>
              <w:instrText xml:space="preserve"> PAGEREF _Toc240570405 \h </w:instrText>
            </w:r>
            <w:r>
              <w:rPr>
                <w:noProof/>
                <w:webHidden/>
              </w:rPr>
            </w:r>
            <w:r>
              <w:rPr>
                <w:noProof/>
                <w:webHidden/>
              </w:rPr>
              <w:fldChar w:fldCharType="separate"/>
            </w:r>
            <w:r w:rsidR="00735663">
              <w:rPr>
                <w:noProof/>
                <w:webHidden/>
              </w:rPr>
              <w:t>132</w:t>
            </w:r>
            <w:r>
              <w:rPr>
                <w:noProof/>
                <w:webHidden/>
              </w:rPr>
              <w:fldChar w:fldCharType="end"/>
            </w:r>
          </w:hyperlink>
        </w:p>
        <w:p w14:paraId="0D89FE10" w14:textId="77777777" w:rsidR="000E7A27" w:rsidRDefault="000E7A27">
          <w:pPr>
            <w:pStyle w:val="TOC3"/>
            <w:rPr>
              <w:rFonts w:eastAsiaTheme="minorEastAsia"/>
              <w:noProof/>
              <w:kern w:val="2"/>
              <w:sz w:val="24"/>
              <w:szCs w:val="24"/>
              <w:lang w:val="en-CA" w:eastAsia="en-CA"/>
              <w14:ligatures w14:val="standardContextual"/>
            </w:rPr>
          </w:pPr>
          <w:hyperlink w:anchor="_Toc240570406" w:history="1">
            <w:r w:rsidRPr="0048348D">
              <w:rPr>
                <w:rStyle w:val="Hyperlink"/>
                <w:noProof/>
              </w:rPr>
              <w:t>15.5.1.</w:t>
            </w:r>
            <w:r>
              <w:rPr>
                <w:rFonts w:eastAsiaTheme="minorEastAsia"/>
                <w:noProof/>
                <w:kern w:val="2"/>
                <w:sz w:val="24"/>
                <w:szCs w:val="24"/>
                <w:lang w:val="en-CA" w:eastAsia="en-CA"/>
                <w14:ligatures w14:val="standardContextual"/>
              </w:rPr>
              <w:tab/>
            </w:r>
            <w:r w:rsidRPr="0048348D">
              <w:rPr>
                <w:rStyle w:val="Hyperlink"/>
                <w:noProof/>
              </w:rPr>
              <w:t>Raccourcis de navigation des diapositives</w:t>
            </w:r>
            <w:r>
              <w:rPr>
                <w:noProof/>
                <w:webHidden/>
              </w:rPr>
              <w:tab/>
            </w:r>
            <w:r>
              <w:rPr>
                <w:noProof/>
                <w:webHidden/>
              </w:rPr>
              <w:fldChar w:fldCharType="begin"/>
            </w:r>
            <w:r>
              <w:rPr>
                <w:noProof/>
                <w:webHidden/>
              </w:rPr>
              <w:instrText xml:space="preserve"> PAGEREF _Toc240570406 \h </w:instrText>
            </w:r>
            <w:r>
              <w:rPr>
                <w:noProof/>
                <w:webHidden/>
              </w:rPr>
            </w:r>
            <w:r>
              <w:rPr>
                <w:noProof/>
                <w:webHidden/>
              </w:rPr>
              <w:fldChar w:fldCharType="separate"/>
            </w:r>
            <w:r w:rsidR="00735663">
              <w:rPr>
                <w:noProof/>
                <w:webHidden/>
              </w:rPr>
              <w:t>133</w:t>
            </w:r>
            <w:r>
              <w:rPr>
                <w:noProof/>
                <w:webHidden/>
              </w:rPr>
              <w:fldChar w:fldCharType="end"/>
            </w:r>
          </w:hyperlink>
        </w:p>
        <w:p w14:paraId="01E45A7F" w14:textId="77777777" w:rsidR="000E7A27" w:rsidRDefault="000E7A27">
          <w:pPr>
            <w:pStyle w:val="TOC2"/>
            <w:rPr>
              <w:rFonts w:eastAsiaTheme="minorEastAsia"/>
              <w:noProof/>
              <w:kern w:val="2"/>
              <w:sz w:val="24"/>
              <w:szCs w:val="24"/>
              <w:lang w:val="en-CA" w:eastAsia="en-CA"/>
              <w14:ligatures w14:val="standardContextual"/>
            </w:rPr>
          </w:pPr>
          <w:hyperlink w:anchor="_Toc240570407" w:history="1">
            <w:r w:rsidRPr="0048348D">
              <w:rPr>
                <w:rStyle w:val="Hyperlink"/>
                <w:rFonts w:ascii="Times New Roman" w:hAnsi="Times New Roman"/>
                <w:noProof/>
              </w:rPr>
              <w:t>15.6.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Créer, modifier ou supprimer des diapositives dans un document PowerPoint</w:t>
            </w:r>
            <w:r>
              <w:rPr>
                <w:noProof/>
                <w:webHidden/>
              </w:rPr>
              <w:tab/>
            </w:r>
            <w:r>
              <w:rPr>
                <w:noProof/>
                <w:webHidden/>
              </w:rPr>
              <w:fldChar w:fldCharType="begin"/>
            </w:r>
            <w:r>
              <w:rPr>
                <w:noProof/>
                <w:webHidden/>
              </w:rPr>
              <w:instrText xml:space="preserve"> PAGEREF _Toc240570407 \h </w:instrText>
            </w:r>
            <w:r>
              <w:rPr>
                <w:noProof/>
                <w:webHidden/>
              </w:rPr>
            </w:r>
            <w:r>
              <w:rPr>
                <w:noProof/>
                <w:webHidden/>
              </w:rPr>
              <w:fldChar w:fldCharType="separate"/>
            </w:r>
            <w:r w:rsidR="00735663">
              <w:rPr>
                <w:noProof/>
                <w:webHidden/>
              </w:rPr>
              <w:t>133</w:t>
            </w:r>
            <w:r>
              <w:rPr>
                <w:noProof/>
                <w:webHidden/>
              </w:rPr>
              <w:fldChar w:fldCharType="end"/>
            </w:r>
          </w:hyperlink>
        </w:p>
        <w:p w14:paraId="307073D5" w14:textId="77777777" w:rsidR="000E7A27" w:rsidRDefault="000E7A27">
          <w:pPr>
            <w:pStyle w:val="TOC2"/>
            <w:rPr>
              <w:rFonts w:eastAsiaTheme="minorEastAsia"/>
              <w:noProof/>
              <w:kern w:val="2"/>
              <w:sz w:val="24"/>
              <w:szCs w:val="24"/>
              <w:lang w:val="en-CA" w:eastAsia="en-CA"/>
              <w14:ligatures w14:val="standardContextual"/>
            </w:rPr>
          </w:pPr>
          <w:hyperlink w:anchor="_Toc240570408" w:history="1">
            <w:r w:rsidRPr="0048348D">
              <w:rPr>
                <w:rStyle w:val="Hyperlink"/>
                <w:rFonts w:ascii="Times New Roman" w:hAnsi="Times New Roman"/>
                <w:noProof/>
              </w:rPr>
              <w:t>15.7.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Enregistrer, enregistrer sous et fermer un document PowerPoint</w:t>
            </w:r>
            <w:r>
              <w:rPr>
                <w:noProof/>
                <w:webHidden/>
              </w:rPr>
              <w:tab/>
            </w:r>
            <w:r>
              <w:rPr>
                <w:noProof/>
                <w:webHidden/>
              </w:rPr>
              <w:fldChar w:fldCharType="begin"/>
            </w:r>
            <w:r>
              <w:rPr>
                <w:noProof/>
                <w:webHidden/>
              </w:rPr>
              <w:instrText xml:space="preserve"> PAGEREF _Toc240570408 \h </w:instrText>
            </w:r>
            <w:r>
              <w:rPr>
                <w:noProof/>
                <w:webHidden/>
              </w:rPr>
            </w:r>
            <w:r>
              <w:rPr>
                <w:noProof/>
                <w:webHidden/>
              </w:rPr>
              <w:fldChar w:fldCharType="separate"/>
            </w:r>
            <w:r w:rsidR="00735663">
              <w:rPr>
                <w:noProof/>
                <w:webHidden/>
              </w:rPr>
              <w:t>135</w:t>
            </w:r>
            <w:r>
              <w:rPr>
                <w:noProof/>
                <w:webHidden/>
              </w:rPr>
              <w:fldChar w:fldCharType="end"/>
            </w:r>
          </w:hyperlink>
        </w:p>
        <w:p w14:paraId="651886F9" w14:textId="77777777" w:rsidR="000E7A27" w:rsidRDefault="000E7A27">
          <w:pPr>
            <w:pStyle w:val="TOC2"/>
            <w:rPr>
              <w:rFonts w:eastAsiaTheme="minorEastAsia"/>
              <w:noProof/>
              <w:kern w:val="2"/>
              <w:sz w:val="24"/>
              <w:szCs w:val="24"/>
              <w:lang w:val="en-CA" w:eastAsia="en-CA"/>
              <w14:ligatures w14:val="standardContextual"/>
            </w:rPr>
          </w:pPr>
          <w:hyperlink w:anchor="_Toc240570409" w:history="1">
            <w:r w:rsidRPr="0048348D">
              <w:rPr>
                <w:rStyle w:val="Hyperlink"/>
                <w:rFonts w:ascii="Times New Roman" w:hAnsi="Times New Roman"/>
                <w:noProof/>
              </w:rPr>
              <w:t>15.8.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Fonctions de PowerPoint</w:t>
            </w:r>
            <w:r>
              <w:rPr>
                <w:noProof/>
                <w:webHidden/>
              </w:rPr>
              <w:tab/>
            </w:r>
            <w:r>
              <w:rPr>
                <w:noProof/>
                <w:webHidden/>
              </w:rPr>
              <w:fldChar w:fldCharType="begin"/>
            </w:r>
            <w:r>
              <w:rPr>
                <w:noProof/>
                <w:webHidden/>
              </w:rPr>
              <w:instrText xml:space="preserve"> PAGEREF _Toc240570409 \h </w:instrText>
            </w:r>
            <w:r>
              <w:rPr>
                <w:noProof/>
                <w:webHidden/>
              </w:rPr>
            </w:r>
            <w:r>
              <w:rPr>
                <w:noProof/>
                <w:webHidden/>
              </w:rPr>
              <w:fldChar w:fldCharType="separate"/>
            </w:r>
            <w:r w:rsidR="00735663">
              <w:rPr>
                <w:noProof/>
                <w:webHidden/>
              </w:rPr>
              <w:t>136</w:t>
            </w:r>
            <w:r>
              <w:rPr>
                <w:noProof/>
                <w:webHidden/>
              </w:rPr>
              <w:fldChar w:fldCharType="end"/>
            </w:r>
          </w:hyperlink>
        </w:p>
        <w:p w14:paraId="78FEF211" w14:textId="77777777" w:rsidR="000E7A27" w:rsidRDefault="000E7A27">
          <w:pPr>
            <w:pStyle w:val="TOC3"/>
            <w:rPr>
              <w:rFonts w:eastAsiaTheme="minorEastAsia"/>
              <w:noProof/>
              <w:kern w:val="2"/>
              <w:sz w:val="24"/>
              <w:szCs w:val="24"/>
              <w:lang w:val="en-CA" w:eastAsia="en-CA"/>
              <w14:ligatures w14:val="standardContextual"/>
            </w:rPr>
          </w:pPr>
          <w:hyperlink w:anchor="_Toc240570410" w:history="1">
            <w:r w:rsidRPr="0048348D">
              <w:rPr>
                <w:rStyle w:val="Hyperlink"/>
                <w:noProof/>
              </w:rPr>
              <w:t>15.8.1.</w:t>
            </w:r>
            <w:r>
              <w:rPr>
                <w:rFonts w:eastAsiaTheme="minorEastAsia"/>
                <w:noProof/>
                <w:kern w:val="2"/>
                <w:sz w:val="24"/>
                <w:szCs w:val="24"/>
                <w:lang w:val="en-CA" w:eastAsia="en-CA"/>
                <w14:ligatures w14:val="standardContextual"/>
              </w:rPr>
              <w:tab/>
            </w:r>
            <w:r w:rsidRPr="0048348D">
              <w:rPr>
                <w:rStyle w:val="Hyperlink"/>
                <w:noProof/>
              </w:rPr>
              <w:t>Fonctions de fichier</w:t>
            </w:r>
            <w:r>
              <w:rPr>
                <w:noProof/>
                <w:webHidden/>
              </w:rPr>
              <w:tab/>
            </w:r>
            <w:r>
              <w:rPr>
                <w:noProof/>
                <w:webHidden/>
              </w:rPr>
              <w:fldChar w:fldCharType="begin"/>
            </w:r>
            <w:r>
              <w:rPr>
                <w:noProof/>
                <w:webHidden/>
              </w:rPr>
              <w:instrText xml:space="preserve"> PAGEREF _Toc240570410 \h </w:instrText>
            </w:r>
            <w:r>
              <w:rPr>
                <w:noProof/>
                <w:webHidden/>
              </w:rPr>
            </w:r>
            <w:r>
              <w:rPr>
                <w:noProof/>
                <w:webHidden/>
              </w:rPr>
              <w:fldChar w:fldCharType="separate"/>
            </w:r>
            <w:r w:rsidR="00735663">
              <w:rPr>
                <w:noProof/>
                <w:webHidden/>
              </w:rPr>
              <w:t>136</w:t>
            </w:r>
            <w:r>
              <w:rPr>
                <w:noProof/>
                <w:webHidden/>
              </w:rPr>
              <w:fldChar w:fldCharType="end"/>
            </w:r>
          </w:hyperlink>
        </w:p>
        <w:p w14:paraId="679980CB" w14:textId="77777777" w:rsidR="000E7A27" w:rsidRDefault="000E7A27">
          <w:pPr>
            <w:pStyle w:val="TOC3"/>
            <w:rPr>
              <w:rFonts w:eastAsiaTheme="minorEastAsia"/>
              <w:noProof/>
              <w:kern w:val="2"/>
              <w:sz w:val="24"/>
              <w:szCs w:val="24"/>
              <w:lang w:val="en-CA" w:eastAsia="en-CA"/>
              <w14:ligatures w14:val="standardContextual"/>
            </w:rPr>
          </w:pPr>
          <w:hyperlink w:anchor="_Toc240570411" w:history="1">
            <w:r w:rsidRPr="0048348D">
              <w:rPr>
                <w:rStyle w:val="Hyperlink"/>
                <w:noProof/>
              </w:rPr>
              <w:t>15.8.2.</w:t>
            </w:r>
            <w:r>
              <w:rPr>
                <w:rFonts w:eastAsiaTheme="minorEastAsia"/>
                <w:noProof/>
                <w:kern w:val="2"/>
                <w:sz w:val="24"/>
                <w:szCs w:val="24"/>
                <w:lang w:val="en-CA" w:eastAsia="en-CA"/>
                <w14:ligatures w14:val="standardContextual"/>
              </w:rPr>
              <w:tab/>
            </w:r>
            <w:r w:rsidRPr="0048348D">
              <w:rPr>
                <w:rStyle w:val="Hyperlink"/>
                <w:noProof/>
              </w:rPr>
              <w:t>Fonctions d'édition</w:t>
            </w:r>
            <w:r>
              <w:rPr>
                <w:noProof/>
                <w:webHidden/>
              </w:rPr>
              <w:tab/>
            </w:r>
            <w:r>
              <w:rPr>
                <w:noProof/>
                <w:webHidden/>
              </w:rPr>
              <w:fldChar w:fldCharType="begin"/>
            </w:r>
            <w:r>
              <w:rPr>
                <w:noProof/>
                <w:webHidden/>
              </w:rPr>
              <w:instrText xml:space="preserve"> PAGEREF _Toc240570411 \h </w:instrText>
            </w:r>
            <w:r>
              <w:rPr>
                <w:noProof/>
                <w:webHidden/>
              </w:rPr>
            </w:r>
            <w:r>
              <w:rPr>
                <w:noProof/>
                <w:webHidden/>
              </w:rPr>
              <w:fldChar w:fldCharType="separate"/>
            </w:r>
            <w:r w:rsidR="00735663">
              <w:rPr>
                <w:noProof/>
                <w:webHidden/>
              </w:rPr>
              <w:t>137</w:t>
            </w:r>
            <w:r>
              <w:rPr>
                <w:noProof/>
                <w:webHidden/>
              </w:rPr>
              <w:fldChar w:fldCharType="end"/>
            </w:r>
          </w:hyperlink>
        </w:p>
        <w:p w14:paraId="06EEC716" w14:textId="77777777" w:rsidR="000E7A27" w:rsidRDefault="000E7A27">
          <w:pPr>
            <w:pStyle w:val="TOC3"/>
            <w:rPr>
              <w:rFonts w:eastAsiaTheme="minorEastAsia"/>
              <w:noProof/>
              <w:kern w:val="2"/>
              <w:sz w:val="24"/>
              <w:szCs w:val="24"/>
              <w:lang w:val="en-CA" w:eastAsia="en-CA"/>
              <w14:ligatures w14:val="standardContextual"/>
            </w:rPr>
          </w:pPr>
          <w:hyperlink w:anchor="_Toc240570412" w:history="1">
            <w:r w:rsidRPr="0048348D">
              <w:rPr>
                <w:rStyle w:val="Hyperlink"/>
                <w:noProof/>
              </w:rPr>
              <w:t>15.8.3.</w:t>
            </w:r>
            <w:r>
              <w:rPr>
                <w:rFonts w:eastAsiaTheme="minorEastAsia"/>
                <w:noProof/>
                <w:kern w:val="2"/>
                <w:sz w:val="24"/>
                <w:szCs w:val="24"/>
                <w:lang w:val="en-CA" w:eastAsia="en-CA"/>
                <w14:ligatures w14:val="standardContextual"/>
              </w:rPr>
              <w:tab/>
            </w:r>
            <w:r w:rsidRPr="0048348D">
              <w:rPr>
                <w:rStyle w:val="Hyperlink"/>
                <w:noProof/>
              </w:rPr>
              <w:t>Fonctions de mise en forme</w:t>
            </w:r>
            <w:r>
              <w:rPr>
                <w:noProof/>
                <w:webHidden/>
              </w:rPr>
              <w:tab/>
            </w:r>
            <w:r>
              <w:rPr>
                <w:noProof/>
                <w:webHidden/>
              </w:rPr>
              <w:fldChar w:fldCharType="begin"/>
            </w:r>
            <w:r>
              <w:rPr>
                <w:noProof/>
                <w:webHidden/>
              </w:rPr>
              <w:instrText xml:space="preserve"> PAGEREF _Toc240570412 \h </w:instrText>
            </w:r>
            <w:r>
              <w:rPr>
                <w:noProof/>
                <w:webHidden/>
              </w:rPr>
            </w:r>
            <w:r>
              <w:rPr>
                <w:noProof/>
                <w:webHidden/>
              </w:rPr>
              <w:fldChar w:fldCharType="separate"/>
            </w:r>
            <w:r w:rsidR="00735663">
              <w:rPr>
                <w:noProof/>
                <w:webHidden/>
              </w:rPr>
              <w:t>137</w:t>
            </w:r>
            <w:r>
              <w:rPr>
                <w:noProof/>
                <w:webHidden/>
              </w:rPr>
              <w:fldChar w:fldCharType="end"/>
            </w:r>
          </w:hyperlink>
        </w:p>
        <w:p w14:paraId="11585A95" w14:textId="77777777" w:rsidR="000E7A27" w:rsidRDefault="000E7A27">
          <w:pPr>
            <w:pStyle w:val="TOC3"/>
            <w:rPr>
              <w:rFonts w:eastAsiaTheme="minorEastAsia"/>
              <w:noProof/>
              <w:kern w:val="2"/>
              <w:sz w:val="24"/>
              <w:szCs w:val="24"/>
              <w:lang w:val="en-CA" w:eastAsia="en-CA"/>
              <w14:ligatures w14:val="standardContextual"/>
            </w:rPr>
          </w:pPr>
          <w:hyperlink w:anchor="_Toc240570413" w:history="1">
            <w:r w:rsidRPr="0048348D">
              <w:rPr>
                <w:rStyle w:val="Hyperlink"/>
                <w:noProof/>
              </w:rPr>
              <w:t>15.8.4.</w:t>
            </w:r>
            <w:r>
              <w:rPr>
                <w:rFonts w:eastAsiaTheme="minorEastAsia"/>
                <w:noProof/>
                <w:kern w:val="2"/>
                <w:sz w:val="24"/>
                <w:szCs w:val="24"/>
                <w:lang w:val="en-CA" w:eastAsia="en-CA"/>
                <w14:ligatures w14:val="standardContextual"/>
              </w:rPr>
              <w:tab/>
            </w:r>
            <w:r w:rsidRPr="0048348D">
              <w:rPr>
                <w:rStyle w:val="Hyperlink"/>
                <w:noProof/>
              </w:rPr>
              <w:t>Fonctions de présentation</w:t>
            </w:r>
            <w:r>
              <w:rPr>
                <w:noProof/>
                <w:webHidden/>
              </w:rPr>
              <w:tab/>
            </w:r>
            <w:r>
              <w:rPr>
                <w:noProof/>
                <w:webHidden/>
              </w:rPr>
              <w:fldChar w:fldCharType="begin"/>
            </w:r>
            <w:r>
              <w:rPr>
                <w:noProof/>
                <w:webHidden/>
              </w:rPr>
              <w:instrText xml:space="preserve"> PAGEREF _Toc240570413 \h </w:instrText>
            </w:r>
            <w:r>
              <w:rPr>
                <w:noProof/>
                <w:webHidden/>
              </w:rPr>
            </w:r>
            <w:r>
              <w:rPr>
                <w:noProof/>
                <w:webHidden/>
              </w:rPr>
              <w:fldChar w:fldCharType="separate"/>
            </w:r>
            <w:r w:rsidR="00735663">
              <w:rPr>
                <w:noProof/>
                <w:webHidden/>
              </w:rPr>
              <w:t>138</w:t>
            </w:r>
            <w:r>
              <w:rPr>
                <w:noProof/>
                <w:webHidden/>
              </w:rPr>
              <w:fldChar w:fldCharType="end"/>
            </w:r>
          </w:hyperlink>
        </w:p>
        <w:p w14:paraId="0597B377" w14:textId="77777777" w:rsidR="000E7A27" w:rsidRDefault="000E7A27">
          <w:pPr>
            <w:pStyle w:val="TOC1"/>
            <w:rPr>
              <w:rFonts w:eastAsiaTheme="minorEastAsia"/>
              <w:noProof/>
              <w:kern w:val="2"/>
              <w:sz w:val="24"/>
              <w:szCs w:val="24"/>
              <w:lang w:val="en-CA" w:eastAsia="en-CA"/>
              <w14:ligatures w14:val="standardContextual"/>
            </w:rPr>
          </w:pPr>
          <w:hyperlink w:anchor="_Toc240570414" w:history="1">
            <w:r w:rsidRPr="0048348D">
              <w:rPr>
                <w:rStyle w:val="Hyperlink"/>
                <w:rFonts w:ascii="Times New Roman" w:hAnsi="Times New Roman"/>
                <w:noProof/>
              </w:rPr>
              <w:t>16.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Dépannage</w:t>
            </w:r>
            <w:r>
              <w:rPr>
                <w:noProof/>
                <w:webHidden/>
              </w:rPr>
              <w:tab/>
            </w:r>
            <w:r>
              <w:rPr>
                <w:noProof/>
                <w:webHidden/>
              </w:rPr>
              <w:fldChar w:fldCharType="begin"/>
            </w:r>
            <w:r>
              <w:rPr>
                <w:noProof/>
                <w:webHidden/>
              </w:rPr>
              <w:instrText xml:space="preserve"> PAGEREF _Toc240570414 \h </w:instrText>
            </w:r>
            <w:r>
              <w:rPr>
                <w:noProof/>
                <w:webHidden/>
              </w:rPr>
            </w:r>
            <w:r>
              <w:rPr>
                <w:noProof/>
                <w:webHidden/>
              </w:rPr>
              <w:fldChar w:fldCharType="separate"/>
            </w:r>
            <w:r w:rsidR="00735663">
              <w:rPr>
                <w:noProof/>
                <w:webHidden/>
              </w:rPr>
              <w:t>138</w:t>
            </w:r>
            <w:r>
              <w:rPr>
                <w:noProof/>
                <w:webHidden/>
              </w:rPr>
              <w:fldChar w:fldCharType="end"/>
            </w:r>
          </w:hyperlink>
        </w:p>
        <w:p w14:paraId="27CC8B96" w14:textId="77777777" w:rsidR="000E7A27" w:rsidRDefault="000E7A27">
          <w:pPr>
            <w:pStyle w:val="TOC2"/>
            <w:rPr>
              <w:rFonts w:eastAsiaTheme="minorEastAsia"/>
              <w:noProof/>
              <w:kern w:val="2"/>
              <w:sz w:val="24"/>
              <w:szCs w:val="24"/>
              <w:lang w:val="en-CA" w:eastAsia="en-CA"/>
              <w14:ligatures w14:val="standardContextual"/>
            </w:rPr>
          </w:pPr>
          <w:hyperlink w:anchor="_Toc240570415" w:history="1">
            <w:r w:rsidRPr="0048348D">
              <w:rPr>
                <w:rStyle w:val="Hyperlink"/>
                <w:rFonts w:ascii="Times New Roman" w:hAnsi="Times New Roman"/>
                <w:noProof/>
              </w:rPr>
              <w:t>16.1.</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Le BrailleNote evolve ne s'allume pas</w:t>
            </w:r>
            <w:r>
              <w:rPr>
                <w:noProof/>
                <w:webHidden/>
              </w:rPr>
              <w:tab/>
            </w:r>
            <w:r>
              <w:rPr>
                <w:noProof/>
                <w:webHidden/>
              </w:rPr>
              <w:fldChar w:fldCharType="begin"/>
            </w:r>
            <w:r>
              <w:rPr>
                <w:noProof/>
                <w:webHidden/>
              </w:rPr>
              <w:instrText xml:space="preserve"> PAGEREF _Toc240570415 \h </w:instrText>
            </w:r>
            <w:r>
              <w:rPr>
                <w:noProof/>
                <w:webHidden/>
              </w:rPr>
            </w:r>
            <w:r>
              <w:rPr>
                <w:noProof/>
                <w:webHidden/>
              </w:rPr>
              <w:fldChar w:fldCharType="separate"/>
            </w:r>
            <w:r w:rsidR="00735663">
              <w:rPr>
                <w:noProof/>
                <w:webHidden/>
              </w:rPr>
              <w:t>138</w:t>
            </w:r>
            <w:r>
              <w:rPr>
                <w:noProof/>
                <w:webHidden/>
              </w:rPr>
              <w:fldChar w:fldCharType="end"/>
            </w:r>
          </w:hyperlink>
        </w:p>
        <w:p w14:paraId="6D13CB89" w14:textId="77777777" w:rsidR="000E7A27" w:rsidRDefault="000E7A27">
          <w:pPr>
            <w:pStyle w:val="TOC2"/>
            <w:rPr>
              <w:rFonts w:eastAsiaTheme="minorEastAsia"/>
              <w:noProof/>
              <w:kern w:val="2"/>
              <w:sz w:val="24"/>
              <w:szCs w:val="24"/>
              <w:lang w:val="en-CA" w:eastAsia="en-CA"/>
              <w14:ligatures w14:val="standardContextual"/>
            </w:rPr>
          </w:pPr>
          <w:hyperlink w:anchor="_Toc240570416" w:history="1">
            <w:r w:rsidRPr="0048348D">
              <w:rPr>
                <w:rStyle w:val="Hyperlink"/>
                <w:rFonts w:ascii="Times New Roman" w:hAnsi="Times New Roman"/>
                <w:noProof/>
              </w:rPr>
              <w:t>16.2.</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Aucun affichage visuel ne s'affiche lors du branchement d'un écran sur le port HDMI</w:t>
            </w:r>
            <w:r>
              <w:rPr>
                <w:noProof/>
                <w:webHidden/>
              </w:rPr>
              <w:tab/>
            </w:r>
            <w:r>
              <w:rPr>
                <w:noProof/>
                <w:webHidden/>
              </w:rPr>
              <w:fldChar w:fldCharType="begin"/>
            </w:r>
            <w:r>
              <w:rPr>
                <w:noProof/>
                <w:webHidden/>
              </w:rPr>
              <w:instrText xml:space="preserve"> PAGEREF _Toc240570416 \h </w:instrText>
            </w:r>
            <w:r>
              <w:rPr>
                <w:noProof/>
                <w:webHidden/>
              </w:rPr>
            </w:r>
            <w:r>
              <w:rPr>
                <w:noProof/>
                <w:webHidden/>
              </w:rPr>
              <w:fldChar w:fldCharType="separate"/>
            </w:r>
            <w:r w:rsidR="00735663">
              <w:rPr>
                <w:noProof/>
                <w:webHidden/>
              </w:rPr>
              <w:t>140</w:t>
            </w:r>
            <w:r>
              <w:rPr>
                <w:noProof/>
                <w:webHidden/>
              </w:rPr>
              <w:fldChar w:fldCharType="end"/>
            </w:r>
          </w:hyperlink>
        </w:p>
        <w:p w14:paraId="2B744301" w14:textId="77777777" w:rsidR="000E7A27" w:rsidRDefault="000E7A27">
          <w:pPr>
            <w:pStyle w:val="TOC2"/>
            <w:rPr>
              <w:rFonts w:eastAsiaTheme="minorEastAsia"/>
              <w:noProof/>
              <w:kern w:val="2"/>
              <w:sz w:val="24"/>
              <w:szCs w:val="24"/>
              <w:lang w:val="en-CA" w:eastAsia="en-CA"/>
              <w14:ligatures w14:val="standardContextual"/>
            </w:rPr>
          </w:pPr>
          <w:hyperlink w:anchor="_Toc240570417" w:history="1">
            <w:r w:rsidRPr="0048348D">
              <w:rPr>
                <w:rStyle w:val="Hyperlink"/>
                <w:rFonts w:ascii="Times New Roman" w:hAnsi="Times New Roman"/>
                <w:noProof/>
              </w:rPr>
              <w:t>16.3.</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Il n'y a pas de synthèse vocale</w:t>
            </w:r>
            <w:r>
              <w:rPr>
                <w:noProof/>
                <w:webHidden/>
              </w:rPr>
              <w:tab/>
            </w:r>
            <w:r>
              <w:rPr>
                <w:noProof/>
                <w:webHidden/>
              </w:rPr>
              <w:fldChar w:fldCharType="begin"/>
            </w:r>
            <w:r>
              <w:rPr>
                <w:noProof/>
                <w:webHidden/>
              </w:rPr>
              <w:instrText xml:space="preserve"> PAGEREF _Toc240570417 \h </w:instrText>
            </w:r>
            <w:r>
              <w:rPr>
                <w:noProof/>
                <w:webHidden/>
              </w:rPr>
            </w:r>
            <w:r>
              <w:rPr>
                <w:noProof/>
                <w:webHidden/>
              </w:rPr>
              <w:fldChar w:fldCharType="separate"/>
            </w:r>
            <w:r w:rsidR="00735663">
              <w:rPr>
                <w:noProof/>
                <w:webHidden/>
              </w:rPr>
              <w:t>141</w:t>
            </w:r>
            <w:r>
              <w:rPr>
                <w:noProof/>
                <w:webHidden/>
              </w:rPr>
              <w:fldChar w:fldCharType="end"/>
            </w:r>
          </w:hyperlink>
        </w:p>
        <w:p w14:paraId="263B3723" w14:textId="77777777" w:rsidR="000E7A27" w:rsidRDefault="000E7A27">
          <w:pPr>
            <w:pStyle w:val="TOC2"/>
            <w:rPr>
              <w:rFonts w:eastAsiaTheme="minorEastAsia"/>
              <w:noProof/>
              <w:kern w:val="2"/>
              <w:sz w:val="24"/>
              <w:szCs w:val="24"/>
              <w:lang w:val="en-CA" w:eastAsia="en-CA"/>
              <w14:ligatures w14:val="standardContextual"/>
            </w:rPr>
          </w:pPr>
          <w:hyperlink w:anchor="_Toc240570418" w:history="1">
            <w:r w:rsidRPr="0048348D">
              <w:rPr>
                <w:rStyle w:val="Hyperlink"/>
                <w:rFonts w:ascii="Times New Roman" w:hAnsi="Times New Roman"/>
                <w:noProof/>
              </w:rPr>
              <w:t>16.4.</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L'appareil n'est plus accessible</w:t>
            </w:r>
            <w:r>
              <w:rPr>
                <w:noProof/>
                <w:webHidden/>
              </w:rPr>
              <w:tab/>
            </w:r>
            <w:r>
              <w:rPr>
                <w:noProof/>
                <w:webHidden/>
              </w:rPr>
              <w:fldChar w:fldCharType="begin"/>
            </w:r>
            <w:r>
              <w:rPr>
                <w:noProof/>
                <w:webHidden/>
              </w:rPr>
              <w:instrText xml:space="preserve"> PAGEREF _Toc240570418 \h </w:instrText>
            </w:r>
            <w:r>
              <w:rPr>
                <w:noProof/>
                <w:webHidden/>
              </w:rPr>
            </w:r>
            <w:r>
              <w:rPr>
                <w:noProof/>
                <w:webHidden/>
              </w:rPr>
              <w:fldChar w:fldCharType="separate"/>
            </w:r>
            <w:r w:rsidR="00735663">
              <w:rPr>
                <w:noProof/>
                <w:webHidden/>
              </w:rPr>
              <w:t>142</w:t>
            </w:r>
            <w:r>
              <w:rPr>
                <w:noProof/>
                <w:webHidden/>
              </w:rPr>
              <w:fldChar w:fldCharType="end"/>
            </w:r>
          </w:hyperlink>
        </w:p>
        <w:p w14:paraId="48BEEEEA" w14:textId="77777777" w:rsidR="000E7A27" w:rsidRDefault="000E7A27">
          <w:pPr>
            <w:pStyle w:val="TOC2"/>
            <w:rPr>
              <w:rFonts w:eastAsiaTheme="minorEastAsia"/>
              <w:noProof/>
              <w:kern w:val="2"/>
              <w:sz w:val="24"/>
              <w:szCs w:val="24"/>
              <w:lang w:val="en-CA" w:eastAsia="en-CA"/>
              <w14:ligatures w14:val="standardContextual"/>
            </w:rPr>
          </w:pPr>
          <w:hyperlink w:anchor="_Toc240570419" w:history="1">
            <w:r w:rsidRPr="0048348D">
              <w:rPr>
                <w:rStyle w:val="Hyperlink"/>
                <w:rFonts w:ascii="Times New Roman" w:hAnsi="Times New Roman"/>
                <w:noProof/>
              </w:rPr>
              <w:t>16.5.</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Je ne suis pas en mesure de lancer le Menu principal au démarrage de l'appareil</w:t>
            </w:r>
            <w:r>
              <w:rPr>
                <w:noProof/>
                <w:webHidden/>
              </w:rPr>
              <w:tab/>
            </w:r>
            <w:r>
              <w:rPr>
                <w:noProof/>
                <w:webHidden/>
              </w:rPr>
              <w:fldChar w:fldCharType="begin"/>
            </w:r>
            <w:r>
              <w:rPr>
                <w:noProof/>
                <w:webHidden/>
              </w:rPr>
              <w:instrText xml:space="preserve"> PAGEREF _Toc240570419 \h </w:instrText>
            </w:r>
            <w:r>
              <w:rPr>
                <w:noProof/>
                <w:webHidden/>
              </w:rPr>
            </w:r>
            <w:r>
              <w:rPr>
                <w:noProof/>
                <w:webHidden/>
              </w:rPr>
              <w:fldChar w:fldCharType="separate"/>
            </w:r>
            <w:r w:rsidR="00735663">
              <w:rPr>
                <w:noProof/>
                <w:webHidden/>
              </w:rPr>
              <w:t>142</w:t>
            </w:r>
            <w:r>
              <w:rPr>
                <w:noProof/>
                <w:webHidden/>
              </w:rPr>
              <w:fldChar w:fldCharType="end"/>
            </w:r>
          </w:hyperlink>
        </w:p>
        <w:p w14:paraId="5FE05F7F" w14:textId="77777777" w:rsidR="000E7A27" w:rsidRDefault="000E7A27">
          <w:pPr>
            <w:pStyle w:val="TOC2"/>
            <w:rPr>
              <w:rFonts w:eastAsiaTheme="minorEastAsia"/>
              <w:noProof/>
              <w:kern w:val="2"/>
              <w:sz w:val="24"/>
              <w:szCs w:val="24"/>
              <w:lang w:val="en-CA" w:eastAsia="en-CA"/>
              <w14:ligatures w14:val="standardContextual"/>
            </w:rPr>
          </w:pPr>
          <w:hyperlink w:anchor="_Toc240570420" w:history="1">
            <w:r w:rsidRPr="0048348D">
              <w:rPr>
                <w:rStyle w:val="Hyperlink"/>
                <w:rFonts w:ascii="Times New Roman" w:hAnsi="Times New Roman"/>
                <w:noProof/>
              </w:rPr>
              <w:t>16.6.</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Utiliser des applications externes du Microsoft Store et leurs limitations d'accessibilité possibles</w:t>
            </w:r>
            <w:r>
              <w:rPr>
                <w:noProof/>
                <w:webHidden/>
              </w:rPr>
              <w:tab/>
            </w:r>
            <w:r>
              <w:rPr>
                <w:noProof/>
                <w:webHidden/>
              </w:rPr>
              <w:fldChar w:fldCharType="begin"/>
            </w:r>
            <w:r>
              <w:rPr>
                <w:noProof/>
                <w:webHidden/>
              </w:rPr>
              <w:instrText xml:space="preserve"> PAGEREF _Toc240570420 \h </w:instrText>
            </w:r>
            <w:r>
              <w:rPr>
                <w:noProof/>
                <w:webHidden/>
              </w:rPr>
            </w:r>
            <w:r>
              <w:rPr>
                <w:noProof/>
                <w:webHidden/>
              </w:rPr>
              <w:fldChar w:fldCharType="separate"/>
            </w:r>
            <w:r w:rsidR="00735663">
              <w:rPr>
                <w:noProof/>
                <w:webHidden/>
              </w:rPr>
              <w:t>143</w:t>
            </w:r>
            <w:r>
              <w:rPr>
                <w:noProof/>
                <w:webHidden/>
              </w:rPr>
              <w:fldChar w:fldCharType="end"/>
            </w:r>
          </w:hyperlink>
        </w:p>
        <w:p w14:paraId="3DBC78D5" w14:textId="77777777" w:rsidR="000E7A27" w:rsidRDefault="000E7A27">
          <w:pPr>
            <w:pStyle w:val="TOC2"/>
            <w:rPr>
              <w:rFonts w:eastAsiaTheme="minorEastAsia"/>
              <w:noProof/>
              <w:kern w:val="2"/>
              <w:sz w:val="24"/>
              <w:szCs w:val="24"/>
              <w:lang w:val="en-CA" w:eastAsia="en-CA"/>
              <w14:ligatures w14:val="standardContextual"/>
            </w:rPr>
          </w:pPr>
          <w:hyperlink w:anchor="_Toc240570421" w:history="1">
            <w:r w:rsidRPr="0048348D">
              <w:rPr>
                <w:rStyle w:val="Hyperlink"/>
                <w:rFonts w:ascii="Times New Roman" w:hAnsi="Times New Roman"/>
                <w:noProof/>
              </w:rPr>
              <w:t>16.7.</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Utiliser votre propre image Windows gravée et ses limitations par rapport à la suite KeySoft du BrailleNote evolve</w:t>
            </w:r>
            <w:r>
              <w:rPr>
                <w:noProof/>
                <w:webHidden/>
              </w:rPr>
              <w:tab/>
            </w:r>
            <w:r>
              <w:rPr>
                <w:noProof/>
                <w:webHidden/>
              </w:rPr>
              <w:fldChar w:fldCharType="begin"/>
            </w:r>
            <w:r>
              <w:rPr>
                <w:noProof/>
                <w:webHidden/>
              </w:rPr>
              <w:instrText xml:space="preserve"> PAGEREF _Toc240570421 \h </w:instrText>
            </w:r>
            <w:r>
              <w:rPr>
                <w:noProof/>
                <w:webHidden/>
              </w:rPr>
            </w:r>
            <w:r>
              <w:rPr>
                <w:noProof/>
                <w:webHidden/>
              </w:rPr>
              <w:fldChar w:fldCharType="separate"/>
            </w:r>
            <w:r w:rsidR="00735663">
              <w:rPr>
                <w:noProof/>
                <w:webHidden/>
              </w:rPr>
              <w:t>143</w:t>
            </w:r>
            <w:r>
              <w:rPr>
                <w:noProof/>
                <w:webHidden/>
              </w:rPr>
              <w:fldChar w:fldCharType="end"/>
            </w:r>
          </w:hyperlink>
        </w:p>
        <w:p w14:paraId="02745A3A" w14:textId="77777777" w:rsidR="000E7A27" w:rsidRDefault="000E7A27">
          <w:pPr>
            <w:pStyle w:val="TOC2"/>
            <w:rPr>
              <w:rFonts w:eastAsiaTheme="minorEastAsia"/>
              <w:noProof/>
              <w:kern w:val="2"/>
              <w:sz w:val="24"/>
              <w:szCs w:val="24"/>
              <w:lang w:val="en-CA" w:eastAsia="en-CA"/>
              <w14:ligatures w14:val="standardContextual"/>
            </w:rPr>
          </w:pPr>
          <w:hyperlink w:anchor="_Toc240570422" w:history="1">
            <w:r w:rsidRPr="0048348D">
              <w:rPr>
                <w:rStyle w:val="Hyperlink"/>
                <w:rFonts w:ascii="Times New Roman" w:hAnsi="Times New Roman"/>
                <w:noProof/>
              </w:rPr>
              <w:t>16.8.</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Options de récupération</w:t>
            </w:r>
            <w:r>
              <w:rPr>
                <w:noProof/>
                <w:webHidden/>
              </w:rPr>
              <w:tab/>
            </w:r>
            <w:r>
              <w:rPr>
                <w:noProof/>
                <w:webHidden/>
              </w:rPr>
              <w:fldChar w:fldCharType="begin"/>
            </w:r>
            <w:r>
              <w:rPr>
                <w:noProof/>
                <w:webHidden/>
              </w:rPr>
              <w:instrText xml:space="preserve"> PAGEREF _Toc240570422 \h </w:instrText>
            </w:r>
            <w:r>
              <w:rPr>
                <w:noProof/>
                <w:webHidden/>
              </w:rPr>
            </w:r>
            <w:r>
              <w:rPr>
                <w:noProof/>
                <w:webHidden/>
              </w:rPr>
              <w:fldChar w:fldCharType="separate"/>
            </w:r>
            <w:r w:rsidR="00735663">
              <w:rPr>
                <w:noProof/>
                <w:webHidden/>
              </w:rPr>
              <w:t>145</w:t>
            </w:r>
            <w:r>
              <w:rPr>
                <w:noProof/>
                <w:webHidden/>
              </w:rPr>
              <w:fldChar w:fldCharType="end"/>
            </w:r>
          </w:hyperlink>
        </w:p>
        <w:p w14:paraId="44B60430" w14:textId="77777777" w:rsidR="000E7A27" w:rsidRDefault="000E7A27">
          <w:pPr>
            <w:pStyle w:val="TOC3"/>
            <w:rPr>
              <w:rFonts w:eastAsiaTheme="minorEastAsia"/>
              <w:noProof/>
              <w:kern w:val="2"/>
              <w:sz w:val="24"/>
              <w:szCs w:val="24"/>
              <w:lang w:val="en-CA" w:eastAsia="en-CA"/>
              <w14:ligatures w14:val="standardContextual"/>
            </w:rPr>
          </w:pPr>
          <w:hyperlink w:anchor="_Toc240570423" w:history="1">
            <w:r w:rsidRPr="0048348D">
              <w:rPr>
                <w:rStyle w:val="Hyperlink"/>
                <w:noProof/>
              </w:rPr>
              <w:t>16.8.1.</w:t>
            </w:r>
            <w:r>
              <w:rPr>
                <w:rFonts w:eastAsiaTheme="minorEastAsia"/>
                <w:noProof/>
                <w:kern w:val="2"/>
                <w:sz w:val="24"/>
                <w:szCs w:val="24"/>
                <w:lang w:val="en-CA" w:eastAsia="en-CA"/>
                <w14:ligatures w14:val="standardContextual"/>
              </w:rPr>
              <w:tab/>
            </w:r>
            <w:r w:rsidRPr="0048348D">
              <w:rPr>
                <w:rStyle w:val="Hyperlink"/>
                <w:noProof/>
              </w:rPr>
              <w:t>Réinstaller et réparer Windows (option Réinstaller maintenant)</w:t>
            </w:r>
            <w:r>
              <w:rPr>
                <w:noProof/>
                <w:webHidden/>
              </w:rPr>
              <w:tab/>
            </w:r>
            <w:r>
              <w:rPr>
                <w:noProof/>
                <w:webHidden/>
              </w:rPr>
              <w:fldChar w:fldCharType="begin"/>
            </w:r>
            <w:r>
              <w:rPr>
                <w:noProof/>
                <w:webHidden/>
              </w:rPr>
              <w:instrText xml:space="preserve"> PAGEREF _Toc240570423 \h </w:instrText>
            </w:r>
            <w:r>
              <w:rPr>
                <w:noProof/>
                <w:webHidden/>
              </w:rPr>
            </w:r>
            <w:r>
              <w:rPr>
                <w:noProof/>
                <w:webHidden/>
              </w:rPr>
              <w:fldChar w:fldCharType="separate"/>
            </w:r>
            <w:r w:rsidR="00735663">
              <w:rPr>
                <w:noProof/>
                <w:webHidden/>
              </w:rPr>
              <w:t>145</w:t>
            </w:r>
            <w:r>
              <w:rPr>
                <w:noProof/>
                <w:webHidden/>
              </w:rPr>
              <w:fldChar w:fldCharType="end"/>
            </w:r>
          </w:hyperlink>
        </w:p>
        <w:p w14:paraId="15CB8A39" w14:textId="77777777" w:rsidR="000E7A27" w:rsidRDefault="000E7A27">
          <w:pPr>
            <w:pStyle w:val="TOC3"/>
            <w:rPr>
              <w:rFonts w:eastAsiaTheme="minorEastAsia"/>
              <w:noProof/>
              <w:kern w:val="2"/>
              <w:sz w:val="24"/>
              <w:szCs w:val="24"/>
              <w:lang w:val="en-CA" w:eastAsia="en-CA"/>
              <w14:ligatures w14:val="standardContextual"/>
            </w:rPr>
          </w:pPr>
          <w:hyperlink w:anchor="_Toc240570424" w:history="1">
            <w:r w:rsidRPr="0048348D">
              <w:rPr>
                <w:rStyle w:val="Hyperlink"/>
                <w:noProof/>
              </w:rPr>
              <w:t>16.8.2.</w:t>
            </w:r>
            <w:r>
              <w:rPr>
                <w:rFonts w:eastAsiaTheme="minorEastAsia"/>
                <w:noProof/>
                <w:kern w:val="2"/>
                <w:sz w:val="24"/>
                <w:szCs w:val="24"/>
                <w:lang w:val="en-CA" w:eastAsia="en-CA"/>
                <w14:ligatures w14:val="standardContextual"/>
              </w:rPr>
              <w:tab/>
            </w:r>
            <w:r w:rsidRPr="0048348D">
              <w:rPr>
                <w:rStyle w:val="Hyperlink"/>
                <w:noProof/>
              </w:rPr>
              <w:t>Réinitialiser le PC pour réinstaller Windows localement ou depuis le nuage, tout en conservant ou en supprimant vos fichiers</w:t>
            </w:r>
            <w:r>
              <w:rPr>
                <w:noProof/>
                <w:webHidden/>
              </w:rPr>
              <w:tab/>
            </w:r>
            <w:r>
              <w:rPr>
                <w:noProof/>
                <w:webHidden/>
              </w:rPr>
              <w:fldChar w:fldCharType="begin"/>
            </w:r>
            <w:r>
              <w:rPr>
                <w:noProof/>
                <w:webHidden/>
              </w:rPr>
              <w:instrText xml:space="preserve"> PAGEREF _Toc240570424 \h </w:instrText>
            </w:r>
            <w:r>
              <w:rPr>
                <w:noProof/>
                <w:webHidden/>
              </w:rPr>
            </w:r>
            <w:r>
              <w:rPr>
                <w:noProof/>
                <w:webHidden/>
              </w:rPr>
              <w:fldChar w:fldCharType="separate"/>
            </w:r>
            <w:r w:rsidR="00735663">
              <w:rPr>
                <w:noProof/>
                <w:webHidden/>
              </w:rPr>
              <w:t>146</w:t>
            </w:r>
            <w:r>
              <w:rPr>
                <w:noProof/>
                <w:webHidden/>
              </w:rPr>
              <w:fldChar w:fldCharType="end"/>
            </w:r>
          </w:hyperlink>
        </w:p>
        <w:p w14:paraId="3C825C96" w14:textId="77777777" w:rsidR="000E7A27" w:rsidRDefault="000E7A27">
          <w:pPr>
            <w:pStyle w:val="TOC3"/>
            <w:rPr>
              <w:rFonts w:eastAsiaTheme="minorEastAsia"/>
              <w:noProof/>
              <w:kern w:val="2"/>
              <w:sz w:val="24"/>
              <w:szCs w:val="24"/>
              <w:lang w:val="en-CA" w:eastAsia="en-CA"/>
              <w14:ligatures w14:val="standardContextual"/>
            </w:rPr>
          </w:pPr>
          <w:hyperlink w:anchor="_Toc240570425" w:history="1">
            <w:r w:rsidRPr="0048348D">
              <w:rPr>
                <w:rStyle w:val="Hyperlink"/>
                <w:noProof/>
              </w:rPr>
              <w:t>16.8.3.</w:t>
            </w:r>
            <w:r>
              <w:rPr>
                <w:rFonts w:eastAsiaTheme="minorEastAsia"/>
                <w:noProof/>
                <w:kern w:val="2"/>
                <w:sz w:val="24"/>
                <w:szCs w:val="24"/>
                <w:lang w:val="en-CA" w:eastAsia="en-CA"/>
                <w14:ligatures w14:val="standardContextual"/>
              </w:rPr>
              <w:tab/>
            </w:r>
            <w:r w:rsidRPr="0048348D">
              <w:rPr>
                <w:rStyle w:val="Hyperlink"/>
                <w:noProof/>
              </w:rPr>
              <w:t>Démarrage avancé</w:t>
            </w:r>
            <w:r>
              <w:rPr>
                <w:noProof/>
                <w:webHidden/>
              </w:rPr>
              <w:tab/>
            </w:r>
            <w:r>
              <w:rPr>
                <w:noProof/>
                <w:webHidden/>
              </w:rPr>
              <w:fldChar w:fldCharType="begin"/>
            </w:r>
            <w:r>
              <w:rPr>
                <w:noProof/>
                <w:webHidden/>
              </w:rPr>
              <w:instrText xml:space="preserve"> PAGEREF _Toc240570425 \h </w:instrText>
            </w:r>
            <w:r>
              <w:rPr>
                <w:noProof/>
                <w:webHidden/>
              </w:rPr>
            </w:r>
            <w:r>
              <w:rPr>
                <w:noProof/>
                <w:webHidden/>
              </w:rPr>
              <w:fldChar w:fldCharType="separate"/>
            </w:r>
            <w:r w:rsidR="00735663">
              <w:rPr>
                <w:noProof/>
                <w:webHidden/>
              </w:rPr>
              <w:t>147</w:t>
            </w:r>
            <w:r>
              <w:rPr>
                <w:noProof/>
                <w:webHidden/>
              </w:rPr>
              <w:fldChar w:fldCharType="end"/>
            </w:r>
          </w:hyperlink>
        </w:p>
        <w:p w14:paraId="7026C2F3" w14:textId="77777777" w:rsidR="000E7A27" w:rsidRDefault="000E7A27">
          <w:pPr>
            <w:pStyle w:val="TOC2"/>
            <w:rPr>
              <w:rFonts w:eastAsiaTheme="minorEastAsia"/>
              <w:noProof/>
              <w:kern w:val="2"/>
              <w:sz w:val="24"/>
              <w:szCs w:val="24"/>
              <w:lang w:val="en-CA" w:eastAsia="en-CA"/>
              <w14:ligatures w14:val="standardContextual"/>
            </w:rPr>
          </w:pPr>
          <w:hyperlink w:anchor="_Toc240570426" w:history="1">
            <w:r w:rsidRPr="0048348D">
              <w:rPr>
                <w:rStyle w:val="Hyperlink"/>
                <w:rFonts w:ascii="Times New Roman" w:hAnsi="Times New Roman"/>
                <w:noProof/>
              </w:rPr>
              <w:t>16.9.</w:t>
            </w:r>
            <w:r>
              <w:rPr>
                <w:rFonts w:eastAsiaTheme="minorEastAsia"/>
                <w:noProof/>
                <w:kern w:val="2"/>
                <w:sz w:val="24"/>
                <w:szCs w:val="24"/>
                <w:lang w:val="en-CA" w:eastAsia="en-CA"/>
                <w14:ligatures w14:val="standardContextual"/>
              </w:rPr>
              <w:tab/>
            </w:r>
            <w:r w:rsidRPr="0048348D">
              <w:rPr>
                <w:rStyle w:val="Hyperlink"/>
                <w:rFonts w:ascii="Times New Roman" w:hAnsi="Times New Roman"/>
                <w:noProof/>
              </w:rPr>
              <w:t>Autres problèmes</w:t>
            </w:r>
            <w:r>
              <w:rPr>
                <w:noProof/>
                <w:webHidden/>
              </w:rPr>
              <w:tab/>
            </w:r>
            <w:r>
              <w:rPr>
                <w:noProof/>
                <w:webHidden/>
              </w:rPr>
              <w:fldChar w:fldCharType="begin"/>
            </w:r>
            <w:r>
              <w:rPr>
                <w:noProof/>
                <w:webHidden/>
              </w:rPr>
              <w:instrText xml:space="preserve"> PAGEREF _Toc240570426 \h </w:instrText>
            </w:r>
            <w:r>
              <w:rPr>
                <w:noProof/>
                <w:webHidden/>
              </w:rPr>
            </w:r>
            <w:r>
              <w:rPr>
                <w:noProof/>
                <w:webHidden/>
              </w:rPr>
              <w:fldChar w:fldCharType="separate"/>
            </w:r>
            <w:r w:rsidR="00735663">
              <w:rPr>
                <w:noProof/>
                <w:webHidden/>
              </w:rPr>
              <w:t>148</w:t>
            </w:r>
            <w:r>
              <w:rPr>
                <w:noProof/>
                <w:webHidden/>
              </w:rPr>
              <w:fldChar w:fldCharType="end"/>
            </w:r>
          </w:hyperlink>
        </w:p>
        <w:p w14:paraId="1A11EA07" w14:textId="77777777" w:rsidR="000E7A27" w:rsidRDefault="000E7A27">
          <w:pPr>
            <w:pStyle w:val="TOC1"/>
            <w:rPr>
              <w:rFonts w:eastAsiaTheme="minorEastAsia"/>
              <w:noProof/>
              <w:kern w:val="2"/>
              <w:sz w:val="24"/>
              <w:szCs w:val="24"/>
              <w:lang w:val="en-CA" w:eastAsia="en-CA"/>
              <w14:ligatures w14:val="standardContextual"/>
            </w:rPr>
          </w:pPr>
          <w:hyperlink w:anchor="_Toc240570427" w:history="1">
            <w:r w:rsidRPr="0048348D">
              <w:rPr>
                <w:rStyle w:val="Hyperlink"/>
                <w:noProof/>
              </w:rPr>
              <w:t>Annexe A – Principaux changements entre le BrailleNote Touch Plus et le BrailleNote evolve</w:t>
            </w:r>
            <w:r>
              <w:rPr>
                <w:noProof/>
                <w:webHidden/>
              </w:rPr>
              <w:tab/>
            </w:r>
            <w:r>
              <w:rPr>
                <w:noProof/>
                <w:webHidden/>
              </w:rPr>
              <w:fldChar w:fldCharType="begin"/>
            </w:r>
            <w:r>
              <w:rPr>
                <w:noProof/>
                <w:webHidden/>
              </w:rPr>
              <w:instrText xml:space="preserve"> PAGEREF _Toc240570427 \h </w:instrText>
            </w:r>
            <w:r>
              <w:rPr>
                <w:noProof/>
                <w:webHidden/>
              </w:rPr>
            </w:r>
            <w:r>
              <w:rPr>
                <w:noProof/>
                <w:webHidden/>
              </w:rPr>
              <w:fldChar w:fldCharType="separate"/>
            </w:r>
            <w:r w:rsidR="00735663">
              <w:rPr>
                <w:noProof/>
                <w:webHidden/>
              </w:rPr>
              <w:t>148</w:t>
            </w:r>
            <w:r>
              <w:rPr>
                <w:noProof/>
                <w:webHidden/>
              </w:rPr>
              <w:fldChar w:fldCharType="end"/>
            </w:r>
          </w:hyperlink>
        </w:p>
        <w:p w14:paraId="3C4BCADC" w14:textId="77777777" w:rsidR="000E7A27" w:rsidRDefault="000E7A27">
          <w:pPr>
            <w:pStyle w:val="TOC2"/>
            <w:rPr>
              <w:rFonts w:eastAsiaTheme="minorEastAsia"/>
              <w:noProof/>
              <w:kern w:val="2"/>
              <w:sz w:val="24"/>
              <w:szCs w:val="24"/>
              <w:lang w:val="en-CA" w:eastAsia="en-CA"/>
              <w14:ligatures w14:val="standardContextual"/>
            </w:rPr>
          </w:pPr>
          <w:hyperlink w:anchor="_Toc240570428" w:history="1">
            <w:r w:rsidRPr="0048348D">
              <w:rPr>
                <w:rStyle w:val="Hyperlink"/>
                <w:rFonts w:ascii="Times New Roman" w:hAnsi="Times New Roman"/>
                <w:noProof/>
              </w:rPr>
              <w:t>Système d'exploitation</w:t>
            </w:r>
            <w:r>
              <w:rPr>
                <w:noProof/>
                <w:webHidden/>
              </w:rPr>
              <w:tab/>
            </w:r>
            <w:r>
              <w:rPr>
                <w:noProof/>
                <w:webHidden/>
              </w:rPr>
              <w:fldChar w:fldCharType="begin"/>
            </w:r>
            <w:r>
              <w:rPr>
                <w:noProof/>
                <w:webHidden/>
              </w:rPr>
              <w:instrText xml:space="preserve"> PAGEREF _Toc240570428 \h </w:instrText>
            </w:r>
            <w:r>
              <w:rPr>
                <w:noProof/>
                <w:webHidden/>
              </w:rPr>
            </w:r>
            <w:r>
              <w:rPr>
                <w:noProof/>
                <w:webHidden/>
              </w:rPr>
              <w:fldChar w:fldCharType="separate"/>
            </w:r>
            <w:r w:rsidR="00735663">
              <w:rPr>
                <w:noProof/>
                <w:webHidden/>
              </w:rPr>
              <w:t>148</w:t>
            </w:r>
            <w:r>
              <w:rPr>
                <w:noProof/>
                <w:webHidden/>
              </w:rPr>
              <w:fldChar w:fldCharType="end"/>
            </w:r>
          </w:hyperlink>
        </w:p>
        <w:p w14:paraId="42B23C3A" w14:textId="77777777" w:rsidR="000E7A27" w:rsidRDefault="000E7A27">
          <w:pPr>
            <w:pStyle w:val="TOC2"/>
            <w:rPr>
              <w:rFonts w:eastAsiaTheme="minorEastAsia"/>
              <w:noProof/>
              <w:kern w:val="2"/>
              <w:sz w:val="24"/>
              <w:szCs w:val="24"/>
              <w:lang w:val="en-CA" w:eastAsia="en-CA"/>
              <w14:ligatures w14:val="standardContextual"/>
            </w:rPr>
          </w:pPr>
          <w:hyperlink w:anchor="_Toc240570429" w:history="1">
            <w:r w:rsidRPr="0048348D">
              <w:rPr>
                <w:rStyle w:val="Hyperlink"/>
                <w:rFonts w:ascii="Times New Roman" w:hAnsi="Times New Roman"/>
                <w:noProof/>
              </w:rPr>
              <w:t>Applications</w:t>
            </w:r>
            <w:r>
              <w:rPr>
                <w:noProof/>
                <w:webHidden/>
              </w:rPr>
              <w:tab/>
            </w:r>
            <w:r>
              <w:rPr>
                <w:noProof/>
                <w:webHidden/>
              </w:rPr>
              <w:fldChar w:fldCharType="begin"/>
            </w:r>
            <w:r>
              <w:rPr>
                <w:noProof/>
                <w:webHidden/>
              </w:rPr>
              <w:instrText xml:space="preserve"> PAGEREF _Toc240570429 \h </w:instrText>
            </w:r>
            <w:r>
              <w:rPr>
                <w:noProof/>
                <w:webHidden/>
              </w:rPr>
            </w:r>
            <w:r>
              <w:rPr>
                <w:noProof/>
                <w:webHidden/>
              </w:rPr>
              <w:fldChar w:fldCharType="separate"/>
            </w:r>
            <w:r w:rsidR="00735663">
              <w:rPr>
                <w:noProof/>
                <w:webHidden/>
              </w:rPr>
              <w:t>149</w:t>
            </w:r>
            <w:r>
              <w:rPr>
                <w:noProof/>
                <w:webHidden/>
              </w:rPr>
              <w:fldChar w:fldCharType="end"/>
            </w:r>
          </w:hyperlink>
        </w:p>
        <w:p w14:paraId="4ABD62E6" w14:textId="77777777" w:rsidR="000E7A27" w:rsidRDefault="000E7A27">
          <w:pPr>
            <w:pStyle w:val="TOC2"/>
            <w:rPr>
              <w:rFonts w:eastAsiaTheme="minorEastAsia"/>
              <w:noProof/>
              <w:kern w:val="2"/>
              <w:sz w:val="24"/>
              <w:szCs w:val="24"/>
              <w:lang w:val="en-CA" w:eastAsia="en-CA"/>
              <w14:ligatures w14:val="standardContextual"/>
            </w:rPr>
          </w:pPr>
          <w:hyperlink w:anchor="_Toc240570430" w:history="1">
            <w:r w:rsidRPr="0048348D">
              <w:rPr>
                <w:rStyle w:val="Hyperlink"/>
                <w:rFonts w:ascii="Times New Roman" w:hAnsi="Times New Roman"/>
                <w:noProof/>
              </w:rPr>
              <w:t>Menus contextuels et barres de menus</w:t>
            </w:r>
            <w:r>
              <w:rPr>
                <w:noProof/>
                <w:webHidden/>
              </w:rPr>
              <w:tab/>
            </w:r>
            <w:r>
              <w:rPr>
                <w:noProof/>
                <w:webHidden/>
              </w:rPr>
              <w:fldChar w:fldCharType="begin"/>
            </w:r>
            <w:r>
              <w:rPr>
                <w:noProof/>
                <w:webHidden/>
              </w:rPr>
              <w:instrText xml:space="preserve"> PAGEREF _Toc240570430 \h </w:instrText>
            </w:r>
            <w:r>
              <w:rPr>
                <w:noProof/>
                <w:webHidden/>
              </w:rPr>
            </w:r>
            <w:r>
              <w:rPr>
                <w:noProof/>
                <w:webHidden/>
              </w:rPr>
              <w:fldChar w:fldCharType="separate"/>
            </w:r>
            <w:r w:rsidR="00735663">
              <w:rPr>
                <w:noProof/>
                <w:webHidden/>
              </w:rPr>
              <w:t>150</w:t>
            </w:r>
            <w:r>
              <w:rPr>
                <w:noProof/>
                <w:webHidden/>
              </w:rPr>
              <w:fldChar w:fldCharType="end"/>
            </w:r>
          </w:hyperlink>
        </w:p>
        <w:p w14:paraId="5E87E59F" w14:textId="77777777" w:rsidR="000E7A27" w:rsidRDefault="000E7A27">
          <w:pPr>
            <w:pStyle w:val="TOC2"/>
            <w:rPr>
              <w:rFonts w:eastAsiaTheme="minorEastAsia"/>
              <w:noProof/>
              <w:kern w:val="2"/>
              <w:sz w:val="24"/>
              <w:szCs w:val="24"/>
              <w:lang w:val="en-CA" w:eastAsia="en-CA"/>
              <w14:ligatures w14:val="standardContextual"/>
            </w:rPr>
          </w:pPr>
          <w:hyperlink w:anchor="_Toc240570431" w:history="1">
            <w:r w:rsidRPr="0048348D">
              <w:rPr>
                <w:rStyle w:val="Hyperlink"/>
                <w:rFonts w:ascii="Times New Roman" w:hAnsi="Times New Roman"/>
                <w:noProof/>
              </w:rPr>
              <w:t>Champs d'édition et sélection de texte</w:t>
            </w:r>
            <w:r>
              <w:rPr>
                <w:noProof/>
                <w:webHidden/>
              </w:rPr>
              <w:tab/>
            </w:r>
            <w:r>
              <w:rPr>
                <w:noProof/>
                <w:webHidden/>
              </w:rPr>
              <w:fldChar w:fldCharType="begin"/>
            </w:r>
            <w:r>
              <w:rPr>
                <w:noProof/>
                <w:webHidden/>
              </w:rPr>
              <w:instrText xml:space="preserve"> PAGEREF _Toc240570431 \h </w:instrText>
            </w:r>
            <w:r>
              <w:rPr>
                <w:noProof/>
                <w:webHidden/>
              </w:rPr>
            </w:r>
            <w:r>
              <w:rPr>
                <w:noProof/>
                <w:webHidden/>
              </w:rPr>
              <w:fldChar w:fldCharType="separate"/>
            </w:r>
            <w:r w:rsidR="00735663">
              <w:rPr>
                <w:noProof/>
                <w:webHidden/>
              </w:rPr>
              <w:t>151</w:t>
            </w:r>
            <w:r>
              <w:rPr>
                <w:noProof/>
                <w:webHidden/>
              </w:rPr>
              <w:fldChar w:fldCharType="end"/>
            </w:r>
          </w:hyperlink>
        </w:p>
        <w:p w14:paraId="1E80FD53" w14:textId="77777777" w:rsidR="000E7A27" w:rsidRDefault="000E7A27">
          <w:pPr>
            <w:pStyle w:val="TOC2"/>
            <w:rPr>
              <w:rFonts w:eastAsiaTheme="minorEastAsia"/>
              <w:noProof/>
              <w:kern w:val="2"/>
              <w:sz w:val="24"/>
              <w:szCs w:val="24"/>
              <w:lang w:val="en-CA" w:eastAsia="en-CA"/>
              <w14:ligatures w14:val="standardContextual"/>
            </w:rPr>
          </w:pPr>
          <w:hyperlink w:anchor="_Toc240570432" w:history="1">
            <w:r w:rsidRPr="0048348D">
              <w:rPr>
                <w:rStyle w:val="Hyperlink"/>
                <w:rFonts w:ascii="Times New Roman" w:hAnsi="Times New Roman"/>
                <w:noProof/>
              </w:rPr>
              <w:t>Raccourcis</w:t>
            </w:r>
            <w:r>
              <w:rPr>
                <w:noProof/>
                <w:webHidden/>
              </w:rPr>
              <w:tab/>
            </w:r>
            <w:r>
              <w:rPr>
                <w:noProof/>
                <w:webHidden/>
              </w:rPr>
              <w:fldChar w:fldCharType="begin"/>
            </w:r>
            <w:r>
              <w:rPr>
                <w:noProof/>
                <w:webHidden/>
              </w:rPr>
              <w:instrText xml:space="preserve"> PAGEREF _Toc240570432 \h </w:instrText>
            </w:r>
            <w:r>
              <w:rPr>
                <w:noProof/>
                <w:webHidden/>
              </w:rPr>
            </w:r>
            <w:r>
              <w:rPr>
                <w:noProof/>
                <w:webHidden/>
              </w:rPr>
              <w:fldChar w:fldCharType="separate"/>
            </w:r>
            <w:r w:rsidR="00735663">
              <w:rPr>
                <w:noProof/>
                <w:webHidden/>
              </w:rPr>
              <w:t>151</w:t>
            </w:r>
            <w:r>
              <w:rPr>
                <w:noProof/>
                <w:webHidden/>
              </w:rPr>
              <w:fldChar w:fldCharType="end"/>
            </w:r>
          </w:hyperlink>
        </w:p>
        <w:p w14:paraId="55831698" w14:textId="77777777" w:rsidR="000E7A27" w:rsidRDefault="000E7A27">
          <w:pPr>
            <w:pStyle w:val="TOC2"/>
            <w:rPr>
              <w:rFonts w:eastAsiaTheme="minorEastAsia"/>
              <w:noProof/>
              <w:kern w:val="2"/>
              <w:sz w:val="24"/>
              <w:szCs w:val="24"/>
              <w:lang w:val="en-CA" w:eastAsia="en-CA"/>
              <w14:ligatures w14:val="standardContextual"/>
            </w:rPr>
          </w:pPr>
          <w:hyperlink w:anchor="_Toc240570433" w:history="1">
            <w:r w:rsidRPr="0048348D">
              <w:rPr>
                <w:rStyle w:val="Hyperlink"/>
                <w:rFonts w:ascii="Times New Roman" w:hAnsi="Times New Roman"/>
                <w:noProof/>
              </w:rPr>
              <w:t>Navigation</w:t>
            </w:r>
            <w:r>
              <w:rPr>
                <w:noProof/>
                <w:webHidden/>
              </w:rPr>
              <w:tab/>
            </w:r>
            <w:r>
              <w:rPr>
                <w:noProof/>
                <w:webHidden/>
              </w:rPr>
              <w:fldChar w:fldCharType="begin"/>
            </w:r>
            <w:r>
              <w:rPr>
                <w:noProof/>
                <w:webHidden/>
              </w:rPr>
              <w:instrText xml:space="preserve"> PAGEREF _Toc240570433 \h </w:instrText>
            </w:r>
            <w:r>
              <w:rPr>
                <w:noProof/>
                <w:webHidden/>
              </w:rPr>
            </w:r>
            <w:r>
              <w:rPr>
                <w:noProof/>
                <w:webHidden/>
              </w:rPr>
              <w:fldChar w:fldCharType="separate"/>
            </w:r>
            <w:r w:rsidR="00735663">
              <w:rPr>
                <w:noProof/>
                <w:webHidden/>
              </w:rPr>
              <w:t>153</w:t>
            </w:r>
            <w:r>
              <w:rPr>
                <w:noProof/>
                <w:webHidden/>
              </w:rPr>
              <w:fldChar w:fldCharType="end"/>
            </w:r>
          </w:hyperlink>
        </w:p>
        <w:p w14:paraId="21069CF6" w14:textId="77777777" w:rsidR="000E7A27" w:rsidRDefault="000E7A27">
          <w:pPr>
            <w:pStyle w:val="TOC2"/>
            <w:rPr>
              <w:rFonts w:eastAsiaTheme="minorEastAsia"/>
              <w:noProof/>
              <w:kern w:val="2"/>
              <w:sz w:val="24"/>
              <w:szCs w:val="24"/>
              <w:lang w:val="en-CA" w:eastAsia="en-CA"/>
              <w14:ligatures w14:val="standardContextual"/>
            </w:rPr>
          </w:pPr>
          <w:hyperlink w:anchor="_Toc240570434" w:history="1">
            <w:r w:rsidRPr="0048348D">
              <w:rPr>
                <w:rStyle w:val="Hyperlink"/>
                <w:rFonts w:ascii="Times New Roman" w:hAnsi="Times New Roman"/>
                <w:noProof/>
              </w:rPr>
              <w:t>Gérer les voix et les profils de langue</w:t>
            </w:r>
            <w:r>
              <w:rPr>
                <w:noProof/>
                <w:webHidden/>
              </w:rPr>
              <w:tab/>
            </w:r>
            <w:r>
              <w:rPr>
                <w:noProof/>
                <w:webHidden/>
              </w:rPr>
              <w:fldChar w:fldCharType="begin"/>
            </w:r>
            <w:r>
              <w:rPr>
                <w:noProof/>
                <w:webHidden/>
              </w:rPr>
              <w:instrText xml:space="preserve"> PAGEREF _Toc240570434 \h </w:instrText>
            </w:r>
            <w:r>
              <w:rPr>
                <w:noProof/>
                <w:webHidden/>
              </w:rPr>
            </w:r>
            <w:r>
              <w:rPr>
                <w:noProof/>
                <w:webHidden/>
              </w:rPr>
              <w:fldChar w:fldCharType="separate"/>
            </w:r>
            <w:r w:rsidR="00735663">
              <w:rPr>
                <w:noProof/>
                <w:webHidden/>
              </w:rPr>
              <w:t>153</w:t>
            </w:r>
            <w:r>
              <w:rPr>
                <w:noProof/>
                <w:webHidden/>
              </w:rPr>
              <w:fldChar w:fldCharType="end"/>
            </w:r>
          </w:hyperlink>
        </w:p>
        <w:p w14:paraId="15C057BF" w14:textId="77777777" w:rsidR="000E7A27" w:rsidRDefault="000E7A27">
          <w:pPr>
            <w:pStyle w:val="TOC2"/>
            <w:rPr>
              <w:rFonts w:eastAsiaTheme="minorEastAsia"/>
              <w:noProof/>
              <w:kern w:val="2"/>
              <w:sz w:val="24"/>
              <w:szCs w:val="24"/>
              <w:lang w:val="en-CA" w:eastAsia="en-CA"/>
              <w14:ligatures w14:val="standardContextual"/>
            </w:rPr>
          </w:pPr>
          <w:hyperlink w:anchor="_Toc240570435" w:history="1">
            <w:r w:rsidRPr="0048348D">
              <w:rPr>
                <w:rStyle w:val="Hyperlink"/>
                <w:noProof/>
              </w:rPr>
              <w:t>Mettre à jour vos applications et votre système</w:t>
            </w:r>
            <w:r>
              <w:rPr>
                <w:noProof/>
                <w:webHidden/>
              </w:rPr>
              <w:tab/>
            </w:r>
            <w:r>
              <w:rPr>
                <w:noProof/>
                <w:webHidden/>
              </w:rPr>
              <w:fldChar w:fldCharType="begin"/>
            </w:r>
            <w:r>
              <w:rPr>
                <w:noProof/>
                <w:webHidden/>
              </w:rPr>
              <w:instrText xml:space="preserve"> PAGEREF _Toc240570435 \h </w:instrText>
            </w:r>
            <w:r>
              <w:rPr>
                <w:noProof/>
                <w:webHidden/>
              </w:rPr>
            </w:r>
            <w:r>
              <w:rPr>
                <w:noProof/>
                <w:webHidden/>
              </w:rPr>
              <w:fldChar w:fldCharType="separate"/>
            </w:r>
            <w:r w:rsidR="00735663">
              <w:rPr>
                <w:noProof/>
                <w:webHidden/>
              </w:rPr>
              <w:t>154</w:t>
            </w:r>
            <w:r>
              <w:rPr>
                <w:noProof/>
                <w:webHidden/>
              </w:rPr>
              <w:fldChar w:fldCharType="end"/>
            </w:r>
          </w:hyperlink>
        </w:p>
        <w:p w14:paraId="0EF2EDB7" w14:textId="77777777" w:rsidR="000E7A27" w:rsidRDefault="000E7A27">
          <w:pPr>
            <w:pStyle w:val="TOC1"/>
            <w:rPr>
              <w:rFonts w:eastAsiaTheme="minorEastAsia"/>
              <w:noProof/>
              <w:kern w:val="2"/>
              <w:sz w:val="24"/>
              <w:szCs w:val="24"/>
              <w:lang w:val="en-CA" w:eastAsia="en-CA"/>
              <w14:ligatures w14:val="standardContextual"/>
            </w:rPr>
          </w:pPr>
          <w:hyperlink w:anchor="_Toc240570436" w:history="1">
            <w:r w:rsidRPr="0048348D">
              <w:rPr>
                <w:rStyle w:val="Hyperlink"/>
                <w:rFonts w:ascii="Times New Roman" w:hAnsi="Times New Roman"/>
                <w:noProof/>
              </w:rPr>
              <w:t>Annexe B – Principales sources d'information sur l'accessibilité dans les applications Windows</w:t>
            </w:r>
            <w:r>
              <w:rPr>
                <w:noProof/>
                <w:webHidden/>
              </w:rPr>
              <w:tab/>
            </w:r>
            <w:r>
              <w:rPr>
                <w:noProof/>
                <w:webHidden/>
              </w:rPr>
              <w:fldChar w:fldCharType="begin"/>
            </w:r>
            <w:r>
              <w:rPr>
                <w:noProof/>
                <w:webHidden/>
              </w:rPr>
              <w:instrText xml:space="preserve"> PAGEREF _Toc240570436 \h </w:instrText>
            </w:r>
            <w:r>
              <w:rPr>
                <w:noProof/>
                <w:webHidden/>
              </w:rPr>
            </w:r>
            <w:r>
              <w:rPr>
                <w:noProof/>
                <w:webHidden/>
              </w:rPr>
              <w:fldChar w:fldCharType="separate"/>
            </w:r>
            <w:r w:rsidR="00735663">
              <w:rPr>
                <w:noProof/>
                <w:webHidden/>
              </w:rPr>
              <w:t>155</w:t>
            </w:r>
            <w:r>
              <w:rPr>
                <w:noProof/>
                <w:webHidden/>
              </w:rPr>
              <w:fldChar w:fldCharType="end"/>
            </w:r>
          </w:hyperlink>
        </w:p>
        <w:p w14:paraId="18964938" w14:textId="77777777" w:rsidR="000E7A27" w:rsidRDefault="000E7A27">
          <w:pPr>
            <w:pStyle w:val="TOC2"/>
            <w:rPr>
              <w:rFonts w:eastAsiaTheme="minorEastAsia"/>
              <w:noProof/>
              <w:kern w:val="2"/>
              <w:sz w:val="24"/>
              <w:szCs w:val="24"/>
              <w:lang w:val="en-CA" w:eastAsia="en-CA"/>
              <w14:ligatures w14:val="standardContextual"/>
            </w:rPr>
          </w:pPr>
          <w:hyperlink w:anchor="_Toc240570437" w:history="1">
            <w:r w:rsidRPr="0048348D">
              <w:rPr>
                <w:rStyle w:val="Hyperlink"/>
                <w:rFonts w:ascii="Times New Roman" w:hAnsi="Times New Roman"/>
                <w:noProof/>
              </w:rPr>
              <w:t>Utiliser un lecteur d'écran sur un appareil Windows (section 1.1)</w:t>
            </w:r>
            <w:r>
              <w:rPr>
                <w:noProof/>
                <w:webHidden/>
              </w:rPr>
              <w:tab/>
            </w:r>
            <w:r>
              <w:rPr>
                <w:noProof/>
                <w:webHidden/>
              </w:rPr>
              <w:fldChar w:fldCharType="begin"/>
            </w:r>
            <w:r>
              <w:rPr>
                <w:noProof/>
                <w:webHidden/>
              </w:rPr>
              <w:instrText xml:space="preserve"> PAGEREF _Toc240570437 \h </w:instrText>
            </w:r>
            <w:r>
              <w:rPr>
                <w:noProof/>
                <w:webHidden/>
              </w:rPr>
            </w:r>
            <w:r>
              <w:rPr>
                <w:noProof/>
                <w:webHidden/>
              </w:rPr>
              <w:fldChar w:fldCharType="separate"/>
            </w:r>
            <w:r w:rsidR="00735663">
              <w:rPr>
                <w:noProof/>
                <w:webHidden/>
              </w:rPr>
              <w:t>155</w:t>
            </w:r>
            <w:r>
              <w:rPr>
                <w:noProof/>
                <w:webHidden/>
              </w:rPr>
              <w:fldChar w:fldCharType="end"/>
            </w:r>
          </w:hyperlink>
        </w:p>
        <w:p w14:paraId="5883A49C" w14:textId="77777777" w:rsidR="000E7A27" w:rsidRDefault="000E7A27">
          <w:pPr>
            <w:pStyle w:val="TOC2"/>
            <w:rPr>
              <w:rFonts w:eastAsiaTheme="minorEastAsia"/>
              <w:noProof/>
              <w:kern w:val="2"/>
              <w:sz w:val="24"/>
              <w:szCs w:val="24"/>
              <w:lang w:val="en-CA" w:eastAsia="en-CA"/>
              <w14:ligatures w14:val="standardContextual"/>
            </w:rPr>
          </w:pPr>
          <w:hyperlink w:anchor="_Toc240570438" w:history="1">
            <w:r w:rsidRPr="0048348D">
              <w:rPr>
                <w:rStyle w:val="Hyperlink"/>
                <w:rFonts w:ascii="Times New Roman" w:hAnsi="Times New Roman"/>
                <w:noProof/>
              </w:rPr>
              <w:t>Gestion de l'alimentation (section 2.5)</w:t>
            </w:r>
            <w:r>
              <w:rPr>
                <w:noProof/>
                <w:webHidden/>
              </w:rPr>
              <w:tab/>
            </w:r>
            <w:r>
              <w:rPr>
                <w:noProof/>
                <w:webHidden/>
              </w:rPr>
              <w:fldChar w:fldCharType="begin"/>
            </w:r>
            <w:r>
              <w:rPr>
                <w:noProof/>
                <w:webHidden/>
              </w:rPr>
              <w:instrText xml:space="preserve"> PAGEREF _Toc240570438 \h </w:instrText>
            </w:r>
            <w:r>
              <w:rPr>
                <w:noProof/>
                <w:webHidden/>
              </w:rPr>
            </w:r>
            <w:r>
              <w:rPr>
                <w:noProof/>
                <w:webHidden/>
              </w:rPr>
              <w:fldChar w:fldCharType="separate"/>
            </w:r>
            <w:r w:rsidR="00735663">
              <w:rPr>
                <w:noProof/>
                <w:webHidden/>
              </w:rPr>
              <w:t>155</w:t>
            </w:r>
            <w:r>
              <w:rPr>
                <w:noProof/>
                <w:webHidden/>
              </w:rPr>
              <w:fldChar w:fldCharType="end"/>
            </w:r>
          </w:hyperlink>
        </w:p>
        <w:p w14:paraId="4D4EE883" w14:textId="77777777" w:rsidR="000E7A27" w:rsidRDefault="000E7A27">
          <w:pPr>
            <w:pStyle w:val="TOC2"/>
            <w:rPr>
              <w:rFonts w:eastAsiaTheme="minorEastAsia"/>
              <w:noProof/>
              <w:kern w:val="2"/>
              <w:sz w:val="24"/>
              <w:szCs w:val="24"/>
              <w:lang w:val="en-CA" w:eastAsia="en-CA"/>
              <w14:ligatures w14:val="standardContextual"/>
            </w:rPr>
          </w:pPr>
          <w:hyperlink w:anchor="_Toc240570439" w:history="1">
            <w:r w:rsidRPr="0048348D">
              <w:rPr>
                <w:rStyle w:val="Hyperlink"/>
                <w:rFonts w:ascii="Times New Roman" w:hAnsi="Times New Roman"/>
                <w:noProof/>
              </w:rPr>
              <w:t>Raccourcis clavier Windows (section 3.2)</w:t>
            </w:r>
            <w:r>
              <w:rPr>
                <w:noProof/>
                <w:webHidden/>
              </w:rPr>
              <w:tab/>
            </w:r>
            <w:r>
              <w:rPr>
                <w:noProof/>
                <w:webHidden/>
              </w:rPr>
              <w:fldChar w:fldCharType="begin"/>
            </w:r>
            <w:r>
              <w:rPr>
                <w:noProof/>
                <w:webHidden/>
              </w:rPr>
              <w:instrText xml:space="preserve"> PAGEREF _Toc240570439 \h </w:instrText>
            </w:r>
            <w:r>
              <w:rPr>
                <w:noProof/>
                <w:webHidden/>
              </w:rPr>
            </w:r>
            <w:r>
              <w:rPr>
                <w:noProof/>
                <w:webHidden/>
              </w:rPr>
              <w:fldChar w:fldCharType="separate"/>
            </w:r>
            <w:r w:rsidR="00735663">
              <w:rPr>
                <w:noProof/>
                <w:webHidden/>
              </w:rPr>
              <w:t>155</w:t>
            </w:r>
            <w:r>
              <w:rPr>
                <w:noProof/>
                <w:webHidden/>
              </w:rPr>
              <w:fldChar w:fldCharType="end"/>
            </w:r>
          </w:hyperlink>
        </w:p>
        <w:p w14:paraId="673ABC62" w14:textId="77777777" w:rsidR="000E7A27" w:rsidRDefault="000E7A27">
          <w:pPr>
            <w:pStyle w:val="TOC2"/>
            <w:rPr>
              <w:rFonts w:eastAsiaTheme="minorEastAsia"/>
              <w:noProof/>
              <w:kern w:val="2"/>
              <w:sz w:val="24"/>
              <w:szCs w:val="24"/>
              <w:lang w:val="en-CA" w:eastAsia="en-CA"/>
              <w14:ligatures w14:val="standardContextual"/>
            </w:rPr>
          </w:pPr>
          <w:hyperlink w:anchor="_Toc240570440" w:history="1">
            <w:r w:rsidRPr="0048348D">
              <w:rPr>
                <w:rStyle w:val="Hyperlink"/>
                <w:rFonts w:ascii="Times New Roman" w:hAnsi="Times New Roman"/>
                <w:noProof/>
              </w:rPr>
              <w:t>Panneau de notifications Windows et barre des tâches (sections 4.2 et 4.3)</w:t>
            </w:r>
            <w:r>
              <w:rPr>
                <w:noProof/>
                <w:webHidden/>
              </w:rPr>
              <w:tab/>
            </w:r>
            <w:r>
              <w:rPr>
                <w:noProof/>
                <w:webHidden/>
              </w:rPr>
              <w:fldChar w:fldCharType="begin"/>
            </w:r>
            <w:r>
              <w:rPr>
                <w:noProof/>
                <w:webHidden/>
              </w:rPr>
              <w:instrText xml:space="preserve"> PAGEREF _Toc240570440 \h </w:instrText>
            </w:r>
            <w:r>
              <w:rPr>
                <w:noProof/>
                <w:webHidden/>
              </w:rPr>
            </w:r>
            <w:r>
              <w:rPr>
                <w:noProof/>
                <w:webHidden/>
              </w:rPr>
              <w:fldChar w:fldCharType="separate"/>
            </w:r>
            <w:r w:rsidR="00735663">
              <w:rPr>
                <w:noProof/>
                <w:webHidden/>
              </w:rPr>
              <w:t>155</w:t>
            </w:r>
            <w:r>
              <w:rPr>
                <w:noProof/>
                <w:webHidden/>
              </w:rPr>
              <w:fldChar w:fldCharType="end"/>
            </w:r>
          </w:hyperlink>
        </w:p>
        <w:p w14:paraId="5359F0CA" w14:textId="77777777" w:rsidR="000E7A27" w:rsidRDefault="000E7A27">
          <w:pPr>
            <w:pStyle w:val="TOC2"/>
            <w:rPr>
              <w:rFonts w:eastAsiaTheme="minorEastAsia"/>
              <w:noProof/>
              <w:kern w:val="2"/>
              <w:sz w:val="24"/>
              <w:szCs w:val="24"/>
              <w:lang w:val="en-CA" w:eastAsia="en-CA"/>
              <w14:ligatures w14:val="standardContextual"/>
            </w:rPr>
          </w:pPr>
          <w:hyperlink w:anchor="_Toc240570441" w:history="1">
            <w:r w:rsidRPr="0048348D">
              <w:rPr>
                <w:rStyle w:val="Hyperlink"/>
                <w:rFonts w:ascii="Times New Roman" w:hAnsi="Times New Roman"/>
                <w:noProof/>
              </w:rPr>
              <w:t>Panneau des paramètres Windows (section 6.1.7)</w:t>
            </w:r>
            <w:r>
              <w:rPr>
                <w:noProof/>
                <w:webHidden/>
              </w:rPr>
              <w:tab/>
            </w:r>
            <w:r>
              <w:rPr>
                <w:noProof/>
                <w:webHidden/>
              </w:rPr>
              <w:fldChar w:fldCharType="begin"/>
            </w:r>
            <w:r>
              <w:rPr>
                <w:noProof/>
                <w:webHidden/>
              </w:rPr>
              <w:instrText xml:space="preserve"> PAGEREF _Toc240570441 \h </w:instrText>
            </w:r>
            <w:r>
              <w:rPr>
                <w:noProof/>
                <w:webHidden/>
              </w:rPr>
            </w:r>
            <w:r>
              <w:rPr>
                <w:noProof/>
                <w:webHidden/>
              </w:rPr>
              <w:fldChar w:fldCharType="separate"/>
            </w:r>
            <w:r w:rsidR="00735663">
              <w:rPr>
                <w:noProof/>
                <w:webHidden/>
              </w:rPr>
              <w:t>156</w:t>
            </w:r>
            <w:r>
              <w:rPr>
                <w:noProof/>
                <w:webHidden/>
              </w:rPr>
              <w:fldChar w:fldCharType="end"/>
            </w:r>
          </w:hyperlink>
        </w:p>
        <w:p w14:paraId="3C775285" w14:textId="77777777" w:rsidR="000E7A27" w:rsidRDefault="000E7A27">
          <w:pPr>
            <w:pStyle w:val="TOC2"/>
            <w:rPr>
              <w:rFonts w:eastAsiaTheme="minorEastAsia"/>
              <w:noProof/>
              <w:kern w:val="2"/>
              <w:sz w:val="24"/>
              <w:szCs w:val="24"/>
              <w:lang w:val="en-CA" w:eastAsia="en-CA"/>
              <w14:ligatures w14:val="standardContextual"/>
            </w:rPr>
          </w:pPr>
          <w:hyperlink w:anchor="_Toc240570442" w:history="1">
            <w:r w:rsidRPr="0048348D">
              <w:rPr>
                <w:rStyle w:val="Hyperlink"/>
                <w:rFonts w:ascii="Times New Roman" w:hAnsi="Times New Roman"/>
                <w:noProof/>
                <w:lang w:val="en-US"/>
              </w:rPr>
              <w:t>Windows Update (section 6.2.1)</w:t>
            </w:r>
            <w:r>
              <w:rPr>
                <w:noProof/>
                <w:webHidden/>
              </w:rPr>
              <w:tab/>
            </w:r>
            <w:r>
              <w:rPr>
                <w:noProof/>
                <w:webHidden/>
              </w:rPr>
              <w:fldChar w:fldCharType="begin"/>
            </w:r>
            <w:r>
              <w:rPr>
                <w:noProof/>
                <w:webHidden/>
              </w:rPr>
              <w:instrText xml:space="preserve"> PAGEREF _Toc240570442 \h </w:instrText>
            </w:r>
            <w:r>
              <w:rPr>
                <w:noProof/>
                <w:webHidden/>
              </w:rPr>
            </w:r>
            <w:r>
              <w:rPr>
                <w:noProof/>
                <w:webHidden/>
              </w:rPr>
              <w:fldChar w:fldCharType="separate"/>
            </w:r>
            <w:r w:rsidR="00735663">
              <w:rPr>
                <w:noProof/>
                <w:webHidden/>
              </w:rPr>
              <w:t>156</w:t>
            </w:r>
            <w:r>
              <w:rPr>
                <w:noProof/>
                <w:webHidden/>
              </w:rPr>
              <w:fldChar w:fldCharType="end"/>
            </w:r>
          </w:hyperlink>
        </w:p>
        <w:p w14:paraId="48A589B0" w14:textId="77777777" w:rsidR="000E7A27" w:rsidRDefault="000E7A27">
          <w:pPr>
            <w:pStyle w:val="TOC2"/>
            <w:rPr>
              <w:rFonts w:eastAsiaTheme="minorEastAsia"/>
              <w:noProof/>
              <w:kern w:val="2"/>
              <w:sz w:val="24"/>
              <w:szCs w:val="24"/>
              <w:lang w:val="en-CA" w:eastAsia="en-CA"/>
              <w14:ligatures w14:val="standardContextual"/>
            </w:rPr>
          </w:pPr>
          <w:hyperlink w:anchor="_Toc240570443" w:history="1">
            <w:r w:rsidRPr="0048348D">
              <w:rPr>
                <w:rStyle w:val="Hyperlink"/>
                <w:rFonts w:ascii="Times New Roman" w:hAnsi="Times New Roman"/>
                <w:noProof/>
              </w:rPr>
              <w:t>Vérification orthographique des documents Word (section 8.7)</w:t>
            </w:r>
            <w:r>
              <w:rPr>
                <w:noProof/>
                <w:webHidden/>
              </w:rPr>
              <w:tab/>
            </w:r>
            <w:r>
              <w:rPr>
                <w:noProof/>
                <w:webHidden/>
              </w:rPr>
              <w:fldChar w:fldCharType="begin"/>
            </w:r>
            <w:r>
              <w:rPr>
                <w:noProof/>
                <w:webHidden/>
              </w:rPr>
              <w:instrText xml:space="preserve"> PAGEREF _Toc240570443 \h </w:instrText>
            </w:r>
            <w:r>
              <w:rPr>
                <w:noProof/>
                <w:webHidden/>
              </w:rPr>
            </w:r>
            <w:r>
              <w:rPr>
                <w:noProof/>
                <w:webHidden/>
              </w:rPr>
              <w:fldChar w:fldCharType="separate"/>
            </w:r>
            <w:r w:rsidR="00735663">
              <w:rPr>
                <w:noProof/>
                <w:webHidden/>
              </w:rPr>
              <w:t>156</w:t>
            </w:r>
            <w:r>
              <w:rPr>
                <w:noProof/>
                <w:webHidden/>
              </w:rPr>
              <w:fldChar w:fldCharType="end"/>
            </w:r>
          </w:hyperlink>
        </w:p>
        <w:p w14:paraId="11A008D2" w14:textId="77777777" w:rsidR="000E7A27" w:rsidRDefault="000E7A27">
          <w:pPr>
            <w:pStyle w:val="TOC2"/>
            <w:rPr>
              <w:rFonts w:eastAsiaTheme="minorEastAsia"/>
              <w:noProof/>
              <w:kern w:val="2"/>
              <w:sz w:val="24"/>
              <w:szCs w:val="24"/>
              <w:lang w:val="en-CA" w:eastAsia="en-CA"/>
              <w14:ligatures w14:val="standardContextual"/>
            </w:rPr>
          </w:pPr>
          <w:hyperlink w:anchor="_Toc240570444" w:history="1">
            <w:r w:rsidRPr="0048348D">
              <w:rPr>
                <w:rStyle w:val="Hyperlink"/>
                <w:rFonts w:ascii="Times New Roman" w:hAnsi="Times New Roman"/>
                <w:noProof/>
              </w:rPr>
              <w:t>Imprimer des documents Word (section 8.12)</w:t>
            </w:r>
            <w:r>
              <w:rPr>
                <w:noProof/>
                <w:webHidden/>
              </w:rPr>
              <w:tab/>
            </w:r>
            <w:r>
              <w:rPr>
                <w:noProof/>
                <w:webHidden/>
              </w:rPr>
              <w:fldChar w:fldCharType="begin"/>
            </w:r>
            <w:r>
              <w:rPr>
                <w:noProof/>
                <w:webHidden/>
              </w:rPr>
              <w:instrText xml:space="preserve"> PAGEREF _Toc240570444 \h </w:instrText>
            </w:r>
            <w:r>
              <w:rPr>
                <w:noProof/>
                <w:webHidden/>
              </w:rPr>
            </w:r>
            <w:r>
              <w:rPr>
                <w:noProof/>
                <w:webHidden/>
              </w:rPr>
              <w:fldChar w:fldCharType="separate"/>
            </w:r>
            <w:r w:rsidR="00735663">
              <w:rPr>
                <w:noProof/>
                <w:webHidden/>
              </w:rPr>
              <w:t>156</w:t>
            </w:r>
            <w:r>
              <w:rPr>
                <w:noProof/>
                <w:webHidden/>
              </w:rPr>
              <w:fldChar w:fldCharType="end"/>
            </w:r>
          </w:hyperlink>
        </w:p>
        <w:p w14:paraId="437F18A3" w14:textId="77777777" w:rsidR="000E7A27" w:rsidRDefault="000E7A27">
          <w:pPr>
            <w:pStyle w:val="TOC2"/>
            <w:rPr>
              <w:rFonts w:eastAsiaTheme="minorEastAsia"/>
              <w:noProof/>
              <w:kern w:val="2"/>
              <w:sz w:val="24"/>
              <w:szCs w:val="24"/>
              <w:lang w:val="en-CA" w:eastAsia="en-CA"/>
              <w14:ligatures w14:val="standardContextual"/>
            </w:rPr>
          </w:pPr>
          <w:hyperlink w:anchor="_Toc240570445" w:history="1">
            <w:r w:rsidRPr="0048348D">
              <w:rPr>
                <w:rStyle w:val="Hyperlink"/>
                <w:rFonts w:ascii="Times New Roman" w:hAnsi="Times New Roman"/>
                <w:noProof/>
              </w:rPr>
              <w:t>Accessibilité des navigateurs Web (section 12)</w:t>
            </w:r>
            <w:r>
              <w:rPr>
                <w:noProof/>
                <w:webHidden/>
              </w:rPr>
              <w:tab/>
            </w:r>
            <w:r>
              <w:rPr>
                <w:noProof/>
                <w:webHidden/>
              </w:rPr>
              <w:fldChar w:fldCharType="begin"/>
            </w:r>
            <w:r>
              <w:rPr>
                <w:noProof/>
                <w:webHidden/>
              </w:rPr>
              <w:instrText xml:space="preserve"> PAGEREF _Toc240570445 \h </w:instrText>
            </w:r>
            <w:r>
              <w:rPr>
                <w:noProof/>
                <w:webHidden/>
              </w:rPr>
            </w:r>
            <w:r>
              <w:rPr>
                <w:noProof/>
                <w:webHidden/>
              </w:rPr>
              <w:fldChar w:fldCharType="separate"/>
            </w:r>
            <w:r w:rsidR="00735663">
              <w:rPr>
                <w:noProof/>
                <w:webHidden/>
              </w:rPr>
              <w:t>156</w:t>
            </w:r>
            <w:r>
              <w:rPr>
                <w:noProof/>
                <w:webHidden/>
              </w:rPr>
              <w:fldChar w:fldCharType="end"/>
            </w:r>
          </w:hyperlink>
        </w:p>
        <w:p w14:paraId="7DE0EF77" w14:textId="77777777" w:rsidR="000E7A27" w:rsidRDefault="000E7A27">
          <w:pPr>
            <w:pStyle w:val="TOC2"/>
            <w:rPr>
              <w:rFonts w:eastAsiaTheme="minorEastAsia"/>
              <w:noProof/>
              <w:kern w:val="2"/>
              <w:sz w:val="24"/>
              <w:szCs w:val="24"/>
              <w:lang w:val="en-CA" w:eastAsia="en-CA"/>
              <w14:ligatures w14:val="standardContextual"/>
            </w:rPr>
          </w:pPr>
          <w:hyperlink w:anchor="_Toc240570446" w:history="1">
            <w:r w:rsidRPr="0048348D">
              <w:rPr>
                <w:rStyle w:val="Hyperlink"/>
                <w:rFonts w:ascii="Times New Roman" w:hAnsi="Times New Roman"/>
                <w:noProof/>
              </w:rPr>
              <w:t>Paramètres audio (section 16.3)</w:t>
            </w:r>
            <w:r>
              <w:rPr>
                <w:noProof/>
                <w:webHidden/>
              </w:rPr>
              <w:tab/>
            </w:r>
            <w:r>
              <w:rPr>
                <w:noProof/>
                <w:webHidden/>
              </w:rPr>
              <w:fldChar w:fldCharType="begin"/>
            </w:r>
            <w:r>
              <w:rPr>
                <w:noProof/>
                <w:webHidden/>
              </w:rPr>
              <w:instrText xml:space="preserve"> PAGEREF _Toc240570446 \h </w:instrText>
            </w:r>
            <w:r>
              <w:rPr>
                <w:noProof/>
                <w:webHidden/>
              </w:rPr>
            </w:r>
            <w:r>
              <w:rPr>
                <w:noProof/>
                <w:webHidden/>
              </w:rPr>
              <w:fldChar w:fldCharType="separate"/>
            </w:r>
            <w:r w:rsidR="00735663">
              <w:rPr>
                <w:noProof/>
                <w:webHidden/>
              </w:rPr>
              <w:t>156</w:t>
            </w:r>
            <w:r>
              <w:rPr>
                <w:noProof/>
                <w:webHidden/>
              </w:rPr>
              <w:fldChar w:fldCharType="end"/>
            </w:r>
          </w:hyperlink>
        </w:p>
        <w:p w14:paraId="394FA8A9" w14:textId="77777777" w:rsidR="000E7A27" w:rsidRDefault="000E7A27">
          <w:pPr>
            <w:pStyle w:val="TOC2"/>
            <w:rPr>
              <w:rFonts w:eastAsiaTheme="minorEastAsia"/>
              <w:noProof/>
              <w:kern w:val="2"/>
              <w:sz w:val="24"/>
              <w:szCs w:val="24"/>
              <w:lang w:val="en-CA" w:eastAsia="en-CA"/>
              <w14:ligatures w14:val="standardContextual"/>
            </w:rPr>
          </w:pPr>
          <w:hyperlink w:anchor="_Toc240570447" w:history="1">
            <w:r w:rsidRPr="0048348D">
              <w:rPr>
                <w:rStyle w:val="Hyperlink"/>
                <w:rFonts w:ascii="Times New Roman" w:hAnsi="Times New Roman"/>
                <w:noProof/>
              </w:rPr>
              <w:t>Options de récupération dans Windows (section 16.8)</w:t>
            </w:r>
            <w:r>
              <w:rPr>
                <w:noProof/>
                <w:webHidden/>
              </w:rPr>
              <w:tab/>
            </w:r>
            <w:r>
              <w:rPr>
                <w:noProof/>
                <w:webHidden/>
              </w:rPr>
              <w:fldChar w:fldCharType="begin"/>
            </w:r>
            <w:r>
              <w:rPr>
                <w:noProof/>
                <w:webHidden/>
              </w:rPr>
              <w:instrText xml:space="preserve"> PAGEREF _Toc240570447 \h </w:instrText>
            </w:r>
            <w:r>
              <w:rPr>
                <w:noProof/>
                <w:webHidden/>
              </w:rPr>
            </w:r>
            <w:r>
              <w:rPr>
                <w:noProof/>
                <w:webHidden/>
              </w:rPr>
              <w:fldChar w:fldCharType="separate"/>
            </w:r>
            <w:r w:rsidR="00735663">
              <w:rPr>
                <w:noProof/>
                <w:webHidden/>
              </w:rPr>
              <w:t>157</w:t>
            </w:r>
            <w:r>
              <w:rPr>
                <w:noProof/>
                <w:webHidden/>
              </w:rPr>
              <w:fldChar w:fldCharType="end"/>
            </w:r>
          </w:hyperlink>
        </w:p>
        <w:p w14:paraId="40061BC2" w14:textId="77777777" w:rsidR="000E7A27" w:rsidRDefault="000E7A27">
          <w:pPr>
            <w:pStyle w:val="TOC1"/>
            <w:rPr>
              <w:rFonts w:eastAsiaTheme="minorEastAsia"/>
              <w:noProof/>
              <w:kern w:val="2"/>
              <w:sz w:val="24"/>
              <w:szCs w:val="24"/>
              <w:lang w:val="en-CA" w:eastAsia="en-CA"/>
              <w14:ligatures w14:val="standardContextual"/>
            </w:rPr>
          </w:pPr>
          <w:hyperlink w:anchor="_Toc240570448" w:history="1">
            <w:r w:rsidRPr="0048348D">
              <w:rPr>
                <w:rStyle w:val="Hyperlink"/>
                <w:noProof/>
              </w:rPr>
              <w:t>Annexe C – BrailleNote Evolve – Résumé des commandes</w:t>
            </w:r>
            <w:r>
              <w:rPr>
                <w:noProof/>
                <w:webHidden/>
              </w:rPr>
              <w:tab/>
            </w:r>
            <w:r>
              <w:rPr>
                <w:noProof/>
                <w:webHidden/>
              </w:rPr>
              <w:fldChar w:fldCharType="begin"/>
            </w:r>
            <w:r>
              <w:rPr>
                <w:noProof/>
                <w:webHidden/>
              </w:rPr>
              <w:instrText xml:space="preserve"> PAGEREF _Toc240570448 \h </w:instrText>
            </w:r>
            <w:r>
              <w:rPr>
                <w:noProof/>
                <w:webHidden/>
              </w:rPr>
            </w:r>
            <w:r>
              <w:rPr>
                <w:noProof/>
                <w:webHidden/>
              </w:rPr>
              <w:fldChar w:fldCharType="separate"/>
            </w:r>
            <w:r w:rsidR="00735663">
              <w:rPr>
                <w:noProof/>
                <w:webHidden/>
              </w:rPr>
              <w:t>158</w:t>
            </w:r>
            <w:r>
              <w:rPr>
                <w:noProof/>
                <w:webHidden/>
              </w:rPr>
              <w:fldChar w:fldCharType="end"/>
            </w:r>
          </w:hyperlink>
        </w:p>
        <w:p w14:paraId="4563BC71" w14:textId="77777777" w:rsidR="000E7A27" w:rsidRDefault="000E7A27">
          <w:pPr>
            <w:pStyle w:val="TOC2"/>
            <w:rPr>
              <w:rFonts w:eastAsiaTheme="minorEastAsia"/>
              <w:noProof/>
              <w:kern w:val="2"/>
              <w:sz w:val="24"/>
              <w:szCs w:val="24"/>
              <w:lang w:val="en-CA" w:eastAsia="en-CA"/>
              <w14:ligatures w14:val="standardContextual"/>
            </w:rPr>
          </w:pPr>
          <w:hyperlink w:anchor="_Toc240570449" w:history="1">
            <w:r w:rsidRPr="0048348D">
              <w:rPr>
                <w:rStyle w:val="Hyperlink"/>
                <w:noProof/>
              </w:rPr>
              <w:t>Général</w:t>
            </w:r>
            <w:r>
              <w:rPr>
                <w:noProof/>
                <w:webHidden/>
              </w:rPr>
              <w:tab/>
            </w:r>
            <w:r>
              <w:rPr>
                <w:noProof/>
                <w:webHidden/>
              </w:rPr>
              <w:fldChar w:fldCharType="begin"/>
            </w:r>
            <w:r>
              <w:rPr>
                <w:noProof/>
                <w:webHidden/>
              </w:rPr>
              <w:instrText xml:space="preserve"> PAGEREF _Toc240570449 \h </w:instrText>
            </w:r>
            <w:r>
              <w:rPr>
                <w:noProof/>
                <w:webHidden/>
              </w:rPr>
            </w:r>
            <w:r>
              <w:rPr>
                <w:noProof/>
                <w:webHidden/>
              </w:rPr>
              <w:fldChar w:fldCharType="separate"/>
            </w:r>
            <w:r w:rsidR="00735663">
              <w:rPr>
                <w:noProof/>
                <w:webHidden/>
              </w:rPr>
              <w:t>158</w:t>
            </w:r>
            <w:r>
              <w:rPr>
                <w:noProof/>
                <w:webHidden/>
              </w:rPr>
              <w:fldChar w:fldCharType="end"/>
            </w:r>
          </w:hyperlink>
        </w:p>
        <w:p w14:paraId="1E410229" w14:textId="77777777" w:rsidR="000E7A27" w:rsidRDefault="000E7A27">
          <w:pPr>
            <w:pStyle w:val="TOC2"/>
            <w:rPr>
              <w:rFonts w:eastAsiaTheme="minorEastAsia"/>
              <w:noProof/>
              <w:kern w:val="2"/>
              <w:sz w:val="24"/>
              <w:szCs w:val="24"/>
              <w:lang w:val="en-CA" w:eastAsia="en-CA"/>
              <w14:ligatures w14:val="standardContextual"/>
            </w:rPr>
          </w:pPr>
          <w:hyperlink w:anchor="_Toc240570450" w:history="1">
            <w:r w:rsidRPr="0048348D">
              <w:rPr>
                <w:rStyle w:val="Hyperlink"/>
                <w:noProof/>
              </w:rPr>
              <w:t>Navigation générale</w:t>
            </w:r>
            <w:r>
              <w:rPr>
                <w:noProof/>
                <w:webHidden/>
              </w:rPr>
              <w:tab/>
            </w:r>
            <w:r>
              <w:rPr>
                <w:noProof/>
                <w:webHidden/>
              </w:rPr>
              <w:fldChar w:fldCharType="begin"/>
            </w:r>
            <w:r>
              <w:rPr>
                <w:noProof/>
                <w:webHidden/>
              </w:rPr>
              <w:instrText xml:space="preserve"> PAGEREF _Toc240570450 \h </w:instrText>
            </w:r>
            <w:r>
              <w:rPr>
                <w:noProof/>
                <w:webHidden/>
              </w:rPr>
            </w:r>
            <w:r>
              <w:rPr>
                <w:noProof/>
                <w:webHidden/>
              </w:rPr>
              <w:fldChar w:fldCharType="separate"/>
            </w:r>
            <w:r w:rsidR="00735663">
              <w:rPr>
                <w:noProof/>
                <w:webHidden/>
              </w:rPr>
              <w:t>159</w:t>
            </w:r>
            <w:r>
              <w:rPr>
                <w:noProof/>
                <w:webHidden/>
              </w:rPr>
              <w:fldChar w:fldCharType="end"/>
            </w:r>
          </w:hyperlink>
        </w:p>
        <w:p w14:paraId="3EFCA0D5" w14:textId="77777777" w:rsidR="000E7A27" w:rsidRDefault="000E7A27">
          <w:pPr>
            <w:pStyle w:val="TOC2"/>
            <w:rPr>
              <w:rFonts w:eastAsiaTheme="minorEastAsia"/>
              <w:noProof/>
              <w:kern w:val="2"/>
              <w:sz w:val="24"/>
              <w:szCs w:val="24"/>
              <w:lang w:val="en-CA" w:eastAsia="en-CA"/>
              <w14:ligatures w14:val="standardContextual"/>
            </w:rPr>
          </w:pPr>
          <w:hyperlink w:anchor="_Toc240570451" w:history="1">
            <w:r w:rsidRPr="0048348D">
              <w:rPr>
                <w:rStyle w:val="Hyperlink"/>
                <w:noProof/>
              </w:rPr>
              <w:t>Navigation dans le contenu HTML (vues Web)</w:t>
            </w:r>
            <w:r>
              <w:rPr>
                <w:noProof/>
                <w:webHidden/>
              </w:rPr>
              <w:tab/>
            </w:r>
            <w:r>
              <w:rPr>
                <w:noProof/>
                <w:webHidden/>
              </w:rPr>
              <w:fldChar w:fldCharType="begin"/>
            </w:r>
            <w:r>
              <w:rPr>
                <w:noProof/>
                <w:webHidden/>
              </w:rPr>
              <w:instrText xml:space="preserve"> PAGEREF _Toc240570451 \h </w:instrText>
            </w:r>
            <w:r>
              <w:rPr>
                <w:noProof/>
                <w:webHidden/>
              </w:rPr>
            </w:r>
            <w:r>
              <w:rPr>
                <w:noProof/>
                <w:webHidden/>
              </w:rPr>
              <w:fldChar w:fldCharType="separate"/>
            </w:r>
            <w:r w:rsidR="00735663">
              <w:rPr>
                <w:noProof/>
                <w:webHidden/>
              </w:rPr>
              <w:t>160</w:t>
            </w:r>
            <w:r>
              <w:rPr>
                <w:noProof/>
                <w:webHidden/>
              </w:rPr>
              <w:fldChar w:fldCharType="end"/>
            </w:r>
          </w:hyperlink>
        </w:p>
        <w:p w14:paraId="7CB2DF38" w14:textId="77777777" w:rsidR="000E7A27" w:rsidRDefault="000E7A27">
          <w:pPr>
            <w:pStyle w:val="TOC2"/>
            <w:rPr>
              <w:rFonts w:eastAsiaTheme="minorEastAsia"/>
              <w:noProof/>
              <w:kern w:val="2"/>
              <w:sz w:val="24"/>
              <w:szCs w:val="24"/>
              <w:lang w:val="en-CA" w:eastAsia="en-CA"/>
              <w14:ligatures w14:val="standardContextual"/>
            </w:rPr>
          </w:pPr>
          <w:hyperlink w:anchor="_Toc240570452" w:history="1">
            <w:r w:rsidRPr="0048348D">
              <w:rPr>
                <w:rStyle w:val="Hyperlink"/>
                <w:noProof/>
              </w:rPr>
              <w:t>Lecture</w:t>
            </w:r>
            <w:r>
              <w:rPr>
                <w:noProof/>
                <w:webHidden/>
              </w:rPr>
              <w:tab/>
            </w:r>
            <w:r>
              <w:rPr>
                <w:noProof/>
                <w:webHidden/>
              </w:rPr>
              <w:fldChar w:fldCharType="begin"/>
            </w:r>
            <w:r>
              <w:rPr>
                <w:noProof/>
                <w:webHidden/>
              </w:rPr>
              <w:instrText xml:space="preserve"> PAGEREF _Toc240570452 \h </w:instrText>
            </w:r>
            <w:r>
              <w:rPr>
                <w:noProof/>
                <w:webHidden/>
              </w:rPr>
            </w:r>
            <w:r>
              <w:rPr>
                <w:noProof/>
                <w:webHidden/>
              </w:rPr>
              <w:fldChar w:fldCharType="separate"/>
            </w:r>
            <w:r w:rsidR="00735663">
              <w:rPr>
                <w:noProof/>
                <w:webHidden/>
              </w:rPr>
              <w:t>161</w:t>
            </w:r>
            <w:r>
              <w:rPr>
                <w:noProof/>
                <w:webHidden/>
              </w:rPr>
              <w:fldChar w:fldCharType="end"/>
            </w:r>
          </w:hyperlink>
        </w:p>
        <w:p w14:paraId="752A715C" w14:textId="77777777" w:rsidR="000E7A27" w:rsidRDefault="000E7A27">
          <w:pPr>
            <w:pStyle w:val="TOC2"/>
            <w:rPr>
              <w:rFonts w:eastAsiaTheme="minorEastAsia"/>
              <w:noProof/>
              <w:kern w:val="2"/>
              <w:sz w:val="24"/>
              <w:szCs w:val="24"/>
              <w:lang w:val="en-CA" w:eastAsia="en-CA"/>
              <w14:ligatures w14:val="standardContextual"/>
            </w:rPr>
          </w:pPr>
          <w:hyperlink w:anchor="_Toc240570453" w:history="1">
            <w:r w:rsidRPr="0048348D">
              <w:rPr>
                <w:rStyle w:val="Hyperlink"/>
                <w:noProof/>
              </w:rPr>
              <w:t>Modifier du texte</w:t>
            </w:r>
            <w:r>
              <w:rPr>
                <w:noProof/>
                <w:webHidden/>
              </w:rPr>
              <w:tab/>
            </w:r>
            <w:r>
              <w:rPr>
                <w:noProof/>
                <w:webHidden/>
              </w:rPr>
              <w:fldChar w:fldCharType="begin"/>
            </w:r>
            <w:r>
              <w:rPr>
                <w:noProof/>
                <w:webHidden/>
              </w:rPr>
              <w:instrText xml:space="preserve"> PAGEREF _Toc240570453 \h </w:instrText>
            </w:r>
            <w:r>
              <w:rPr>
                <w:noProof/>
                <w:webHidden/>
              </w:rPr>
            </w:r>
            <w:r>
              <w:rPr>
                <w:noProof/>
                <w:webHidden/>
              </w:rPr>
              <w:fldChar w:fldCharType="separate"/>
            </w:r>
            <w:r w:rsidR="00735663">
              <w:rPr>
                <w:noProof/>
                <w:webHidden/>
              </w:rPr>
              <w:t>161</w:t>
            </w:r>
            <w:r>
              <w:rPr>
                <w:noProof/>
                <w:webHidden/>
              </w:rPr>
              <w:fldChar w:fldCharType="end"/>
            </w:r>
          </w:hyperlink>
        </w:p>
        <w:p w14:paraId="784BC6BC" w14:textId="77777777" w:rsidR="000E7A27" w:rsidRDefault="000E7A27">
          <w:pPr>
            <w:pStyle w:val="TOC2"/>
            <w:rPr>
              <w:rFonts w:eastAsiaTheme="minorEastAsia"/>
              <w:noProof/>
              <w:kern w:val="2"/>
              <w:sz w:val="24"/>
              <w:szCs w:val="24"/>
              <w:lang w:val="en-CA" w:eastAsia="en-CA"/>
              <w14:ligatures w14:val="standardContextual"/>
            </w:rPr>
          </w:pPr>
          <w:hyperlink w:anchor="_Toc240570454" w:history="1">
            <w:r w:rsidRPr="0048348D">
              <w:rPr>
                <w:rStyle w:val="Hyperlink"/>
                <w:noProof/>
              </w:rPr>
              <w:t>Navigation dans les tableaux</w:t>
            </w:r>
            <w:r>
              <w:rPr>
                <w:noProof/>
                <w:webHidden/>
              </w:rPr>
              <w:tab/>
            </w:r>
            <w:r>
              <w:rPr>
                <w:noProof/>
                <w:webHidden/>
              </w:rPr>
              <w:fldChar w:fldCharType="begin"/>
            </w:r>
            <w:r>
              <w:rPr>
                <w:noProof/>
                <w:webHidden/>
              </w:rPr>
              <w:instrText xml:space="preserve"> PAGEREF _Toc240570454 \h </w:instrText>
            </w:r>
            <w:r>
              <w:rPr>
                <w:noProof/>
                <w:webHidden/>
              </w:rPr>
            </w:r>
            <w:r>
              <w:rPr>
                <w:noProof/>
                <w:webHidden/>
              </w:rPr>
              <w:fldChar w:fldCharType="separate"/>
            </w:r>
            <w:r w:rsidR="00735663">
              <w:rPr>
                <w:noProof/>
                <w:webHidden/>
              </w:rPr>
              <w:t>162</w:t>
            </w:r>
            <w:r>
              <w:rPr>
                <w:noProof/>
                <w:webHidden/>
              </w:rPr>
              <w:fldChar w:fldCharType="end"/>
            </w:r>
          </w:hyperlink>
        </w:p>
        <w:p w14:paraId="0E14254B" w14:textId="77777777" w:rsidR="000E7A27" w:rsidRDefault="000E7A27">
          <w:pPr>
            <w:pStyle w:val="TOC2"/>
            <w:rPr>
              <w:rFonts w:eastAsiaTheme="minorEastAsia"/>
              <w:noProof/>
              <w:kern w:val="2"/>
              <w:sz w:val="24"/>
              <w:szCs w:val="24"/>
              <w:lang w:val="en-CA" w:eastAsia="en-CA"/>
              <w14:ligatures w14:val="standardContextual"/>
            </w:rPr>
          </w:pPr>
          <w:hyperlink w:anchor="_Toc240570455" w:history="1">
            <w:r w:rsidRPr="0048348D">
              <w:rPr>
                <w:rStyle w:val="Hyperlink"/>
                <w:noProof/>
              </w:rPr>
              <w:t>Gestionnaire de fichiers – KeyFiles</w:t>
            </w:r>
            <w:r>
              <w:rPr>
                <w:noProof/>
                <w:webHidden/>
              </w:rPr>
              <w:tab/>
            </w:r>
            <w:r>
              <w:rPr>
                <w:noProof/>
                <w:webHidden/>
              </w:rPr>
              <w:fldChar w:fldCharType="begin"/>
            </w:r>
            <w:r>
              <w:rPr>
                <w:noProof/>
                <w:webHidden/>
              </w:rPr>
              <w:instrText xml:space="preserve"> PAGEREF _Toc240570455 \h </w:instrText>
            </w:r>
            <w:r>
              <w:rPr>
                <w:noProof/>
                <w:webHidden/>
              </w:rPr>
            </w:r>
            <w:r>
              <w:rPr>
                <w:noProof/>
                <w:webHidden/>
              </w:rPr>
              <w:fldChar w:fldCharType="separate"/>
            </w:r>
            <w:r w:rsidR="00735663">
              <w:rPr>
                <w:noProof/>
                <w:webHidden/>
              </w:rPr>
              <w:t>162</w:t>
            </w:r>
            <w:r>
              <w:rPr>
                <w:noProof/>
                <w:webHidden/>
              </w:rPr>
              <w:fldChar w:fldCharType="end"/>
            </w:r>
          </w:hyperlink>
        </w:p>
        <w:p w14:paraId="35E75FA0" w14:textId="77777777" w:rsidR="000E7A27" w:rsidRDefault="000E7A27">
          <w:pPr>
            <w:pStyle w:val="TOC2"/>
            <w:rPr>
              <w:rFonts w:eastAsiaTheme="minorEastAsia"/>
              <w:noProof/>
              <w:kern w:val="2"/>
              <w:sz w:val="24"/>
              <w:szCs w:val="24"/>
              <w:lang w:val="en-CA" w:eastAsia="en-CA"/>
              <w14:ligatures w14:val="standardContextual"/>
            </w:rPr>
          </w:pPr>
          <w:hyperlink w:anchor="_Toc240570456" w:history="1">
            <w:r w:rsidRPr="0048348D">
              <w:rPr>
                <w:rStyle w:val="Hyperlink"/>
                <w:noProof/>
              </w:rPr>
              <w:t>Microsoft Word</w:t>
            </w:r>
            <w:r>
              <w:rPr>
                <w:noProof/>
                <w:webHidden/>
              </w:rPr>
              <w:tab/>
            </w:r>
            <w:r>
              <w:rPr>
                <w:noProof/>
                <w:webHidden/>
              </w:rPr>
              <w:fldChar w:fldCharType="begin"/>
            </w:r>
            <w:r>
              <w:rPr>
                <w:noProof/>
                <w:webHidden/>
              </w:rPr>
              <w:instrText xml:space="preserve"> PAGEREF _Toc240570456 \h </w:instrText>
            </w:r>
            <w:r>
              <w:rPr>
                <w:noProof/>
                <w:webHidden/>
              </w:rPr>
            </w:r>
            <w:r>
              <w:rPr>
                <w:noProof/>
                <w:webHidden/>
              </w:rPr>
              <w:fldChar w:fldCharType="separate"/>
            </w:r>
            <w:r w:rsidR="00735663">
              <w:rPr>
                <w:noProof/>
                <w:webHidden/>
              </w:rPr>
              <w:t>162</w:t>
            </w:r>
            <w:r>
              <w:rPr>
                <w:noProof/>
                <w:webHidden/>
              </w:rPr>
              <w:fldChar w:fldCharType="end"/>
            </w:r>
          </w:hyperlink>
        </w:p>
        <w:p w14:paraId="084C4B81" w14:textId="77777777" w:rsidR="000E7A27" w:rsidRDefault="000E7A27">
          <w:pPr>
            <w:pStyle w:val="TOC3"/>
            <w:rPr>
              <w:rFonts w:eastAsiaTheme="minorEastAsia"/>
              <w:noProof/>
              <w:kern w:val="2"/>
              <w:sz w:val="24"/>
              <w:szCs w:val="24"/>
              <w:lang w:val="en-CA" w:eastAsia="en-CA"/>
              <w14:ligatures w14:val="standardContextual"/>
            </w:rPr>
          </w:pPr>
          <w:hyperlink w:anchor="_Toc240570457" w:history="1">
            <w:r w:rsidRPr="0048348D">
              <w:rPr>
                <w:rStyle w:val="Hyperlink"/>
                <w:noProof/>
              </w:rPr>
              <w:t>Fonctions de fichier</w:t>
            </w:r>
            <w:r>
              <w:rPr>
                <w:noProof/>
                <w:webHidden/>
              </w:rPr>
              <w:tab/>
            </w:r>
            <w:r>
              <w:rPr>
                <w:noProof/>
                <w:webHidden/>
              </w:rPr>
              <w:fldChar w:fldCharType="begin"/>
            </w:r>
            <w:r>
              <w:rPr>
                <w:noProof/>
                <w:webHidden/>
              </w:rPr>
              <w:instrText xml:space="preserve"> PAGEREF _Toc240570457 \h </w:instrText>
            </w:r>
            <w:r>
              <w:rPr>
                <w:noProof/>
                <w:webHidden/>
              </w:rPr>
            </w:r>
            <w:r>
              <w:rPr>
                <w:noProof/>
                <w:webHidden/>
              </w:rPr>
              <w:fldChar w:fldCharType="separate"/>
            </w:r>
            <w:r w:rsidR="00735663">
              <w:rPr>
                <w:noProof/>
                <w:webHidden/>
              </w:rPr>
              <w:t>162</w:t>
            </w:r>
            <w:r>
              <w:rPr>
                <w:noProof/>
                <w:webHidden/>
              </w:rPr>
              <w:fldChar w:fldCharType="end"/>
            </w:r>
          </w:hyperlink>
        </w:p>
        <w:p w14:paraId="71F94730" w14:textId="77777777" w:rsidR="000E7A27" w:rsidRDefault="000E7A27">
          <w:pPr>
            <w:pStyle w:val="TOC3"/>
            <w:rPr>
              <w:rFonts w:eastAsiaTheme="minorEastAsia"/>
              <w:noProof/>
              <w:kern w:val="2"/>
              <w:sz w:val="24"/>
              <w:szCs w:val="24"/>
              <w:lang w:val="en-CA" w:eastAsia="en-CA"/>
              <w14:ligatures w14:val="standardContextual"/>
            </w:rPr>
          </w:pPr>
          <w:hyperlink w:anchor="_Toc240570458" w:history="1">
            <w:r w:rsidRPr="0048348D">
              <w:rPr>
                <w:rStyle w:val="Hyperlink"/>
                <w:noProof/>
              </w:rPr>
              <w:t>Fonctions d'édition</w:t>
            </w:r>
            <w:r>
              <w:rPr>
                <w:noProof/>
                <w:webHidden/>
              </w:rPr>
              <w:tab/>
            </w:r>
            <w:r>
              <w:rPr>
                <w:noProof/>
                <w:webHidden/>
              </w:rPr>
              <w:fldChar w:fldCharType="begin"/>
            </w:r>
            <w:r>
              <w:rPr>
                <w:noProof/>
                <w:webHidden/>
              </w:rPr>
              <w:instrText xml:space="preserve"> PAGEREF _Toc240570458 \h </w:instrText>
            </w:r>
            <w:r>
              <w:rPr>
                <w:noProof/>
                <w:webHidden/>
              </w:rPr>
            </w:r>
            <w:r>
              <w:rPr>
                <w:noProof/>
                <w:webHidden/>
              </w:rPr>
              <w:fldChar w:fldCharType="separate"/>
            </w:r>
            <w:r w:rsidR="00735663">
              <w:rPr>
                <w:noProof/>
                <w:webHidden/>
              </w:rPr>
              <w:t>164</w:t>
            </w:r>
            <w:r>
              <w:rPr>
                <w:noProof/>
                <w:webHidden/>
              </w:rPr>
              <w:fldChar w:fldCharType="end"/>
            </w:r>
          </w:hyperlink>
        </w:p>
        <w:p w14:paraId="032CE68A" w14:textId="77777777" w:rsidR="000E7A27" w:rsidRDefault="000E7A27">
          <w:pPr>
            <w:pStyle w:val="TOC3"/>
            <w:rPr>
              <w:rFonts w:eastAsiaTheme="minorEastAsia"/>
              <w:noProof/>
              <w:kern w:val="2"/>
              <w:sz w:val="24"/>
              <w:szCs w:val="24"/>
              <w:lang w:val="en-CA" w:eastAsia="en-CA"/>
              <w14:ligatures w14:val="standardContextual"/>
            </w:rPr>
          </w:pPr>
          <w:hyperlink w:anchor="_Toc240570459" w:history="1">
            <w:r w:rsidRPr="0048348D">
              <w:rPr>
                <w:rStyle w:val="Hyperlink"/>
                <w:noProof/>
              </w:rPr>
              <w:t>Fonctions de mise en forme</w:t>
            </w:r>
            <w:r>
              <w:rPr>
                <w:noProof/>
                <w:webHidden/>
              </w:rPr>
              <w:tab/>
            </w:r>
            <w:r>
              <w:rPr>
                <w:noProof/>
                <w:webHidden/>
              </w:rPr>
              <w:fldChar w:fldCharType="begin"/>
            </w:r>
            <w:r>
              <w:rPr>
                <w:noProof/>
                <w:webHidden/>
              </w:rPr>
              <w:instrText xml:space="preserve"> PAGEREF _Toc240570459 \h </w:instrText>
            </w:r>
            <w:r>
              <w:rPr>
                <w:noProof/>
                <w:webHidden/>
              </w:rPr>
            </w:r>
            <w:r>
              <w:rPr>
                <w:noProof/>
                <w:webHidden/>
              </w:rPr>
              <w:fldChar w:fldCharType="separate"/>
            </w:r>
            <w:r w:rsidR="00735663">
              <w:rPr>
                <w:noProof/>
                <w:webHidden/>
              </w:rPr>
              <w:t>164</w:t>
            </w:r>
            <w:r>
              <w:rPr>
                <w:noProof/>
                <w:webHidden/>
              </w:rPr>
              <w:fldChar w:fldCharType="end"/>
            </w:r>
          </w:hyperlink>
        </w:p>
        <w:p w14:paraId="6C94F766" w14:textId="77777777" w:rsidR="000E7A27" w:rsidRDefault="000E7A27">
          <w:pPr>
            <w:pStyle w:val="TOC3"/>
            <w:rPr>
              <w:rFonts w:eastAsiaTheme="minorEastAsia"/>
              <w:noProof/>
              <w:kern w:val="2"/>
              <w:sz w:val="24"/>
              <w:szCs w:val="24"/>
              <w:lang w:val="en-CA" w:eastAsia="en-CA"/>
              <w14:ligatures w14:val="standardContextual"/>
            </w:rPr>
          </w:pPr>
          <w:hyperlink w:anchor="_Toc240570460" w:history="1">
            <w:r w:rsidRPr="0048348D">
              <w:rPr>
                <w:rStyle w:val="Hyperlink"/>
                <w:noProof/>
              </w:rPr>
              <w:t>Styles</w:t>
            </w:r>
            <w:r>
              <w:rPr>
                <w:noProof/>
                <w:webHidden/>
              </w:rPr>
              <w:tab/>
            </w:r>
            <w:r>
              <w:rPr>
                <w:noProof/>
                <w:webHidden/>
              </w:rPr>
              <w:fldChar w:fldCharType="begin"/>
            </w:r>
            <w:r>
              <w:rPr>
                <w:noProof/>
                <w:webHidden/>
              </w:rPr>
              <w:instrText xml:space="preserve"> PAGEREF _Toc240570460 \h </w:instrText>
            </w:r>
            <w:r>
              <w:rPr>
                <w:noProof/>
                <w:webHidden/>
              </w:rPr>
            </w:r>
            <w:r>
              <w:rPr>
                <w:noProof/>
                <w:webHidden/>
              </w:rPr>
              <w:fldChar w:fldCharType="separate"/>
            </w:r>
            <w:r w:rsidR="00735663">
              <w:rPr>
                <w:noProof/>
                <w:webHidden/>
              </w:rPr>
              <w:t>164</w:t>
            </w:r>
            <w:r>
              <w:rPr>
                <w:noProof/>
                <w:webHidden/>
              </w:rPr>
              <w:fldChar w:fldCharType="end"/>
            </w:r>
          </w:hyperlink>
        </w:p>
        <w:p w14:paraId="29E3F7E6" w14:textId="77777777" w:rsidR="000E7A27" w:rsidRDefault="000E7A27">
          <w:pPr>
            <w:pStyle w:val="TOC3"/>
            <w:rPr>
              <w:rFonts w:eastAsiaTheme="minorEastAsia"/>
              <w:noProof/>
              <w:kern w:val="2"/>
              <w:sz w:val="24"/>
              <w:szCs w:val="24"/>
              <w:lang w:val="en-CA" w:eastAsia="en-CA"/>
              <w14:ligatures w14:val="standardContextual"/>
            </w:rPr>
          </w:pPr>
          <w:hyperlink w:anchor="_Toc240570461" w:history="1">
            <w:r w:rsidRPr="0048348D">
              <w:rPr>
                <w:rStyle w:val="Hyperlink"/>
                <w:noProof/>
              </w:rPr>
              <w:t>Fonctions mathématiques (Éditeur d'équations)</w:t>
            </w:r>
            <w:r>
              <w:rPr>
                <w:noProof/>
                <w:webHidden/>
              </w:rPr>
              <w:tab/>
            </w:r>
            <w:r>
              <w:rPr>
                <w:noProof/>
                <w:webHidden/>
              </w:rPr>
              <w:fldChar w:fldCharType="begin"/>
            </w:r>
            <w:r>
              <w:rPr>
                <w:noProof/>
                <w:webHidden/>
              </w:rPr>
              <w:instrText xml:space="preserve"> PAGEREF _Toc240570461 \h </w:instrText>
            </w:r>
            <w:r>
              <w:rPr>
                <w:noProof/>
                <w:webHidden/>
              </w:rPr>
            </w:r>
            <w:r>
              <w:rPr>
                <w:noProof/>
                <w:webHidden/>
              </w:rPr>
              <w:fldChar w:fldCharType="separate"/>
            </w:r>
            <w:r w:rsidR="00735663">
              <w:rPr>
                <w:noProof/>
                <w:webHidden/>
              </w:rPr>
              <w:t>165</w:t>
            </w:r>
            <w:r>
              <w:rPr>
                <w:noProof/>
                <w:webHidden/>
              </w:rPr>
              <w:fldChar w:fldCharType="end"/>
            </w:r>
          </w:hyperlink>
        </w:p>
        <w:p w14:paraId="29A9F611" w14:textId="77777777" w:rsidR="000E7A27" w:rsidRDefault="000E7A27">
          <w:pPr>
            <w:pStyle w:val="TOC2"/>
            <w:rPr>
              <w:rFonts w:eastAsiaTheme="minorEastAsia"/>
              <w:noProof/>
              <w:kern w:val="2"/>
              <w:sz w:val="24"/>
              <w:szCs w:val="24"/>
              <w:lang w:val="en-CA" w:eastAsia="en-CA"/>
              <w14:ligatures w14:val="standardContextual"/>
            </w:rPr>
          </w:pPr>
          <w:hyperlink w:anchor="_Toc240570462" w:history="1">
            <w:r w:rsidRPr="0048348D">
              <w:rPr>
                <w:rStyle w:val="Hyperlink"/>
                <w:noProof/>
              </w:rPr>
              <w:t>KeyMath</w:t>
            </w:r>
            <w:r>
              <w:rPr>
                <w:noProof/>
                <w:webHidden/>
              </w:rPr>
              <w:tab/>
            </w:r>
            <w:r>
              <w:rPr>
                <w:noProof/>
                <w:webHidden/>
              </w:rPr>
              <w:fldChar w:fldCharType="begin"/>
            </w:r>
            <w:r>
              <w:rPr>
                <w:noProof/>
                <w:webHidden/>
              </w:rPr>
              <w:instrText xml:space="preserve"> PAGEREF _Toc240570462 \h </w:instrText>
            </w:r>
            <w:r>
              <w:rPr>
                <w:noProof/>
                <w:webHidden/>
              </w:rPr>
            </w:r>
            <w:r>
              <w:rPr>
                <w:noProof/>
                <w:webHidden/>
              </w:rPr>
              <w:fldChar w:fldCharType="separate"/>
            </w:r>
            <w:r w:rsidR="00735663">
              <w:rPr>
                <w:noProof/>
                <w:webHidden/>
              </w:rPr>
              <w:t>165</w:t>
            </w:r>
            <w:r>
              <w:rPr>
                <w:noProof/>
                <w:webHidden/>
              </w:rPr>
              <w:fldChar w:fldCharType="end"/>
            </w:r>
          </w:hyperlink>
        </w:p>
        <w:p w14:paraId="7851B6E6" w14:textId="77777777" w:rsidR="000E7A27" w:rsidRDefault="000E7A27">
          <w:pPr>
            <w:pStyle w:val="TOC2"/>
            <w:rPr>
              <w:rFonts w:eastAsiaTheme="minorEastAsia"/>
              <w:noProof/>
              <w:kern w:val="2"/>
              <w:sz w:val="24"/>
              <w:szCs w:val="24"/>
              <w:lang w:val="en-CA" w:eastAsia="en-CA"/>
              <w14:ligatures w14:val="standardContextual"/>
            </w:rPr>
          </w:pPr>
          <w:hyperlink w:anchor="_Toc240570463" w:history="1">
            <w:r w:rsidRPr="0048348D">
              <w:rPr>
                <w:rStyle w:val="Hyperlink"/>
                <w:noProof/>
              </w:rPr>
              <w:t>KeyBRF</w:t>
            </w:r>
            <w:r>
              <w:rPr>
                <w:noProof/>
                <w:webHidden/>
              </w:rPr>
              <w:tab/>
            </w:r>
            <w:r>
              <w:rPr>
                <w:noProof/>
                <w:webHidden/>
              </w:rPr>
              <w:fldChar w:fldCharType="begin"/>
            </w:r>
            <w:r>
              <w:rPr>
                <w:noProof/>
                <w:webHidden/>
              </w:rPr>
              <w:instrText xml:space="preserve"> PAGEREF _Toc240570463 \h </w:instrText>
            </w:r>
            <w:r>
              <w:rPr>
                <w:noProof/>
                <w:webHidden/>
              </w:rPr>
            </w:r>
            <w:r>
              <w:rPr>
                <w:noProof/>
                <w:webHidden/>
              </w:rPr>
              <w:fldChar w:fldCharType="separate"/>
            </w:r>
            <w:r w:rsidR="00735663">
              <w:rPr>
                <w:noProof/>
                <w:webHidden/>
              </w:rPr>
              <w:t>165</w:t>
            </w:r>
            <w:r>
              <w:rPr>
                <w:noProof/>
                <w:webHidden/>
              </w:rPr>
              <w:fldChar w:fldCharType="end"/>
            </w:r>
          </w:hyperlink>
        </w:p>
        <w:p w14:paraId="71E295C1" w14:textId="77777777" w:rsidR="000E7A27" w:rsidRDefault="000E7A27">
          <w:pPr>
            <w:pStyle w:val="TOC2"/>
            <w:rPr>
              <w:rFonts w:eastAsiaTheme="minorEastAsia"/>
              <w:noProof/>
              <w:kern w:val="2"/>
              <w:sz w:val="24"/>
              <w:szCs w:val="24"/>
              <w:lang w:val="en-CA" w:eastAsia="en-CA"/>
              <w14:ligatures w14:val="standardContextual"/>
            </w:rPr>
          </w:pPr>
          <w:hyperlink w:anchor="_Toc240570464" w:history="1">
            <w:r w:rsidRPr="0048348D">
              <w:rPr>
                <w:rStyle w:val="Hyperlink"/>
                <w:noProof/>
              </w:rPr>
              <w:t>Victor Reader</w:t>
            </w:r>
            <w:r>
              <w:rPr>
                <w:noProof/>
                <w:webHidden/>
              </w:rPr>
              <w:tab/>
            </w:r>
            <w:r>
              <w:rPr>
                <w:noProof/>
                <w:webHidden/>
              </w:rPr>
              <w:fldChar w:fldCharType="begin"/>
            </w:r>
            <w:r>
              <w:rPr>
                <w:noProof/>
                <w:webHidden/>
              </w:rPr>
              <w:instrText xml:space="preserve"> PAGEREF _Toc240570464 \h </w:instrText>
            </w:r>
            <w:r>
              <w:rPr>
                <w:noProof/>
                <w:webHidden/>
              </w:rPr>
            </w:r>
            <w:r>
              <w:rPr>
                <w:noProof/>
                <w:webHidden/>
              </w:rPr>
              <w:fldChar w:fldCharType="separate"/>
            </w:r>
            <w:r w:rsidR="00735663">
              <w:rPr>
                <w:noProof/>
                <w:webHidden/>
              </w:rPr>
              <w:t>166</w:t>
            </w:r>
            <w:r>
              <w:rPr>
                <w:noProof/>
                <w:webHidden/>
              </w:rPr>
              <w:fldChar w:fldCharType="end"/>
            </w:r>
          </w:hyperlink>
        </w:p>
        <w:p w14:paraId="1C98053A" w14:textId="77777777" w:rsidR="000E7A27" w:rsidRDefault="000E7A27">
          <w:pPr>
            <w:pStyle w:val="TOC3"/>
            <w:rPr>
              <w:rFonts w:eastAsiaTheme="minorEastAsia"/>
              <w:noProof/>
              <w:kern w:val="2"/>
              <w:sz w:val="24"/>
              <w:szCs w:val="24"/>
              <w:lang w:val="en-CA" w:eastAsia="en-CA"/>
              <w14:ligatures w14:val="standardContextual"/>
            </w:rPr>
          </w:pPr>
          <w:hyperlink w:anchor="_Toc240570465" w:history="1">
            <w:r w:rsidRPr="0048348D">
              <w:rPr>
                <w:rStyle w:val="Hyperlink"/>
                <w:noProof/>
              </w:rPr>
              <w:t>Commandes de Victor Reader communes aux livres textes et audio</w:t>
            </w:r>
            <w:r>
              <w:rPr>
                <w:noProof/>
                <w:webHidden/>
              </w:rPr>
              <w:tab/>
            </w:r>
            <w:r>
              <w:rPr>
                <w:noProof/>
                <w:webHidden/>
              </w:rPr>
              <w:fldChar w:fldCharType="begin"/>
            </w:r>
            <w:r>
              <w:rPr>
                <w:noProof/>
                <w:webHidden/>
              </w:rPr>
              <w:instrText xml:space="preserve"> PAGEREF _Toc240570465 \h </w:instrText>
            </w:r>
            <w:r>
              <w:rPr>
                <w:noProof/>
                <w:webHidden/>
              </w:rPr>
            </w:r>
            <w:r>
              <w:rPr>
                <w:noProof/>
                <w:webHidden/>
              </w:rPr>
              <w:fldChar w:fldCharType="separate"/>
            </w:r>
            <w:r w:rsidR="00735663">
              <w:rPr>
                <w:noProof/>
                <w:webHidden/>
              </w:rPr>
              <w:t>166</w:t>
            </w:r>
            <w:r>
              <w:rPr>
                <w:noProof/>
                <w:webHidden/>
              </w:rPr>
              <w:fldChar w:fldCharType="end"/>
            </w:r>
          </w:hyperlink>
        </w:p>
        <w:p w14:paraId="0F0D3C25" w14:textId="77777777" w:rsidR="000E7A27" w:rsidRDefault="000E7A27">
          <w:pPr>
            <w:pStyle w:val="TOC3"/>
            <w:rPr>
              <w:rFonts w:eastAsiaTheme="minorEastAsia"/>
              <w:noProof/>
              <w:kern w:val="2"/>
              <w:sz w:val="24"/>
              <w:szCs w:val="24"/>
              <w:lang w:val="en-CA" w:eastAsia="en-CA"/>
              <w14:ligatures w14:val="standardContextual"/>
            </w:rPr>
          </w:pPr>
          <w:hyperlink w:anchor="_Toc240570466" w:history="1">
            <w:r w:rsidRPr="0048348D">
              <w:rPr>
                <w:rStyle w:val="Hyperlink"/>
                <w:noProof/>
              </w:rPr>
              <w:t>Commandes de Victor Reader spécifiques aux livres textes</w:t>
            </w:r>
            <w:r>
              <w:rPr>
                <w:noProof/>
                <w:webHidden/>
              </w:rPr>
              <w:tab/>
            </w:r>
            <w:r>
              <w:rPr>
                <w:noProof/>
                <w:webHidden/>
              </w:rPr>
              <w:fldChar w:fldCharType="begin"/>
            </w:r>
            <w:r>
              <w:rPr>
                <w:noProof/>
                <w:webHidden/>
              </w:rPr>
              <w:instrText xml:space="preserve"> PAGEREF _Toc240570466 \h </w:instrText>
            </w:r>
            <w:r>
              <w:rPr>
                <w:noProof/>
                <w:webHidden/>
              </w:rPr>
            </w:r>
            <w:r>
              <w:rPr>
                <w:noProof/>
                <w:webHidden/>
              </w:rPr>
              <w:fldChar w:fldCharType="separate"/>
            </w:r>
            <w:r w:rsidR="00735663">
              <w:rPr>
                <w:noProof/>
                <w:webHidden/>
              </w:rPr>
              <w:t>166</w:t>
            </w:r>
            <w:r>
              <w:rPr>
                <w:noProof/>
                <w:webHidden/>
              </w:rPr>
              <w:fldChar w:fldCharType="end"/>
            </w:r>
          </w:hyperlink>
        </w:p>
        <w:p w14:paraId="09C90227" w14:textId="77777777" w:rsidR="000E7A27" w:rsidRDefault="000E7A27">
          <w:pPr>
            <w:pStyle w:val="TOC3"/>
            <w:rPr>
              <w:rFonts w:eastAsiaTheme="minorEastAsia"/>
              <w:noProof/>
              <w:kern w:val="2"/>
              <w:sz w:val="24"/>
              <w:szCs w:val="24"/>
              <w:lang w:val="en-CA" w:eastAsia="en-CA"/>
              <w14:ligatures w14:val="standardContextual"/>
            </w:rPr>
          </w:pPr>
          <w:hyperlink w:anchor="_Toc240570467" w:history="1">
            <w:r w:rsidRPr="0048348D">
              <w:rPr>
                <w:rStyle w:val="Hyperlink"/>
                <w:noProof/>
              </w:rPr>
              <w:t>Commandes de Victor Reader spécifiques aux livres audio</w:t>
            </w:r>
            <w:r>
              <w:rPr>
                <w:noProof/>
                <w:webHidden/>
              </w:rPr>
              <w:tab/>
            </w:r>
            <w:r>
              <w:rPr>
                <w:noProof/>
                <w:webHidden/>
              </w:rPr>
              <w:fldChar w:fldCharType="begin"/>
            </w:r>
            <w:r>
              <w:rPr>
                <w:noProof/>
                <w:webHidden/>
              </w:rPr>
              <w:instrText xml:space="preserve"> PAGEREF _Toc240570467 \h </w:instrText>
            </w:r>
            <w:r>
              <w:rPr>
                <w:noProof/>
                <w:webHidden/>
              </w:rPr>
            </w:r>
            <w:r>
              <w:rPr>
                <w:noProof/>
                <w:webHidden/>
              </w:rPr>
              <w:fldChar w:fldCharType="separate"/>
            </w:r>
            <w:r w:rsidR="00735663">
              <w:rPr>
                <w:noProof/>
                <w:webHidden/>
              </w:rPr>
              <w:t>166</w:t>
            </w:r>
            <w:r>
              <w:rPr>
                <w:noProof/>
                <w:webHidden/>
              </w:rPr>
              <w:fldChar w:fldCharType="end"/>
            </w:r>
          </w:hyperlink>
        </w:p>
        <w:p w14:paraId="7F645A2C" w14:textId="77777777" w:rsidR="000E7A27" w:rsidRDefault="000E7A27">
          <w:pPr>
            <w:pStyle w:val="TOC2"/>
            <w:rPr>
              <w:rFonts w:eastAsiaTheme="minorEastAsia"/>
              <w:noProof/>
              <w:kern w:val="2"/>
              <w:sz w:val="24"/>
              <w:szCs w:val="24"/>
              <w:lang w:val="en-CA" w:eastAsia="en-CA"/>
              <w14:ligatures w14:val="standardContextual"/>
            </w:rPr>
          </w:pPr>
          <w:hyperlink w:anchor="_Toc240570468" w:history="1">
            <w:r w:rsidRPr="0048348D">
              <w:rPr>
                <w:rStyle w:val="Hyperlink"/>
                <w:noProof/>
              </w:rPr>
              <w:t>Navigateur Web</w:t>
            </w:r>
            <w:r>
              <w:rPr>
                <w:noProof/>
                <w:webHidden/>
              </w:rPr>
              <w:tab/>
            </w:r>
            <w:r>
              <w:rPr>
                <w:noProof/>
                <w:webHidden/>
              </w:rPr>
              <w:fldChar w:fldCharType="begin"/>
            </w:r>
            <w:r>
              <w:rPr>
                <w:noProof/>
                <w:webHidden/>
              </w:rPr>
              <w:instrText xml:space="preserve"> PAGEREF _Toc240570468 \h </w:instrText>
            </w:r>
            <w:r>
              <w:rPr>
                <w:noProof/>
                <w:webHidden/>
              </w:rPr>
            </w:r>
            <w:r>
              <w:rPr>
                <w:noProof/>
                <w:webHidden/>
              </w:rPr>
              <w:fldChar w:fldCharType="separate"/>
            </w:r>
            <w:r w:rsidR="00735663">
              <w:rPr>
                <w:noProof/>
                <w:webHidden/>
              </w:rPr>
              <w:t>167</w:t>
            </w:r>
            <w:r>
              <w:rPr>
                <w:noProof/>
                <w:webHidden/>
              </w:rPr>
              <w:fldChar w:fldCharType="end"/>
            </w:r>
          </w:hyperlink>
        </w:p>
        <w:p w14:paraId="47E4392E" w14:textId="77777777" w:rsidR="000E7A27" w:rsidRDefault="000E7A27">
          <w:pPr>
            <w:pStyle w:val="TOC2"/>
            <w:rPr>
              <w:rFonts w:eastAsiaTheme="minorEastAsia"/>
              <w:noProof/>
              <w:kern w:val="2"/>
              <w:sz w:val="24"/>
              <w:szCs w:val="24"/>
              <w:lang w:val="en-CA" w:eastAsia="en-CA"/>
              <w14:ligatures w14:val="standardContextual"/>
            </w:rPr>
          </w:pPr>
          <w:hyperlink w:anchor="_Toc240570469" w:history="1">
            <w:r w:rsidRPr="0048348D">
              <w:rPr>
                <w:rStyle w:val="Hyperlink"/>
                <w:noProof/>
              </w:rPr>
              <w:t>Microsoft Outlook</w:t>
            </w:r>
            <w:r>
              <w:rPr>
                <w:noProof/>
                <w:webHidden/>
              </w:rPr>
              <w:tab/>
            </w:r>
            <w:r>
              <w:rPr>
                <w:noProof/>
                <w:webHidden/>
              </w:rPr>
              <w:fldChar w:fldCharType="begin"/>
            </w:r>
            <w:r>
              <w:rPr>
                <w:noProof/>
                <w:webHidden/>
              </w:rPr>
              <w:instrText xml:space="preserve"> PAGEREF _Toc240570469 \h </w:instrText>
            </w:r>
            <w:r>
              <w:rPr>
                <w:noProof/>
                <w:webHidden/>
              </w:rPr>
            </w:r>
            <w:r>
              <w:rPr>
                <w:noProof/>
                <w:webHidden/>
              </w:rPr>
              <w:fldChar w:fldCharType="separate"/>
            </w:r>
            <w:r w:rsidR="00735663">
              <w:rPr>
                <w:noProof/>
                <w:webHidden/>
              </w:rPr>
              <w:t>167</w:t>
            </w:r>
            <w:r>
              <w:rPr>
                <w:noProof/>
                <w:webHidden/>
              </w:rPr>
              <w:fldChar w:fldCharType="end"/>
            </w:r>
          </w:hyperlink>
        </w:p>
        <w:p w14:paraId="19726278" w14:textId="77777777" w:rsidR="000E7A27" w:rsidRDefault="000E7A27">
          <w:pPr>
            <w:pStyle w:val="TOC3"/>
            <w:rPr>
              <w:rFonts w:eastAsiaTheme="minorEastAsia"/>
              <w:noProof/>
              <w:kern w:val="2"/>
              <w:sz w:val="24"/>
              <w:szCs w:val="24"/>
              <w:lang w:val="en-CA" w:eastAsia="en-CA"/>
              <w14:ligatures w14:val="standardContextual"/>
            </w:rPr>
          </w:pPr>
          <w:hyperlink w:anchor="_Toc240570470" w:history="1">
            <w:r w:rsidRPr="0048348D">
              <w:rPr>
                <w:rStyle w:val="Hyperlink"/>
                <w:noProof/>
              </w:rPr>
              <w:t>Fonctions de courriels</w:t>
            </w:r>
            <w:r>
              <w:rPr>
                <w:noProof/>
                <w:webHidden/>
              </w:rPr>
              <w:tab/>
            </w:r>
            <w:r>
              <w:rPr>
                <w:noProof/>
                <w:webHidden/>
              </w:rPr>
              <w:fldChar w:fldCharType="begin"/>
            </w:r>
            <w:r>
              <w:rPr>
                <w:noProof/>
                <w:webHidden/>
              </w:rPr>
              <w:instrText xml:space="preserve"> PAGEREF _Toc240570470 \h </w:instrText>
            </w:r>
            <w:r>
              <w:rPr>
                <w:noProof/>
                <w:webHidden/>
              </w:rPr>
            </w:r>
            <w:r>
              <w:rPr>
                <w:noProof/>
                <w:webHidden/>
              </w:rPr>
              <w:fldChar w:fldCharType="separate"/>
            </w:r>
            <w:r w:rsidR="00735663">
              <w:rPr>
                <w:noProof/>
                <w:webHidden/>
              </w:rPr>
              <w:t>168</w:t>
            </w:r>
            <w:r>
              <w:rPr>
                <w:noProof/>
                <w:webHidden/>
              </w:rPr>
              <w:fldChar w:fldCharType="end"/>
            </w:r>
          </w:hyperlink>
        </w:p>
        <w:p w14:paraId="54385761" w14:textId="77777777" w:rsidR="000E7A27" w:rsidRDefault="000E7A27">
          <w:pPr>
            <w:pStyle w:val="TOC3"/>
            <w:rPr>
              <w:rFonts w:eastAsiaTheme="minorEastAsia"/>
              <w:noProof/>
              <w:kern w:val="2"/>
              <w:sz w:val="24"/>
              <w:szCs w:val="24"/>
              <w:lang w:val="en-CA" w:eastAsia="en-CA"/>
              <w14:ligatures w14:val="standardContextual"/>
            </w:rPr>
          </w:pPr>
          <w:hyperlink w:anchor="_Toc240570471" w:history="1">
            <w:r w:rsidRPr="0048348D">
              <w:rPr>
                <w:rStyle w:val="Hyperlink"/>
                <w:noProof/>
              </w:rPr>
              <w:t>Fonctions du calendrier</w:t>
            </w:r>
            <w:r>
              <w:rPr>
                <w:noProof/>
                <w:webHidden/>
              </w:rPr>
              <w:tab/>
            </w:r>
            <w:r>
              <w:rPr>
                <w:noProof/>
                <w:webHidden/>
              </w:rPr>
              <w:fldChar w:fldCharType="begin"/>
            </w:r>
            <w:r>
              <w:rPr>
                <w:noProof/>
                <w:webHidden/>
              </w:rPr>
              <w:instrText xml:space="preserve"> PAGEREF _Toc240570471 \h </w:instrText>
            </w:r>
            <w:r>
              <w:rPr>
                <w:noProof/>
                <w:webHidden/>
              </w:rPr>
            </w:r>
            <w:r>
              <w:rPr>
                <w:noProof/>
                <w:webHidden/>
              </w:rPr>
              <w:fldChar w:fldCharType="separate"/>
            </w:r>
            <w:r w:rsidR="00735663">
              <w:rPr>
                <w:noProof/>
                <w:webHidden/>
              </w:rPr>
              <w:t>168</w:t>
            </w:r>
            <w:r>
              <w:rPr>
                <w:noProof/>
                <w:webHidden/>
              </w:rPr>
              <w:fldChar w:fldCharType="end"/>
            </w:r>
          </w:hyperlink>
        </w:p>
        <w:p w14:paraId="107D1083" w14:textId="77777777" w:rsidR="000E7A27" w:rsidRDefault="000E7A27">
          <w:pPr>
            <w:pStyle w:val="TOC3"/>
            <w:rPr>
              <w:rFonts w:eastAsiaTheme="minorEastAsia"/>
              <w:noProof/>
              <w:kern w:val="2"/>
              <w:sz w:val="24"/>
              <w:szCs w:val="24"/>
              <w:lang w:val="en-CA" w:eastAsia="en-CA"/>
              <w14:ligatures w14:val="standardContextual"/>
            </w:rPr>
          </w:pPr>
          <w:hyperlink w:anchor="_Toc240570472" w:history="1">
            <w:r w:rsidRPr="0048348D">
              <w:rPr>
                <w:rStyle w:val="Hyperlink"/>
                <w:noProof/>
              </w:rPr>
              <w:t>Fonctions des contacts</w:t>
            </w:r>
            <w:r>
              <w:rPr>
                <w:noProof/>
                <w:webHidden/>
              </w:rPr>
              <w:tab/>
            </w:r>
            <w:r>
              <w:rPr>
                <w:noProof/>
                <w:webHidden/>
              </w:rPr>
              <w:fldChar w:fldCharType="begin"/>
            </w:r>
            <w:r>
              <w:rPr>
                <w:noProof/>
                <w:webHidden/>
              </w:rPr>
              <w:instrText xml:space="preserve"> PAGEREF _Toc240570472 \h </w:instrText>
            </w:r>
            <w:r>
              <w:rPr>
                <w:noProof/>
                <w:webHidden/>
              </w:rPr>
            </w:r>
            <w:r>
              <w:rPr>
                <w:noProof/>
                <w:webHidden/>
              </w:rPr>
              <w:fldChar w:fldCharType="separate"/>
            </w:r>
            <w:r w:rsidR="00735663">
              <w:rPr>
                <w:noProof/>
                <w:webHidden/>
              </w:rPr>
              <w:t>168</w:t>
            </w:r>
            <w:r>
              <w:rPr>
                <w:noProof/>
                <w:webHidden/>
              </w:rPr>
              <w:fldChar w:fldCharType="end"/>
            </w:r>
          </w:hyperlink>
        </w:p>
        <w:p w14:paraId="28EF3720" w14:textId="77777777" w:rsidR="000E7A27" w:rsidRDefault="000E7A27">
          <w:pPr>
            <w:pStyle w:val="TOC2"/>
            <w:rPr>
              <w:rFonts w:eastAsiaTheme="minorEastAsia"/>
              <w:noProof/>
              <w:kern w:val="2"/>
              <w:sz w:val="24"/>
              <w:szCs w:val="24"/>
              <w:lang w:val="en-CA" w:eastAsia="en-CA"/>
              <w14:ligatures w14:val="standardContextual"/>
            </w:rPr>
          </w:pPr>
          <w:hyperlink w:anchor="_Toc240570473" w:history="1">
            <w:r w:rsidRPr="0048348D">
              <w:rPr>
                <w:rStyle w:val="Hyperlink"/>
                <w:noProof/>
              </w:rPr>
              <w:t>Microsoft Excel</w:t>
            </w:r>
            <w:r>
              <w:rPr>
                <w:noProof/>
                <w:webHidden/>
              </w:rPr>
              <w:tab/>
            </w:r>
            <w:r>
              <w:rPr>
                <w:noProof/>
                <w:webHidden/>
              </w:rPr>
              <w:fldChar w:fldCharType="begin"/>
            </w:r>
            <w:r>
              <w:rPr>
                <w:noProof/>
                <w:webHidden/>
              </w:rPr>
              <w:instrText xml:space="preserve"> PAGEREF _Toc240570473 \h </w:instrText>
            </w:r>
            <w:r>
              <w:rPr>
                <w:noProof/>
                <w:webHidden/>
              </w:rPr>
            </w:r>
            <w:r>
              <w:rPr>
                <w:noProof/>
                <w:webHidden/>
              </w:rPr>
              <w:fldChar w:fldCharType="separate"/>
            </w:r>
            <w:r w:rsidR="00735663">
              <w:rPr>
                <w:noProof/>
                <w:webHidden/>
              </w:rPr>
              <w:t>169</w:t>
            </w:r>
            <w:r>
              <w:rPr>
                <w:noProof/>
                <w:webHidden/>
              </w:rPr>
              <w:fldChar w:fldCharType="end"/>
            </w:r>
          </w:hyperlink>
        </w:p>
        <w:p w14:paraId="7C228FAD" w14:textId="77777777" w:rsidR="000E7A27" w:rsidRDefault="000E7A27">
          <w:pPr>
            <w:pStyle w:val="TOC3"/>
            <w:rPr>
              <w:rFonts w:eastAsiaTheme="minorEastAsia"/>
              <w:noProof/>
              <w:kern w:val="2"/>
              <w:sz w:val="24"/>
              <w:szCs w:val="24"/>
              <w:lang w:val="en-CA" w:eastAsia="en-CA"/>
              <w14:ligatures w14:val="standardContextual"/>
            </w:rPr>
          </w:pPr>
          <w:hyperlink w:anchor="_Toc240570474" w:history="1">
            <w:r w:rsidRPr="0048348D">
              <w:rPr>
                <w:rStyle w:val="Hyperlink"/>
                <w:noProof/>
              </w:rPr>
              <w:t>Fonctions de fichier</w:t>
            </w:r>
            <w:r>
              <w:rPr>
                <w:noProof/>
                <w:webHidden/>
              </w:rPr>
              <w:tab/>
            </w:r>
            <w:r>
              <w:rPr>
                <w:noProof/>
                <w:webHidden/>
              </w:rPr>
              <w:fldChar w:fldCharType="begin"/>
            </w:r>
            <w:r>
              <w:rPr>
                <w:noProof/>
                <w:webHidden/>
              </w:rPr>
              <w:instrText xml:space="preserve"> PAGEREF _Toc240570474 \h </w:instrText>
            </w:r>
            <w:r>
              <w:rPr>
                <w:noProof/>
                <w:webHidden/>
              </w:rPr>
            </w:r>
            <w:r>
              <w:rPr>
                <w:noProof/>
                <w:webHidden/>
              </w:rPr>
              <w:fldChar w:fldCharType="separate"/>
            </w:r>
            <w:r w:rsidR="00735663">
              <w:rPr>
                <w:noProof/>
                <w:webHidden/>
              </w:rPr>
              <w:t>169</w:t>
            </w:r>
            <w:r>
              <w:rPr>
                <w:noProof/>
                <w:webHidden/>
              </w:rPr>
              <w:fldChar w:fldCharType="end"/>
            </w:r>
          </w:hyperlink>
        </w:p>
        <w:p w14:paraId="54EEE3DF" w14:textId="77777777" w:rsidR="000E7A27" w:rsidRDefault="000E7A27">
          <w:pPr>
            <w:pStyle w:val="TOC3"/>
            <w:rPr>
              <w:rFonts w:eastAsiaTheme="minorEastAsia"/>
              <w:noProof/>
              <w:kern w:val="2"/>
              <w:sz w:val="24"/>
              <w:szCs w:val="24"/>
              <w:lang w:val="en-CA" w:eastAsia="en-CA"/>
              <w14:ligatures w14:val="standardContextual"/>
            </w:rPr>
          </w:pPr>
          <w:hyperlink w:anchor="_Toc240570475" w:history="1">
            <w:r w:rsidRPr="0048348D">
              <w:rPr>
                <w:rStyle w:val="Hyperlink"/>
                <w:noProof/>
              </w:rPr>
              <w:t>Fonctions d'édition</w:t>
            </w:r>
            <w:r>
              <w:rPr>
                <w:noProof/>
                <w:webHidden/>
              </w:rPr>
              <w:tab/>
            </w:r>
            <w:r>
              <w:rPr>
                <w:noProof/>
                <w:webHidden/>
              </w:rPr>
              <w:fldChar w:fldCharType="begin"/>
            </w:r>
            <w:r>
              <w:rPr>
                <w:noProof/>
                <w:webHidden/>
              </w:rPr>
              <w:instrText xml:space="preserve"> PAGEREF _Toc240570475 \h </w:instrText>
            </w:r>
            <w:r>
              <w:rPr>
                <w:noProof/>
                <w:webHidden/>
              </w:rPr>
            </w:r>
            <w:r>
              <w:rPr>
                <w:noProof/>
                <w:webHidden/>
              </w:rPr>
              <w:fldChar w:fldCharType="separate"/>
            </w:r>
            <w:r w:rsidR="00735663">
              <w:rPr>
                <w:noProof/>
                <w:webHidden/>
              </w:rPr>
              <w:t>169</w:t>
            </w:r>
            <w:r>
              <w:rPr>
                <w:noProof/>
                <w:webHidden/>
              </w:rPr>
              <w:fldChar w:fldCharType="end"/>
            </w:r>
          </w:hyperlink>
        </w:p>
        <w:p w14:paraId="6BA8BDF2" w14:textId="77777777" w:rsidR="000E7A27" w:rsidRDefault="000E7A27">
          <w:pPr>
            <w:pStyle w:val="TOC3"/>
            <w:rPr>
              <w:rFonts w:eastAsiaTheme="minorEastAsia"/>
              <w:noProof/>
              <w:kern w:val="2"/>
              <w:sz w:val="24"/>
              <w:szCs w:val="24"/>
              <w:lang w:val="en-CA" w:eastAsia="en-CA"/>
              <w14:ligatures w14:val="standardContextual"/>
            </w:rPr>
          </w:pPr>
          <w:hyperlink w:anchor="_Toc240570476" w:history="1">
            <w:r w:rsidRPr="0048348D">
              <w:rPr>
                <w:rStyle w:val="Hyperlink"/>
                <w:noProof/>
              </w:rPr>
              <w:t>Fonctions de mise en forme</w:t>
            </w:r>
            <w:r>
              <w:rPr>
                <w:noProof/>
                <w:webHidden/>
              </w:rPr>
              <w:tab/>
            </w:r>
            <w:r>
              <w:rPr>
                <w:noProof/>
                <w:webHidden/>
              </w:rPr>
              <w:fldChar w:fldCharType="begin"/>
            </w:r>
            <w:r>
              <w:rPr>
                <w:noProof/>
                <w:webHidden/>
              </w:rPr>
              <w:instrText xml:space="preserve"> PAGEREF _Toc240570476 \h </w:instrText>
            </w:r>
            <w:r>
              <w:rPr>
                <w:noProof/>
                <w:webHidden/>
              </w:rPr>
            </w:r>
            <w:r>
              <w:rPr>
                <w:noProof/>
                <w:webHidden/>
              </w:rPr>
              <w:fldChar w:fldCharType="separate"/>
            </w:r>
            <w:r w:rsidR="00735663">
              <w:rPr>
                <w:noProof/>
                <w:webHidden/>
              </w:rPr>
              <w:t>170</w:t>
            </w:r>
            <w:r>
              <w:rPr>
                <w:noProof/>
                <w:webHidden/>
              </w:rPr>
              <w:fldChar w:fldCharType="end"/>
            </w:r>
          </w:hyperlink>
        </w:p>
        <w:p w14:paraId="438BE83F" w14:textId="77777777" w:rsidR="000E7A27" w:rsidRDefault="000E7A27">
          <w:pPr>
            <w:pStyle w:val="TOC3"/>
            <w:rPr>
              <w:rFonts w:eastAsiaTheme="minorEastAsia"/>
              <w:noProof/>
              <w:kern w:val="2"/>
              <w:sz w:val="24"/>
              <w:szCs w:val="24"/>
              <w:lang w:val="en-CA" w:eastAsia="en-CA"/>
              <w14:ligatures w14:val="standardContextual"/>
            </w:rPr>
          </w:pPr>
          <w:hyperlink w:anchor="_Toc240570477" w:history="1">
            <w:r w:rsidRPr="0048348D">
              <w:rPr>
                <w:rStyle w:val="Hyperlink"/>
                <w:noProof/>
              </w:rPr>
              <w:t>Fonctions de feuille</w:t>
            </w:r>
            <w:r>
              <w:rPr>
                <w:noProof/>
                <w:webHidden/>
              </w:rPr>
              <w:tab/>
            </w:r>
            <w:r>
              <w:rPr>
                <w:noProof/>
                <w:webHidden/>
              </w:rPr>
              <w:fldChar w:fldCharType="begin"/>
            </w:r>
            <w:r>
              <w:rPr>
                <w:noProof/>
                <w:webHidden/>
              </w:rPr>
              <w:instrText xml:space="preserve"> PAGEREF _Toc240570477 \h </w:instrText>
            </w:r>
            <w:r>
              <w:rPr>
                <w:noProof/>
                <w:webHidden/>
              </w:rPr>
            </w:r>
            <w:r>
              <w:rPr>
                <w:noProof/>
                <w:webHidden/>
              </w:rPr>
              <w:fldChar w:fldCharType="separate"/>
            </w:r>
            <w:r w:rsidR="00735663">
              <w:rPr>
                <w:noProof/>
                <w:webHidden/>
              </w:rPr>
              <w:t>170</w:t>
            </w:r>
            <w:r>
              <w:rPr>
                <w:noProof/>
                <w:webHidden/>
              </w:rPr>
              <w:fldChar w:fldCharType="end"/>
            </w:r>
          </w:hyperlink>
        </w:p>
        <w:p w14:paraId="69599220" w14:textId="77777777" w:rsidR="000E7A27" w:rsidRDefault="000E7A27">
          <w:pPr>
            <w:pStyle w:val="TOC2"/>
            <w:rPr>
              <w:rFonts w:eastAsiaTheme="minorEastAsia"/>
              <w:noProof/>
              <w:kern w:val="2"/>
              <w:sz w:val="24"/>
              <w:szCs w:val="24"/>
              <w:lang w:val="en-CA" w:eastAsia="en-CA"/>
              <w14:ligatures w14:val="standardContextual"/>
            </w:rPr>
          </w:pPr>
          <w:hyperlink w:anchor="_Toc240570478" w:history="1">
            <w:r w:rsidRPr="0048348D">
              <w:rPr>
                <w:rStyle w:val="Hyperlink"/>
                <w:noProof/>
              </w:rPr>
              <w:t>Microsoft PowerPoint</w:t>
            </w:r>
            <w:r>
              <w:rPr>
                <w:noProof/>
                <w:webHidden/>
              </w:rPr>
              <w:tab/>
            </w:r>
            <w:r>
              <w:rPr>
                <w:noProof/>
                <w:webHidden/>
              </w:rPr>
              <w:fldChar w:fldCharType="begin"/>
            </w:r>
            <w:r>
              <w:rPr>
                <w:noProof/>
                <w:webHidden/>
              </w:rPr>
              <w:instrText xml:space="preserve"> PAGEREF _Toc240570478 \h </w:instrText>
            </w:r>
            <w:r>
              <w:rPr>
                <w:noProof/>
                <w:webHidden/>
              </w:rPr>
            </w:r>
            <w:r>
              <w:rPr>
                <w:noProof/>
                <w:webHidden/>
              </w:rPr>
              <w:fldChar w:fldCharType="separate"/>
            </w:r>
            <w:r w:rsidR="00735663">
              <w:rPr>
                <w:noProof/>
                <w:webHidden/>
              </w:rPr>
              <w:t>170</w:t>
            </w:r>
            <w:r>
              <w:rPr>
                <w:noProof/>
                <w:webHidden/>
              </w:rPr>
              <w:fldChar w:fldCharType="end"/>
            </w:r>
          </w:hyperlink>
        </w:p>
        <w:p w14:paraId="2C47BC47" w14:textId="77777777" w:rsidR="000E7A27" w:rsidRDefault="000E7A27">
          <w:pPr>
            <w:pStyle w:val="TOC3"/>
            <w:rPr>
              <w:rFonts w:eastAsiaTheme="minorEastAsia"/>
              <w:noProof/>
              <w:kern w:val="2"/>
              <w:sz w:val="24"/>
              <w:szCs w:val="24"/>
              <w:lang w:val="en-CA" w:eastAsia="en-CA"/>
              <w14:ligatures w14:val="standardContextual"/>
            </w:rPr>
          </w:pPr>
          <w:hyperlink w:anchor="_Toc240570479" w:history="1">
            <w:r w:rsidRPr="0048348D">
              <w:rPr>
                <w:rStyle w:val="Hyperlink"/>
                <w:noProof/>
              </w:rPr>
              <w:t>Fonctions de fichier</w:t>
            </w:r>
            <w:r>
              <w:rPr>
                <w:noProof/>
                <w:webHidden/>
              </w:rPr>
              <w:tab/>
            </w:r>
            <w:r>
              <w:rPr>
                <w:noProof/>
                <w:webHidden/>
              </w:rPr>
              <w:fldChar w:fldCharType="begin"/>
            </w:r>
            <w:r>
              <w:rPr>
                <w:noProof/>
                <w:webHidden/>
              </w:rPr>
              <w:instrText xml:space="preserve"> PAGEREF _Toc240570479 \h </w:instrText>
            </w:r>
            <w:r>
              <w:rPr>
                <w:noProof/>
                <w:webHidden/>
              </w:rPr>
            </w:r>
            <w:r>
              <w:rPr>
                <w:noProof/>
                <w:webHidden/>
              </w:rPr>
              <w:fldChar w:fldCharType="separate"/>
            </w:r>
            <w:r w:rsidR="00735663">
              <w:rPr>
                <w:noProof/>
                <w:webHidden/>
              </w:rPr>
              <w:t>170</w:t>
            </w:r>
            <w:r>
              <w:rPr>
                <w:noProof/>
                <w:webHidden/>
              </w:rPr>
              <w:fldChar w:fldCharType="end"/>
            </w:r>
          </w:hyperlink>
        </w:p>
        <w:p w14:paraId="570EC3C9" w14:textId="77777777" w:rsidR="000E7A27" w:rsidRDefault="000E7A27">
          <w:pPr>
            <w:pStyle w:val="TOC3"/>
            <w:rPr>
              <w:rFonts w:eastAsiaTheme="minorEastAsia"/>
              <w:noProof/>
              <w:kern w:val="2"/>
              <w:sz w:val="24"/>
              <w:szCs w:val="24"/>
              <w:lang w:val="en-CA" w:eastAsia="en-CA"/>
              <w14:ligatures w14:val="standardContextual"/>
            </w:rPr>
          </w:pPr>
          <w:hyperlink w:anchor="_Toc240570480" w:history="1">
            <w:r w:rsidRPr="0048348D">
              <w:rPr>
                <w:rStyle w:val="Hyperlink"/>
                <w:noProof/>
              </w:rPr>
              <w:t>Fonctions d'édition</w:t>
            </w:r>
            <w:r>
              <w:rPr>
                <w:noProof/>
                <w:webHidden/>
              </w:rPr>
              <w:tab/>
            </w:r>
            <w:r>
              <w:rPr>
                <w:noProof/>
                <w:webHidden/>
              </w:rPr>
              <w:fldChar w:fldCharType="begin"/>
            </w:r>
            <w:r>
              <w:rPr>
                <w:noProof/>
                <w:webHidden/>
              </w:rPr>
              <w:instrText xml:space="preserve"> PAGEREF _Toc240570480 \h </w:instrText>
            </w:r>
            <w:r>
              <w:rPr>
                <w:noProof/>
                <w:webHidden/>
              </w:rPr>
            </w:r>
            <w:r>
              <w:rPr>
                <w:noProof/>
                <w:webHidden/>
              </w:rPr>
              <w:fldChar w:fldCharType="separate"/>
            </w:r>
            <w:r w:rsidR="00735663">
              <w:rPr>
                <w:noProof/>
                <w:webHidden/>
              </w:rPr>
              <w:t>171</w:t>
            </w:r>
            <w:r>
              <w:rPr>
                <w:noProof/>
                <w:webHidden/>
              </w:rPr>
              <w:fldChar w:fldCharType="end"/>
            </w:r>
          </w:hyperlink>
        </w:p>
        <w:p w14:paraId="6C79E79C" w14:textId="77777777" w:rsidR="000E7A27" w:rsidRDefault="000E7A27">
          <w:pPr>
            <w:pStyle w:val="TOC3"/>
            <w:rPr>
              <w:rFonts w:eastAsiaTheme="minorEastAsia"/>
              <w:noProof/>
              <w:kern w:val="2"/>
              <w:sz w:val="24"/>
              <w:szCs w:val="24"/>
              <w:lang w:val="en-CA" w:eastAsia="en-CA"/>
              <w14:ligatures w14:val="standardContextual"/>
            </w:rPr>
          </w:pPr>
          <w:hyperlink w:anchor="_Toc240570481" w:history="1">
            <w:r w:rsidRPr="0048348D">
              <w:rPr>
                <w:rStyle w:val="Hyperlink"/>
                <w:noProof/>
              </w:rPr>
              <w:t>Fonctions de mise en forme</w:t>
            </w:r>
            <w:r>
              <w:rPr>
                <w:noProof/>
                <w:webHidden/>
              </w:rPr>
              <w:tab/>
            </w:r>
            <w:r>
              <w:rPr>
                <w:noProof/>
                <w:webHidden/>
              </w:rPr>
              <w:fldChar w:fldCharType="begin"/>
            </w:r>
            <w:r>
              <w:rPr>
                <w:noProof/>
                <w:webHidden/>
              </w:rPr>
              <w:instrText xml:space="preserve"> PAGEREF _Toc240570481 \h </w:instrText>
            </w:r>
            <w:r>
              <w:rPr>
                <w:noProof/>
                <w:webHidden/>
              </w:rPr>
            </w:r>
            <w:r>
              <w:rPr>
                <w:noProof/>
                <w:webHidden/>
              </w:rPr>
              <w:fldChar w:fldCharType="separate"/>
            </w:r>
            <w:r w:rsidR="00735663">
              <w:rPr>
                <w:noProof/>
                <w:webHidden/>
              </w:rPr>
              <w:t>171</w:t>
            </w:r>
            <w:r>
              <w:rPr>
                <w:noProof/>
                <w:webHidden/>
              </w:rPr>
              <w:fldChar w:fldCharType="end"/>
            </w:r>
          </w:hyperlink>
        </w:p>
        <w:p w14:paraId="1BB7339A" w14:textId="77777777" w:rsidR="000E7A27" w:rsidRDefault="000E7A27">
          <w:pPr>
            <w:pStyle w:val="TOC3"/>
            <w:rPr>
              <w:rFonts w:eastAsiaTheme="minorEastAsia"/>
              <w:noProof/>
              <w:kern w:val="2"/>
              <w:sz w:val="24"/>
              <w:szCs w:val="24"/>
              <w:lang w:val="en-CA" w:eastAsia="en-CA"/>
              <w14:ligatures w14:val="standardContextual"/>
            </w:rPr>
          </w:pPr>
          <w:hyperlink w:anchor="_Toc240570482" w:history="1">
            <w:r w:rsidRPr="0048348D">
              <w:rPr>
                <w:rStyle w:val="Hyperlink"/>
                <w:noProof/>
              </w:rPr>
              <w:t>Fonctions de présentation</w:t>
            </w:r>
            <w:r>
              <w:rPr>
                <w:noProof/>
                <w:webHidden/>
              </w:rPr>
              <w:tab/>
            </w:r>
            <w:r>
              <w:rPr>
                <w:noProof/>
                <w:webHidden/>
              </w:rPr>
              <w:fldChar w:fldCharType="begin"/>
            </w:r>
            <w:r>
              <w:rPr>
                <w:noProof/>
                <w:webHidden/>
              </w:rPr>
              <w:instrText xml:space="preserve"> PAGEREF _Toc240570482 \h </w:instrText>
            </w:r>
            <w:r>
              <w:rPr>
                <w:noProof/>
                <w:webHidden/>
              </w:rPr>
            </w:r>
            <w:r>
              <w:rPr>
                <w:noProof/>
                <w:webHidden/>
              </w:rPr>
              <w:fldChar w:fldCharType="separate"/>
            </w:r>
            <w:r w:rsidR="00735663">
              <w:rPr>
                <w:noProof/>
                <w:webHidden/>
              </w:rPr>
              <w:t>171</w:t>
            </w:r>
            <w:r>
              <w:rPr>
                <w:noProof/>
                <w:webHidden/>
              </w:rPr>
              <w:fldChar w:fldCharType="end"/>
            </w:r>
          </w:hyperlink>
        </w:p>
        <w:p w14:paraId="5E434C06" w14:textId="77777777" w:rsidR="000E7A27" w:rsidRDefault="000E7A27">
          <w:pPr>
            <w:pStyle w:val="TOC1"/>
            <w:rPr>
              <w:rFonts w:eastAsiaTheme="minorEastAsia"/>
              <w:noProof/>
              <w:kern w:val="2"/>
              <w:sz w:val="24"/>
              <w:szCs w:val="24"/>
              <w:lang w:val="en-CA" w:eastAsia="en-CA"/>
              <w14:ligatures w14:val="standardContextual"/>
            </w:rPr>
          </w:pPr>
          <w:hyperlink w:anchor="_Toc240570483" w:history="1">
            <w:r w:rsidRPr="0048348D">
              <w:rPr>
                <w:rStyle w:val="Hyperlink"/>
                <w:noProof/>
              </w:rPr>
              <w:t>Annexe D – Tables braille</w:t>
            </w:r>
            <w:r>
              <w:rPr>
                <w:noProof/>
                <w:webHidden/>
              </w:rPr>
              <w:tab/>
            </w:r>
            <w:r>
              <w:rPr>
                <w:noProof/>
                <w:webHidden/>
              </w:rPr>
              <w:fldChar w:fldCharType="begin"/>
            </w:r>
            <w:r>
              <w:rPr>
                <w:noProof/>
                <w:webHidden/>
              </w:rPr>
              <w:instrText xml:space="preserve"> PAGEREF _Toc240570483 \h </w:instrText>
            </w:r>
            <w:r>
              <w:rPr>
                <w:noProof/>
                <w:webHidden/>
              </w:rPr>
            </w:r>
            <w:r>
              <w:rPr>
                <w:noProof/>
                <w:webHidden/>
              </w:rPr>
              <w:fldChar w:fldCharType="separate"/>
            </w:r>
            <w:r w:rsidR="00735663">
              <w:rPr>
                <w:noProof/>
                <w:webHidden/>
              </w:rPr>
              <w:t>172</w:t>
            </w:r>
            <w:r>
              <w:rPr>
                <w:noProof/>
                <w:webHidden/>
              </w:rPr>
              <w:fldChar w:fldCharType="end"/>
            </w:r>
          </w:hyperlink>
        </w:p>
        <w:p w14:paraId="56C85B0B" w14:textId="77777777" w:rsidR="000E7A27" w:rsidRDefault="000E7A27">
          <w:pPr>
            <w:pStyle w:val="TOC2"/>
            <w:rPr>
              <w:rFonts w:eastAsiaTheme="minorEastAsia"/>
              <w:noProof/>
              <w:kern w:val="2"/>
              <w:sz w:val="24"/>
              <w:szCs w:val="24"/>
              <w:lang w:val="en-CA" w:eastAsia="en-CA"/>
              <w14:ligatures w14:val="standardContextual"/>
            </w:rPr>
          </w:pPr>
          <w:hyperlink w:anchor="_Toc240570484" w:history="1">
            <w:r w:rsidRPr="0048348D">
              <w:rPr>
                <w:rStyle w:val="Hyperlink"/>
                <w:noProof/>
              </w:rPr>
              <w:t>Braille informatique Français Unifié</w:t>
            </w:r>
            <w:r>
              <w:rPr>
                <w:noProof/>
                <w:webHidden/>
              </w:rPr>
              <w:tab/>
            </w:r>
            <w:r>
              <w:rPr>
                <w:noProof/>
                <w:webHidden/>
              </w:rPr>
              <w:fldChar w:fldCharType="begin"/>
            </w:r>
            <w:r>
              <w:rPr>
                <w:noProof/>
                <w:webHidden/>
              </w:rPr>
              <w:instrText xml:space="preserve"> PAGEREF _Toc240570484 \h </w:instrText>
            </w:r>
            <w:r>
              <w:rPr>
                <w:noProof/>
                <w:webHidden/>
              </w:rPr>
            </w:r>
            <w:r>
              <w:rPr>
                <w:noProof/>
                <w:webHidden/>
              </w:rPr>
              <w:fldChar w:fldCharType="separate"/>
            </w:r>
            <w:r w:rsidR="00735663">
              <w:rPr>
                <w:noProof/>
                <w:webHidden/>
              </w:rPr>
              <w:t>172</w:t>
            </w:r>
            <w:r>
              <w:rPr>
                <w:noProof/>
                <w:webHidden/>
              </w:rPr>
              <w:fldChar w:fldCharType="end"/>
            </w:r>
          </w:hyperlink>
        </w:p>
        <w:p w14:paraId="5F599F2B" w14:textId="77777777" w:rsidR="000E7A27" w:rsidRDefault="000E7A27">
          <w:pPr>
            <w:pStyle w:val="TOC1"/>
            <w:rPr>
              <w:rFonts w:eastAsiaTheme="minorEastAsia"/>
              <w:noProof/>
              <w:kern w:val="2"/>
              <w:sz w:val="24"/>
              <w:szCs w:val="24"/>
              <w:lang w:val="en-CA" w:eastAsia="en-CA"/>
              <w14:ligatures w14:val="standardContextual"/>
            </w:rPr>
          </w:pPr>
          <w:hyperlink w:anchor="_Toc240570485" w:history="1">
            <w:r w:rsidRPr="0048348D">
              <w:rPr>
                <w:rStyle w:val="Hyperlink"/>
                <w:noProof/>
                <w:lang w:eastAsia="fr-CA"/>
              </w:rPr>
              <w:t>Annexe E – Sécurité et entretien</w:t>
            </w:r>
            <w:r>
              <w:rPr>
                <w:noProof/>
                <w:webHidden/>
              </w:rPr>
              <w:tab/>
            </w:r>
            <w:r>
              <w:rPr>
                <w:noProof/>
                <w:webHidden/>
              </w:rPr>
              <w:fldChar w:fldCharType="begin"/>
            </w:r>
            <w:r>
              <w:rPr>
                <w:noProof/>
                <w:webHidden/>
              </w:rPr>
              <w:instrText xml:space="preserve"> PAGEREF _Toc240570485 \h </w:instrText>
            </w:r>
            <w:r>
              <w:rPr>
                <w:noProof/>
                <w:webHidden/>
              </w:rPr>
            </w:r>
            <w:r>
              <w:rPr>
                <w:noProof/>
                <w:webHidden/>
              </w:rPr>
              <w:fldChar w:fldCharType="separate"/>
            </w:r>
            <w:r w:rsidR="00735663">
              <w:rPr>
                <w:noProof/>
                <w:webHidden/>
              </w:rPr>
              <w:t>177</w:t>
            </w:r>
            <w:r>
              <w:rPr>
                <w:noProof/>
                <w:webHidden/>
              </w:rPr>
              <w:fldChar w:fldCharType="end"/>
            </w:r>
          </w:hyperlink>
        </w:p>
        <w:p w14:paraId="0C3C1D39" w14:textId="77777777" w:rsidR="000E7A27" w:rsidRDefault="000E7A27">
          <w:pPr>
            <w:pStyle w:val="TOC2"/>
            <w:rPr>
              <w:rFonts w:eastAsiaTheme="minorEastAsia"/>
              <w:noProof/>
              <w:kern w:val="2"/>
              <w:sz w:val="24"/>
              <w:szCs w:val="24"/>
              <w:lang w:val="en-CA" w:eastAsia="en-CA"/>
              <w14:ligatures w14:val="standardContextual"/>
            </w:rPr>
          </w:pPr>
          <w:hyperlink w:anchor="_Toc240570486" w:history="1">
            <w:r w:rsidRPr="0048348D">
              <w:rPr>
                <w:rStyle w:val="Hyperlink"/>
                <w:noProof/>
              </w:rPr>
              <w:t>Soins généraux</w:t>
            </w:r>
            <w:r>
              <w:rPr>
                <w:noProof/>
                <w:webHidden/>
              </w:rPr>
              <w:tab/>
            </w:r>
            <w:r>
              <w:rPr>
                <w:noProof/>
                <w:webHidden/>
              </w:rPr>
              <w:fldChar w:fldCharType="begin"/>
            </w:r>
            <w:r>
              <w:rPr>
                <w:noProof/>
                <w:webHidden/>
              </w:rPr>
              <w:instrText xml:space="preserve"> PAGEREF _Toc240570486 \h </w:instrText>
            </w:r>
            <w:r>
              <w:rPr>
                <w:noProof/>
                <w:webHidden/>
              </w:rPr>
            </w:r>
            <w:r>
              <w:rPr>
                <w:noProof/>
                <w:webHidden/>
              </w:rPr>
              <w:fldChar w:fldCharType="separate"/>
            </w:r>
            <w:r w:rsidR="00735663">
              <w:rPr>
                <w:noProof/>
                <w:webHidden/>
              </w:rPr>
              <w:t>177</w:t>
            </w:r>
            <w:r>
              <w:rPr>
                <w:noProof/>
                <w:webHidden/>
              </w:rPr>
              <w:fldChar w:fldCharType="end"/>
            </w:r>
          </w:hyperlink>
        </w:p>
        <w:p w14:paraId="7939DD0F" w14:textId="77777777" w:rsidR="000E7A27" w:rsidRDefault="000E7A27">
          <w:pPr>
            <w:pStyle w:val="TOC2"/>
            <w:rPr>
              <w:rFonts w:eastAsiaTheme="minorEastAsia"/>
              <w:noProof/>
              <w:kern w:val="2"/>
              <w:sz w:val="24"/>
              <w:szCs w:val="24"/>
              <w:lang w:val="en-CA" w:eastAsia="en-CA"/>
              <w14:ligatures w14:val="standardContextual"/>
            </w:rPr>
          </w:pPr>
          <w:hyperlink w:anchor="_Toc240570487" w:history="1">
            <w:r w:rsidRPr="0048348D">
              <w:rPr>
                <w:rStyle w:val="Hyperlink"/>
                <w:noProof/>
              </w:rPr>
              <w:t>Entretien de l’afficheur braille</w:t>
            </w:r>
            <w:r>
              <w:rPr>
                <w:noProof/>
                <w:webHidden/>
              </w:rPr>
              <w:tab/>
            </w:r>
            <w:r>
              <w:rPr>
                <w:noProof/>
                <w:webHidden/>
              </w:rPr>
              <w:fldChar w:fldCharType="begin"/>
            </w:r>
            <w:r>
              <w:rPr>
                <w:noProof/>
                <w:webHidden/>
              </w:rPr>
              <w:instrText xml:space="preserve"> PAGEREF _Toc240570487 \h </w:instrText>
            </w:r>
            <w:r>
              <w:rPr>
                <w:noProof/>
                <w:webHidden/>
              </w:rPr>
            </w:r>
            <w:r>
              <w:rPr>
                <w:noProof/>
                <w:webHidden/>
              </w:rPr>
              <w:fldChar w:fldCharType="separate"/>
            </w:r>
            <w:r w:rsidR="00735663">
              <w:rPr>
                <w:noProof/>
                <w:webHidden/>
              </w:rPr>
              <w:t>177</w:t>
            </w:r>
            <w:r>
              <w:rPr>
                <w:noProof/>
                <w:webHidden/>
              </w:rPr>
              <w:fldChar w:fldCharType="end"/>
            </w:r>
          </w:hyperlink>
        </w:p>
        <w:p w14:paraId="3BE281FC" w14:textId="77777777" w:rsidR="000E7A27" w:rsidRDefault="000E7A27">
          <w:pPr>
            <w:pStyle w:val="TOC2"/>
            <w:rPr>
              <w:rFonts w:eastAsiaTheme="minorEastAsia"/>
              <w:noProof/>
              <w:kern w:val="2"/>
              <w:sz w:val="24"/>
              <w:szCs w:val="24"/>
              <w:lang w:val="en-CA" w:eastAsia="en-CA"/>
              <w14:ligatures w14:val="standardContextual"/>
            </w:rPr>
          </w:pPr>
          <w:hyperlink w:anchor="_Toc240570488" w:history="1">
            <w:r w:rsidRPr="0048348D">
              <w:rPr>
                <w:rStyle w:val="Hyperlink"/>
                <w:noProof/>
              </w:rPr>
              <w:t>Avertissement d’Industrie Canada</w:t>
            </w:r>
            <w:r>
              <w:rPr>
                <w:noProof/>
                <w:webHidden/>
              </w:rPr>
              <w:tab/>
            </w:r>
            <w:r>
              <w:rPr>
                <w:noProof/>
                <w:webHidden/>
              </w:rPr>
              <w:fldChar w:fldCharType="begin"/>
            </w:r>
            <w:r>
              <w:rPr>
                <w:noProof/>
                <w:webHidden/>
              </w:rPr>
              <w:instrText xml:space="preserve"> PAGEREF _Toc240570488 \h </w:instrText>
            </w:r>
            <w:r>
              <w:rPr>
                <w:noProof/>
                <w:webHidden/>
              </w:rPr>
            </w:r>
            <w:r>
              <w:rPr>
                <w:noProof/>
                <w:webHidden/>
              </w:rPr>
              <w:fldChar w:fldCharType="separate"/>
            </w:r>
            <w:r w:rsidR="00735663">
              <w:rPr>
                <w:noProof/>
                <w:webHidden/>
              </w:rPr>
              <w:t>178</w:t>
            </w:r>
            <w:r>
              <w:rPr>
                <w:noProof/>
                <w:webHidden/>
              </w:rPr>
              <w:fldChar w:fldCharType="end"/>
            </w:r>
          </w:hyperlink>
        </w:p>
        <w:p w14:paraId="7BA16BFF" w14:textId="77777777" w:rsidR="000E7A27" w:rsidRDefault="000E7A27">
          <w:pPr>
            <w:pStyle w:val="TOC2"/>
            <w:rPr>
              <w:rFonts w:eastAsiaTheme="minorEastAsia"/>
              <w:noProof/>
              <w:kern w:val="2"/>
              <w:sz w:val="24"/>
              <w:szCs w:val="24"/>
              <w:lang w:val="en-CA" w:eastAsia="en-CA"/>
              <w14:ligatures w14:val="standardContextual"/>
            </w:rPr>
          </w:pPr>
          <w:hyperlink w:anchor="_Toc240570489" w:history="1">
            <w:r w:rsidRPr="0048348D">
              <w:rPr>
                <w:rStyle w:val="Hyperlink"/>
                <w:noProof/>
              </w:rPr>
              <w:t>Conformément aux règlements d’Industrie Canada :</w:t>
            </w:r>
            <w:r>
              <w:rPr>
                <w:noProof/>
                <w:webHidden/>
              </w:rPr>
              <w:tab/>
            </w:r>
            <w:r>
              <w:rPr>
                <w:noProof/>
                <w:webHidden/>
              </w:rPr>
              <w:fldChar w:fldCharType="begin"/>
            </w:r>
            <w:r>
              <w:rPr>
                <w:noProof/>
                <w:webHidden/>
              </w:rPr>
              <w:instrText xml:space="preserve"> PAGEREF _Toc240570489 \h </w:instrText>
            </w:r>
            <w:r>
              <w:rPr>
                <w:noProof/>
                <w:webHidden/>
              </w:rPr>
            </w:r>
            <w:r>
              <w:rPr>
                <w:noProof/>
                <w:webHidden/>
              </w:rPr>
              <w:fldChar w:fldCharType="separate"/>
            </w:r>
            <w:r w:rsidR="00735663">
              <w:rPr>
                <w:noProof/>
                <w:webHidden/>
              </w:rPr>
              <w:t>178</w:t>
            </w:r>
            <w:r>
              <w:rPr>
                <w:noProof/>
                <w:webHidden/>
              </w:rPr>
              <w:fldChar w:fldCharType="end"/>
            </w:r>
          </w:hyperlink>
        </w:p>
        <w:p w14:paraId="7AB91277" w14:textId="77777777" w:rsidR="000E7A27" w:rsidRDefault="000E7A27">
          <w:pPr>
            <w:pStyle w:val="TOC2"/>
            <w:rPr>
              <w:rFonts w:eastAsiaTheme="minorEastAsia"/>
              <w:noProof/>
              <w:kern w:val="2"/>
              <w:sz w:val="24"/>
              <w:szCs w:val="24"/>
              <w:lang w:val="en-CA" w:eastAsia="en-CA"/>
              <w14:ligatures w14:val="standardContextual"/>
            </w:rPr>
          </w:pPr>
          <w:hyperlink w:anchor="_Toc240570490" w:history="1">
            <w:r w:rsidRPr="0048348D">
              <w:rPr>
                <w:rStyle w:val="Hyperlink"/>
                <w:noProof/>
                <w:lang w:val="en-CA"/>
              </w:rPr>
              <w:t>FCC Warning:</w:t>
            </w:r>
            <w:r>
              <w:rPr>
                <w:noProof/>
                <w:webHidden/>
              </w:rPr>
              <w:tab/>
            </w:r>
            <w:r>
              <w:rPr>
                <w:noProof/>
                <w:webHidden/>
              </w:rPr>
              <w:fldChar w:fldCharType="begin"/>
            </w:r>
            <w:r>
              <w:rPr>
                <w:noProof/>
                <w:webHidden/>
              </w:rPr>
              <w:instrText xml:space="preserve"> PAGEREF _Toc240570490 \h </w:instrText>
            </w:r>
            <w:r>
              <w:rPr>
                <w:noProof/>
                <w:webHidden/>
              </w:rPr>
            </w:r>
            <w:r>
              <w:rPr>
                <w:noProof/>
                <w:webHidden/>
              </w:rPr>
              <w:fldChar w:fldCharType="separate"/>
            </w:r>
            <w:r w:rsidR="00735663">
              <w:rPr>
                <w:noProof/>
                <w:webHidden/>
              </w:rPr>
              <w:t>178</w:t>
            </w:r>
            <w:r>
              <w:rPr>
                <w:noProof/>
                <w:webHidden/>
              </w:rPr>
              <w:fldChar w:fldCharType="end"/>
            </w:r>
          </w:hyperlink>
        </w:p>
        <w:p w14:paraId="290650C0" w14:textId="77777777" w:rsidR="000E7A27" w:rsidRDefault="000E7A27">
          <w:pPr>
            <w:pStyle w:val="TOC2"/>
            <w:rPr>
              <w:rFonts w:eastAsiaTheme="minorEastAsia"/>
              <w:noProof/>
              <w:kern w:val="2"/>
              <w:sz w:val="24"/>
              <w:szCs w:val="24"/>
              <w:lang w:val="en-CA" w:eastAsia="en-CA"/>
              <w14:ligatures w14:val="standardContextual"/>
            </w:rPr>
          </w:pPr>
          <w:hyperlink w:anchor="_Toc240570491" w:history="1">
            <w:r w:rsidRPr="0048348D">
              <w:rPr>
                <w:rStyle w:val="Hyperlink"/>
                <w:noProof/>
                <w:lang w:val="en-CA"/>
              </w:rPr>
              <w:t>FCC / Industry Canada Two Part Statement:</w:t>
            </w:r>
            <w:r>
              <w:rPr>
                <w:noProof/>
                <w:webHidden/>
              </w:rPr>
              <w:tab/>
            </w:r>
            <w:r>
              <w:rPr>
                <w:noProof/>
                <w:webHidden/>
              </w:rPr>
              <w:fldChar w:fldCharType="begin"/>
            </w:r>
            <w:r>
              <w:rPr>
                <w:noProof/>
                <w:webHidden/>
              </w:rPr>
              <w:instrText xml:space="preserve"> PAGEREF _Toc240570491 \h </w:instrText>
            </w:r>
            <w:r>
              <w:rPr>
                <w:noProof/>
                <w:webHidden/>
              </w:rPr>
            </w:r>
            <w:r>
              <w:rPr>
                <w:noProof/>
                <w:webHidden/>
              </w:rPr>
              <w:fldChar w:fldCharType="separate"/>
            </w:r>
            <w:r w:rsidR="00735663">
              <w:rPr>
                <w:noProof/>
                <w:webHidden/>
              </w:rPr>
              <w:t>178</w:t>
            </w:r>
            <w:r>
              <w:rPr>
                <w:noProof/>
                <w:webHidden/>
              </w:rPr>
              <w:fldChar w:fldCharType="end"/>
            </w:r>
          </w:hyperlink>
        </w:p>
        <w:p w14:paraId="7254906B" w14:textId="77777777" w:rsidR="000E7A27" w:rsidRDefault="000E7A27">
          <w:pPr>
            <w:pStyle w:val="TOC2"/>
            <w:rPr>
              <w:rFonts w:eastAsiaTheme="minorEastAsia"/>
              <w:noProof/>
              <w:kern w:val="2"/>
              <w:sz w:val="24"/>
              <w:szCs w:val="24"/>
              <w:lang w:val="en-CA" w:eastAsia="en-CA"/>
              <w14:ligatures w14:val="standardContextual"/>
            </w:rPr>
          </w:pPr>
          <w:hyperlink w:anchor="_Toc240570492" w:history="1">
            <w:r w:rsidRPr="0048348D">
              <w:rPr>
                <w:rStyle w:val="Hyperlink"/>
                <w:noProof/>
                <w:lang w:val="en-CA"/>
              </w:rPr>
              <w:t>Per Industry Canada RSS rules:</w:t>
            </w:r>
            <w:r>
              <w:rPr>
                <w:noProof/>
                <w:webHidden/>
              </w:rPr>
              <w:tab/>
            </w:r>
            <w:r>
              <w:rPr>
                <w:noProof/>
                <w:webHidden/>
              </w:rPr>
              <w:fldChar w:fldCharType="begin"/>
            </w:r>
            <w:r>
              <w:rPr>
                <w:noProof/>
                <w:webHidden/>
              </w:rPr>
              <w:instrText xml:space="preserve"> PAGEREF _Toc240570492 \h </w:instrText>
            </w:r>
            <w:r>
              <w:rPr>
                <w:noProof/>
                <w:webHidden/>
              </w:rPr>
            </w:r>
            <w:r>
              <w:rPr>
                <w:noProof/>
                <w:webHidden/>
              </w:rPr>
              <w:fldChar w:fldCharType="separate"/>
            </w:r>
            <w:r w:rsidR="00735663">
              <w:rPr>
                <w:noProof/>
                <w:webHidden/>
              </w:rPr>
              <w:t>178</w:t>
            </w:r>
            <w:r>
              <w:rPr>
                <w:noProof/>
                <w:webHidden/>
              </w:rPr>
              <w:fldChar w:fldCharType="end"/>
            </w:r>
          </w:hyperlink>
        </w:p>
        <w:p w14:paraId="31353B54" w14:textId="77777777" w:rsidR="000E7A27" w:rsidRDefault="000E7A27">
          <w:pPr>
            <w:pStyle w:val="TOC2"/>
            <w:rPr>
              <w:rFonts w:eastAsiaTheme="minorEastAsia"/>
              <w:noProof/>
              <w:kern w:val="2"/>
              <w:sz w:val="24"/>
              <w:szCs w:val="24"/>
              <w:lang w:val="en-CA" w:eastAsia="en-CA"/>
              <w14:ligatures w14:val="standardContextual"/>
            </w:rPr>
          </w:pPr>
          <w:hyperlink w:anchor="_Toc240570493" w:history="1">
            <w:r w:rsidRPr="0048348D">
              <w:rPr>
                <w:rStyle w:val="Hyperlink"/>
                <w:noProof/>
              </w:rPr>
              <w:t>Conditions recommandées de fonctionnement et d’entreposage</w:t>
            </w:r>
            <w:r>
              <w:rPr>
                <w:noProof/>
                <w:webHidden/>
              </w:rPr>
              <w:tab/>
            </w:r>
            <w:r>
              <w:rPr>
                <w:noProof/>
                <w:webHidden/>
              </w:rPr>
              <w:fldChar w:fldCharType="begin"/>
            </w:r>
            <w:r>
              <w:rPr>
                <w:noProof/>
                <w:webHidden/>
              </w:rPr>
              <w:instrText xml:space="preserve"> PAGEREF _Toc240570493 \h </w:instrText>
            </w:r>
            <w:r>
              <w:rPr>
                <w:noProof/>
                <w:webHidden/>
              </w:rPr>
            </w:r>
            <w:r>
              <w:rPr>
                <w:noProof/>
                <w:webHidden/>
              </w:rPr>
              <w:fldChar w:fldCharType="separate"/>
            </w:r>
            <w:r w:rsidR="00735663">
              <w:rPr>
                <w:noProof/>
                <w:webHidden/>
              </w:rPr>
              <w:t>179</w:t>
            </w:r>
            <w:r>
              <w:rPr>
                <w:noProof/>
                <w:webHidden/>
              </w:rPr>
              <w:fldChar w:fldCharType="end"/>
            </w:r>
          </w:hyperlink>
        </w:p>
        <w:p w14:paraId="6231D311" w14:textId="77777777" w:rsidR="000E7A27" w:rsidRDefault="000E7A27">
          <w:pPr>
            <w:pStyle w:val="TOC3"/>
            <w:rPr>
              <w:rFonts w:eastAsiaTheme="minorEastAsia"/>
              <w:noProof/>
              <w:kern w:val="2"/>
              <w:sz w:val="24"/>
              <w:szCs w:val="24"/>
              <w:lang w:val="en-CA" w:eastAsia="en-CA"/>
              <w14:ligatures w14:val="standardContextual"/>
            </w:rPr>
          </w:pPr>
          <w:hyperlink w:anchor="_Toc240570494" w:history="1">
            <w:r w:rsidRPr="0048348D">
              <w:rPr>
                <w:rStyle w:val="Hyperlink"/>
                <w:noProof/>
              </w:rPr>
              <w:t>AVERTISSEMENT concernant l’utilisation et le remplacement de la pile</w:t>
            </w:r>
            <w:r>
              <w:rPr>
                <w:noProof/>
                <w:webHidden/>
              </w:rPr>
              <w:tab/>
            </w:r>
            <w:r>
              <w:rPr>
                <w:noProof/>
                <w:webHidden/>
              </w:rPr>
              <w:fldChar w:fldCharType="begin"/>
            </w:r>
            <w:r>
              <w:rPr>
                <w:noProof/>
                <w:webHidden/>
              </w:rPr>
              <w:instrText xml:space="preserve"> PAGEREF _Toc240570494 \h </w:instrText>
            </w:r>
            <w:r>
              <w:rPr>
                <w:noProof/>
                <w:webHidden/>
              </w:rPr>
            </w:r>
            <w:r>
              <w:rPr>
                <w:noProof/>
                <w:webHidden/>
              </w:rPr>
              <w:fldChar w:fldCharType="separate"/>
            </w:r>
            <w:r w:rsidR="00735663">
              <w:rPr>
                <w:noProof/>
                <w:webHidden/>
              </w:rPr>
              <w:t>179</w:t>
            </w:r>
            <w:r>
              <w:rPr>
                <w:noProof/>
                <w:webHidden/>
              </w:rPr>
              <w:fldChar w:fldCharType="end"/>
            </w:r>
          </w:hyperlink>
        </w:p>
        <w:p w14:paraId="2C7B0CF1" w14:textId="77777777" w:rsidR="000E7A27" w:rsidRDefault="000E7A27">
          <w:pPr>
            <w:pStyle w:val="TOC2"/>
            <w:rPr>
              <w:rFonts w:eastAsiaTheme="minorEastAsia"/>
              <w:noProof/>
              <w:kern w:val="2"/>
              <w:sz w:val="24"/>
              <w:szCs w:val="24"/>
              <w:lang w:val="en-CA" w:eastAsia="en-CA"/>
              <w14:ligatures w14:val="standardContextual"/>
            </w:rPr>
          </w:pPr>
          <w:hyperlink w:anchor="_Toc240570495" w:history="1">
            <w:r w:rsidRPr="0048348D">
              <w:rPr>
                <w:rStyle w:val="Hyperlink"/>
                <w:noProof/>
                <w:lang w:eastAsia="fr-CA"/>
              </w:rPr>
              <w:t>Instructions de mise au rebut</w:t>
            </w:r>
            <w:r>
              <w:rPr>
                <w:noProof/>
                <w:webHidden/>
              </w:rPr>
              <w:tab/>
            </w:r>
            <w:r>
              <w:rPr>
                <w:noProof/>
                <w:webHidden/>
              </w:rPr>
              <w:fldChar w:fldCharType="begin"/>
            </w:r>
            <w:r>
              <w:rPr>
                <w:noProof/>
                <w:webHidden/>
              </w:rPr>
              <w:instrText xml:space="preserve"> PAGEREF _Toc240570495 \h </w:instrText>
            </w:r>
            <w:r>
              <w:rPr>
                <w:noProof/>
                <w:webHidden/>
              </w:rPr>
            </w:r>
            <w:r>
              <w:rPr>
                <w:noProof/>
                <w:webHidden/>
              </w:rPr>
              <w:fldChar w:fldCharType="separate"/>
            </w:r>
            <w:r w:rsidR="00735663">
              <w:rPr>
                <w:noProof/>
                <w:webHidden/>
              </w:rPr>
              <w:t>179</w:t>
            </w:r>
            <w:r>
              <w:rPr>
                <w:noProof/>
                <w:webHidden/>
              </w:rPr>
              <w:fldChar w:fldCharType="end"/>
            </w:r>
          </w:hyperlink>
        </w:p>
        <w:p w14:paraId="07AC4442" w14:textId="77777777" w:rsidR="000E7A27" w:rsidRDefault="000E7A27">
          <w:pPr>
            <w:pStyle w:val="TOC1"/>
            <w:rPr>
              <w:rFonts w:eastAsiaTheme="minorEastAsia"/>
              <w:noProof/>
              <w:kern w:val="2"/>
              <w:sz w:val="24"/>
              <w:szCs w:val="24"/>
              <w:lang w:val="en-CA" w:eastAsia="en-CA"/>
              <w14:ligatures w14:val="standardContextual"/>
            </w:rPr>
          </w:pPr>
          <w:hyperlink w:anchor="_Toc240570496" w:history="1">
            <w:r w:rsidRPr="0048348D">
              <w:rPr>
                <w:rStyle w:val="Hyperlink"/>
                <w:noProof/>
              </w:rPr>
              <w:t>Annexe F – Spécifications techniques</w:t>
            </w:r>
            <w:r>
              <w:rPr>
                <w:noProof/>
                <w:webHidden/>
              </w:rPr>
              <w:tab/>
            </w:r>
            <w:r>
              <w:rPr>
                <w:noProof/>
                <w:webHidden/>
              </w:rPr>
              <w:fldChar w:fldCharType="begin"/>
            </w:r>
            <w:r>
              <w:rPr>
                <w:noProof/>
                <w:webHidden/>
              </w:rPr>
              <w:instrText xml:space="preserve"> PAGEREF _Toc240570496 \h </w:instrText>
            </w:r>
            <w:r>
              <w:rPr>
                <w:noProof/>
                <w:webHidden/>
              </w:rPr>
            </w:r>
            <w:r>
              <w:rPr>
                <w:noProof/>
                <w:webHidden/>
              </w:rPr>
              <w:fldChar w:fldCharType="separate"/>
            </w:r>
            <w:r w:rsidR="00735663">
              <w:rPr>
                <w:noProof/>
                <w:webHidden/>
              </w:rPr>
              <w:t>179</w:t>
            </w:r>
            <w:r>
              <w:rPr>
                <w:noProof/>
                <w:webHidden/>
              </w:rPr>
              <w:fldChar w:fldCharType="end"/>
            </w:r>
          </w:hyperlink>
        </w:p>
        <w:p w14:paraId="76C34F1F" w14:textId="77777777" w:rsidR="000E7A27" w:rsidRDefault="000E7A27">
          <w:pPr>
            <w:pStyle w:val="TOC3"/>
            <w:rPr>
              <w:rFonts w:eastAsiaTheme="minorEastAsia"/>
              <w:noProof/>
              <w:kern w:val="2"/>
              <w:sz w:val="24"/>
              <w:szCs w:val="24"/>
              <w:lang w:val="en-CA" w:eastAsia="en-CA"/>
              <w14:ligatures w14:val="standardContextual"/>
            </w:rPr>
          </w:pPr>
          <w:hyperlink w:anchor="_Toc240570497" w:history="1">
            <w:r w:rsidRPr="0048348D">
              <w:rPr>
                <w:rStyle w:val="Hyperlink"/>
                <w:noProof/>
              </w:rPr>
              <w:t>Spécifications générales</w:t>
            </w:r>
            <w:r>
              <w:rPr>
                <w:noProof/>
                <w:webHidden/>
              </w:rPr>
              <w:tab/>
            </w:r>
            <w:r>
              <w:rPr>
                <w:noProof/>
                <w:webHidden/>
              </w:rPr>
              <w:fldChar w:fldCharType="begin"/>
            </w:r>
            <w:r>
              <w:rPr>
                <w:noProof/>
                <w:webHidden/>
              </w:rPr>
              <w:instrText xml:space="preserve"> PAGEREF _Toc240570497 \h </w:instrText>
            </w:r>
            <w:r>
              <w:rPr>
                <w:noProof/>
                <w:webHidden/>
              </w:rPr>
            </w:r>
            <w:r>
              <w:rPr>
                <w:noProof/>
                <w:webHidden/>
              </w:rPr>
              <w:fldChar w:fldCharType="separate"/>
            </w:r>
            <w:r w:rsidR="00735663">
              <w:rPr>
                <w:noProof/>
                <w:webHidden/>
              </w:rPr>
              <w:t>179</w:t>
            </w:r>
            <w:r>
              <w:rPr>
                <w:noProof/>
                <w:webHidden/>
              </w:rPr>
              <w:fldChar w:fldCharType="end"/>
            </w:r>
          </w:hyperlink>
        </w:p>
        <w:p w14:paraId="3DBF4C7A" w14:textId="77777777" w:rsidR="000E7A27" w:rsidRDefault="000E7A27">
          <w:pPr>
            <w:pStyle w:val="TOC3"/>
            <w:rPr>
              <w:rFonts w:eastAsiaTheme="minorEastAsia"/>
              <w:noProof/>
              <w:kern w:val="2"/>
              <w:sz w:val="24"/>
              <w:szCs w:val="24"/>
              <w:lang w:val="en-CA" w:eastAsia="en-CA"/>
              <w14:ligatures w14:val="standardContextual"/>
            </w:rPr>
          </w:pPr>
          <w:hyperlink w:anchor="_Toc240570498" w:history="1">
            <w:r w:rsidRPr="0048348D">
              <w:rPr>
                <w:rStyle w:val="Hyperlink"/>
                <w:noProof/>
              </w:rPr>
              <w:t>Spécifications matérielles</w:t>
            </w:r>
            <w:r>
              <w:rPr>
                <w:noProof/>
                <w:webHidden/>
              </w:rPr>
              <w:tab/>
            </w:r>
            <w:r>
              <w:rPr>
                <w:noProof/>
                <w:webHidden/>
              </w:rPr>
              <w:fldChar w:fldCharType="begin"/>
            </w:r>
            <w:r>
              <w:rPr>
                <w:noProof/>
                <w:webHidden/>
              </w:rPr>
              <w:instrText xml:space="preserve"> PAGEREF _Toc240570498 \h </w:instrText>
            </w:r>
            <w:r>
              <w:rPr>
                <w:noProof/>
                <w:webHidden/>
              </w:rPr>
            </w:r>
            <w:r>
              <w:rPr>
                <w:noProof/>
                <w:webHidden/>
              </w:rPr>
              <w:fldChar w:fldCharType="separate"/>
            </w:r>
            <w:r w:rsidR="00735663">
              <w:rPr>
                <w:noProof/>
                <w:webHidden/>
              </w:rPr>
              <w:t>180</w:t>
            </w:r>
            <w:r>
              <w:rPr>
                <w:noProof/>
                <w:webHidden/>
              </w:rPr>
              <w:fldChar w:fldCharType="end"/>
            </w:r>
          </w:hyperlink>
        </w:p>
        <w:p w14:paraId="6EE5B3AB" w14:textId="77777777" w:rsidR="000E7A27" w:rsidRDefault="000E7A27">
          <w:pPr>
            <w:pStyle w:val="TOC3"/>
            <w:rPr>
              <w:rFonts w:eastAsiaTheme="minorEastAsia"/>
              <w:noProof/>
              <w:kern w:val="2"/>
              <w:sz w:val="24"/>
              <w:szCs w:val="24"/>
              <w:lang w:val="en-CA" w:eastAsia="en-CA"/>
              <w14:ligatures w14:val="standardContextual"/>
            </w:rPr>
          </w:pPr>
          <w:hyperlink w:anchor="_Toc240570499" w:history="1">
            <w:r w:rsidRPr="0048348D">
              <w:rPr>
                <w:rStyle w:val="Hyperlink"/>
                <w:noProof/>
              </w:rPr>
              <w:t>Applications</w:t>
            </w:r>
            <w:r>
              <w:rPr>
                <w:noProof/>
                <w:webHidden/>
              </w:rPr>
              <w:tab/>
            </w:r>
            <w:r>
              <w:rPr>
                <w:noProof/>
                <w:webHidden/>
              </w:rPr>
              <w:fldChar w:fldCharType="begin"/>
            </w:r>
            <w:r>
              <w:rPr>
                <w:noProof/>
                <w:webHidden/>
              </w:rPr>
              <w:instrText xml:space="preserve"> PAGEREF _Toc240570499 \h </w:instrText>
            </w:r>
            <w:r>
              <w:rPr>
                <w:noProof/>
                <w:webHidden/>
              </w:rPr>
            </w:r>
            <w:r>
              <w:rPr>
                <w:noProof/>
                <w:webHidden/>
              </w:rPr>
              <w:fldChar w:fldCharType="separate"/>
            </w:r>
            <w:r w:rsidR="00735663">
              <w:rPr>
                <w:noProof/>
                <w:webHidden/>
              </w:rPr>
              <w:t>180</w:t>
            </w:r>
            <w:r>
              <w:rPr>
                <w:noProof/>
                <w:webHidden/>
              </w:rPr>
              <w:fldChar w:fldCharType="end"/>
            </w:r>
          </w:hyperlink>
        </w:p>
        <w:p w14:paraId="7D2A8EAB" w14:textId="77777777" w:rsidR="000E7A27" w:rsidRDefault="000E7A27">
          <w:pPr>
            <w:pStyle w:val="TOC3"/>
            <w:rPr>
              <w:rFonts w:eastAsiaTheme="minorEastAsia"/>
              <w:noProof/>
              <w:kern w:val="2"/>
              <w:sz w:val="24"/>
              <w:szCs w:val="24"/>
              <w:lang w:val="en-CA" w:eastAsia="en-CA"/>
              <w14:ligatures w14:val="standardContextual"/>
            </w:rPr>
          </w:pPr>
          <w:hyperlink w:anchor="_Toc240570500" w:history="1">
            <w:r w:rsidRPr="0048348D">
              <w:rPr>
                <w:rStyle w:val="Hyperlink"/>
                <w:noProof/>
              </w:rPr>
              <w:t>Dimensions et poids</w:t>
            </w:r>
            <w:r>
              <w:rPr>
                <w:noProof/>
                <w:webHidden/>
              </w:rPr>
              <w:tab/>
            </w:r>
            <w:r>
              <w:rPr>
                <w:noProof/>
                <w:webHidden/>
              </w:rPr>
              <w:fldChar w:fldCharType="begin"/>
            </w:r>
            <w:r>
              <w:rPr>
                <w:noProof/>
                <w:webHidden/>
              </w:rPr>
              <w:instrText xml:space="preserve"> PAGEREF _Toc240570500 \h </w:instrText>
            </w:r>
            <w:r>
              <w:rPr>
                <w:noProof/>
                <w:webHidden/>
              </w:rPr>
            </w:r>
            <w:r>
              <w:rPr>
                <w:noProof/>
                <w:webHidden/>
              </w:rPr>
              <w:fldChar w:fldCharType="separate"/>
            </w:r>
            <w:r w:rsidR="00735663">
              <w:rPr>
                <w:noProof/>
                <w:webHidden/>
              </w:rPr>
              <w:t>180</w:t>
            </w:r>
            <w:r>
              <w:rPr>
                <w:noProof/>
                <w:webHidden/>
              </w:rPr>
              <w:fldChar w:fldCharType="end"/>
            </w:r>
          </w:hyperlink>
        </w:p>
        <w:p w14:paraId="64B03785" w14:textId="77777777" w:rsidR="000E7A27" w:rsidRDefault="000E7A27">
          <w:pPr>
            <w:pStyle w:val="TOC3"/>
            <w:rPr>
              <w:rFonts w:eastAsiaTheme="minorEastAsia"/>
              <w:noProof/>
              <w:kern w:val="2"/>
              <w:sz w:val="24"/>
              <w:szCs w:val="24"/>
              <w:lang w:val="en-CA" w:eastAsia="en-CA"/>
              <w14:ligatures w14:val="standardContextual"/>
            </w:rPr>
          </w:pPr>
          <w:hyperlink w:anchor="_Toc240570501" w:history="1">
            <w:r w:rsidRPr="0048348D">
              <w:rPr>
                <w:rStyle w:val="Hyperlink"/>
                <w:noProof/>
              </w:rPr>
              <w:t>Ports et boutons</w:t>
            </w:r>
            <w:r>
              <w:rPr>
                <w:noProof/>
                <w:webHidden/>
              </w:rPr>
              <w:tab/>
            </w:r>
            <w:r>
              <w:rPr>
                <w:noProof/>
                <w:webHidden/>
              </w:rPr>
              <w:fldChar w:fldCharType="begin"/>
            </w:r>
            <w:r>
              <w:rPr>
                <w:noProof/>
                <w:webHidden/>
              </w:rPr>
              <w:instrText xml:space="preserve"> PAGEREF _Toc240570501 \h </w:instrText>
            </w:r>
            <w:r>
              <w:rPr>
                <w:noProof/>
                <w:webHidden/>
              </w:rPr>
            </w:r>
            <w:r>
              <w:rPr>
                <w:noProof/>
                <w:webHidden/>
              </w:rPr>
              <w:fldChar w:fldCharType="separate"/>
            </w:r>
            <w:r w:rsidR="00735663">
              <w:rPr>
                <w:noProof/>
                <w:webHidden/>
              </w:rPr>
              <w:t>180</w:t>
            </w:r>
            <w:r>
              <w:rPr>
                <w:noProof/>
                <w:webHidden/>
              </w:rPr>
              <w:fldChar w:fldCharType="end"/>
            </w:r>
          </w:hyperlink>
        </w:p>
        <w:p w14:paraId="574EDDD4" w14:textId="77777777" w:rsidR="000E7A27" w:rsidRDefault="000E7A27">
          <w:pPr>
            <w:pStyle w:val="TOC3"/>
            <w:rPr>
              <w:rFonts w:eastAsiaTheme="minorEastAsia"/>
              <w:noProof/>
              <w:kern w:val="2"/>
              <w:sz w:val="24"/>
              <w:szCs w:val="24"/>
              <w:lang w:val="en-CA" w:eastAsia="en-CA"/>
              <w14:ligatures w14:val="standardContextual"/>
            </w:rPr>
          </w:pPr>
          <w:hyperlink w:anchor="_Toc240570502" w:history="1">
            <w:r w:rsidRPr="0048348D">
              <w:rPr>
                <w:rStyle w:val="Hyperlink"/>
                <w:noProof/>
              </w:rPr>
              <w:t>Contenu de la boîte</w:t>
            </w:r>
            <w:r>
              <w:rPr>
                <w:noProof/>
                <w:webHidden/>
              </w:rPr>
              <w:tab/>
            </w:r>
            <w:r>
              <w:rPr>
                <w:noProof/>
                <w:webHidden/>
              </w:rPr>
              <w:fldChar w:fldCharType="begin"/>
            </w:r>
            <w:r>
              <w:rPr>
                <w:noProof/>
                <w:webHidden/>
              </w:rPr>
              <w:instrText xml:space="preserve"> PAGEREF _Toc240570502 \h </w:instrText>
            </w:r>
            <w:r>
              <w:rPr>
                <w:noProof/>
                <w:webHidden/>
              </w:rPr>
            </w:r>
            <w:r>
              <w:rPr>
                <w:noProof/>
                <w:webHidden/>
              </w:rPr>
              <w:fldChar w:fldCharType="separate"/>
            </w:r>
            <w:r w:rsidR="00735663">
              <w:rPr>
                <w:noProof/>
                <w:webHidden/>
              </w:rPr>
              <w:t>181</w:t>
            </w:r>
            <w:r>
              <w:rPr>
                <w:noProof/>
                <w:webHidden/>
              </w:rPr>
              <w:fldChar w:fldCharType="end"/>
            </w:r>
          </w:hyperlink>
        </w:p>
        <w:p w14:paraId="07A0F92B" w14:textId="77777777" w:rsidR="000E7A27" w:rsidRDefault="000E7A27">
          <w:pPr>
            <w:pStyle w:val="TOC3"/>
            <w:rPr>
              <w:rFonts w:eastAsiaTheme="minorEastAsia"/>
              <w:noProof/>
              <w:kern w:val="2"/>
              <w:sz w:val="24"/>
              <w:szCs w:val="24"/>
              <w:lang w:val="en-CA" w:eastAsia="en-CA"/>
              <w14:ligatures w14:val="standardContextual"/>
            </w:rPr>
          </w:pPr>
          <w:hyperlink w:anchor="_Toc240570503" w:history="1">
            <w:r w:rsidRPr="0048348D">
              <w:rPr>
                <w:rStyle w:val="Hyperlink"/>
                <w:noProof/>
              </w:rPr>
              <w:t>Accessoires liés</w:t>
            </w:r>
            <w:r>
              <w:rPr>
                <w:noProof/>
                <w:webHidden/>
              </w:rPr>
              <w:tab/>
            </w:r>
            <w:r>
              <w:rPr>
                <w:noProof/>
                <w:webHidden/>
              </w:rPr>
              <w:fldChar w:fldCharType="begin"/>
            </w:r>
            <w:r>
              <w:rPr>
                <w:noProof/>
                <w:webHidden/>
              </w:rPr>
              <w:instrText xml:space="preserve"> PAGEREF _Toc240570503 \h </w:instrText>
            </w:r>
            <w:r>
              <w:rPr>
                <w:noProof/>
                <w:webHidden/>
              </w:rPr>
            </w:r>
            <w:r>
              <w:rPr>
                <w:noProof/>
                <w:webHidden/>
              </w:rPr>
              <w:fldChar w:fldCharType="separate"/>
            </w:r>
            <w:r w:rsidR="00735663">
              <w:rPr>
                <w:noProof/>
                <w:webHidden/>
              </w:rPr>
              <w:t>181</w:t>
            </w:r>
            <w:r>
              <w:rPr>
                <w:noProof/>
                <w:webHidden/>
              </w:rPr>
              <w:fldChar w:fldCharType="end"/>
            </w:r>
          </w:hyperlink>
        </w:p>
        <w:p w14:paraId="4583905B" w14:textId="77777777" w:rsidR="000E7A27" w:rsidRDefault="000E7A27">
          <w:pPr>
            <w:pStyle w:val="TOC1"/>
            <w:rPr>
              <w:rFonts w:eastAsiaTheme="minorEastAsia"/>
              <w:noProof/>
              <w:kern w:val="2"/>
              <w:sz w:val="24"/>
              <w:szCs w:val="24"/>
              <w:lang w:val="en-CA" w:eastAsia="en-CA"/>
              <w14:ligatures w14:val="standardContextual"/>
            </w:rPr>
          </w:pPr>
          <w:hyperlink w:anchor="_Toc240570504" w:history="1">
            <w:r w:rsidRPr="0048348D">
              <w:rPr>
                <w:rStyle w:val="Hyperlink"/>
                <w:noProof/>
                <w:lang w:eastAsia="fr-CA"/>
              </w:rPr>
              <w:t>Annexe G – Contrat de licence d'utilisation finale</w:t>
            </w:r>
            <w:r>
              <w:rPr>
                <w:noProof/>
                <w:webHidden/>
              </w:rPr>
              <w:tab/>
            </w:r>
            <w:r>
              <w:rPr>
                <w:noProof/>
                <w:webHidden/>
              </w:rPr>
              <w:fldChar w:fldCharType="begin"/>
            </w:r>
            <w:r>
              <w:rPr>
                <w:noProof/>
                <w:webHidden/>
              </w:rPr>
              <w:instrText xml:space="preserve"> PAGEREF _Toc240570504 \h </w:instrText>
            </w:r>
            <w:r>
              <w:rPr>
                <w:noProof/>
                <w:webHidden/>
              </w:rPr>
            </w:r>
            <w:r>
              <w:rPr>
                <w:noProof/>
                <w:webHidden/>
              </w:rPr>
              <w:fldChar w:fldCharType="separate"/>
            </w:r>
            <w:r w:rsidR="00735663">
              <w:rPr>
                <w:noProof/>
                <w:webHidden/>
              </w:rPr>
              <w:t>181</w:t>
            </w:r>
            <w:r>
              <w:rPr>
                <w:noProof/>
                <w:webHidden/>
              </w:rPr>
              <w:fldChar w:fldCharType="end"/>
            </w:r>
          </w:hyperlink>
        </w:p>
        <w:p w14:paraId="6345D390" w14:textId="77777777" w:rsidR="000E7A27" w:rsidRDefault="000E7A27">
          <w:pPr>
            <w:pStyle w:val="TOC1"/>
            <w:rPr>
              <w:rFonts w:eastAsiaTheme="minorEastAsia"/>
              <w:noProof/>
              <w:kern w:val="2"/>
              <w:sz w:val="24"/>
              <w:szCs w:val="24"/>
              <w:lang w:val="en-CA" w:eastAsia="en-CA"/>
              <w14:ligatures w14:val="standardContextual"/>
            </w:rPr>
          </w:pPr>
          <w:hyperlink w:anchor="_Toc240570505" w:history="1">
            <w:r w:rsidRPr="0048348D">
              <w:rPr>
                <w:rStyle w:val="Hyperlink"/>
                <w:noProof/>
              </w:rPr>
              <w:t>Annexe H – Soutien à la clientèle</w:t>
            </w:r>
            <w:r>
              <w:rPr>
                <w:noProof/>
                <w:webHidden/>
              </w:rPr>
              <w:tab/>
            </w:r>
            <w:r>
              <w:rPr>
                <w:noProof/>
                <w:webHidden/>
              </w:rPr>
              <w:fldChar w:fldCharType="begin"/>
            </w:r>
            <w:r>
              <w:rPr>
                <w:noProof/>
                <w:webHidden/>
              </w:rPr>
              <w:instrText xml:space="preserve"> PAGEREF _Toc240570505 \h </w:instrText>
            </w:r>
            <w:r>
              <w:rPr>
                <w:noProof/>
                <w:webHidden/>
              </w:rPr>
            </w:r>
            <w:r>
              <w:rPr>
                <w:noProof/>
                <w:webHidden/>
              </w:rPr>
              <w:fldChar w:fldCharType="separate"/>
            </w:r>
            <w:r w:rsidR="00735663">
              <w:rPr>
                <w:noProof/>
                <w:webHidden/>
              </w:rPr>
              <w:t>182</w:t>
            </w:r>
            <w:r>
              <w:rPr>
                <w:noProof/>
                <w:webHidden/>
              </w:rPr>
              <w:fldChar w:fldCharType="end"/>
            </w:r>
          </w:hyperlink>
        </w:p>
        <w:p w14:paraId="08D239B8" w14:textId="77777777" w:rsidR="000E7A27" w:rsidRDefault="000E7A27">
          <w:pPr>
            <w:pStyle w:val="TOC1"/>
            <w:rPr>
              <w:rFonts w:eastAsiaTheme="minorEastAsia"/>
              <w:noProof/>
              <w:kern w:val="2"/>
              <w:sz w:val="24"/>
              <w:szCs w:val="24"/>
              <w:lang w:val="en-CA" w:eastAsia="en-CA"/>
              <w14:ligatures w14:val="standardContextual"/>
            </w:rPr>
          </w:pPr>
          <w:hyperlink w:anchor="_Toc240570506" w:history="1">
            <w:r w:rsidRPr="0048348D">
              <w:rPr>
                <w:rStyle w:val="Hyperlink"/>
                <w:noProof/>
              </w:rPr>
              <w:t>Annexe I – Garantie</w:t>
            </w:r>
            <w:r>
              <w:rPr>
                <w:noProof/>
                <w:webHidden/>
              </w:rPr>
              <w:tab/>
            </w:r>
            <w:r>
              <w:rPr>
                <w:noProof/>
                <w:webHidden/>
              </w:rPr>
              <w:fldChar w:fldCharType="begin"/>
            </w:r>
            <w:r>
              <w:rPr>
                <w:noProof/>
                <w:webHidden/>
              </w:rPr>
              <w:instrText xml:space="preserve"> PAGEREF _Toc240570506 \h </w:instrText>
            </w:r>
            <w:r>
              <w:rPr>
                <w:noProof/>
                <w:webHidden/>
              </w:rPr>
            </w:r>
            <w:r>
              <w:rPr>
                <w:noProof/>
                <w:webHidden/>
              </w:rPr>
              <w:fldChar w:fldCharType="separate"/>
            </w:r>
            <w:r w:rsidR="00735663">
              <w:rPr>
                <w:noProof/>
                <w:webHidden/>
              </w:rPr>
              <w:t>182</w:t>
            </w:r>
            <w:r>
              <w:rPr>
                <w:noProof/>
                <w:webHidden/>
              </w:rPr>
              <w:fldChar w:fldCharType="end"/>
            </w:r>
          </w:hyperlink>
        </w:p>
        <w:p w14:paraId="03FD0BBC" w14:textId="77777777" w:rsidR="00D80F4D" w:rsidRPr="003E6AD6" w:rsidRDefault="001B6B79" w:rsidP="00645A2C">
          <w:pPr>
            <w:rPr>
              <w:b/>
              <w:bCs/>
              <w:lang w:val="fr-CA"/>
            </w:rPr>
          </w:pPr>
          <w:r>
            <w:rPr>
              <w:b/>
              <w:bCs/>
              <w:lang w:val="fr-CA"/>
            </w:rPr>
            <w:fldChar w:fldCharType="end"/>
          </w:r>
        </w:p>
      </w:sdtContent>
    </w:sdt>
    <w:p w14:paraId="1DB7CE24" w14:textId="77777777" w:rsidR="00645A2C" w:rsidRPr="003E6AD6" w:rsidRDefault="00645A2C" w:rsidP="00645A2C">
      <w:pPr>
        <w:rPr>
          <w:lang w:val="fr-CA"/>
        </w:rPr>
      </w:pPr>
    </w:p>
    <w:p w14:paraId="2F6C0050" w14:textId="77777777" w:rsidR="00645A2C" w:rsidRDefault="00645A2C" w:rsidP="00950A27">
      <w:pPr>
        <w:pStyle w:val="Heading1"/>
        <w:numPr>
          <w:ilvl w:val="0"/>
          <w:numId w:val="102"/>
        </w:numPr>
        <w:rPr>
          <w:rFonts w:ascii="Times New Roman" w:hAnsi="Times New Roman"/>
          <w:lang w:val="fr-CA"/>
        </w:rPr>
      </w:pPr>
      <w:bookmarkStart w:id="9" w:name="_Toc240570209"/>
      <w:r>
        <w:rPr>
          <w:rFonts w:ascii="Times New Roman" w:hAnsi="Times New Roman"/>
          <w:lang w:val="fr-CA"/>
        </w:rPr>
        <w:t>Présentation du produit et description physique</w:t>
      </w:r>
      <w:bookmarkEnd w:id="9"/>
    </w:p>
    <w:p w14:paraId="5D54D09B" w14:textId="77777777" w:rsidR="00143ACB" w:rsidRPr="00143ACB" w:rsidRDefault="00143ACB" w:rsidP="00143ACB">
      <w:pPr>
        <w:rPr>
          <w:lang w:val="fr-CA"/>
        </w:rPr>
      </w:pPr>
    </w:p>
    <w:p w14:paraId="19D3B875" w14:textId="77777777" w:rsidR="00645A2C" w:rsidRPr="003E6AD6" w:rsidRDefault="00645A2C" w:rsidP="00950A27">
      <w:pPr>
        <w:pStyle w:val="Heading2"/>
        <w:numPr>
          <w:ilvl w:val="1"/>
          <w:numId w:val="102"/>
        </w:numPr>
        <w:rPr>
          <w:lang w:val="fr-CA"/>
        </w:rPr>
      </w:pPr>
      <w:bookmarkStart w:id="10" w:name="_Toc240570210"/>
      <w:r>
        <w:t>Présentation</w:t>
      </w:r>
      <w:r>
        <w:rPr>
          <w:lang w:val="fr-CA"/>
        </w:rPr>
        <w:t xml:space="preserve"> du produit</w:t>
      </w:r>
      <w:bookmarkEnd w:id="10"/>
    </w:p>
    <w:p w14:paraId="6A58146D" w14:textId="77777777" w:rsidR="00143ACB" w:rsidRDefault="00143ACB" w:rsidP="001C799C">
      <w:pPr>
        <w:rPr>
          <w:lang w:val="fr-CA"/>
        </w:rPr>
      </w:pPr>
    </w:p>
    <w:p w14:paraId="50149514" w14:textId="77777777" w:rsidR="002B6943" w:rsidRPr="003E6AD6" w:rsidRDefault="002B6943" w:rsidP="001C799C">
      <w:pPr>
        <w:rPr>
          <w:lang w:val="fr-CA"/>
        </w:rPr>
      </w:pPr>
      <w:r>
        <w:rPr>
          <w:lang w:val="fr-CA"/>
        </w:rPr>
        <w:t xml:space="preserve">Propulsée par une technologie de pointe, HumanWare est fière de présenter le </w:t>
      </w:r>
      <w:r>
        <w:rPr>
          <w:b/>
          <w:bCs/>
          <w:lang w:val="fr-CA"/>
        </w:rPr>
        <w:t xml:space="preserve">BrailleNote </w:t>
      </w:r>
      <w:proofErr w:type="spellStart"/>
      <w:r>
        <w:rPr>
          <w:b/>
          <w:bCs/>
          <w:lang w:val="fr-CA"/>
        </w:rPr>
        <w:t>evolve</w:t>
      </w:r>
      <w:proofErr w:type="spellEnd"/>
      <w:r>
        <w:rPr>
          <w:lang w:val="fr-CA"/>
        </w:rPr>
        <w:t>, le preneur de notes braille le plus avancé jamais créé. Redéfinissant ce qu'un preneur de notes peut être, l'</w:t>
      </w:r>
      <w:proofErr w:type="spellStart"/>
      <w:r>
        <w:rPr>
          <w:lang w:val="fr-CA"/>
        </w:rPr>
        <w:t>evolve</w:t>
      </w:r>
      <w:proofErr w:type="spellEnd"/>
      <w:r>
        <w:rPr>
          <w:lang w:val="fr-CA"/>
        </w:rPr>
        <w:t xml:space="preserve"> établit une nouvelle norme en matière de puissance, de performance, d'accessibilité et, surtout, de facilité d'utilisation.</w:t>
      </w:r>
    </w:p>
    <w:p w14:paraId="40A8074B" w14:textId="77777777" w:rsidR="001C799C" w:rsidRPr="003E6AD6" w:rsidRDefault="001C799C" w:rsidP="001C799C">
      <w:pPr>
        <w:rPr>
          <w:lang w:val="fr-CA"/>
        </w:rPr>
      </w:pPr>
    </w:p>
    <w:p w14:paraId="092C98B9" w14:textId="77777777" w:rsidR="002B6943" w:rsidRPr="003E6AD6" w:rsidRDefault="002B6943" w:rsidP="001C799C">
      <w:pPr>
        <w:rPr>
          <w:lang w:val="fr-CA"/>
        </w:rPr>
      </w:pPr>
      <w:r>
        <w:rPr>
          <w:lang w:val="fr-CA"/>
        </w:rPr>
        <w:t xml:space="preserve">En combinant la </w:t>
      </w:r>
      <w:r>
        <w:rPr>
          <w:b/>
          <w:bCs/>
          <w:lang w:val="fr-CA"/>
        </w:rPr>
        <w:t>puissance de Microsoft Windows 11 Professionnel</w:t>
      </w:r>
      <w:r>
        <w:rPr>
          <w:lang w:val="fr-CA"/>
        </w:rPr>
        <w:t xml:space="preserve"> avec la </w:t>
      </w:r>
      <w:r>
        <w:rPr>
          <w:b/>
          <w:bCs/>
          <w:lang w:val="fr-CA"/>
        </w:rPr>
        <w:t>simplicité de KeySoft</w:t>
      </w:r>
      <w:r>
        <w:rPr>
          <w:lang w:val="fr-CA"/>
        </w:rPr>
        <w:t>, l'</w:t>
      </w:r>
      <w:proofErr w:type="spellStart"/>
      <w:r>
        <w:rPr>
          <w:lang w:val="fr-CA"/>
        </w:rPr>
        <w:t>evolve</w:t>
      </w:r>
      <w:proofErr w:type="spellEnd"/>
      <w:r>
        <w:rPr>
          <w:lang w:val="fr-CA"/>
        </w:rPr>
        <w:t xml:space="preserve"> est plus qu'un preneur de notes, c'est un ordinateur entièrement accessible qui évolue avec vous. Du débutant à l'utilisateur avancé, l'</w:t>
      </w:r>
      <w:proofErr w:type="spellStart"/>
      <w:r>
        <w:rPr>
          <w:lang w:val="fr-CA"/>
        </w:rPr>
        <w:t>evolve</w:t>
      </w:r>
      <w:proofErr w:type="spellEnd"/>
      <w:r>
        <w:rPr>
          <w:lang w:val="fr-CA"/>
        </w:rPr>
        <w:t xml:space="preserve"> s'adapte à vos besoins, offrant une expérience inégalée dans les domaines de l'éducation, du travail et de la vie quotidienne. Aucune connaissance ou expérience des lecteurs d'écran n'est requise; le BrailleNote </w:t>
      </w:r>
      <w:proofErr w:type="spellStart"/>
      <w:r>
        <w:rPr>
          <w:lang w:val="fr-CA"/>
        </w:rPr>
        <w:t>evolve</w:t>
      </w:r>
      <w:proofErr w:type="spellEnd"/>
      <w:r>
        <w:rPr>
          <w:lang w:val="fr-CA"/>
        </w:rPr>
        <w:t xml:space="preserve"> est conçu pour être intuitif et accessible à tous.</w:t>
      </w:r>
    </w:p>
    <w:p w14:paraId="0EEBA7D5" w14:textId="77777777" w:rsidR="001C799C" w:rsidRPr="003E6AD6" w:rsidRDefault="001C799C" w:rsidP="001C799C">
      <w:pPr>
        <w:rPr>
          <w:lang w:val="fr-CA"/>
        </w:rPr>
      </w:pPr>
    </w:p>
    <w:p w14:paraId="019259D2" w14:textId="77777777" w:rsidR="00E257BA" w:rsidRPr="003E6AD6" w:rsidRDefault="00E257BA" w:rsidP="00E257BA">
      <w:pPr>
        <w:rPr>
          <w:lang w:val="fr-CA"/>
        </w:rPr>
      </w:pPr>
      <w:r>
        <w:rPr>
          <w:lang w:val="fr-CA"/>
        </w:rPr>
        <w:t xml:space="preserve">Le BrailleNote </w:t>
      </w:r>
      <w:proofErr w:type="spellStart"/>
      <w:r>
        <w:rPr>
          <w:lang w:val="fr-CA"/>
        </w:rPr>
        <w:t>Evolve</w:t>
      </w:r>
      <w:proofErr w:type="spellEnd"/>
      <w:r>
        <w:rPr>
          <w:lang w:val="fr-CA"/>
        </w:rPr>
        <w:t xml:space="preserve"> est bien plus qu'un ordinateur Windows portable; il assure une continuité entre l'utilisation de notre suite d'applications Keysoft, bien connue, et l'exécution d'applications Windows complètes dans un environnement natif. La familiarité des produits BrailleNote précédents est toujours présente, tout en permettant d'accomplir des tâches informatiques sans limites.</w:t>
      </w:r>
    </w:p>
    <w:p w14:paraId="668C6CAF" w14:textId="77777777" w:rsidR="00E257BA" w:rsidRPr="003E6AD6" w:rsidRDefault="00E257BA" w:rsidP="00E257BA">
      <w:pPr>
        <w:rPr>
          <w:lang w:val="fr-CA"/>
        </w:rPr>
      </w:pPr>
      <w:r>
        <w:rPr>
          <w:lang w:val="fr-CA"/>
        </w:rPr>
        <w:t>À cet égard, nous avons personnalisé les applications Microsoft Office avec des compléments qui assurent leur accessibilité complète. Bien que d'autres applications de traitement de texte puissent être utilisées, nous recommandons fortement d'utiliser les applications Microsoft Office en raison des personnalisations que nous avons mises en place.</w:t>
      </w:r>
    </w:p>
    <w:p w14:paraId="34325389" w14:textId="77777777" w:rsidR="003E1F8E" w:rsidRPr="003E6AD6" w:rsidRDefault="00E257BA" w:rsidP="003E1F8E">
      <w:pPr>
        <w:rPr>
          <w:lang w:val="fr-CA"/>
        </w:rPr>
      </w:pPr>
      <w:r>
        <w:rPr>
          <w:lang w:val="fr-CA"/>
        </w:rPr>
        <w:t xml:space="preserve">Enfin, cet appareil comprend un afficheur braille de 32 ou 20 cellules (selon le modèle choisi), des </w:t>
      </w:r>
      <w:r w:rsidR="00702CD5">
        <w:rPr>
          <w:lang w:val="fr-CA"/>
        </w:rPr>
        <w:t xml:space="preserve">curseurs éclairs </w:t>
      </w:r>
      <w:r>
        <w:rPr>
          <w:lang w:val="fr-CA"/>
        </w:rPr>
        <w:t>et nos touches de façade caractéristiques, vous permettant de naviguer dans vos documents comme vous le feriez avec n'importe lequel de nos afficheurs braille. Il contient également un clavier braille Perkins pour la saisie.</w:t>
      </w:r>
    </w:p>
    <w:p w14:paraId="09BB8B89" w14:textId="77777777" w:rsidR="00137EEE" w:rsidRPr="003E6AD6" w:rsidRDefault="00137EEE" w:rsidP="003E1F8E">
      <w:pPr>
        <w:rPr>
          <w:lang w:val="fr-CA"/>
        </w:rPr>
      </w:pPr>
    </w:p>
    <w:p w14:paraId="7AE4B54C" w14:textId="77777777" w:rsidR="00094AA9" w:rsidRPr="003E6AD6" w:rsidRDefault="002B6943" w:rsidP="003E1F8E">
      <w:pPr>
        <w:rPr>
          <w:lang w:val="fr-CA"/>
        </w:rPr>
      </w:pPr>
      <w:r>
        <w:rPr>
          <w:lang w:val="fr-CA"/>
        </w:rPr>
        <w:t>Ce guide d'utilisation portera sur l'utilisation de nos applications KeySoft avec notre lecteur d'écran spécial NVDA, ainsi que sur les applications Microsoft Office adaptées à notre solution. De plus, afin d'approfondir vos connaissances des fonctionnalités de Windows et de certains paramètres et applications de Microsoft non décrits en détail dans ce guide, nous avons ajouté des références à des articles Microsoft, à l'</w:t>
      </w:r>
      <w:hyperlink w:anchor="_Appendix_B_-_1" w:history="1">
        <w:r>
          <w:rPr>
            <w:rStyle w:val="Hyperlink"/>
            <w:lang w:val="fr-CA"/>
          </w:rPr>
          <w:t>Annexe B</w:t>
        </w:r>
      </w:hyperlink>
      <w:r>
        <w:rPr>
          <w:lang w:val="fr-CA"/>
        </w:rPr>
        <w:t xml:space="preserve">. Lorsqu'un article a été </w:t>
      </w:r>
      <w:r>
        <w:rPr>
          <w:lang w:val="fr-CA"/>
        </w:rPr>
        <w:lastRenderedPageBreak/>
        <w:t>ajouté en référence à une fonctionnalité spécifique, cela est mentionné dans la section correspondante. Dans l'</w:t>
      </w:r>
      <w:hyperlink w:anchor="_Appendix_B_-_1" w:history="1">
        <w:r>
          <w:rPr>
            <w:rStyle w:val="Hyperlink"/>
            <w:lang w:val="fr-CA"/>
          </w:rPr>
          <w:t>Annexe B</w:t>
        </w:r>
      </w:hyperlink>
      <w:r>
        <w:rPr>
          <w:lang w:val="fr-CA"/>
        </w:rPr>
        <w:t>, chaque thème constitue une sous-section, et la section du guide à laquelle il s'applique est indiquée dans le titre.</w:t>
      </w:r>
    </w:p>
    <w:p w14:paraId="330C1D18" w14:textId="77777777" w:rsidR="002B6943" w:rsidRPr="003E6AD6" w:rsidRDefault="002B6943" w:rsidP="003E1F8E">
      <w:pPr>
        <w:rPr>
          <w:lang w:val="fr-CA"/>
        </w:rPr>
      </w:pPr>
      <w:r>
        <w:rPr>
          <w:lang w:val="fr-CA"/>
        </w:rPr>
        <w:t xml:space="preserve">Veuillez noter qu'à la fin d'un chapitre, le cas échéant, une liste des fonctions disponibles pour l'application sélectionnée est présentée; cette liste peut être conservée comme référence. Vous pouvez également consulter le </w:t>
      </w:r>
      <w:hyperlink w:anchor="_Appendix_C_–" w:history="1">
        <w:r>
          <w:rPr>
            <w:rStyle w:val="Hyperlink"/>
            <w:lang w:val="fr-CA"/>
          </w:rPr>
          <w:t>Résumé des commandes à l'Annexe C</w:t>
        </w:r>
      </w:hyperlink>
      <w:r>
        <w:rPr>
          <w:lang w:val="fr-CA"/>
        </w:rPr>
        <w:t xml:space="preserve"> de ce guide d'utilisation pour accéder à toutes les commandes relatives à une application spécifique.</w:t>
      </w:r>
    </w:p>
    <w:p w14:paraId="72C4FE8D" w14:textId="77777777" w:rsidR="000345C3" w:rsidRPr="003E6AD6" w:rsidRDefault="000345C3" w:rsidP="00645A2C">
      <w:pPr>
        <w:rPr>
          <w:lang w:val="fr-CA"/>
        </w:rPr>
      </w:pPr>
    </w:p>
    <w:p w14:paraId="0A666974" w14:textId="77777777" w:rsidR="00645A2C" w:rsidRPr="003E6AD6" w:rsidRDefault="00645A2C" w:rsidP="00950A27">
      <w:pPr>
        <w:pStyle w:val="Heading2"/>
        <w:numPr>
          <w:ilvl w:val="1"/>
          <w:numId w:val="102"/>
        </w:numPr>
        <w:rPr>
          <w:lang w:val="fr-CA"/>
        </w:rPr>
      </w:pPr>
      <w:bookmarkStart w:id="11" w:name="_Toc240570211"/>
      <w:r>
        <w:t>Déballage</w:t>
      </w:r>
      <w:r>
        <w:rPr>
          <w:lang w:val="fr-CA"/>
        </w:rPr>
        <w:t xml:space="preserve"> de votre BrailleNote </w:t>
      </w:r>
      <w:proofErr w:type="spellStart"/>
      <w:r>
        <w:rPr>
          <w:lang w:val="fr-CA"/>
        </w:rPr>
        <w:t>evolve</w:t>
      </w:r>
      <w:bookmarkEnd w:id="11"/>
      <w:proofErr w:type="spellEnd"/>
      <w:r>
        <w:rPr>
          <w:lang w:val="fr-CA"/>
        </w:rPr>
        <w:tab/>
      </w:r>
    </w:p>
    <w:p w14:paraId="15E82EEE" w14:textId="77777777" w:rsidR="00143ACB" w:rsidRDefault="00143ACB" w:rsidP="00CF4137">
      <w:pPr>
        <w:rPr>
          <w:lang w:val="fr-CA"/>
        </w:rPr>
      </w:pPr>
    </w:p>
    <w:p w14:paraId="075D2540" w14:textId="77777777" w:rsidR="00CF4137" w:rsidRPr="003E6AD6" w:rsidRDefault="00CF4137" w:rsidP="00CF4137">
      <w:pPr>
        <w:rPr>
          <w:lang w:val="fr-CA"/>
        </w:rPr>
      </w:pPr>
      <w:r>
        <w:rPr>
          <w:lang w:val="fr-CA"/>
        </w:rPr>
        <w:t>L'emballage contient les articles suivants :</w:t>
      </w:r>
    </w:p>
    <w:p w14:paraId="1B6AB1FD" w14:textId="77777777" w:rsidR="0007311C" w:rsidRPr="003E6AD6" w:rsidRDefault="0007311C" w:rsidP="00522E4F">
      <w:pPr>
        <w:pStyle w:val="ListParagraph"/>
        <w:numPr>
          <w:ilvl w:val="0"/>
          <w:numId w:val="7"/>
        </w:numPr>
        <w:rPr>
          <w:lang w:val="fr-CA"/>
        </w:rPr>
      </w:pPr>
      <w:r>
        <w:rPr>
          <w:lang w:val="fr-CA"/>
        </w:rPr>
        <w:t xml:space="preserve">L'appareil BrailleNote </w:t>
      </w:r>
      <w:proofErr w:type="spellStart"/>
      <w:r>
        <w:rPr>
          <w:lang w:val="fr-CA"/>
        </w:rPr>
        <w:t>evolve</w:t>
      </w:r>
      <w:proofErr w:type="spellEnd"/>
      <w:r>
        <w:rPr>
          <w:lang w:val="fr-CA"/>
        </w:rPr>
        <w:t xml:space="preserve"> dans son étui de transport</w:t>
      </w:r>
    </w:p>
    <w:p w14:paraId="673AF10D" w14:textId="77777777" w:rsidR="00BF017C" w:rsidRPr="003E6AD6" w:rsidRDefault="00715387" w:rsidP="00522E4F">
      <w:pPr>
        <w:pStyle w:val="ListParagraph"/>
        <w:numPr>
          <w:ilvl w:val="0"/>
          <w:numId w:val="7"/>
        </w:numPr>
        <w:rPr>
          <w:lang w:val="fr-CA"/>
        </w:rPr>
      </w:pPr>
      <w:r>
        <w:rPr>
          <w:lang w:val="fr-CA"/>
        </w:rPr>
        <w:t xml:space="preserve">Une sangle </w:t>
      </w:r>
      <w:r w:rsidR="002C6961">
        <w:rPr>
          <w:lang w:val="fr-CA"/>
        </w:rPr>
        <w:t xml:space="preserve">à </w:t>
      </w:r>
      <w:r w:rsidR="00E80629">
        <w:rPr>
          <w:lang w:val="fr-CA"/>
        </w:rPr>
        <w:t xml:space="preserve">bandoulière </w:t>
      </w:r>
      <w:r>
        <w:rPr>
          <w:lang w:val="fr-CA"/>
        </w:rPr>
        <w:t>en nylon</w:t>
      </w:r>
    </w:p>
    <w:p w14:paraId="5B3E7E20" w14:textId="77777777" w:rsidR="009E0667" w:rsidRPr="003E6AD6" w:rsidRDefault="00286B95" w:rsidP="00522E4F">
      <w:pPr>
        <w:pStyle w:val="ListParagraph"/>
        <w:numPr>
          <w:ilvl w:val="0"/>
          <w:numId w:val="7"/>
        </w:numPr>
        <w:rPr>
          <w:lang w:val="fr-CA"/>
        </w:rPr>
      </w:pPr>
      <w:r>
        <w:rPr>
          <w:lang w:val="fr-CA"/>
        </w:rPr>
        <w:t>Un adaptateur d'alimentation comprenant un câble d'alimentation et un câble USB de type C</w:t>
      </w:r>
    </w:p>
    <w:p w14:paraId="07797BE1" w14:textId="77777777" w:rsidR="7C294F89" w:rsidRPr="003E6AD6" w:rsidRDefault="7C294F89" w:rsidP="00522E4F">
      <w:pPr>
        <w:pStyle w:val="ListParagraph"/>
        <w:numPr>
          <w:ilvl w:val="0"/>
          <w:numId w:val="7"/>
        </w:numPr>
        <w:rPr>
          <w:color w:val="000000" w:themeColor="text1"/>
          <w:lang w:val="fr-CA"/>
        </w:rPr>
      </w:pPr>
      <w:r>
        <w:rPr>
          <w:color w:val="000000" w:themeColor="text1"/>
          <w:lang w:val="fr-CA"/>
        </w:rPr>
        <w:t xml:space="preserve">Des autocollants de touche de </w:t>
      </w:r>
      <w:r w:rsidR="00C907DA">
        <w:rPr>
          <w:color w:val="000000" w:themeColor="text1"/>
          <w:lang w:val="fr-CA"/>
        </w:rPr>
        <w:t>fonction</w:t>
      </w:r>
      <w:r>
        <w:rPr>
          <w:color w:val="000000" w:themeColor="text1"/>
          <w:lang w:val="fr-CA"/>
        </w:rPr>
        <w:t xml:space="preserve"> imprimés</w:t>
      </w:r>
      <w:r w:rsidR="00577769">
        <w:rPr>
          <w:color w:val="000000" w:themeColor="text1"/>
          <w:lang w:val="fr-CA"/>
        </w:rPr>
        <w:t xml:space="preserve"> </w:t>
      </w:r>
      <w:r w:rsidR="00577769" w:rsidRPr="00577769">
        <w:rPr>
          <w:color w:val="000000" w:themeColor="text1"/>
          <w:lang w:val="fr-CA"/>
        </w:rPr>
        <w:t>[</w:t>
      </w:r>
      <w:r w:rsidR="00577769">
        <w:rPr>
          <w:color w:val="000000" w:themeColor="text1"/>
          <w:lang w:val="fr-CA"/>
        </w:rPr>
        <w:t xml:space="preserve">ML : </w:t>
      </w:r>
      <w:r w:rsidR="00EF7914">
        <w:rPr>
          <w:color w:val="000000" w:themeColor="text1"/>
          <w:lang w:val="fr-CA"/>
        </w:rPr>
        <w:t>juste en anglais? J’attends une réponse</w:t>
      </w:r>
      <w:r w:rsidR="00EF7914">
        <w:rPr>
          <w:color w:val="000000" w:themeColor="text1"/>
          <w:lang w:val="en-CA"/>
        </w:rPr>
        <w:t>]</w:t>
      </w:r>
    </w:p>
    <w:p w14:paraId="5A920994" w14:textId="77777777" w:rsidR="00EC54E8" w:rsidRPr="003E6AD6" w:rsidRDefault="00EC54E8" w:rsidP="00EC54E8">
      <w:pPr>
        <w:pStyle w:val="ListParagraph"/>
        <w:rPr>
          <w:lang w:val="fr-CA"/>
        </w:rPr>
      </w:pPr>
    </w:p>
    <w:p w14:paraId="2F865E5D" w14:textId="77777777" w:rsidR="00645A2C" w:rsidRDefault="00645A2C" w:rsidP="00950A27">
      <w:pPr>
        <w:pStyle w:val="Heading2"/>
        <w:numPr>
          <w:ilvl w:val="1"/>
          <w:numId w:val="102"/>
        </w:numPr>
        <w:rPr>
          <w:lang w:val="fr-CA"/>
        </w:rPr>
      </w:pPr>
      <w:bookmarkStart w:id="12" w:name="_Toc240570212"/>
      <w:r>
        <w:t>Description</w:t>
      </w:r>
      <w:r>
        <w:rPr>
          <w:lang w:val="fr-CA"/>
        </w:rPr>
        <w:t xml:space="preserve"> physique</w:t>
      </w:r>
      <w:bookmarkEnd w:id="12"/>
      <w:r>
        <w:rPr>
          <w:lang w:val="fr-CA"/>
        </w:rPr>
        <w:tab/>
      </w:r>
    </w:p>
    <w:p w14:paraId="50DEE954" w14:textId="77777777" w:rsidR="00266C48" w:rsidRPr="00266C48" w:rsidRDefault="00266C48" w:rsidP="00266C48">
      <w:pPr>
        <w:rPr>
          <w:lang w:val="fr-CA"/>
        </w:rPr>
      </w:pPr>
    </w:p>
    <w:p w14:paraId="12AA29AA" w14:textId="77777777" w:rsidR="00F3381F" w:rsidRPr="003E6AD6" w:rsidRDefault="00645A2C" w:rsidP="00D4796B">
      <w:pPr>
        <w:pStyle w:val="Heading3"/>
      </w:pPr>
      <w:bookmarkStart w:id="13" w:name="_Toc240570213"/>
      <w:r>
        <w:t>Étui de transport</w:t>
      </w:r>
      <w:bookmarkEnd w:id="13"/>
      <w:r>
        <w:tab/>
      </w:r>
    </w:p>
    <w:p w14:paraId="250D12AF" w14:textId="77777777" w:rsidR="00266C48" w:rsidRDefault="00266C48" w:rsidP="000604D1">
      <w:pPr>
        <w:rPr>
          <w:noProof/>
          <w:lang w:val="fr-CA"/>
        </w:rPr>
      </w:pPr>
    </w:p>
    <w:p w14:paraId="019298B2" w14:textId="77777777" w:rsidR="000604D1" w:rsidRPr="003E6AD6" w:rsidRDefault="000604D1" w:rsidP="000604D1">
      <w:pPr>
        <w:rPr>
          <w:noProof/>
          <w:lang w:val="fr-CA"/>
        </w:rPr>
      </w:pPr>
      <w:r>
        <w:rPr>
          <w:noProof/>
          <w:lang w:val="fr-CA"/>
        </w:rPr>
        <w:t>Lorsque vous le recevrez, votre BrailleNote evolve se trouvera déjà dans son étui de transport.</w:t>
      </w:r>
    </w:p>
    <w:p w14:paraId="6FF8A553" w14:textId="77777777" w:rsidR="00205B86" w:rsidRPr="003E6AD6" w:rsidRDefault="00010665" w:rsidP="006F43A9">
      <w:pPr>
        <w:rPr>
          <w:noProof/>
          <w:lang w:val="fr-CA"/>
        </w:rPr>
      </w:pPr>
      <w:r>
        <w:rPr>
          <w:noProof/>
          <w:lang w:val="fr-CA"/>
        </w:rPr>
        <w:t>Cet étui est fabriqué en plastique robuste et flexible, avec un dessus rabattable en microfibre.</w:t>
      </w:r>
    </w:p>
    <w:p w14:paraId="30EB57FE" w14:textId="77777777" w:rsidR="006F43A9" w:rsidRPr="003E6AD6" w:rsidRDefault="006F43A9" w:rsidP="006F43A9">
      <w:pPr>
        <w:rPr>
          <w:noProof/>
          <w:lang w:val="fr-CA"/>
        </w:rPr>
      </w:pPr>
      <w:r>
        <w:rPr>
          <w:noProof/>
          <w:lang w:val="fr-CA"/>
        </w:rPr>
        <w:t xml:space="preserve">Sur les côtés droit et gauche de votre BrailleNote evolve, près du </w:t>
      </w:r>
      <w:r w:rsidR="00BD7A4E">
        <w:rPr>
          <w:noProof/>
          <w:lang w:val="fr-CA"/>
        </w:rPr>
        <w:t>côté</w:t>
      </w:r>
      <w:r>
        <w:rPr>
          <w:noProof/>
          <w:lang w:val="fr-CA"/>
        </w:rPr>
        <w:t xml:space="preserve"> avant, se trouvent deux </w:t>
      </w:r>
      <w:bookmarkStart w:id="14" w:name="attachmentring"/>
      <w:r>
        <w:rPr>
          <w:noProof/>
          <w:lang w:val="fr-CA"/>
        </w:rPr>
        <w:t>anneaux d'attache</w:t>
      </w:r>
      <w:bookmarkEnd w:id="14"/>
      <w:r>
        <w:rPr>
          <w:noProof/>
          <w:lang w:val="fr-CA"/>
        </w:rPr>
        <w:t xml:space="preserve"> pouvant être utilisés pour fixer une bandoulière.</w:t>
      </w:r>
    </w:p>
    <w:p w14:paraId="4F9B6D6F" w14:textId="77777777" w:rsidR="00FE6D4F" w:rsidRPr="003E6AD6" w:rsidRDefault="006F43A9" w:rsidP="00FE6D4F">
      <w:pPr>
        <w:rPr>
          <w:noProof/>
          <w:lang w:val="fr-CA"/>
        </w:rPr>
      </w:pPr>
      <w:r>
        <w:rPr>
          <w:noProof/>
          <w:lang w:val="fr-CA"/>
        </w:rPr>
        <w:t xml:space="preserve">Le couvercle de l'étui de transport est maintenu fermé par des aimants situés sur le </w:t>
      </w:r>
      <w:r w:rsidR="007466EF">
        <w:rPr>
          <w:noProof/>
          <w:lang w:val="fr-CA"/>
        </w:rPr>
        <w:t>côté</w:t>
      </w:r>
      <w:r>
        <w:rPr>
          <w:noProof/>
          <w:lang w:val="fr-CA"/>
        </w:rPr>
        <w:t xml:space="preserve"> avant de votre BrailleNote evolve. Rabattez le couvercle de votre étui de transport pour découvrir le clavier Perkins de votre BrailleNote evolve. Ainsi, il est possible d'utiliser votre appareil en toute sécurité sans retirer l'étui de transport. </w:t>
      </w:r>
      <w:r w:rsidR="004E1896">
        <w:rPr>
          <w:noProof/>
          <w:lang w:val="fr-CA"/>
        </w:rPr>
        <w:t xml:space="preserve">Lorsque l'appareil n'est pas utilisé, l'étui doit être maintenu fermé magnétiquement. </w:t>
      </w:r>
    </w:p>
    <w:p w14:paraId="18C22414" w14:textId="77777777" w:rsidR="00D430D5" w:rsidRPr="00A00D0A" w:rsidRDefault="00D430D5" w:rsidP="00D430D5">
      <w:pPr>
        <w:rPr>
          <w:lang w:val="fr-CA"/>
        </w:rPr>
      </w:pPr>
      <w:r w:rsidRPr="00A00D0A">
        <w:rPr>
          <w:lang w:val="fr-CA"/>
        </w:rPr>
        <w:t xml:space="preserve">Pour retirer ou remettre l'appareil dans son étui de transport, veuillez d'abord l'éteindre ou le mettre en veille afin d'éviter toute action involontaire. Pour retirer votre BrailleNote </w:t>
      </w:r>
      <w:proofErr w:type="spellStart"/>
      <w:r w:rsidRPr="00A00D0A">
        <w:rPr>
          <w:lang w:val="fr-CA"/>
        </w:rPr>
        <w:t>evolve</w:t>
      </w:r>
      <w:proofErr w:type="spellEnd"/>
      <w:r w:rsidRPr="00A00D0A">
        <w:rPr>
          <w:lang w:val="fr-CA"/>
        </w:rPr>
        <w:t xml:space="preserve"> de son étui de transport, poussez fermement l'un des coins avant de l'étui pour soulever l'appareil </w:t>
      </w:r>
      <w:r w:rsidRPr="00A00D0A">
        <w:rPr>
          <w:lang w:val="fr-CA"/>
        </w:rPr>
        <w:lastRenderedPageBreak/>
        <w:t>et le libérer. Vous pouvez utiliser l'autre coin dans la direction opposée pour pouvoir libérer l'appareil correctement.</w:t>
      </w:r>
    </w:p>
    <w:p w14:paraId="6AEEC431" w14:textId="77777777" w:rsidR="00EF7411" w:rsidRPr="00A00D0A" w:rsidRDefault="00D430D5" w:rsidP="002C5E03">
      <w:pPr>
        <w:rPr>
          <w:lang w:val="fr-CA"/>
        </w:rPr>
      </w:pPr>
      <w:r w:rsidRPr="00A00D0A">
        <w:rPr>
          <w:lang w:val="fr-CA"/>
        </w:rPr>
        <w:t>Pour remettre votre appareil dans l'étui de transport, placez d'abord l'arrière de l'appareil dans l'étui, puis poussez à la fois l'appareil et les coins avant de l'étui, de sorte que l'appareil glisse en place.</w:t>
      </w:r>
    </w:p>
    <w:p w14:paraId="64E97D17" w14:textId="77777777" w:rsidR="00D430D5" w:rsidRPr="00A00D0A" w:rsidRDefault="00D430D5" w:rsidP="002C5E03">
      <w:pPr>
        <w:rPr>
          <w:lang w:val="fr-CA"/>
        </w:rPr>
      </w:pPr>
    </w:p>
    <w:p w14:paraId="6C70CDC5" w14:textId="77777777" w:rsidR="00645A2C" w:rsidRDefault="00645A2C" w:rsidP="00D4796B">
      <w:pPr>
        <w:pStyle w:val="Heading3"/>
      </w:pPr>
      <w:bookmarkStart w:id="15" w:name="_Toc240570214"/>
      <w:r>
        <w:t xml:space="preserve">Face supérieure du BrailleNote </w:t>
      </w:r>
      <w:proofErr w:type="spellStart"/>
      <w:r>
        <w:t>evolve</w:t>
      </w:r>
      <w:bookmarkEnd w:id="15"/>
      <w:proofErr w:type="spellEnd"/>
    </w:p>
    <w:p w14:paraId="3E92E66B" w14:textId="77777777" w:rsidR="00266C48" w:rsidRPr="00266C48" w:rsidRDefault="00266C48" w:rsidP="00266C48">
      <w:pPr>
        <w:rPr>
          <w:lang w:val="fr-CA"/>
        </w:rPr>
      </w:pPr>
    </w:p>
    <w:p w14:paraId="249E676C" w14:textId="77777777" w:rsidR="00EF7411" w:rsidRPr="003E6AD6" w:rsidRDefault="004941BC" w:rsidP="00A079AA">
      <w:pPr>
        <w:rPr>
          <w:lang w:val="fr-CA"/>
        </w:rPr>
      </w:pPr>
      <w:r>
        <w:rPr>
          <w:noProof/>
          <w:lang w:val="fr-CA"/>
        </w:rPr>
        <w:drawing>
          <wp:inline distT="0" distB="0" distL="0" distR="0" wp14:anchorId="3D9316D4" wp14:editId="0AE902F7">
            <wp:extent cx="5760720" cy="3585210"/>
            <wp:effectExtent l="0" t="0" r="0" b="0"/>
            <wp:docPr id="555374602" name="Image 1" descr="Face supérieure du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74602" name="Image 1" descr="Face supérieure du BrailleNote evolv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585210"/>
                    </a:xfrm>
                    <a:prstGeom prst="rect">
                      <a:avLst/>
                    </a:prstGeom>
                  </pic:spPr>
                </pic:pic>
              </a:graphicData>
            </a:graphic>
          </wp:inline>
        </w:drawing>
      </w:r>
    </w:p>
    <w:p w14:paraId="6BF257D3" w14:textId="77777777" w:rsidR="006F419C" w:rsidRPr="003E6AD6" w:rsidRDefault="00DB0644" w:rsidP="00A079AA">
      <w:pPr>
        <w:rPr>
          <w:lang w:val="fr-CA"/>
        </w:rPr>
      </w:pPr>
      <w:r>
        <w:rPr>
          <w:lang w:val="fr-CA"/>
        </w:rPr>
        <w:t xml:space="preserve">Sur la face supérieure du BrailleNote </w:t>
      </w:r>
      <w:proofErr w:type="spellStart"/>
      <w:r>
        <w:rPr>
          <w:lang w:val="fr-CA"/>
        </w:rPr>
        <w:t>evolve</w:t>
      </w:r>
      <w:proofErr w:type="spellEnd"/>
      <w:r>
        <w:rPr>
          <w:lang w:val="fr-CA"/>
        </w:rPr>
        <w:t>, vous trouverez deux touches, et en dessous, le clavier Perkins avec 6 touches de</w:t>
      </w:r>
      <w:r w:rsidR="00E2404B">
        <w:rPr>
          <w:lang w:val="fr-CA"/>
        </w:rPr>
        <w:t xml:space="preserve"> fonction</w:t>
      </w:r>
      <w:r>
        <w:rPr>
          <w:lang w:val="fr-CA"/>
        </w:rPr>
        <w:t>. Sous le clavier se trouve l'afficheur braille.</w:t>
      </w:r>
    </w:p>
    <w:p w14:paraId="4B201F54" w14:textId="77777777" w:rsidR="00A079AA" w:rsidRPr="003E6AD6" w:rsidRDefault="006F419C" w:rsidP="00A079AA">
      <w:pPr>
        <w:rPr>
          <w:lang w:val="fr-CA"/>
        </w:rPr>
      </w:pPr>
      <w:r>
        <w:rPr>
          <w:lang w:val="fr-CA"/>
        </w:rPr>
        <w:t>Dans le coin supérieur gauche de votre appareil, vous trouverez la touche ÉCHAP, qui vous permet de fermer une boîte de dialogue ou un menu, comme sur tout autre appareil Windows. Dans le coin supérieur droit, vous trouverez</w:t>
      </w:r>
      <w:r w:rsidR="00C90B3D">
        <w:rPr>
          <w:lang w:val="fr-CA"/>
        </w:rPr>
        <w:t xml:space="preserve"> la</w:t>
      </w:r>
      <w:r>
        <w:rPr>
          <w:lang w:val="fr-CA"/>
        </w:rPr>
        <w:t xml:space="preserve"> touche SUPPR, qui peut être utilisée, par exemple, pour supprimer un fichier. Au milieu, entre les touches ÉCHAP et SUPPR, se trouve une surface lisse; elle abrite deux microphones stéréo.</w:t>
      </w:r>
    </w:p>
    <w:p w14:paraId="2A5EC617" w14:textId="77777777" w:rsidR="00CA45BD" w:rsidRPr="003E6AD6" w:rsidRDefault="00CA45BD" w:rsidP="00CA45BD">
      <w:pPr>
        <w:rPr>
          <w:lang w:val="fr-CA"/>
        </w:rPr>
      </w:pPr>
    </w:p>
    <w:p w14:paraId="10E21B67" w14:textId="77777777" w:rsidR="00714888" w:rsidRPr="003E6AD6" w:rsidRDefault="00714888" w:rsidP="00714888">
      <w:pPr>
        <w:rPr>
          <w:lang w:val="fr-CA"/>
        </w:rPr>
      </w:pPr>
      <w:r>
        <w:rPr>
          <w:lang w:val="fr-CA"/>
        </w:rPr>
        <w:t>Sous ces deux touches, vous trouverez un clavier Perkins physique, avec les points 1, 2, 3 et 7 à gauche, et les points 4, 5, 6 et 8 à droite. Au milieu, entre les points 1 et 4, se trouvent quatre touches fléchées (gauche, droite, haut et bas).</w:t>
      </w:r>
    </w:p>
    <w:p w14:paraId="4D41F6FD" w14:textId="77777777" w:rsidR="004669D5" w:rsidRPr="003E6AD6" w:rsidRDefault="00F13CA1" w:rsidP="004669D5">
      <w:pPr>
        <w:rPr>
          <w:lang w:val="fr-CA"/>
        </w:rPr>
      </w:pPr>
      <w:r>
        <w:rPr>
          <w:lang w:val="fr-CA"/>
        </w:rPr>
        <w:t xml:space="preserve">La BARRE D'ESPACE se trouve sous les touches fléchées. Elle est entourée de 6 touches de </w:t>
      </w:r>
      <w:r w:rsidR="00A9024C">
        <w:rPr>
          <w:lang w:val="fr-CA"/>
        </w:rPr>
        <w:t>fonction</w:t>
      </w:r>
      <w:r>
        <w:rPr>
          <w:lang w:val="fr-CA"/>
        </w:rPr>
        <w:t xml:space="preserve">. À gauche de la BARRE D'ESPACE se trouve une longue touche rectangulaire MAJ. </w:t>
      </w:r>
      <w:r>
        <w:rPr>
          <w:lang w:val="fr-CA"/>
        </w:rPr>
        <w:lastRenderedPageBreak/>
        <w:t xml:space="preserve">À droite de la BARRE D'ESPACE se trouve une autre longue touche rectangulaire qui est la touche NVDA ou INSER. En dessous, à gauche de la BARRE D'ESPACE, se trouvent deux touches plus petites. À l'extrémité gauche se trouve la touche CTRL, et à droite de celle-ci se trouve la touche ALT. </w:t>
      </w:r>
    </w:p>
    <w:p w14:paraId="76AD2711" w14:textId="77777777" w:rsidR="004669D5" w:rsidRPr="003E6AD6" w:rsidRDefault="004669D5" w:rsidP="004669D5">
      <w:pPr>
        <w:rPr>
          <w:lang w:val="fr-CA"/>
        </w:rPr>
      </w:pPr>
      <w:r>
        <w:rPr>
          <w:lang w:val="fr-CA"/>
        </w:rPr>
        <w:t xml:space="preserve">À droite de la BARRE D'ESPACE se trouvent deux touches plus petites; à l'extrémité droite se trouve la touche WINDOWS, et à gauche se trouve la touche FN. </w:t>
      </w:r>
    </w:p>
    <w:p w14:paraId="6BC0AB3D" w14:textId="77777777" w:rsidR="004669D5" w:rsidRPr="003E6AD6" w:rsidRDefault="004669D5" w:rsidP="004669D5">
      <w:pPr>
        <w:rPr>
          <w:noProof/>
          <w:lang w:val="fr-CA"/>
        </w:rPr>
      </w:pPr>
      <w:r>
        <w:rPr>
          <w:noProof/>
          <w:lang w:val="fr-CA"/>
        </w:rPr>
        <w:t xml:space="preserve">Pour en savoir plus sur les touches de </w:t>
      </w:r>
      <w:r w:rsidR="00B607CE">
        <w:rPr>
          <w:noProof/>
          <w:lang w:val="fr-CA"/>
        </w:rPr>
        <w:t>fonction</w:t>
      </w:r>
      <w:r w:rsidR="00787AF7">
        <w:rPr>
          <w:noProof/>
          <w:lang w:val="fr-CA"/>
        </w:rPr>
        <w:t xml:space="preserve"> </w:t>
      </w:r>
      <w:r>
        <w:rPr>
          <w:noProof/>
          <w:lang w:val="fr-CA"/>
        </w:rPr>
        <w:t>et leur fonctionnement, veuillez consulter</w:t>
      </w:r>
    </w:p>
    <w:p w14:paraId="59762AEF" w14:textId="77777777" w:rsidR="00C04A3C" w:rsidRPr="003E6AD6" w:rsidRDefault="00EE584B" w:rsidP="00CA45BD">
      <w:pPr>
        <w:rPr>
          <w:lang w:val="fr-CA"/>
        </w:rPr>
      </w:pPr>
      <w:r>
        <w:rPr>
          <w:noProof/>
          <w:lang w:val="fr-CA"/>
        </w:rPr>
        <w:t xml:space="preserve">la </w:t>
      </w:r>
      <w:hyperlink w:anchor="_Limitations_of_a" w:history="1">
        <w:r>
          <w:rPr>
            <w:rStyle w:val="Hyperlink"/>
            <w:noProof/>
            <w:lang w:val="fr-CA"/>
          </w:rPr>
          <w:t>section 3.1.1.2 « Limites d'un clavier Perkins sur un ordinateur Windows et notre solution »</w:t>
        </w:r>
      </w:hyperlink>
      <w:r>
        <w:rPr>
          <w:noProof/>
          <w:lang w:val="fr-CA"/>
        </w:rPr>
        <w:t xml:space="preserve"> et la </w:t>
      </w:r>
      <w:hyperlink w:anchor="_Modifier_keys" w:history="1">
        <w:r w:rsidR="00FB44F0">
          <w:rPr>
            <w:rStyle w:val="Hyperlink"/>
            <w:noProof/>
            <w:lang w:val="fr-CA"/>
          </w:rPr>
          <w:t>section 3.1.1.3 « Touches de fonction »</w:t>
        </w:r>
      </w:hyperlink>
      <w:r>
        <w:rPr>
          <w:noProof/>
          <w:lang w:val="fr-CA"/>
        </w:rPr>
        <w:t>.</w:t>
      </w:r>
    </w:p>
    <w:p w14:paraId="255A02B2" w14:textId="77777777" w:rsidR="00711EC9" w:rsidRPr="003E6AD6" w:rsidRDefault="00711EC9" w:rsidP="00CA45BD">
      <w:pPr>
        <w:rPr>
          <w:lang w:val="fr-CA"/>
        </w:rPr>
      </w:pPr>
    </w:p>
    <w:p w14:paraId="09262169" w14:textId="77777777" w:rsidR="00DB2467" w:rsidRPr="003E6AD6" w:rsidRDefault="00686A06" w:rsidP="00645A2C">
      <w:pPr>
        <w:rPr>
          <w:noProof/>
          <w:lang w:val="fr-CA"/>
        </w:rPr>
      </w:pPr>
      <w:r>
        <w:rPr>
          <w:lang w:val="fr-CA"/>
        </w:rPr>
        <w:t xml:space="preserve">Sous le clavier Perkins, vous trouverez un afficheur braille </w:t>
      </w:r>
      <w:r w:rsidR="00D04753">
        <w:rPr>
          <w:lang w:val="fr-CA"/>
        </w:rPr>
        <w:t xml:space="preserve">actualisable </w:t>
      </w:r>
      <w:r>
        <w:rPr>
          <w:lang w:val="fr-CA"/>
        </w:rPr>
        <w:t xml:space="preserve">de 32 ou 20 cellules, </w:t>
      </w:r>
      <w:r w:rsidR="00ED19E2">
        <w:rPr>
          <w:lang w:val="fr-CA"/>
        </w:rPr>
        <w:t xml:space="preserve">avec </w:t>
      </w:r>
      <w:r w:rsidR="00B477A9">
        <w:rPr>
          <w:lang w:val="fr-CA"/>
        </w:rPr>
        <w:t xml:space="preserve">des </w:t>
      </w:r>
      <w:r>
        <w:rPr>
          <w:lang w:val="fr-CA"/>
        </w:rPr>
        <w:t>curseur</w:t>
      </w:r>
      <w:r w:rsidR="00B477A9">
        <w:rPr>
          <w:lang w:val="fr-CA"/>
        </w:rPr>
        <w:t>s éclairs</w:t>
      </w:r>
      <w:r>
        <w:rPr>
          <w:lang w:val="fr-CA"/>
        </w:rPr>
        <w:t xml:space="preserve"> associées. </w:t>
      </w:r>
      <w:r>
        <w:rPr>
          <w:noProof/>
          <w:lang w:val="fr-CA"/>
        </w:rPr>
        <w:t>Chaque curseur</w:t>
      </w:r>
      <w:r w:rsidR="001D2544">
        <w:rPr>
          <w:noProof/>
          <w:lang w:val="fr-CA"/>
        </w:rPr>
        <w:t xml:space="preserve"> éclair</w:t>
      </w:r>
      <w:r>
        <w:rPr>
          <w:noProof/>
          <w:lang w:val="fr-CA"/>
        </w:rPr>
        <w:t xml:space="preserve"> est relié à </w:t>
      </w:r>
      <w:r w:rsidR="001D2544">
        <w:rPr>
          <w:noProof/>
          <w:lang w:val="fr-CA"/>
        </w:rPr>
        <w:t>une</w:t>
      </w:r>
      <w:r>
        <w:rPr>
          <w:noProof/>
          <w:lang w:val="fr-CA"/>
        </w:rPr>
        <w:t xml:space="preserve"> cellule directement en dessous. Lorsque vous modifiez du texte, </w:t>
      </w:r>
      <w:r w:rsidR="00742B8C">
        <w:rPr>
          <w:noProof/>
          <w:lang w:val="fr-CA"/>
        </w:rPr>
        <w:t>appuyez</w:t>
      </w:r>
      <w:r>
        <w:rPr>
          <w:noProof/>
          <w:lang w:val="fr-CA"/>
        </w:rPr>
        <w:t xml:space="preserve"> sur </w:t>
      </w:r>
      <w:r w:rsidR="00474DF9">
        <w:rPr>
          <w:noProof/>
          <w:lang w:val="fr-CA"/>
        </w:rPr>
        <w:t xml:space="preserve">un </w:t>
      </w:r>
      <w:r>
        <w:rPr>
          <w:noProof/>
          <w:lang w:val="fr-CA"/>
        </w:rPr>
        <w:t xml:space="preserve">curseur </w:t>
      </w:r>
      <w:r w:rsidR="00474DF9">
        <w:rPr>
          <w:noProof/>
          <w:lang w:val="fr-CA"/>
        </w:rPr>
        <w:t xml:space="preserve">éclair </w:t>
      </w:r>
      <w:r w:rsidR="00742B8C">
        <w:rPr>
          <w:noProof/>
          <w:lang w:val="fr-CA"/>
        </w:rPr>
        <w:t xml:space="preserve">pour déplacer </w:t>
      </w:r>
      <w:r>
        <w:rPr>
          <w:noProof/>
          <w:lang w:val="fr-CA"/>
        </w:rPr>
        <w:t xml:space="preserve">le curseur d'édition vers sa cellule braille associée. Lorsque vous ne modifiez pas de texte, </w:t>
      </w:r>
      <w:r w:rsidR="00EB77FB">
        <w:rPr>
          <w:noProof/>
          <w:lang w:val="fr-CA"/>
        </w:rPr>
        <w:t xml:space="preserve">appuyez sur </w:t>
      </w:r>
      <w:r>
        <w:rPr>
          <w:noProof/>
          <w:lang w:val="fr-CA"/>
        </w:rPr>
        <w:t xml:space="preserve"> n'importe quelle curseur </w:t>
      </w:r>
      <w:r w:rsidR="0074581D">
        <w:rPr>
          <w:noProof/>
          <w:lang w:val="fr-CA"/>
        </w:rPr>
        <w:t xml:space="preserve">éclair </w:t>
      </w:r>
      <w:r w:rsidR="00EB77FB">
        <w:rPr>
          <w:noProof/>
          <w:lang w:val="fr-CA"/>
        </w:rPr>
        <w:t xml:space="preserve">pour sélectionner </w:t>
      </w:r>
      <w:r>
        <w:rPr>
          <w:noProof/>
          <w:lang w:val="fr-CA"/>
        </w:rPr>
        <w:t>et activer un élément.</w:t>
      </w:r>
      <w:r w:rsidR="0009112D">
        <w:rPr>
          <w:noProof/>
          <w:lang w:val="fr-CA"/>
        </w:rPr>
        <w:t xml:space="preserve"> </w:t>
      </w:r>
    </w:p>
    <w:p w14:paraId="16DC7C35" w14:textId="77777777" w:rsidR="00775CFF" w:rsidRPr="003E6AD6" w:rsidRDefault="00775CFF" w:rsidP="00645A2C">
      <w:pPr>
        <w:rPr>
          <w:noProof/>
          <w:lang w:val="fr-CA"/>
        </w:rPr>
      </w:pPr>
    </w:p>
    <w:p w14:paraId="2395C689" w14:textId="77777777" w:rsidR="00645A2C" w:rsidRDefault="006469D8" w:rsidP="00D4796B">
      <w:pPr>
        <w:pStyle w:val="Heading3"/>
      </w:pPr>
      <w:bookmarkStart w:id="16" w:name="_Toc240570215"/>
      <w:r>
        <w:t>Côté</w:t>
      </w:r>
      <w:r w:rsidR="00645A2C">
        <w:t xml:space="preserve"> gauche du BrailleNote </w:t>
      </w:r>
      <w:proofErr w:type="spellStart"/>
      <w:r w:rsidR="00645A2C">
        <w:t>evolve</w:t>
      </w:r>
      <w:bookmarkEnd w:id="16"/>
      <w:proofErr w:type="spellEnd"/>
    </w:p>
    <w:p w14:paraId="43EE41F9" w14:textId="77777777" w:rsidR="00266C48" w:rsidRPr="00266C48" w:rsidRDefault="00266C48" w:rsidP="00266C48">
      <w:pPr>
        <w:rPr>
          <w:lang w:val="fr-CA"/>
        </w:rPr>
      </w:pPr>
    </w:p>
    <w:p w14:paraId="2665BCE2" w14:textId="77777777" w:rsidR="00674C73" w:rsidRPr="003E6AD6" w:rsidRDefault="00D121EE" w:rsidP="00DB2467">
      <w:pPr>
        <w:rPr>
          <w:lang w:val="fr-CA"/>
        </w:rPr>
      </w:pPr>
      <w:r>
        <w:rPr>
          <w:noProof/>
          <w:lang w:val="fr-CA"/>
        </w:rPr>
        <w:drawing>
          <wp:inline distT="0" distB="0" distL="0" distR="0" wp14:anchorId="5B1CB91B" wp14:editId="32818DE1">
            <wp:extent cx="5760720" cy="1609725"/>
            <wp:effectExtent l="0" t="0" r="0" b="9525"/>
            <wp:docPr id="129458226" name="Picture 1" descr="Bord gauche du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046" name="Image 6" descr="Bord gauche du BrailleNote evolve"/>
                    <pic:cNvPicPr/>
                  </pic:nvPicPr>
                  <pic:blipFill rotWithShape="1">
                    <a:blip r:embed="rId10" cstate="print">
                      <a:extLst>
                        <a:ext uri="{28A0092B-C50C-407E-A947-70E740481C1C}">
                          <a14:useLocalDpi xmlns:a14="http://schemas.microsoft.com/office/drawing/2010/main" val="0"/>
                        </a:ext>
                      </a:extLst>
                    </a:blip>
                    <a:srcRect t="31085" b="24017"/>
                    <a:stretch>
                      <a:fillRect/>
                    </a:stretch>
                  </pic:blipFill>
                  <pic:spPr bwMode="auto">
                    <a:xfrm>
                      <a:off x="0" y="0"/>
                      <a:ext cx="5760720" cy="1609725"/>
                    </a:xfrm>
                    <a:prstGeom prst="rect">
                      <a:avLst/>
                    </a:prstGeom>
                    <a:ln>
                      <a:noFill/>
                    </a:ln>
                    <a:extLst>
                      <a:ext uri="{53640926-AAD7-44D8-BBD7-CCE9431645EC}">
                        <a14:shadowObscured xmlns:a14="http://schemas.microsoft.com/office/drawing/2010/main"/>
                      </a:ext>
                    </a:extLst>
                  </pic:spPr>
                </pic:pic>
              </a:graphicData>
            </a:graphic>
          </wp:inline>
        </w:drawing>
      </w:r>
    </w:p>
    <w:p w14:paraId="280BF242" w14:textId="77777777" w:rsidR="00A258F2" w:rsidRPr="003E6AD6" w:rsidRDefault="00AF388D" w:rsidP="00DB2467">
      <w:pPr>
        <w:rPr>
          <w:lang w:val="fr-CA"/>
        </w:rPr>
      </w:pPr>
      <w:r>
        <w:rPr>
          <w:lang w:val="fr-CA"/>
        </w:rPr>
        <w:t xml:space="preserve">Sur le </w:t>
      </w:r>
      <w:r w:rsidR="005257B7">
        <w:rPr>
          <w:lang w:val="fr-CA"/>
        </w:rPr>
        <w:t>côté</w:t>
      </w:r>
      <w:r>
        <w:rPr>
          <w:lang w:val="fr-CA"/>
        </w:rPr>
        <w:t xml:space="preserve"> gauche du BrailleNote </w:t>
      </w:r>
      <w:proofErr w:type="spellStart"/>
      <w:r>
        <w:rPr>
          <w:lang w:val="fr-CA"/>
        </w:rPr>
        <w:t>evolve</w:t>
      </w:r>
      <w:proofErr w:type="spellEnd"/>
      <w:r>
        <w:rPr>
          <w:lang w:val="fr-CA"/>
        </w:rPr>
        <w:t>, vous trouverez, de l'avant vers l'arrière :</w:t>
      </w:r>
    </w:p>
    <w:p w14:paraId="6D59A4BE" w14:textId="77777777" w:rsidR="0059106A" w:rsidRPr="003E6AD6" w:rsidRDefault="0059106A">
      <w:pPr>
        <w:pStyle w:val="ListParagraph"/>
        <w:numPr>
          <w:ilvl w:val="0"/>
          <w:numId w:val="39"/>
        </w:numPr>
        <w:rPr>
          <w:lang w:val="fr-CA"/>
        </w:rPr>
      </w:pPr>
      <w:r>
        <w:rPr>
          <w:lang w:val="fr-CA"/>
        </w:rPr>
        <w:t xml:space="preserve">Le bouton d'alimentation, de forme ovale, utilisé pour allumer l'appareil, le mettre en veille ou le </w:t>
      </w:r>
      <w:r w:rsidR="002B0D1D">
        <w:rPr>
          <w:lang w:val="fr-CA"/>
        </w:rPr>
        <w:t>relancer</w:t>
      </w:r>
      <w:r>
        <w:rPr>
          <w:lang w:val="fr-CA"/>
        </w:rPr>
        <w:t>. Pour allumer l'appareil ou le mettre en veille, effectuez une pression courte sur la touche d'alimentation. En veille, maintenez la touche d'alimentation enfoncée pour démarrer l'appareil.</w:t>
      </w:r>
    </w:p>
    <w:p w14:paraId="2311F3E7" w14:textId="77777777" w:rsidR="0059106A" w:rsidRPr="003E6AD6" w:rsidRDefault="00642B4B">
      <w:pPr>
        <w:pStyle w:val="ListParagraph"/>
        <w:numPr>
          <w:ilvl w:val="0"/>
          <w:numId w:val="39"/>
        </w:numPr>
        <w:spacing w:after="0"/>
        <w:ind w:left="714" w:hanging="357"/>
        <w:rPr>
          <w:lang w:val="fr-CA"/>
        </w:rPr>
      </w:pPr>
      <w:r>
        <w:rPr>
          <w:lang w:val="fr-CA"/>
        </w:rPr>
        <w:t>Une DEL indiquant si l'appareil est allumé ou éteint et si la batterie est en charge.</w:t>
      </w:r>
    </w:p>
    <w:p w14:paraId="02C6A789" w14:textId="77777777" w:rsidR="00E977B5" w:rsidRPr="003E6AD6" w:rsidRDefault="004D3241">
      <w:pPr>
        <w:numPr>
          <w:ilvl w:val="0"/>
          <w:numId w:val="39"/>
        </w:numPr>
        <w:spacing w:after="0"/>
        <w:ind w:left="714" w:hanging="357"/>
        <w:rPr>
          <w:lang w:val="fr-CA"/>
        </w:rPr>
      </w:pPr>
      <w:r>
        <w:rPr>
          <w:lang w:val="fr-CA"/>
        </w:rPr>
        <w:t xml:space="preserve">Deux ports USB-C, tous deux capables de recharger le BrailleNote </w:t>
      </w:r>
      <w:proofErr w:type="spellStart"/>
      <w:r>
        <w:rPr>
          <w:lang w:val="fr-CA"/>
        </w:rPr>
        <w:t>evolve</w:t>
      </w:r>
      <w:proofErr w:type="spellEnd"/>
      <w:r>
        <w:rPr>
          <w:lang w:val="fr-CA"/>
        </w:rPr>
        <w:t xml:space="preserve"> et de connecter certains appareils multimédias;</w:t>
      </w:r>
    </w:p>
    <w:p w14:paraId="1A15D23E" w14:textId="77777777" w:rsidR="00471DA5" w:rsidRPr="003E6AD6" w:rsidRDefault="00471DA5">
      <w:pPr>
        <w:pStyle w:val="ListParagraph"/>
        <w:numPr>
          <w:ilvl w:val="0"/>
          <w:numId w:val="39"/>
        </w:numPr>
        <w:spacing w:after="0"/>
        <w:ind w:left="714" w:hanging="357"/>
        <w:rPr>
          <w:lang w:val="fr-CA"/>
        </w:rPr>
      </w:pPr>
      <w:r>
        <w:rPr>
          <w:lang w:val="fr-CA"/>
        </w:rPr>
        <w:t>Un port HDMI;</w:t>
      </w:r>
    </w:p>
    <w:p w14:paraId="522F5317" w14:textId="77777777" w:rsidR="00B83349" w:rsidRPr="003E6AD6" w:rsidRDefault="00B83349">
      <w:pPr>
        <w:pStyle w:val="ListParagraph"/>
        <w:numPr>
          <w:ilvl w:val="0"/>
          <w:numId w:val="39"/>
        </w:numPr>
        <w:rPr>
          <w:noProof/>
          <w:lang w:val="fr-CA"/>
        </w:rPr>
      </w:pPr>
      <w:r>
        <w:rPr>
          <w:lang w:val="fr-CA"/>
        </w:rPr>
        <w:t>Un port de verrouillage Kensington Nano permettant de verrouiller physiquement un appareil de démonstration, par exemple.</w:t>
      </w:r>
    </w:p>
    <w:p w14:paraId="7C937D88" w14:textId="77777777" w:rsidR="00DB2467" w:rsidRPr="003E6AD6" w:rsidRDefault="00AE4FC8" w:rsidP="00266C48">
      <w:pPr>
        <w:rPr>
          <w:lang w:val="fr-CA"/>
        </w:rPr>
      </w:pPr>
      <w:r>
        <w:rPr>
          <w:lang w:val="fr-CA"/>
        </w:rPr>
        <w:lastRenderedPageBreak/>
        <w:t xml:space="preserve">Pour allumer l'appareil, appuyez sur la touche d'alimentation et maintenez-la enfoncée pendant 2 secondes. Une courte vibration se fera sentir pour vous indiquer que l'appareil démarre. Le message « </w:t>
      </w:r>
      <w:r w:rsidR="000A14C5">
        <w:rPr>
          <w:lang w:val="fr-CA"/>
        </w:rPr>
        <w:t>Starting</w:t>
      </w:r>
      <w:r>
        <w:rPr>
          <w:lang w:val="fr-CA"/>
        </w:rPr>
        <w:t xml:space="preserve"> », accompagné d'une roue tournante, s'affichera. Après un court instant, NVDA démarrera.</w:t>
      </w:r>
    </w:p>
    <w:p w14:paraId="4143C4FD" w14:textId="77777777" w:rsidR="001229EB" w:rsidRPr="003E6AD6" w:rsidRDefault="00163E99" w:rsidP="00DB2467">
      <w:pPr>
        <w:rPr>
          <w:noProof/>
          <w:lang w:val="fr-CA"/>
        </w:rPr>
      </w:pPr>
      <w:r>
        <w:rPr>
          <w:noProof/>
          <w:lang w:val="fr-CA"/>
        </w:rPr>
        <w:t>La méthode la plus efficace pour charger votre BrailleNote evolve consiste à utiliser l'adaptateur d'alimentation inclus, qui doit être branché sur une prise électrique. Vous pouvez également utiliser un autre adaptateur, mais l'appareil pourrait ne pas se charger si l'adaptateur ne fournit pas une puissance suffisante.</w:t>
      </w:r>
    </w:p>
    <w:p w14:paraId="5FE8FE0B" w14:textId="77777777" w:rsidR="00BE015C" w:rsidRPr="003E6AD6" w:rsidRDefault="00BE015C" w:rsidP="00DB2467">
      <w:pPr>
        <w:rPr>
          <w:lang w:val="fr-CA"/>
        </w:rPr>
      </w:pPr>
    </w:p>
    <w:p w14:paraId="0866C790" w14:textId="77777777" w:rsidR="00645A2C" w:rsidRDefault="00EE7374" w:rsidP="00D4796B">
      <w:pPr>
        <w:pStyle w:val="Heading3"/>
      </w:pPr>
      <w:bookmarkStart w:id="17" w:name="_Toc240570216"/>
      <w:r>
        <w:t>Côté</w:t>
      </w:r>
      <w:r w:rsidR="00645A2C">
        <w:t xml:space="preserve"> droit du BrailleNote </w:t>
      </w:r>
      <w:proofErr w:type="spellStart"/>
      <w:r w:rsidR="00645A2C">
        <w:t>evolve</w:t>
      </w:r>
      <w:bookmarkEnd w:id="17"/>
      <w:proofErr w:type="spellEnd"/>
      <w:r w:rsidR="00645A2C">
        <w:tab/>
      </w:r>
    </w:p>
    <w:p w14:paraId="6A029170" w14:textId="77777777" w:rsidR="00266C48" w:rsidRPr="00266C48" w:rsidRDefault="00266C48" w:rsidP="00266C48">
      <w:pPr>
        <w:rPr>
          <w:lang w:val="fr-CA"/>
        </w:rPr>
      </w:pPr>
    </w:p>
    <w:p w14:paraId="7F926361" w14:textId="77777777" w:rsidR="00473672" w:rsidRPr="003E6AD6" w:rsidRDefault="005D7ABD" w:rsidP="005B6B08">
      <w:pPr>
        <w:rPr>
          <w:lang w:val="fr-CA"/>
        </w:rPr>
      </w:pPr>
      <w:r>
        <w:rPr>
          <w:noProof/>
          <w:lang w:val="fr-CA"/>
        </w:rPr>
        <w:drawing>
          <wp:inline distT="0" distB="0" distL="0" distR="0" wp14:anchorId="2427471E" wp14:editId="4A68338D">
            <wp:extent cx="5760720" cy="1685925"/>
            <wp:effectExtent l="0" t="0" r="0" b="9525"/>
            <wp:docPr id="620708665" name="Picture 2" descr="Bord droit du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Bord droit du BrailleNote evolve"/>
                    <pic:cNvPicPr/>
                  </pic:nvPicPr>
                  <pic:blipFill rotWithShape="1">
                    <a:blip r:embed="rId11" cstate="print">
                      <a:extLst>
                        <a:ext uri="{28A0092B-C50C-407E-A947-70E740481C1C}">
                          <a14:useLocalDpi xmlns:a14="http://schemas.microsoft.com/office/drawing/2010/main" val="0"/>
                        </a:ext>
                      </a:extLst>
                    </a:blip>
                    <a:srcRect t="20192" b="32784"/>
                    <a:stretch>
                      <a:fillRect/>
                    </a:stretch>
                  </pic:blipFill>
                  <pic:spPr bwMode="auto">
                    <a:xfrm>
                      <a:off x="0" y="0"/>
                      <a:ext cx="5760720" cy="1685925"/>
                    </a:xfrm>
                    <a:prstGeom prst="rect">
                      <a:avLst/>
                    </a:prstGeom>
                    <a:ln>
                      <a:noFill/>
                    </a:ln>
                    <a:extLst>
                      <a:ext uri="{53640926-AAD7-44D8-BBD7-CCE9431645EC}">
                        <a14:shadowObscured xmlns:a14="http://schemas.microsoft.com/office/drawing/2010/main"/>
                      </a:ext>
                    </a:extLst>
                  </pic:spPr>
                </pic:pic>
              </a:graphicData>
            </a:graphic>
          </wp:inline>
        </w:drawing>
      </w:r>
    </w:p>
    <w:p w14:paraId="2DFB7D72" w14:textId="77777777" w:rsidR="003774BA" w:rsidRPr="003E6AD6" w:rsidRDefault="00247579" w:rsidP="005B6B08">
      <w:pPr>
        <w:rPr>
          <w:lang w:val="fr-CA"/>
        </w:rPr>
      </w:pPr>
      <w:r>
        <w:rPr>
          <w:lang w:val="fr-CA"/>
        </w:rPr>
        <w:t xml:space="preserve">Sur le </w:t>
      </w:r>
      <w:r w:rsidR="007466EF">
        <w:rPr>
          <w:lang w:val="fr-CA"/>
        </w:rPr>
        <w:t>côté</w:t>
      </w:r>
      <w:r>
        <w:rPr>
          <w:lang w:val="fr-CA"/>
        </w:rPr>
        <w:t xml:space="preserve"> droit de votre BrailleNote </w:t>
      </w:r>
      <w:proofErr w:type="spellStart"/>
      <w:r>
        <w:rPr>
          <w:lang w:val="fr-CA"/>
        </w:rPr>
        <w:t>evolve</w:t>
      </w:r>
      <w:proofErr w:type="spellEnd"/>
      <w:r>
        <w:rPr>
          <w:lang w:val="fr-CA"/>
        </w:rPr>
        <w:t>, de l'avant vers l'arrière, vous trouverez :</w:t>
      </w:r>
    </w:p>
    <w:p w14:paraId="240845F9" w14:textId="77777777" w:rsidR="00371998" w:rsidRPr="003E6AD6" w:rsidRDefault="00371998" w:rsidP="00371998">
      <w:pPr>
        <w:pStyle w:val="ListParagraph"/>
        <w:numPr>
          <w:ilvl w:val="0"/>
          <w:numId w:val="3"/>
        </w:numPr>
        <w:rPr>
          <w:lang w:val="fr-CA"/>
        </w:rPr>
      </w:pPr>
      <w:r>
        <w:rPr>
          <w:lang w:val="fr-CA"/>
        </w:rPr>
        <w:t>Une touche permettant d'activer la saisie vocale. Il s'agit du bouton d'action, sur lequel se trouve un repère tactile. Appuyez sur cette touche pendant que vous êtes dans un champ de texte; un son sera alors émis, indiquant le début de l'enregistrement. Appuyez de nouveau sur cette touche pour terminer l'enregistrement. Le texte enregistré sera automatiquement saisi dans le champ.</w:t>
      </w:r>
    </w:p>
    <w:p w14:paraId="6C7126D7" w14:textId="77777777" w:rsidR="005324BC" w:rsidRPr="003E6AD6" w:rsidRDefault="00A15084" w:rsidP="00E42F3A">
      <w:pPr>
        <w:pStyle w:val="ListParagraph"/>
        <w:numPr>
          <w:ilvl w:val="0"/>
          <w:numId w:val="3"/>
        </w:numPr>
        <w:rPr>
          <w:lang w:val="fr-CA"/>
        </w:rPr>
      </w:pPr>
      <w:r>
        <w:rPr>
          <w:lang w:val="fr-CA"/>
        </w:rPr>
        <w:t xml:space="preserve">Touches de </w:t>
      </w:r>
      <w:r w:rsidR="00320365">
        <w:rPr>
          <w:lang w:val="fr-CA"/>
        </w:rPr>
        <w:t>diminution</w:t>
      </w:r>
      <w:r>
        <w:rPr>
          <w:lang w:val="fr-CA"/>
        </w:rPr>
        <w:t xml:space="preserve"> et d</w:t>
      </w:r>
      <w:r w:rsidR="00D35391">
        <w:rPr>
          <w:lang w:val="fr-CA"/>
        </w:rPr>
        <w:t>’aug</w:t>
      </w:r>
      <w:r w:rsidR="00DF1C39">
        <w:rPr>
          <w:lang w:val="fr-CA"/>
        </w:rPr>
        <w:t>mentation</w:t>
      </w:r>
      <w:r>
        <w:rPr>
          <w:lang w:val="fr-CA"/>
        </w:rPr>
        <w:t xml:space="preserve"> du volume;</w:t>
      </w:r>
    </w:p>
    <w:p w14:paraId="4BEBE796" w14:textId="77777777" w:rsidR="000C455D" w:rsidRPr="003E6AD6" w:rsidRDefault="000C455D" w:rsidP="00E42F3A">
      <w:pPr>
        <w:pStyle w:val="ListParagraph"/>
        <w:numPr>
          <w:ilvl w:val="0"/>
          <w:numId w:val="3"/>
        </w:numPr>
        <w:rPr>
          <w:noProof/>
          <w:lang w:val="fr-CA"/>
        </w:rPr>
      </w:pPr>
      <w:r>
        <w:rPr>
          <w:noProof/>
          <w:lang w:val="fr-CA"/>
        </w:rPr>
        <w:t xml:space="preserve">Une </w:t>
      </w:r>
      <w:r>
        <w:rPr>
          <w:lang w:val="fr-CA"/>
        </w:rPr>
        <w:t xml:space="preserve">prise audio </w:t>
      </w:r>
      <w:r w:rsidR="00BC1D03">
        <w:rPr>
          <w:lang w:val="fr-CA"/>
        </w:rPr>
        <w:t xml:space="preserve">Jack </w:t>
      </w:r>
      <w:r>
        <w:rPr>
          <w:lang w:val="fr-CA"/>
        </w:rPr>
        <w:t>de 3,5 mm,</w:t>
      </w:r>
      <w:r>
        <w:rPr>
          <w:noProof/>
          <w:lang w:val="fr-CA"/>
        </w:rPr>
        <w:t xml:space="preserve"> qui peut être utilisée pour connecter un casque ou des haut-parleurs externes;</w:t>
      </w:r>
    </w:p>
    <w:p w14:paraId="34204B78" w14:textId="77777777" w:rsidR="00645A2C" w:rsidRPr="003E6AD6" w:rsidRDefault="003774BA" w:rsidP="00E42F3A">
      <w:pPr>
        <w:pStyle w:val="ListParagraph"/>
        <w:numPr>
          <w:ilvl w:val="0"/>
          <w:numId w:val="3"/>
        </w:numPr>
        <w:rPr>
          <w:lang w:val="fr-CA"/>
        </w:rPr>
      </w:pPr>
      <w:r>
        <w:rPr>
          <w:lang w:val="fr-CA"/>
        </w:rPr>
        <w:t>Un port USB-A;</w:t>
      </w:r>
    </w:p>
    <w:p w14:paraId="55FC1C99" w14:textId="77777777" w:rsidR="005561FB" w:rsidRPr="003E6AD6" w:rsidRDefault="005561FB" w:rsidP="005561FB">
      <w:pPr>
        <w:pStyle w:val="ListParagraph"/>
        <w:numPr>
          <w:ilvl w:val="0"/>
          <w:numId w:val="3"/>
        </w:numPr>
        <w:rPr>
          <w:lang w:val="fr-CA"/>
        </w:rPr>
      </w:pPr>
      <w:r>
        <w:rPr>
          <w:noProof/>
          <w:lang w:val="fr-CA"/>
        </w:rPr>
        <w:t xml:space="preserve">Des orifices d'aération sur le côté droit, pour réguler la température de l'ordinateur et éviter une surchauffe (veuillez consulter la </w:t>
      </w:r>
      <w:hyperlink w:anchor="_Regulate_the_temperature" w:history="1">
        <w:r>
          <w:rPr>
            <w:rStyle w:val="Hyperlink"/>
            <w:noProof/>
            <w:lang w:val="fr-CA"/>
          </w:rPr>
          <w:t>section 1.3.7 « Réguler la température de votre appareil »</w:t>
        </w:r>
      </w:hyperlink>
      <w:r>
        <w:rPr>
          <w:noProof/>
          <w:lang w:val="fr-CA"/>
        </w:rPr>
        <w:t xml:space="preserve"> pour en savoir plus).</w:t>
      </w:r>
    </w:p>
    <w:p w14:paraId="43E209E6" w14:textId="77777777" w:rsidR="003306FF" w:rsidRPr="003E6AD6" w:rsidRDefault="003306FF" w:rsidP="003306FF">
      <w:pPr>
        <w:ind w:left="360"/>
        <w:rPr>
          <w:lang w:val="fr-CA"/>
        </w:rPr>
      </w:pPr>
    </w:p>
    <w:p w14:paraId="51A2A11C" w14:textId="77777777" w:rsidR="00645A2C" w:rsidRDefault="007F22C3" w:rsidP="00D4796B">
      <w:pPr>
        <w:pStyle w:val="Heading3"/>
      </w:pPr>
      <w:bookmarkStart w:id="18" w:name="_Toc240570217"/>
      <w:r>
        <w:t>Côté</w:t>
      </w:r>
      <w:r w:rsidR="00924626">
        <w:t xml:space="preserve"> avant du BrailleNote </w:t>
      </w:r>
      <w:proofErr w:type="spellStart"/>
      <w:r w:rsidR="00924626">
        <w:t>evolve</w:t>
      </w:r>
      <w:bookmarkEnd w:id="18"/>
      <w:proofErr w:type="spellEnd"/>
      <w:r w:rsidR="00924626">
        <w:t xml:space="preserve"> </w:t>
      </w:r>
    </w:p>
    <w:p w14:paraId="670B7FDE" w14:textId="77777777" w:rsidR="00266C48" w:rsidRPr="00266C48" w:rsidRDefault="00266C48" w:rsidP="00266C48">
      <w:pPr>
        <w:rPr>
          <w:lang w:val="fr-CA"/>
        </w:rPr>
      </w:pPr>
    </w:p>
    <w:p w14:paraId="3F35598A" w14:textId="77777777" w:rsidR="004D6199" w:rsidRPr="003E6AD6" w:rsidRDefault="00DC1DCB" w:rsidP="00097E67">
      <w:pPr>
        <w:rPr>
          <w:lang w:val="fr-CA"/>
        </w:rPr>
      </w:pPr>
      <w:r>
        <w:rPr>
          <w:noProof/>
          <w:lang w:val="fr-CA"/>
        </w:rPr>
        <w:lastRenderedPageBreak/>
        <w:drawing>
          <wp:inline distT="0" distB="0" distL="0" distR="0" wp14:anchorId="2A52E483" wp14:editId="34D201CD">
            <wp:extent cx="5760720" cy="1619250"/>
            <wp:effectExtent l="0" t="0" r="0" b="0"/>
            <wp:docPr id="1316874178" name="Picture 3" descr="Bord avant du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3060" name="Image 4" descr="Bord avant du BrailleNote evolve"/>
                    <pic:cNvPicPr/>
                  </pic:nvPicPr>
                  <pic:blipFill rotWithShape="1">
                    <a:blip r:embed="rId12" cstate="print">
                      <a:extLst>
                        <a:ext uri="{28A0092B-C50C-407E-A947-70E740481C1C}">
                          <a14:useLocalDpi xmlns:a14="http://schemas.microsoft.com/office/drawing/2010/main" val="0"/>
                        </a:ext>
                      </a:extLst>
                    </a:blip>
                    <a:srcRect t="26833" b="28002"/>
                    <a:stretch>
                      <a:fillRect/>
                    </a:stretch>
                  </pic:blipFill>
                  <pic:spPr bwMode="auto">
                    <a:xfrm>
                      <a:off x="0" y="0"/>
                      <a:ext cx="5760720" cy="1619250"/>
                    </a:xfrm>
                    <a:prstGeom prst="rect">
                      <a:avLst/>
                    </a:prstGeom>
                    <a:ln>
                      <a:noFill/>
                    </a:ln>
                    <a:extLst>
                      <a:ext uri="{53640926-AAD7-44D8-BBD7-CCE9431645EC}">
                        <a14:shadowObscured xmlns:a14="http://schemas.microsoft.com/office/drawing/2010/main"/>
                      </a:ext>
                    </a:extLst>
                  </pic:spPr>
                </pic:pic>
              </a:graphicData>
            </a:graphic>
          </wp:inline>
        </w:drawing>
      </w:r>
    </w:p>
    <w:p w14:paraId="7CB8E091" w14:textId="77777777" w:rsidR="003A3D8A" w:rsidRPr="003E6AD6" w:rsidRDefault="003A3D8A" w:rsidP="00097E67">
      <w:pPr>
        <w:rPr>
          <w:noProof/>
          <w:lang w:val="fr-CA"/>
        </w:rPr>
      </w:pPr>
      <w:r>
        <w:rPr>
          <w:lang w:val="fr-CA"/>
        </w:rPr>
        <w:t xml:space="preserve">Sur le </w:t>
      </w:r>
      <w:r w:rsidR="007F22C3">
        <w:rPr>
          <w:lang w:val="fr-CA"/>
        </w:rPr>
        <w:t>côté</w:t>
      </w:r>
      <w:r>
        <w:rPr>
          <w:lang w:val="fr-CA"/>
        </w:rPr>
        <w:t xml:space="preserve"> avant de votre BrailleNote </w:t>
      </w:r>
      <w:proofErr w:type="spellStart"/>
      <w:r>
        <w:rPr>
          <w:lang w:val="fr-CA"/>
        </w:rPr>
        <w:t>evolve</w:t>
      </w:r>
      <w:proofErr w:type="spellEnd"/>
      <w:r>
        <w:rPr>
          <w:lang w:val="fr-CA"/>
        </w:rPr>
        <w:t xml:space="preserve"> se trouvent </w:t>
      </w:r>
      <w:r>
        <w:rPr>
          <w:noProof/>
          <w:lang w:val="fr-CA"/>
        </w:rPr>
        <w:t xml:space="preserve">5 boutons. Quatre de ces boutons sont les </w:t>
      </w:r>
      <w:bookmarkStart w:id="19" w:name="thumb_keys"/>
      <w:r>
        <w:rPr>
          <w:noProof/>
          <w:lang w:val="fr-CA"/>
        </w:rPr>
        <w:t>touches de façade</w:t>
      </w:r>
      <w:bookmarkEnd w:id="19"/>
      <w:r>
        <w:rPr>
          <w:noProof/>
          <w:lang w:val="fr-CA"/>
        </w:rPr>
        <w:t xml:space="preserve"> familières du BrailleNote. De gauche à droite, les touches de façade sont Précédent, Gauche, Droite et Suivant. Au milieu se trouve un bouton de forme ronde; il s'agit de votre </w:t>
      </w:r>
      <w:bookmarkStart w:id="20" w:name="home_button"/>
      <w:r>
        <w:rPr>
          <w:noProof/>
          <w:lang w:val="fr-CA"/>
        </w:rPr>
        <w:t xml:space="preserve">bouton </w:t>
      </w:r>
      <w:r w:rsidR="00D7148B">
        <w:rPr>
          <w:noProof/>
          <w:lang w:val="fr-CA"/>
        </w:rPr>
        <w:t>d’a</w:t>
      </w:r>
      <w:r>
        <w:rPr>
          <w:noProof/>
          <w:lang w:val="fr-CA"/>
        </w:rPr>
        <w:t>ccueil</w:t>
      </w:r>
      <w:bookmarkEnd w:id="20"/>
      <w:r>
        <w:rPr>
          <w:noProof/>
          <w:lang w:val="fr-CA"/>
        </w:rPr>
        <w:t xml:space="preserve"> et il permet de revenir au Menu principal.</w:t>
      </w:r>
    </w:p>
    <w:p w14:paraId="5B8C07EB" w14:textId="77777777" w:rsidR="00831E58" w:rsidRPr="003E6AD6" w:rsidRDefault="00831E58" w:rsidP="00246603">
      <w:pPr>
        <w:pStyle w:val="content"/>
        <w:spacing w:line="259" w:lineRule="auto"/>
        <w:rPr>
          <w:i w:val="0"/>
        </w:rPr>
      </w:pPr>
    </w:p>
    <w:p w14:paraId="2618BC48" w14:textId="77777777" w:rsidR="00831E58" w:rsidRPr="003E6AD6" w:rsidRDefault="00831E58" w:rsidP="00D4796B">
      <w:pPr>
        <w:pStyle w:val="Heading3"/>
      </w:pPr>
      <w:bookmarkStart w:id="21" w:name="_Toc240570218"/>
      <w:r>
        <w:t xml:space="preserve">Face inférieure du BrailleNote </w:t>
      </w:r>
      <w:proofErr w:type="spellStart"/>
      <w:r>
        <w:t>evolve</w:t>
      </w:r>
      <w:bookmarkEnd w:id="21"/>
      <w:proofErr w:type="spellEnd"/>
      <w:r>
        <w:t xml:space="preserve"> </w:t>
      </w:r>
    </w:p>
    <w:p w14:paraId="1DFBDDF1" w14:textId="77777777" w:rsidR="00266C48" w:rsidRDefault="00266C48" w:rsidP="00246603">
      <w:pPr>
        <w:pStyle w:val="content"/>
        <w:spacing w:line="259" w:lineRule="auto"/>
        <w:rPr>
          <w:i w:val="0"/>
        </w:rPr>
      </w:pPr>
    </w:p>
    <w:p w14:paraId="627E1A79" w14:textId="77777777" w:rsidR="00246603" w:rsidRPr="003E6AD6" w:rsidRDefault="00246603" w:rsidP="00246603">
      <w:pPr>
        <w:pStyle w:val="content"/>
        <w:spacing w:line="259" w:lineRule="auto"/>
        <w:rPr>
          <w:i w:val="0"/>
        </w:rPr>
      </w:pPr>
      <w:r>
        <w:rPr>
          <w:i w:val="0"/>
        </w:rPr>
        <w:t xml:space="preserve">Sous l'appareil se trouve une étiquette contenant des informations sur le produit, telles que, sans s'y limiter, le numéro de série, le numéro de modèle, les caractéristiques techniques, l'adresse de l'entreprise, etc. Le numéro de série sera également </w:t>
      </w:r>
      <w:r w:rsidR="00E05566">
        <w:rPr>
          <w:i w:val="0"/>
        </w:rPr>
        <w:t xml:space="preserve">écrit </w:t>
      </w:r>
      <w:r>
        <w:rPr>
          <w:i w:val="0"/>
        </w:rPr>
        <w:t xml:space="preserve">en braille. Des </w:t>
      </w:r>
      <w:r w:rsidR="00461497">
        <w:rPr>
          <w:i w:val="0"/>
        </w:rPr>
        <w:t>patins</w:t>
      </w:r>
      <w:r>
        <w:rPr>
          <w:i w:val="0"/>
        </w:rPr>
        <w:t xml:space="preserve"> </w:t>
      </w:r>
      <w:r w:rsidR="008635D8">
        <w:rPr>
          <w:i w:val="0"/>
        </w:rPr>
        <w:t>flexibles</w:t>
      </w:r>
      <w:r w:rsidR="00CD286E">
        <w:rPr>
          <w:i w:val="0"/>
        </w:rPr>
        <w:t xml:space="preserve"> </w:t>
      </w:r>
      <w:r>
        <w:rPr>
          <w:i w:val="0"/>
        </w:rPr>
        <w:t>surmoulés aideront à empêcher l'appareil de glisser lorsqu'il est utilisé sur une surface plane. Les haut-parleurs sont situés de chaque côté des cellules braille, avec les ouvertures des deux côtés de l'appareil pour dégager la surface supérieure. La batterie peut être remplacée en retirant le panneau inférieur de l'appareil.</w:t>
      </w:r>
    </w:p>
    <w:p w14:paraId="1ACA8F71" w14:textId="77777777" w:rsidR="00B47BE4" w:rsidRPr="003E6AD6" w:rsidRDefault="00B47BE4" w:rsidP="00246603">
      <w:pPr>
        <w:pStyle w:val="content"/>
        <w:spacing w:line="259" w:lineRule="auto"/>
        <w:rPr>
          <w:i w:val="0"/>
        </w:rPr>
      </w:pPr>
    </w:p>
    <w:p w14:paraId="67EDA2B6" w14:textId="77777777" w:rsidR="00B47BE4" w:rsidRPr="003E6AD6" w:rsidRDefault="00C478EF" w:rsidP="00D4796B">
      <w:pPr>
        <w:pStyle w:val="Heading3"/>
      </w:pPr>
      <w:bookmarkStart w:id="22" w:name="_Regulate_the_temperature"/>
      <w:bookmarkStart w:id="23" w:name="_Toc240570219"/>
      <w:bookmarkEnd w:id="22"/>
      <w:r>
        <w:t>Réguler la température de votre appareil</w:t>
      </w:r>
      <w:bookmarkEnd w:id="23"/>
    </w:p>
    <w:p w14:paraId="228816F5" w14:textId="77777777" w:rsidR="00266C48" w:rsidRDefault="00266C48" w:rsidP="001A5742">
      <w:pPr>
        <w:pStyle w:val="NormalWeb"/>
        <w:rPr>
          <w:lang w:val="fr-CA"/>
        </w:rPr>
      </w:pPr>
    </w:p>
    <w:p w14:paraId="59E56BA0" w14:textId="77777777" w:rsidR="001A5742" w:rsidRPr="003E6AD6" w:rsidRDefault="001A5742" w:rsidP="001A5742">
      <w:pPr>
        <w:pStyle w:val="NormalWeb"/>
        <w:rPr>
          <w:lang w:val="fr-CA"/>
        </w:rPr>
      </w:pPr>
      <w:r>
        <w:rPr>
          <w:lang w:val="fr-CA"/>
        </w:rPr>
        <w:t xml:space="preserve">Pour empêcher votre appareil de surchauffer, des orifices d'aération sont situés en dessous et sur le </w:t>
      </w:r>
      <w:r w:rsidR="00E05566">
        <w:rPr>
          <w:lang w:val="fr-CA"/>
        </w:rPr>
        <w:t>côté</w:t>
      </w:r>
      <w:r>
        <w:rPr>
          <w:lang w:val="fr-CA"/>
        </w:rPr>
        <w:t xml:space="preserve"> droit de votre appareil. Vous les remarquerez facilement, car ils sont audibles au démarrage de votre appareil et lorsque vous effectuez des tâches gourmandes en mémoire. À tout moment, si l'appareil doit refroidir, vous entendrez le ventilateur fonctionner.</w:t>
      </w:r>
    </w:p>
    <w:p w14:paraId="515EC2EC" w14:textId="77777777" w:rsidR="001F5AF8" w:rsidRPr="003E6AD6" w:rsidRDefault="001A5742" w:rsidP="00F85D94">
      <w:pPr>
        <w:rPr>
          <w:lang w:val="fr-CA"/>
        </w:rPr>
      </w:pPr>
      <w:r>
        <w:rPr>
          <w:lang w:val="fr-CA"/>
        </w:rPr>
        <w:t>Pour assurer une bonne circulation d'air, ces orifices d'aération ne doivent jamais être bloqués. L'appareil doit être utilisé sur une surface plane et dure, en laissant l'air circuler des deux côtés. Placez votre appareil dans son étui de transport et laissez le couvercle ouvert lorsque votre appareil fonctionne afin d'assurer une bonne circulation de l'air. Veuillez ne pas utiliser votre appareil si la température dépasse 40 °C ou 100 °F.</w:t>
      </w:r>
    </w:p>
    <w:p w14:paraId="3B68C3DB" w14:textId="77777777" w:rsidR="00634265" w:rsidRPr="003E6AD6" w:rsidRDefault="00634265" w:rsidP="001A5742">
      <w:pPr>
        <w:pStyle w:val="NormalWeb"/>
        <w:rPr>
          <w:noProof/>
          <w:lang w:val="fr-CA"/>
        </w:rPr>
      </w:pPr>
    </w:p>
    <w:p w14:paraId="3D2E8685" w14:textId="77777777" w:rsidR="00645A2C" w:rsidRPr="003E6AD6" w:rsidRDefault="00645A2C" w:rsidP="00950A27">
      <w:pPr>
        <w:pStyle w:val="Heading2"/>
        <w:numPr>
          <w:ilvl w:val="1"/>
          <w:numId w:val="102"/>
        </w:numPr>
        <w:rPr>
          <w:lang w:val="fr-CA"/>
        </w:rPr>
      </w:pPr>
      <w:bookmarkStart w:id="24" w:name="_Toc240570220"/>
      <w:r>
        <w:t>Bluetooth</w:t>
      </w:r>
      <w:bookmarkEnd w:id="24"/>
    </w:p>
    <w:p w14:paraId="3CEB6D9D" w14:textId="77777777" w:rsidR="00266C48" w:rsidRDefault="00266C48" w:rsidP="00645A2C">
      <w:pPr>
        <w:rPr>
          <w:noProof/>
          <w:lang w:val="fr-CA"/>
        </w:rPr>
      </w:pPr>
    </w:p>
    <w:p w14:paraId="2ED8FCF3" w14:textId="77777777" w:rsidR="00F06FB8" w:rsidRPr="003E6AD6" w:rsidRDefault="00F06FB8" w:rsidP="00645A2C">
      <w:pPr>
        <w:rPr>
          <w:noProof/>
          <w:lang w:val="fr-CA"/>
        </w:rPr>
      </w:pPr>
      <w:r>
        <w:rPr>
          <w:noProof/>
          <w:lang w:val="fr-CA"/>
        </w:rPr>
        <w:lastRenderedPageBreak/>
        <w:t>Le BrailleNote evolve est doté d'une interface Bluetooth interne.</w:t>
      </w:r>
    </w:p>
    <w:p w14:paraId="556CB2BE" w14:textId="77777777" w:rsidR="00A061B3" w:rsidRPr="003E6AD6" w:rsidRDefault="00A061B3" w:rsidP="00645A2C">
      <w:pPr>
        <w:rPr>
          <w:lang w:val="fr-CA"/>
        </w:rPr>
      </w:pPr>
    </w:p>
    <w:p w14:paraId="46121344" w14:textId="77777777" w:rsidR="00645A2C" w:rsidRPr="003E6AD6" w:rsidRDefault="00645A2C" w:rsidP="00950A27">
      <w:pPr>
        <w:pStyle w:val="Heading2"/>
        <w:numPr>
          <w:ilvl w:val="1"/>
          <w:numId w:val="102"/>
        </w:numPr>
        <w:rPr>
          <w:lang w:val="fr-CA"/>
        </w:rPr>
      </w:pPr>
      <w:bookmarkStart w:id="25" w:name="_Toc240570221"/>
      <w:r>
        <w:t>Wi</w:t>
      </w:r>
      <w:r>
        <w:rPr>
          <w:lang w:val="fr-CA"/>
        </w:rPr>
        <w:t>-Fi</w:t>
      </w:r>
      <w:bookmarkEnd w:id="25"/>
      <w:r>
        <w:rPr>
          <w:lang w:val="fr-CA"/>
        </w:rPr>
        <w:tab/>
      </w:r>
    </w:p>
    <w:p w14:paraId="3E79F54A" w14:textId="77777777" w:rsidR="00266C48" w:rsidRDefault="00266C48" w:rsidP="00CB2896">
      <w:pPr>
        <w:rPr>
          <w:noProof/>
          <w:lang w:val="fr-CA"/>
        </w:rPr>
      </w:pPr>
    </w:p>
    <w:p w14:paraId="67C3ECB3" w14:textId="77777777" w:rsidR="009B5255" w:rsidRDefault="00CB2896" w:rsidP="00CB2896">
      <w:pPr>
        <w:rPr>
          <w:noProof/>
          <w:lang w:val="fr-CA"/>
        </w:rPr>
      </w:pPr>
      <w:r>
        <w:rPr>
          <w:noProof/>
          <w:lang w:val="fr-CA"/>
        </w:rPr>
        <w:t>Le BrailleNote evolve est doté d'une interface Wi-Fi B/G/N/AX interne, 2,4-5 GHz.</w:t>
      </w:r>
    </w:p>
    <w:p w14:paraId="625C808B" w14:textId="77777777" w:rsidR="009B5255" w:rsidRDefault="009B5255">
      <w:pPr>
        <w:rPr>
          <w:noProof/>
          <w:lang w:val="fr-CA"/>
        </w:rPr>
      </w:pPr>
    </w:p>
    <w:p w14:paraId="11BC3575" w14:textId="77777777" w:rsidR="00AB260B" w:rsidRPr="003E6AD6" w:rsidRDefault="00AB260B" w:rsidP="00CB2896">
      <w:pPr>
        <w:rPr>
          <w:noProof/>
          <w:lang w:val="fr-CA"/>
        </w:rPr>
      </w:pPr>
    </w:p>
    <w:p w14:paraId="7C5B7EA0" w14:textId="77777777" w:rsidR="00645A2C" w:rsidRDefault="00645A2C" w:rsidP="00950A27">
      <w:pPr>
        <w:pStyle w:val="Heading1"/>
        <w:numPr>
          <w:ilvl w:val="0"/>
          <w:numId w:val="102"/>
        </w:numPr>
        <w:rPr>
          <w:lang w:val="fr-CA"/>
        </w:rPr>
      </w:pPr>
      <w:bookmarkStart w:id="26" w:name="_Toc240570222"/>
      <w:r>
        <w:rPr>
          <w:rFonts w:ascii="Times New Roman" w:hAnsi="Times New Roman"/>
          <w:lang w:val="fr-CA"/>
        </w:rPr>
        <w:t>Mise en</w:t>
      </w:r>
      <w:r>
        <w:rPr>
          <w:lang w:val="fr-CA"/>
        </w:rPr>
        <w:t xml:space="preserve"> </w:t>
      </w:r>
      <w:r w:rsidR="003640B0">
        <w:rPr>
          <w:lang w:val="fr-CA"/>
        </w:rPr>
        <w:t>marche</w:t>
      </w:r>
      <w:bookmarkEnd w:id="26"/>
      <w:r>
        <w:rPr>
          <w:lang w:val="fr-CA"/>
        </w:rPr>
        <w:tab/>
      </w:r>
    </w:p>
    <w:p w14:paraId="5D15B802" w14:textId="77777777" w:rsidR="00266C48" w:rsidRPr="00266C48" w:rsidRDefault="00266C48" w:rsidP="00266C48">
      <w:pPr>
        <w:rPr>
          <w:lang w:val="fr-CA"/>
        </w:rPr>
      </w:pPr>
    </w:p>
    <w:p w14:paraId="2541168B" w14:textId="77777777" w:rsidR="00645A2C" w:rsidRPr="003E6AD6" w:rsidRDefault="00645A2C" w:rsidP="00950A27">
      <w:pPr>
        <w:pStyle w:val="Heading2"/>
        <w:numPr>
          <w:ilvl w:val="1"/>
          <w:numId w:val="102"/>
        </w:numPr>
        <w:rPr>
          <w:lang w:val="fr-CA"/>
        </w:rPr>
      </w:pPr>
      <w:bookmarkStart w:id="27" w:name="_Toc240570223"/>
      <w:r>
        <w:t>Recharger</w:t>
      </w:r>
      <w:r>
        <w:rPr>
          <w:lang w:val="fr-CA"/>
        </w:rPr>
        <w:t xml:space="preserve"> votre système</w:t>
      </w:r>
      <w:bookmarkEnd w:id="27"/>
      <w:r>
        <w:rPr>
          <w:lang w:val="fr-CA"/>
        </w:rPr>
        <w:tab/>
      </w:r>
      <w:r>
        <w:rPr>
          <w:lang w:val="fr-CA"/>
        </w:rPr>
        <w:tab/>
      </w:r>
    </w:p>
    <w:p w14:paraId="4D0AA8F6" w14:textId="77777777" w:rsidR="00266C48" w:rsidRDefault="00266C48" w:rsidP="00621CAC">
      <w:pPr>
        <w:rPr>
          <w:lang w:val="fr-CA"/>
        </w:rPr>
      </w:pPr>
    </w:p>
    <w:p w14:paraId="2D00D6BC" w14:textId="77777777" w:rsidR="00621CAC" w:rsidRPr="003E6AD6" w:rsidRDefault="004E2F4A" w:rsidP="00621CAC">
      <w:pPr>
        <w:rPr>
          <w:noProof/>
          <w:lang w:val="fr-CA"/>
        </w:rPr>
      </w:pPr>
      <w:r>
        <w:rPr>
          <w:lang w:val="fr-CA"/>
        </w:rPr>
        <w:t xml:space="preserve">Pour recharger votre système, </w:t>
      </w:r>
      <w:r>
        <w:rPr>
          <w:noProof/>
          <w:lang w:val="fr-CA"/>
        </w:rPr>
        <w:t xml:space="preserve">branchez le connecteur USB de type C de votre câble de recharge dans l'un des deux ports USB de type C situés sur le </w:t>
      </w:r>
      <w:r w:rsidR="00F417D0">
        <w:rPr>
          <w:noProof/>
          <w:lang w:val="fr-CA"/>
        </w:rPr>
        <w:t>côté</w:t>
      </w:r>
      <w:r>
        <w:rPr>
          <w:noProof/>
          <w:lang w:val="fr-CA"/>
        </w:rPr>
        <w:t xml:space="preserve"> gauche, au milieu, de votre BrailleNote evolve. Comme il s'agit d'un connecteur USB de type C, vous n'avez pas à vous soucier de le brancher à l'envers.</w:t>
      </w:r>
    </w:p>
    <w:p w14:paraId="143ABD52" w14:textId="77777777" w:rsidR="004E2F4A" w:rsidRPr="003E6AD6" w:rsidRDefault="00621CAC" w:rsidP="00621CAC">
      <w:pPr>
        <w:rPr>
          <w:noProof/>
          <w:lang w:val="fr-CA"/>
        </w:rPr>
      </w:pPr>
      <w:r>
        <w:rPr>
          <w:noProof/>
          <w:lang w:val="fr-CA"/>
        </w:rPr>
        <w:t xml:space="preserve">Si ce n'est pas déjà fait, branchez la partie à trois broches du connecteur de votre câble de recharge dans l'adaptateur d'alimentation, puis branchez l'adaptateur d'alimentation dans une prise électrique. </w:t>
      </w:r>
    </w:p>
    <w:p w14:paraId="2C7DB028" w14:textId="77777777" w:rsidR="009B0EE7" w:rsidRPr="003E6AD6" w:rsidRDefault="009B0EE7" w:rsidP="00621CAC">
      <w:pPr>
        <w:rPr>
          <w:noProof/>
          <w:lang w:val="fr-CA"/>
        </w:rPr>
      </w:pPr>
      <w:r>
        <w:rPr>
          <w:noProof/>
          <w:lang w:val="fr-CA"/>
        </w:rPr>
        <w:t xml:space="preserve">Si vous ne prévoyez pas utiliser votre BrailleNote evolve pendant une longue période, vous devriez éteindre votre appareil. Sélectionnez l'option « </w:t>
      </w:r>
      <w:r w:rsidR="006269AF">
        <w:rPr>
          <w:noProof/>
          <w:lang w:val="fr-CA"/>
        </w:rPr>
        <w:t>Arrêter</w:t>
      </w:r>
      <w:r>
        <w:rPr>
          <w:noProof/>
          <w:lang w:val="fr-CA"/>
        </w:rPr>
        <w:t xml:space="preserve"> » que vous trouverez en appuyant sur Entrée sur le bouton « Alimentation » du Menu principal de KeySoft; puis, appuyez sur ENTRÉE sur l'option « </w:t>
      </w:r>
      <w:r w:rsidR="001F5A1D">
        <w:rPr>
          <w:noProof/>
          <w:lang w:val="fr-CA"/>
        </w:rPr>
        <w:t>Arrêter</w:t>
      </w:r>
      <w:r>
        <w:rPr>
          <w:noProof/>
          <w:lang w:val="fr-CA"/>
        </w:rPr>
        <w:t xml:space="preserve"> ». Dans ce sous-menu d'alimentation, vous pouvez également mettre votre appareil en veille, afin d'optimiser l'autonomie de la batterie si vous ne prévoyez pas utiliser votre appareil pendant une courte période.</w:t>
      </w:r>
    </w:p>
    <w:p w14:paraId="6CDBBF4D" w14:textId="77777777" w:rsidR="00016D08" w:rsidRPr="003E6AD6" w:rsidRDefault="00016D08" w:rsidP="001419DE">
      <w:pPr>
        <w:tabs>
          <w:tab w:val="left" w:pos="4962"/>
        </w:tabs>
        <w:spacing w:after="0"/>
        <w:rPr>
          <w:noProof/>
          <w:lang w:val="fr-CA"/>
        </w:rPr>
      </w:pPr>
      <w:bookmarkStart w:id="28" w:name="_Basic_commands"/>
      <w:bookmarkEnd w:id="28"/>
    </w:p>
    <w:p w14:paraId="4546E5D5" w14:textId="77777777" w:rsidR="00645A2C" w:rsidRPr="003E6AD6" w:rsidRDefault="00205BDD" w:rsidP="00950A27">
      <w:pPr>
        <w:pStyle w:val="Heading2"/>
        <w:numPr>
          <w:ilvl w:val="1"/>
          <w:numId w:val="102"/>
        </w:numPr>
        <w:rPr>
          <w:lang w:val="fr-CA"/>
        </w:rPr>
      </w:pPr>
      <w:bookmarkStart w:id="29" w:name="_First_configuration_of"/>
      <w:bookmarkStart w:id="30" w:name="_Toc240570224"/>
      <w:bookmarkEnd w:id="29"/>
      <w:r>
        <w:rPr>
          <w:lang w:val="fr-CA"/>
        </w:rPr>
        <w:t xml:space="preserve">Première </w:t>
      </w:r>
      <w:r w:rsidRPr="00A00D0A">
        <w:rPr>
          <w:lang w:val="fr-CA"/>
        </w:rPr>
        <w:t>configuration</w:t>
      </w:r>
      <w:r>
        <w:rPr>
          <w:lang w:val="fr-CA"/>
        </w:rPr>
        <w:t xml:space="preserve"> de l'appareil, configuration de Windows</w:t>
      </w:r>
      <w:bookmarkEnd w:id="30"/>
      <w:r w:rsidR="00BD7A4E">
        <w:rPr>
          <w:lang w:val="fr-CA"/>
        </w:rPr>
        <w:t xml:space="preserve"> </w:t>
      </w:r>
    </w:p>
    <w:p w14:paraId="4BEBF5C5" w14:textId="77777777" w:rsidR="00266C48" w:rsidRDefault="00266C48" w:rsidP="00DC5665">
      <w:pPr>
        <w:rPr>
          <w:lang w:val="fr-CA"/>
        </w:rPr>
      </w:pPr>
    </w:p>
    <w:p w14:paraId="364054CB" w14:textId="77777777" w:rsidR="00DC5665" w:rsidRPr="003E6AD6" w:rsidRDefault="00DC5665" w:rsidP="00DC5665">
      <w:pPr>
        <w:rPr>
          <w:noProof/>
          <w:lang w:val="fr-CA"/>
        </w:rPr>
      </w:pPr>
      <w:r>
        <w:rPr>
          <w:lang w:val="fr-CA"/>
        </w:rPr>
        <w:t xml:space="preserve">Puisque le BrailleNote </w:t>
      </w:r>
      <w:proofErr w:type="spellStart"/>
      <w:r>
        <w:rPr>
          <w:lang w:val="fr-CA"/>
        </w:rPr>
        <w:t>evolve</w:t>
      </w:r>
      <w:proofErr w:type="spellEnd"/>
      <w:r>
        <w:rPr>
          <w:lang w:val="fr-CA"/>
        </w:rPr>
        <w:t xml:space="preserve"> est un appareil Windows, lorsque vous le recevez, le déballez, puis démarrez l'appareil pour la première fois, vous serez dirigé vers un assistant de configuration Windows. Veuillez suivre les étapes proposées pour configurer votre appareil. Comme notre version modifiée de Windows sera préinstallée sur l'appareil, lorsque vous configurerez votre BrailleNote, nos applications KeySoft seront installées par défaut.</w:t>
      </w:r>
    </w:p>
    <w:p w14:paraId="5D01BB7F" w14:textId="77777777" w:rsidR="004F2158" w:rsidRPr="003E6AD6" w:rsidRDefault="004F2158" w:rsidP="004F2158">
      <w:pPr>
        <w:rPr>
          <w:lang w:val="fr-CA"/>
        </w:rPr>
      </w:pPr>
      <w:r>
        <w:rPr>
          <w:lang w:val="fr-CA"/>
        </w:rPr>
        <w:lastRenderedPageBreak/>
        <w:t xml:space="preserve">Remarque : après la première configuration de votre appareil, vous devrez installer les applications de votre choix, si elles ne sont pas déjà préinstallées, si vous prévoyez les utiliser sur cet appareil. Veuillez noter que les applications Office seront préinstallées sur l'appareil. Pour certaines applications, notamment les applications Office, nous avons créé des compléments qui sont disponibles et cochés par défaut dans le </w:t>
      </w:r>
      <w:r w:rsidR="00C07C76">
        <w:rPr>
          <w:lang w:val="fr-CA"/>
        </w:rPr>
        <w:t xml:space="preserve">Centre de </w:t>
      </w:r>
      <w:r w:rsidR="00903F72">
        <w:rPr>
          <w:lang w:val="fr-CA"/>
        </w:rPr>
        <w:t xml:space="preserve">contrôle de </w:t>
      </w:r>
      <w:r>
        <w:rPr>
          <w:lang w:val="fr-CA"/>
        </w:rPr>
        <w:t>KeySoft, dans l'onglet « Gestion</w:t>
      </w:r>
      <w:r w:rsidR="004B42B5">
        <w:rPr>
          <w:lang w:val="fr-CA"/>
        </w:rPr>
        <w:t>naire</w:t>
      </w:r>
      <w:r>
        <w:rPr>
          <w:lang w:val="fr-CA"/>
        </w:rPr>
        <w:t xml:space="preserve"> des compléments Office ». Lors du premier lancement de chacune de ces applications Office, vous devrez terminer l'installation de son complément respectif. Nous détaillerons l'utilisation de ces applications dans les chapitres suivants. Pour utiliser les applications Office, il est nécessaire de vous connecter à un compte Microsoft pour lequel vous disposez d'une licence Office, ou d'être abonné à Microsoft Office 365.</w:t>
      </w:r>
    </w:p>
    <w:p w14:paraId="2682E97B" w14:textId="77777777" w:rsidR="00AA6B54" w:rsidRPr="003E6AD6" w:rsidRDefault="004F2158" w:rsidP="004F2158">
      <w:pPr>
        <w:tabs>
          <w:tab w:val="left" w:pos="4962"/>
        </w:tabs>
        <w:spacing w:after="0"/>
        <w:rPr>
          <w:lang w:val="fr-CA"/>
        </w:rPr>
      </w:pPr>
      <w:r>
        <w:rPr>
          <w:lang w:val="fr-CA"/>
        </w:rPr>
        <w:t>Configurons maintenant votre appareil pour la première fois.</w:t>
      </w:r>
      <w:r w:rsidR="0013469E">
        <w:rPr>
          <w:lang w:val="fr-CA"/>
        </w:rPr>
        <w:t xml:space="preserve"> </w:t>
      </w:r>
    </w:p>
    <w:p w14:paraId="0743CE35" w14:textId="77777777" w:rsidR="00D45E37" w:rsidRPr="003E6AD6" w:rsidRDefault="00D45E37" w:rsidP="004F2158">
      <w:pPr>
        <w:tabs>
          <w:tab w:val="left" w:pos="4962"/>
        </w:tabs>
        <w:spacing w:after="0"/>
        <w:rPr>
          <w:lang w:val="fr-CA"/>
        </w:rPr>
      </w:pPr>
    </w:p>
    <w:p w14:paraId="4F4A7569" w14:textId="77777777" w:rsidR="00420ACD" w:rsidRDefault="00420ACD">
      <w:pPr>
        <w:rPr>
          <w:rFonts w:eastAsiaTheme="majorEastAsia" w:cstheme="majorBidi"/>
          <w:color w:val="0F4761" w:themeColor="accent1" w:themeShade="BF"/>
          <w:sz w:val="28"/>
          <w:szCs w:val="28"/>
          <w:lang w:val="fr-CA"/>
        </w:rPr>
      </w:pPr>
      <w:r>
        <w:rPr>
          <w:lang w:val="fr-CA"/>
        </w:rPr>
        <w:br w:type="page"/>
      </w:r>
    </w:p>
    <w:p w14:paraId="768712C9" w14:textId="77777777" w:rsidR="00AA6B54" w:rsidRPr="003E6AD6" w:rsidRDefault="003A3675" w:rsidP="00D4796B">
      <w:pPr>
        <w:pStyle w:val="Heading3"/>
      </w:pPr>
      <w:bookmarkStart w:id="31" w:name="_Toc240570225"/>
      <w:r>
        <w:lastRenderedPageBreak/>
        <w:t>Raccourcis utilisés pendant le processus de configuration</w:t>
      </w:r>
      <w:bookmarkEnd w:id="31"/>
    </w:p>
    <w:p w14:paraId="36E89A76" w14:textId="77777777" w:rsidR="00266C48" w:rsidRDefault="00266C48" w:rsidP="003A3675">
      <w:pPr>
        <w:rPr>
          <w:noProof/>
          <w:lang w:val="fr-CA"/>
        </w:rPr>
      </w:pPr>
    </w:p>
    <w:p w14:paraId="147A7B02" w14:textId="77777777" w:rsidR="003A3675" w:rsidRPr="003E6AD6" w:rsidRDefault="003A3675" w:rsidP="003A3675">
      <w:pPr>
        <w:rPr>
          <w:noProof/>
          <w:lang w:val="fr-CA"/>
        </w:rPr>
      </w:pPr>
      <w:r>
        <w:rPr>
          <w:noProof/>
          <w:lang w:val="fr-CA"/>
        </w:rPr>
        <w:t xml:space="preserve">Voici la liste des raccourcis nécessaires pour configurer cet appareil. Pour une liste complète des raccourcis à utiliser avec votre appareil, veuillez consulter la </w:t>
      </w:r>
      <w:hyperlink w:anchor="_Basic_commands_1" w:history="1">
        <w:r>
          <w:rPr>
            <w:rStyle w:val="Hyperlink"/>
            <w:noProof/>
            <w:lang w:val="fr-CA"/>
          </w:rPr>
          <w:t>section 3.2 « Commandes de base ».</w:t>
        </w:r>
      </w:hyperlink>
    </w:p>
    <w:p w14:paraId="39CDC2E9" w14:textId="77777777" w:rsidR="003A3675" w:rsidRPr="003E6AD6" w:rsidRDefault="003A3675">
      <w:pPr>
        <w:pStyle w:val="ListParagraph"/>
        <w:numPr>
          <w:ilvl w:val="0"/>
          <w:numId w:val="68"/>
        </w:numPr>
        <w:rPr>
          <w:noProof/>
          <w:lang w:val="fr-CA"/>
        </w:rPr>
      </w:pPr>
      <w:r>
        <w:rPr>
          <w:noProof/>
          <w:lang w:val="fr-CA"/>
        </w:rPr>
        <w:t>Tab : TOUCHE DE FAÇADE DROITE + TOUCHE DE FAÇADE SUIVANTE, ou ESPACE + POINTS 4-5</w:t>
      </w:r>
    </w:p>
    <w:p w14:paraId="25BB2D8D" w14:textId="77777777" w:rsidR="003A3675" w:rsidRPr="003E6AD6" w:rsidRDefault="003A3675">
      <w:pPr>
        <w:pStyle w:val="ListParagraph"/>
        <w:numPr>
          <w:ilvl w:val="0"/>
          <w:numId w:val="68"/>
        </w:numPr>
        <w:rPr>
          <w:noProof/>
          <w:lang w:val="fr-CA"/>
        </w:rPr>
      </w:pPr>
      <w:r>
        <w:rPr>
          <w:noProof/>
          <w:lang w:val="fr-CA"/>
        </w:rPr>
        <w:t>Maj + Tab : TOUCHE DE FAÇADE PRÉCÉDENTE + TOUCHE DE FAÇADE GAUCHE, ou ESPACE + POINTS 1-2</w:t>
      </w:r>
    </w:p>
    <w:p w14:paraId="18CF49F3" w14:textId="77777777" w:rsidR="003A3675" w:rsidRPr="003E6AD6" w:rsidRDefault="003A3675">
      <w:pPr>
        <w:pStyle w:val="ListParagraph"/>
        <w:numPr>
          <w:ilvl w:val="0"/>
          <w:numId w:val="68"/>
        </w:numPr>
        <w:rPr>
          <w:noProof/>
          <w:lang w:val="fr-CA"/>
        </w:rPr>
      </w:pPr>
      <w:r>
        <w:rPr>
          <w:noProof/>
          <w:lang w:val="fr-CA"/>
        </w:rPr>
        <w:t>Flèches : les quatre flèches au milieu du clavier braille Perkins (gauche, droite, haut et bas), ou les touches de façade PRÉCÉDENT ou SUIVANT</w:t>
      </w:r>
    </w:p>
    <w:p w14:paraId="6354ACF1" w14:textId="77777777" w:rsidR="003A3675" w:rsidRPr="003E6AD6" w:rsidRDefault="003A3675">
      <w:pPr>
        <w:pStyle w:val="ListParagraph"/>
        <w:numPr>
          <w:ilvl w:val="0"/>
          <w:numId w:val="68"/>
        </w:numPr>
        <w:rPr>
          <w:noProof/>
          <w:lang w:val="fr-CA"/>
        </w:rPr>
      </w:pPr>
      <w:r>
        <w:rPr>
          <w:noProof/>
          <w:lang w:val="fr-CA"/>
        </w:rPr>
        <w:t>Faire défiler l'afficheur braille vers la gauche ou la droite : touches de façade GAUCHE ou DROITE</w:t>
      </w:r>
    </w:p>
    <w:p w14:paraId="427B8632" w14:textId="77777777" w:rsidR="00EB1631" w:rsidRPr="003E6AD6" w:rsidRDefault="00EB1631">
      <w:pPr>
        <w:pStyle w:val="ListParagraph"/>
        <w:numPr>
          <w:ilvl w:val="0"/>
          <w:numId w:val="68"/>
        </w:numPr>
        <w:rPr>
          <w:noProof/>
          <w:lang w:val="fr-CA"/>
        </w:rPr>
      </w:pPr>
      <w:r>
        <w:rPr>
          <w:noProof/>
          <w:lang w:val="fr-CA"/>
        </w:rPr>
        <w:t>Lire tout le texte d'une fenêtre : ESPACE + G</w:t>
      </w:r>
    </w:p>
    <w:p w14:paraId="17D8148B" w14:textId="77777777" w:rsidR="003A3675" w:rsidRPr="003E6AD6" w:rsidRDefault="003A3675">
      <w:pPr>
        <w:pStyle w:val="ListParagraph"/>
        <w:numPr>
          <w:ilvl w:val="0"/>
          <w:numId w:val="68"/>
        </w:numPr>
        <w:rPr>
          <w:noProof/>
          <w:lang w:val="fr-CA"/>
        </w:rPr>
      </w:pPr>
      <w:r>
        <w:rPr>
          <w:noProof/>
          <w:lang w:val="fr-CA"/>
        </w:rPr>
        <w:t>Arrêter la synthèse vocale pendant la lecture du contenu : CTRL</w:t>
      </w:r>
    </w:p>
    <w:p w14:paraId="5798CCF2" w14:textId="77777777" w:rsidR="00843FEA" w:rsidRPr="003E6AD6" w:rsidRDefault="00843FEA">
      <w:pPr>
        <w:pStyle w:val="ListParagraph"/>
        <w:numPr>
          <w:ilvl w:val="0"/>
          <w:numId w:val="68"/>
        </w:numPr>
        <w:rPr>
          <w:noProof/>
          <w:lang w:val="fr-CA"/>
        </w:rPr>
      </w:pPr>
      <w:r>
        <w:rPr>
          <w:noProof/>
          <w:lang w:val="fr-CA"/>
        </w:rPr>
        <w:t>Lire le contenu d'une boîte de dialogue ou d'une fenêtre : NVDA + B</w:t>
      </w:r>
    </w:p>
    <w:p w14:paraId="1BFB3F73" w14:textId="77777777" w:rsidR="001F2FDB" w:rsidRPr="003E6AD6" w:rsidRDefault="001F2FDB">
      <w:pPr>
        <w:pStyle w:val="ListParagraph"/>
        <w:numPr>
          <w:ilvl w:val="0"/>
          <w:numId w:val="68"/>
        </w:numPr>
        <w:rPr>
          <w:noProof/>
          <w:lang w:val="fr-CA"/>
        </w:rPr>
      </w:pPr>
      <w:r>
        <w:rPr>
          <w:noProof/>
          <w:lang w:val="fr-CA"/>
        </w:rPr>
        <w:t xml:space="preserve">Lancer ou redémarrer NVDA : RETOUR ARRIÈRE + ENTRÉE + N </w:t>
      </w:r>
    </w:p>
    <w:p w14:paraId="10BDE8F6" w14:textId="77777777" w:rsidR="0013303F" w:rsidRPr="003E6AD6" w:rsidRDefault="0013303F">
      <w:pPr>
        <w:pStyle w:val="ListParagraph"/>
        <w:numPr>
          <w:ilvl w:val="0"/>
          <w:numId w:val="68"/>
        </w:numPr>
        <w:rPr>
          <w:lang w:val="fr-CA"/>
        </w:rPr>
      </w:pPr>
      <w:r>
        <w:rPr>
          <w:noProof/>
          <w:lang w:val="fr-CA"/>
        </w:rPr>
        <w:t>Menu NVDA : touche INSER + N</w:t>
      </w:r>
    </w:p>
    <w:p w14:paraId="609ED219" w14:textId="77777777" w:rsidR="00136775" w:rsidRPr="003E6AD6" w:rsidRDefault="00136775" w:rsidP="00136775">
      <w:pPr>
        <w:ind w:left="360"/>
        <w:rPr>
          <w:noProof/>
          <w:lang w:val="fr-CA"/>
        </w:rPr>
      </w:pPr>
    </w:p>
    <w:p w14:paraId="47EEF3C8" w14:textId="77777777" w:rsidR="003A3675" w:rsidRPr="003E6AD6" w:rsidRDefault="00861A38" w:rsidP="00D4796B">
      <w:pPr>
        <w:pStyle w:val="Heading3"/>
      </w:pPr>
      <w:bookmarkStart w:id="32" w:name="_Toc240570226"/>
      <w:r>
        <w:t>Étapes de configuration</w:t>
      </w:r>
      <w:bookmarkEnd w:id="32"/>
    </w:p>
    <w:p w14:paraId="350B0C4F" w14:textId="77777777" w:rsidR="00266C48" w:rsidRDefault="00266C48" w:rsidP="00D26A48">
      <w:pPr>
        <w:rPr>
          <w:lang w:val="fr-CA"/>
        </w:rPr>
      </w:pPr>
    </w:p>
    <w:p w14:paraId="03E40593" w14:textId="77777777" w:rsidR="00D26A48" w:rsidRPr="003E6AD6" w:rsidRDefault="00D26A48" w:rsidP="00D26A48">
      <w:pPr>
        <w:rPr>
          <w:lang w:val="fr-CA"/>
        </w:rPr>
      </w:pPr>
      <w:r>
        <w:rPr>
          <w:lang w:val="fr-CA"/>
        </w:rPr>
        <w:t xml:space="preserve">Configurons maintenant votre nouveau BrailleNote </w:t>
      </w:r>
      <w:proofErr w:type="spellStart"/>
      <w:r>
        <w:rPr>
          <w:lang w:val="fr-CA"/>
        </w:rPr>
        <w:t>evolve</w:t>
      </w:r>
      <w:proofErr w:type="spellEnd"/>
      <w:r>
        <w:rPr>
          <w:lang w:val="fr-CA"/>
        </w:rPr>
        <w:t>.</w:t>
      </w:r>
    </w:p>
    <w:p w14:paraId="5DB687D5" w14:textId="77777777" w:rsidR="00D26A48" w:rsidRPr="003E6AD6" w:rsidRDefault="00D26A48" w:rsidP="00D26A48">
      <w:pPr>
        <w:rPr>
          <w:lang w:val="fr-CA"/>
        </w:rPr>
      </w:pPr>
      <w:r>
        <w:rPr>
          <w:lang w:val="fr-CA"/>
        </w:rPr>
        <w:t xml:space="preserve">Placez l'appareil à plat, le </w:t>
      </w:r>
      <w:r w:rsidR="000D2A7A">
        <w:rPr>
          <w:lang w:val="fr-CA"/>
        </w:rPr>
        <w:t xml:space="preserve">côté </w:t>
      </w:r>
      <w:r>
        <w:rPr>
          <w:lang w:val="fr-CA"/>
        </w:rPr>
        <w:t>avant face à vous, sur une table.</w:t>
      </w:r>
    </w:p>
    <w:p w14:paraId="3E85CF65" w14:textId="77777777" w:rsidR="00D26A48" w:rsidRPr="003E6AD6" w:rsidRDefault="00D26A48" w:rsidP="00D26A48">
      <w:pPr>
        <w:rPr>
          <w:lang w:val="fr-CA"/>
        </w:rPr>
      </w:pPr>
      <w:r>
        <w:rPr>
          <w:lang w:val="fr-CA"/>
        </w:rPr>
        <w:t>Avant d'allumer l'appareil et de le configurer, vous devez brancher l'adaptateur d'alimentation pour éviter toute interruption pendant la configuration, et parce que la batterie pourrait ne pas être suffisamment chargée pour assurer une configuration sécuritaire de votre appareil. Branchez la partie USB-C de votre adaptateur d'alimentation dans l'un des ports USB-C de votre appareil, puis branchez l'adaptateur d'alimentation dans une prise électrique.</w:t>
      </w:r>
    </w:p>
    <w:p w14:paraId="2E722771" w14:textId="77777777" w:rsidR="00D26A48" w:rsidRPr="003E6AD6" w:rsidRDefault="00D26A48" w:rsidP="00D26A48">
      <w:pPr>
        <w:rPr>
          <w:lang w:val="fr-CA"/>
        </w:rPr>
      </w:pPr>
      <w:r>
        <w:rPr>
          <w:lang w:val="fr-CA"/>
        </w:rPr>
        <w:t xml:space="preserve">Lorsque votre appareil est alimenté, le message « </w:t>
      </w:r>
      <w:proofErr w:type="spellStart"/>
      <w:r w:rsidR="0090191D">
        <w:rPr>
          <w:lang w:val="fr-CA"/>
        </w:rPr>
        <w:t>c</w:t>
      </w:r>
      <w:r w:rsidR="00F27570">
        <w:rPr>
          <w:lang w:val="fr-CA"/>
        </w:rPr>
        <w:t>harging</w:t>
      </w:r>
      <w:proofErr w:type="spellEnd"/>
      <w:r>
        <w:rPr>
          <w:lang w:val="fr-CA"/>
        </w:rPr>
        <w:t xml:space="preserve"> », accompagné du pourcentage de charge de la batterie, s'affiche sur l'afficheur braille, et une DEL de recharge sera visible juste à côté de la touche d'alimentation.</w:t>
      </w:r>
    </w:p>
    <w:p w14:paraId="6C5FD40B" w14:textId="77777777" w:rsidR="0009327F" w:rsidRPr="003E6AD6" w:rsidRDefault="0009327F" w:rsidP="00D26A48">
      <w:pPr>
        <w:rPr>
          <w:lang w:val="fr-CA"/>
        </w:rPr>
      </w:pPr>
    </w:p>
    <w:p w14:paraId="33569A77" w14:textId="77777777" w:rsidR="00D26A48" w:rsidRPr="003E6AD6" w:rsidRDefault="00D26A48" w:rsidP="00D26A48">
      <w:pPr>
        <w:rPr>
          <w:lang w:val="fr-CA"/>
        </w:rPr>
      </w:pPr>
      <w:r>
        <w:rPr>
          <w:lang w:val="fr-CA"/>
        </w:rPr>
        <w:t xml:space="preserve">Lorsque vous êtes prêt à allumer votre appareil, appuyez sur la touche d'alimentation et maintenez-la enfoncée pendant 2 secondes. Une courte vibration se fera sentir pour vous indiquer que l'appareil démarre. Le message « </w:t>
      </w:r>
      <w:r w:rsidR="00D62FE1">
        <w:rPr>
          <w:lang w:val="fr-CA"/>
        </w:rPr>
        <w:t>Starting</w:t>
      </w:r>
      <w:r>
        <w:rPr>
          <w:lang w:val="fr-CA"/>
        </w:rPr>
        <w:t xml:space="preserve"> », accompagné d'une roue tournante, s'affichera. Après un court instant, NVDA démarrera et vous commencerez le processus de configuration.</w:t>
      </w:r>
    </w:p>
    <w:p w14:paraId="1C70936F" w14:textId="77777777" w:rsidR="00D26A48" w:rsidRPr="003E6AD6" w:rsidRDefault="00D26A48" w:rsidP="00D26A48">
      <w:pPr>
        <w:rPr>
          <w:lang w:val="fr-CA"/>
        </w:rPr>
      </w:pPr>
      <w:r>
        <w:rPr>
          <w:lang w:val="fr-CA"/>
        </w:rPr>
        <w:lastRenderedPageBreak/>
        <w:t>Remarque : NVDA devrait démarrer automatiquement au premier démarrage, mais veuillez être patient, un délai peut être observé.</w:t>
      </w:r>
    </w:p>
    <w:p w14:paraId="25D4D8C0" w14:textId="77777777" w:rsidR="00274E31" w:rsidRPr="003E6AD6" w:rsidRDefault="00D26A48" w:rsidP="00274E31">
      <w:pPr>
        <w:rPr>
          <w:lang w:val="fr-CA"/>
        </w:rPr>
      </w:pPr>
      <w:r>
        <w:rPr>
          <w:lang w:val="fr-CA"/>
        </w:rPr>
        <w:t>Remarque : ci-dessous, nous décrivons, au meilleur de notre connaissance, comment effectuer la première configuration de votre appareil. Au moment où vous lisez ce guide, nous ne pouvons garantir l'exactitude de toutes les étapes du processus de configuration, car certaines étapes peuvent changer ou être ajoutées ou supprimées. Cela est dû à d'éventuelles mises à jour de Microsoft sans préavis.</w:t>
      </w:r>
    </w:p>
    <w:p w14:paraId="718C05E7" w14:textId="77777777" w:rsidR="00D26A48" w:rsidRPr="003E6AD6" w:rsidRDefault="00D26A48" w:rsidP="00D26A48">
      <w:pPr>
        <w:rPr>
          <w:lang w:val="fr-CA"/>
        </w:rPr>
      </w:pPr>
      <w:r>
        <w:rPr>
          <w:lang w:val="fr-CA"/>
        </w:rPr>
        <w:t xml:space="preserve">Veuillez considérer ce guide comme un outil général pour configurer votre appareil. </w:t>
      </w:r>
    </w:p>
    <w:p w14:paraId="23CB6C0D" w14:textId="77777777" w:rsidR="00D26A48" w:rsidRPr="003E6AD6" w:rsidRDefault="00D26A48" w:rsidP="00D26A48">
      <w:pPr>
        <w:rPr>
          <w:lang w:val="fr-CA"/>
        </w:rPr>
      </w:pPr>
      <w:r>
        <w:rPr>
          <w:lang w:val="fr-CA"/>
        </w:rPr>
        <w:t>Remarque : pour les utilisateurs voyants qui configurent l'appareil, vous pouvez connecter un clavier, une souris et un moniteur pour faciliter la configuration.</w:t>
      </w:r>
    </w:p>
    <w:p w14:paraId="4DFCEF63" w14:textId="77777777" w:rsidR="00D26A48" w:rsidRPr="003E6AD6" w:rsidRDefault="00D26A48">
      <w:pPr>
        <w:pStyle w:val="ListParagraph"/>
        <w:numPr>
          <w:ilvl w:val="0"/>
          <w:numId w:val="67"/>
        </w:numPr>
        <w:rPr>
          <w:lang w:val="fr-CA"/>
        </w:rPr>
      </w:pPr>
      <w:r>
        <w:rPr>
          <w:lang w:val="fr-CA"/>
        </w:rPr>
        <w:t>Sélectionnez le pays ou la région où vous vous trouvez. Le pays ou la région par défaut pour la langue installée est sélectionné. S'il ne s'agit pas de votre emplacement actuel, naviguez dans la liste des pays ou régions avec les flèches Haut et Bas. Lorsque vous êtes positionné sur le pays ou la région souhaité, appuyez sur ENTRÉE.</w:t>
      </w:r>
    </w:p>
    <w:p w14:paraId="7B78796F" w14:textId="77777777" w:rsidR="00D26A48" w:rsidRPr="003E6AD6" w:rsidRDefault="00D26A48">
      <w:pPr>
        <w:pStyle w:val="ListParagraph"/>
        <w:numPr>
          <w:ilvl w:val="0"/>
          <w:numId w:val="67"/>
        </w:numPr>
        <w:rPr>
          <w:lang w:val="fr-CA"/>
        </w:rPr>
      </w:pPr>
      <w:r>
        <w:rPr>
          <w:lang w:val="fr-CA"/>
        </w:rPr>
        <w:t>Sélectionnez la disposition de clavier standard de votre choix. Veuillez noter que si vous ne prévoyez pas connecter de clavier externe à l'appareil, vous pouvez conserver l'option par défaut. Naviguez dans la liste avec les flèches Haut et Bas; lorsque vous êtes positionné sur la disposition souhaitée, appuyez sur ENTRÉE pour utiliser cette disposition de clavier. Dans la fenêtre suivante, vous pouvez ajouter une deuxième disposition de clavier si nécessaire. Vous êtes positionné sur le bouton « Ignorer l'ajout d'un autre clavier »; appuyez sur ENTRÉE si vous ne prévoyez pas ajouter une autre disposition de clavier, ou utilisez MAJ + TAB pour vous positionner sur le bouton « Ajouter un autre clavier ».</w:t>
      </w:r>
    </w:p>
    <w:p w14:paraId="57D79AAC" w14:textId="77777777" w:rsidR="00D26A48" w:rsidRPr="003E6AD6" w:rsidRDefault="00C64726">
      <w:pPr>
        <w:pStyle w:val="ListParagraph"/>
        <w:numPr>
          <w:ilvl w:val="0"/>
          <w:numId w:val="67"/>
        </w:numPr>
        <w:rPr>
          <w:lang w:val="fr-CA"/>
        </w:rPr>
      </w:pPr>
      <w:r>
        <w:rPr>
          <w:lang w:val="fr-CA"/>
        </w:rPr>
        <w:t>NVDA utilise une table braille automatique associée à la langue installée. Pour assurer une interprétation correcte lors de la saisie de mots de passe ou d'autres informations nécessitant des symboles et des caractères spéciaux, veuillez changer la table braille d</w:t>
      </w:r>
      <w:r w:rsidR="00530A00">
        <w:rPr>
          <w:lang w:val="fr-CA"/>
        </w:rPr>
        <w:t>e saisie</w:t>
      </w:r>
      <w:r>
        <w:rPr>
          <w:lang w:val="fr-CA"/>
        </w:rPr>
        <w:t xml:space="preserve"> et </w:t>
      </w:r>
      <w:r w:rsidR="00D95B30">
        <w:rPr>
          <w:lang w:val="fr-CA"/>
        </w:rPr>
        <w:t>d’affichage</w:t>
      </w:r>
      <w:r>
        <w:rPr>
          <w:lang w:val="fr-CA"/>
        </w:rPr>
        <w:t xml:space="preserve"> dans les paramètres de NVDA, sous les paramètres Braille. (Si vous utilisez un clavier externe, ces étapes ne s'appliquent pas.) (Si vous utilisez un écran externe, la fenêtre des paramètres NVDA pourrait ne pas s'afficher visuellement.)</w:t>
      </w:r>
    </w:p>
    <w:p w14:paraId="0555A25D" w14:textId="77777777" w:rsidR="00D26A48" w:rsidRPr="003E6AD6" w:rsidRDefault="00D26A48">
      <w:pPr>
        <w:pStyle w:val="ListParagraph"/>
        <w:numPr>
          <w:ilvl w:val="1"/>
          <w:numId w:val="69"/>
        </w:numPr>
        <w:rPr>
          <w:lang w:val="fr-CA"/>
        </w:rPr>
      </w:pPr>
      <w:r>
        <w:rPr>
          <w:lang w:val="fr-CA"/>
        </w:rPr>
        <w:t>Appuyez sur le raccourci NVDA + N pour accéder au menu NVDA.</w:t>
      </w:r>
    </w:p>
    <w:p w14:paraId="41427026" w14:textId="77777777" w:rsidR="00D26A48" w:rsidRPr="003E6AD6" w:rsidRDefault="00D26A48">
      <w:pPr>
        <w:pStyle w:val="ListParagraph"/>
        <w:numPr>
          <w:ilvl w:val="1"/>
          <w:numId w:val="69"/>
        </w:numPr>
        <w:rPr>
          <w:lang w:val="fr-CA"/>
        </w:rPr>
      </w:pPr>
      <w:r>
        <w:rPr>
          <w:lang w:val="fr-CA"/>
        </w:rPr>
        <w:t>Appuyez sur la flèche Bas pour accéder aux options disponibles dans ce menu, puis naviguez parmi elles avec les flèches Haut et Bas.</w:t>
      </w:r>
    </w:p>
    <w:p w14:paraId="2CD53BA5" w14:textId="77777777" w:rsidR="00D26A48" w:rsidRPr="003E6AD6" w:rsidRDefault="00D26A48">
      <w:pPr>
        <w:pStyle w:val="ListParagraph"/>
        <w:numPr>
          <w:ilvl w:val="1"/>
          <w:numId w:val="69"/>
        </w:numPr>
        <w:rPr>
          <w:lang w:val="fr-CA"/>
        </w:rPr>
      </w:pPr>
      <w:r>
        <w:rPr>
          <w:lang w:val="fr-CA"/>
        </w:rPr>
        <w:t>Appuyez sur la flèche Droite lorsque vous êtes positionné sur le sous-menu Préférences, puis appuyez sur ENTRÉE sur Paramètres.</w:t>
      </w:r>
    </w:p>
    <w:p w14:paraId="0B5DFA9E" w14:textId="77777777" w:rsidR="00D26A48" w:rsidRPr="003E6AD6" w:rsidRDefault="00D26A48">
      <w:pPr>
        <w:pStyle w:val="ListParagraph"/>
        <w:numPr>
          <w:ilvl w:val="1"/>
          <w:numId w:val="69"/>
        </w:numPr>
        <w:rPr>
          <w:lang w:val="fr-CA"/>
        </w:rPr>
      </w:pPr>
      <w:r>
        <w:rPr>
          <w:lang w:val="fr-CA"/>
        </w:rPr>
        <w:t>Dans la liste des catégories, naviguez avec les flèches Haut et Bas jusqu'à atteindre les paramètres Braille.</w:t>
      </w:r>
    </w:p>
    <w:p w14:paraId="2F64326D" w14:textId="77777777" w:rsidR="00D26A48" w:rsidRPr="003E6AD6" w:rsidRDefault="00D26A48">
      <w:pPr>
        <w:pStyle w:val="ListParagraph"/>
        <w:numPr>
          <w:ilvl w:val="1"/>
          <w:numId w:val="69"/>
        </w:numPr>
        <w:rPr>
          <w:lang w:val="fr-CA"/>
        </w:rPr>
      </w:pPr>
      <w:r>
        <w:rPr>
          <w:lang w:val="fr-CA"/>
        </w:rPr>
        <w:t>Dans les paramètres Braille, utilisez TAB et sélectionnez la table braille d</w:t>
      </w:r>
      <w:r w:rsidR="00C825B1">
        <w:rPr>
          <w:lang w:val="fr-CA"/>
        </w:rPr>
        <w:t>e saisie</w:t>
      </w:r>
      <w:r>
        <w:rPr>
          <w:lang w:val="fr-CA"/>
        </w:rPr>
        <w:t xml:space="preserve"> et </w:t>
      </w:r>
      <w:r w:rsidR="00C825B1">
        <w:rPr>
          <w:lang w:val="fr-CA"/>
        </w:rPr>
        <w:t xml:space="preserve">d’affichage </w:t>
      </w:r>
      <w:r>
        <w:rPr>
          <w:lang w:val="fr-CA"/>
        </w:rPr>
        <w:t>que vous utilisez pour lire et saisir du contenu.</w:t>
      </w:r>
    </w:p>
    <w:p w14:paraId="31EF4DD3" w14:textId="77777777" w:rsidR="00087695" w:rsidRPr="003E6AD6" w:rsidRDefault="00D26A48">
      <w:pPr>
        <w:pStyle w:val="ListParagraph"/>
        <w:numPr>
          <w:ilvl w:val="1"/>
          <w:numId w:val="69"/>
        </w:numPr>
        <w:rPr>
          <w:lang w:val="fr-CA"/>
        </w:rPr>
      </w:pPr>
      <w:r>
        <w:rPr>
          <w:lang w:val="fr-CA"/>
        </w:rPr>
        <w:lastRenderedPageBreak/>
        <w:t>Veuillez noter que votre configuration braille ne s'appliquera que pendant le processus de configuration. Vous reviendrez à la configuration par défaut une fois la configuration terminée.</w:t>
      </w:r>
    </w:p>
    <w:p w14:paraId="44896368" w14:textId="77777777" w:rsidR="00087695" w:rsidRPr="003E6AD6" w:rsidRDefault="00D26A48">
      <w:pPr>
        <w:pStyle w:val="ListParagraph"/>
        <w:numPr>
          <w:ilvl w:val="0"/>
          <w:numId w:val="166"/>
        </w:numPr>
        <w:rPr>
          <w:lang w:val="fr-CA"/>
        </w:rPr>
      </w:pPr>
      <w:r>
        <w:rPr>
          <w:lang w:val="fr-CA"/>
        </w:rPr>
        <w:t>Sélectionnez le réseau Wi-Fi de votre choix. Naviguez dans la liste des réseaux Wi-Fi disponibles avec les flèches Haut et Bas. Lorsque vous êtes positionné sur le réseau que vous souhaitez configurer, appuyez sur ENTRÉE pour le sélectionner. Suivez ensuite les étapes présentées pour vous connecter. Cela peut inclure la saisie du mot de passe Wi-Fi si le réseau est sécurisé.</w:t>
      </w:r>
    </w:p>
    <w:p w14:paraId="65B758C2" w14:textId="77777777" w:rsidR="007618B4" w:rsidRPr="003E6AD6" w:rsidRDefault="007618B4">
      <w:pPr>
        <w:pStyle w:val="ListParagraph"/>
        <w:numPr>
          <w:ilvl w:val="0"/>
          <w:numId w:val="166"/>
        </w:numPr>
        <w:rPr>
          <w:lang w:val="fr-CA"/>
        </w:rPr>
      </w:pPr>
      <w:r>
        <w:rPr>
          <w:lang w:val="fr-CA"/>
        </w:rPr>
        <w:t>Une fois connecté, utilisez le raccourci TAB plusieurs fois jusqu'à atteindre le bouton « Suivant », puis appuyez sur ENTRÉE.</w:t>
      </w:r>
    </w:p>
    <w:p w14:paraId="45D4EB5C" w14:textId="77777777" w:rsidR="00D26A48" w:rsidRPr="003E6AD6" w:rsidRDefault="00D26A48">
      <w:pPr>
        <w:pStyle w:val="ListParagraph"/>
        <w:numPr>
          <w:ilvl w:val="0"/>
          <w:numId w:val="67"/>
        </w:numPr>
        <w:rPr>
          <w:lang w:val="fr-CA"/>
        </w:rPr>
      </w:pPr>
      <w:r>
        <w:rPr>
          <w:lang w:val="fr-CA"/>
        </w:rPr>
        <w:t>Windows vérifiera maintenant si des mises à jour sont disponibles; si des mises à jour sont trouvées, elles seront installées automatiquement. Cela peut prendre un moment. Remarque : pendant ce temps, votre afficheur braille pourrait n'afficher rien d'autre qu'un curseur clignotant. Veuillez patienter jusqu'à ce que d'autres invites apparaissent.</w:t>
      </w:r>
    </w:p>
    <w:p w14:paraId="1455FCF2" w14:textId="77777777" w:rsidR="003F27B5" w:rsidRPr="003E6AD6" w:rsidRDefault="003F27B5">
      <w:pPr>
        <w:pStyle w:val="ListParagraph"/>
        <w:numPr>
          <w:ilvl w:val="0"/>
          <w:numId w:val="67"/>
        </w:numPr>
        <w:rPr>
          <w:lang w:val="fr-CA"/>
        </w:rPr>
      </w:pPr>
      <w:r>
        <w:rPr>
          <w:lang w:val="fr-CA"/>
        </w:rPr>
        <w:t>Vous serez ensuite dirigé vers le contrat de licence. Pour lire tout le texte, veuillez utiliser les touches de façade Droite et Gauche, ou pour l'écouter, appuyez sur le raccourci « lire tout ». Pour accepter le contrat, utilisez le raccourci TAB pour être dirigé vers le bouton « Accepter », et appuyez sur ENTRÉE pour accepter le contrat de licence. Accepter le contrat de licence est essentiel pour terminer la configuration de votre appareil. Vous pouvez lire le contrat de licence avec l'afficheur braille et avec la synthèse vocale.</w:t>
      </w:r>
    </w:p>
    <w:p w14:paraId="41D57F32" w14:textId="77777777" w:rsidR="003F27B5" w:rsidRPr="003E6AD6" w:rsidRDefault="003F27B5">
      <w:pPr>
        <w:pStyle w:val="ListParagraph"/>
        <w:numPr>
          <w:ilvl w:val="0"/>
          <w:numId w:val="67"/>
        </w:numPr>
        <w:rPr>
          <w:lang w:val="fr-CA"/>
        </w:rPr>
      </w:pPr>
      <w:r>
        <w:rPr>
          <w:lang w:val="fr-CA"/>
        </w:rPr>
        <w:t xml:space="preserve">Donnez un nom à votre ordinateur. Saisissez le nom souhaité sans espaces, puis utilisez le raccourci TAB plusieurs fois pour atteindre le bouton « Suivant », puis appuyez sur ENTRÉE. Vous pouvez également ignorer cette étape pour l'instant en utilisant le raccourci TAB une seule fois : un nom générique sera attribué à votre appareil. Après avoir appuyé sur ENTRÉE sur le bouton « Suivant », votre appareil redémarrera automatiquement et le message « Bureau sécurisé </w:t>
      </w:r>
      <w:proofErr w:type="gramStart"/>
      <w:r>
        <w:rPr>
          <w:lang w:val="fr-CA"/>
        </w:rPr>
        <w:t>»</w:t>
      </w:r>
      <w:r w:rsidR="00604C5C">
        <w:rPr>
          <w:lang w:val="fr-CA"/>
        </w:rPr>
        <w:t xml:space="preserve"> </w:t>
      </w:r>
      <w:r>
        <w:rPr>
          <w:lang w:val="fr-CA"/>
        </w:rPr>
        <w:t xml:space="preserve"> s'affichera</w:t>
      </w:r>
      <w:proofErr w:type="gramEnd"/>
      <w:r>
        <w:rPr>
          <w:lang w:val="fr-CA"/>
        </w:rPr>
        <w:t xml:space="preserve"> sur l'afficheur braille. Attendez que NVDA redémarre. Cela peut prendre jusqu'à 5 minutes.</w:t>
      </w:r>
    </w:p>
    <w:p w14:paraId="367D6C3E" w14:textId="77777777" w:rsidR="00D26A48" w:rsidRPr="003E6AD6" w:rsidRDefault="003F27B5">
      <w:pPr>
        <w:pStyle w:val="ListParagraph"/>
        <w:numPr>
          <w:ilvl w:val="0"/>
          <w:numId w:val="67"/>
        </w:numPr>
        <w:rPr>
          <w:lang w:val="fr-CA"/>
        </w:rPr>
      </w:pPr>
      <w:r>
        <w:rPr>
          <w:lang w:val="fr-CA"/>
        </w:rPr>
        <w:t>Une fois redémarré, vous devrez choisir comment utiliser votre ordinateur, à des fins personnelles ou professionnelles. Utilisez le raccourci TAB pour naviguer parmi les options, utilisez la touche ENTRÉE pour en sélectionner une, puis utilisez le raccourci TAB jusqu'à atteindre le bouton « Suivant », et appuyez sur ENTRÉE. Dans ce document, nous supposons que vous utilisez cet appareil à des fins personnelles. Encore une fois, Windows vérifiera si des mises à jour sont disponibles et les installera le cas échéant. Cela peut prendre un moment.</w:t>
      </w:r>
    </w:p>
    <w:p w14:paraId="04AE6084" w14:textId="77777777" w:rsidR="00D26A48" w:rsidRPr="003E6AD6" w:rsidRDefault="00D26A48">
      <w:pPr>
        <w:pStyle w:val="ListParagraph"/>
        <w:numPr>
          <w:ilvl w:val="0"/>
          <w:numId w:val="67"/>
        </w:numPr>
        <w:rPr>
          <w:lang w:val="fr-CA"/>
        </w:rPr>
      </w:pPr>
      <w:r>
        <w:rPr>
          <w:lang w:val="fr-CA"/>
        </w:rPr>
        <w:t>Vous êtes maintenant prêt à vous connecter à votre compte Microsoft. Appuyez sur ENTRÉE sur le bouton « Se connecter » qui s'affiche. Pour lire toutes les informations présentées dans cette fenêtre, utilisez la commande « Lire la boîte de dialogue ». Saisissez ensuite votre adresse courriel et sélectionnez votre méthode de connexion habituelle pour terminer le processus d'authentification et vous connecter à votre compte.</w:t>
      </w:r>
    </w:p>
    <w:p w14:paraId="30B96133" w14:textId="77777777" w:rsidR="00D26A48" w:rsidRPr="003E6AD6" w:rsidRDefault="00D26A48">
      <w:pPr>
        <w:pStyle w:val="ListParagraph"/>
        <w:numPr>
          <w:ilvl w:val="1"/>
          <w:numId w:val="70"/>
        </w:numPr>
        <w:rPr>
          <w:lang w:val="fr-CA"/>
        </w:rPr>
      </w:pPr>
      <w:r>
        <w:rPr>
          <w:lang w:val="fr-CA"/>
        </w:rPr>
        <w:lastRenderedPageBreak/>
        <w:t>Veuillez noter : si vous n'avez pas de compte Microsoft, afin d'éviter toute erreur en effectuant cette étape importante, nous vous recommandons d'utiliser un autre appareil avec lequel vous êtes à l'aise pour créer votre compte Microsoft.</w:t>
      </w:r>
    </w:p>
    <w:p w14:paraId="52D2B2AD" w14:textId="77777777" w:rsidR="00D26A48" w:rsidRPr="003E6AD6" w:rsidRDefault="00D26A48" w:rsidP="00017401">
      <w:pPr>
        <w:pStyle w:val="ListParagraph"/>
        <w:ind w:left="1440"/>
        <w:rPr>
          <w:lang w:val="fr-CA"/>
        </w:rPr>
      </w:pPr>
      <w:r>
        <w:rPr>
          <w:lang w:val="fr-CA"/>
        </w:rPr>
        <w:t>Créez un NIP. Saisissez le NIP souhaité, puis utilisez le raccourci TAB pour le saisir de nouveau. Utilisez de nouveau le raccourci TAB pour atteindre l'option d'utilisation de lettres ou de symboles. Par défaut, cette option est décochée, ce qui signifie que votre NIP ne contiendra que des chiffres. Ensuite, utilisez le raccourci TAB pour atteindre le bouton « OK » et appuyez sur ENTRÉE pour créer le NIP.</w:t>
      </w:r>
    </w:p>
    <w:p w14:paraId="781D65D2" w14:textId="77777777" w:rsidR="00232208" w:rsidRPr="003E6AD6" w:rsidRDefault="00D26A48">
      <w:pPr>
        <w:pStyle w:val="ListParagraph"/>
        <w:numPr>
          <w:ilvl w:val="0"/>
          <w:numId w:val="67"/>
        </w:numPr>
        <w:rPr>
          <w:lang w:val="fr-CA"/>
        </w:rPr>
      </w:pPr>
      <w:r>
        <w:rPr>
          <w:lang w:val="fr-CA"/>
        </w:rPr>
        <w:t>Windows posera maintenant quelques questions pour personnaliser votre expérience, telles que les paramètres de localisation, Localiser mon appareil, les données de diagnostic, ainsi que les données de saisie et de liaison pour la reconnaissance de la langue. Pour chacune de ces questions, naviguez parmi les options avec les flèches Haut et Bas. Lorsque vous êtes positionné sur l'option de votre choix, même celle par défaut, appuyez sur la BARRE D'ESPACE pour la sélectionner. Ensuite, utilisez le raccourci TAB plusieurs fois pour accéder au bouton « Suivant » ou « Accepter », et appuyez sur ENTRÉE pour passer à la question suivante.</w:t>
      </w:r>
    </w:p>
    <w:p w14:paraId="1AD8145D" w14:textId="77777777" w:rsidR="00D26A48" w:rsidRPr="003E6AD6" w:rsidRDefault="00D26A48">
      <w:pPr>
        <w:pStyle w:val="ListParagraph"/>
        <w:numPr>
          <w:ilvl w:val="0"/>
          <w:numId w:val="67"/>
        </w:numPr>
        <w:rPr>
          <w:lang w:val="fr-CA"/>
        </w:rPr>
      </w:pPr>
      <w:r>
        <w:rPr>
          <w:lang w:val="fr-CA"/>
        </w:rPr>
        <w:t>Si vous avez déjà utilisé ce compte Microsoft sur un autre ordinateur, vous pouvez restaurer une sauvegarde de votre configuration. Par défaut, la sauvegarde la plus récente est sélectionnée. Si vous souhaitez sélectionner cette sauvegarde, appuyez sur ENTRÉE sur le bouton Continuer, sur lequel vous devriez être positionné. Vous pouvez également configurer cet appareil comme un nouvel ordinateur ou choisir une autre sauvegarde en appuyant sur ENTRÉE sur le lien « Plus d'options », que vous pouvez atteindre en appuyant plusieurs fois sur le raccourci MAJ + TAB. Le processus de restauration s'effectuera automatiquement si nécessaire. Veuillez noter que vous pouvez utiliser la commande « Lire la boîte de dialogue » pour lire le contenu de cette fenêtre.</w:t>
      </w:r>
    </w:p>
    <w:p w14:paraId="6E91FCFD" w14:textId="77777777" w:rsidR="00531DBA" w:rsidRPr="003E6AD6" w:rsidRDefault="00531DBA">
      <w:pPr>
        <w:pStyle w:val="ListParagraph"/>
        <w:numPr>
          <w:ilvl w:val="0"/>
          <w:numId w:val="67"/>
        </w:numPr>
        <w:rPr>
          <w:lang w:val="fr-CA"/>
        </w:rPr>
      </w:pPr>
      <w:r>
        <w:rPr>
          <w:lang w:val="fr-CA"/>
        </w:rPr>
        <w:t xml:space="preserve">Après le processus de restauration, il </w:t>
      </w:r>
      <w:r w:rsidR="0045787E">
        <w:rPr>
          <w:lang w:val="fr-CA"/>
        </w:rPr>
        <w:t>pourrait être</w:t>
      </w:r>
      <w:r>
        <w:rPr>
          <w:lang w:val="fr-CA"/>
        </w:rPr>
        <w:t xml:space="preserve"> nécessaire de redémarrer NVDA manuellement avec le raccourci RETOUR ARRIÈRE + ENTRÉE + N.</w:t>
      </w:r>
    </w:p>
    <w:p w14:paraId="71A36181" w14:textId="77777777" w:rsidR="00D26A48" w:rsidRPr="003E6AD6" w:rsidRDefault="00D26A48">
      <w:pPr>
        <w:pStyle w:val="ListParagraph"/>
        <w:numPr>
          <w:ilvl w:val="0"/>
          <w:numId w:val="67"/>
        </w:numPr>
        <w:rPr>
          <w:lang w:val="fr-CA"/>
        </w:rPr>
      </w:pPr>
      <w:r>
        <w:rPr>
          <w:lang w:val="fr-CA"/>
        </w:rPr>
        <w:t>À l'étape suivante, vous pouvez répondre à quelques questions pour personnaliser votre expérience. Naviguez parmi les options et boutons avec les flèches Haut et Bas ou les raccourcis TAB ou MAJ + TAB, puis appuyez sur ENTRÉE lorsque votre sélection est terminée; cela vous dirigera vers la question suivante. Selon votre configuration, ces questions peuvent varier. Vous pouvez toujours ignorer l'une de ces questions en appuyant sur ENTRÉE sur l'option correspondante.</w:t>
      </w:r>
    </w:p>
    <w:p w14:paraId="23E08BC6" w14:textId="77777777" w:rsidR="008A5098" w:rsidRPr="003E6AD6" w:rsidRDefault="008A5098">
      <w:pPr>
        <w:pStyle w:val="ListParagraph"/>
        <w:numPr>
          <w:ilvl w:val="0"/>
          <w:numId w:val="67"/>
        </w:numPr>
        <w:rPr>
          <w:lang w:val="fr-CA"/>
        </w:rPr>
      </w:pPr>
      <w:r>
        <w:rPr>
          <w:lang w:val="fr-CA"/>
        </w:rPr>
        <w:t>Une fois terminé, votre appareil redémarrera et vous serez placé sur le bureau Windows. NVDA démarrera automatiquement. La table braille automatique par défaut pour la langue installée sera appliquée, même si vous l'avez modifiée pendant le processus de configuration. Enfin, le Menu principal de KeySoft se lancera automatiquement, mais vous pourriez observer un délai dans ce processus.</w:t>
      </w:r>
    </w:p>
    <w:p w14:paraId="785EF2C8" w14:textId="77777777" w:rsidR="00CB3684" w:rsidRPr="003E6AD6" w:rsidRDefault="00CB3684">
      <w:pPr>
        <w:pStyle w:val="ListParagraph"/>
        <w:numPr>
          <w:ilvl w:val="0"/>
          <w:numId w:val="67"/>
        </w:numPr>
        <w:rPr>
          <w:lang w:val="fr-CA"/>
        </w:rPr>
      </w:pPr>
      <w:r>
        <w:rPr>
          <w:lang w:val="fr-CA"/>
        </w:rPr>
        <w:lastRenderedPageBreak/>
        <w:t>Pour vérifier et installer les mises à jour des applications, dans le Menu principal de KeySoft, naviguez avec les flèches Haut et Bas ou utilisez la navigation par première lettre pour accéder au dossier « Toutes les apps », puis appuyez sur ENTRÉE.</w:t>
      </w:r>
    </w:p>
    <w:p w14:paraId="6D94EA46" w14:textId="77777777" w:rsidR="00D26A48" w:rsidRPr="003E6AD6" w:rsidRDefault="00D26A48">
      <w:pPr>
        <w:pStyle w:val="ListParagraph"/>
        <w:numPr>
          <w:ilvl w:val="0"/>
          <w:numId w:val="67"/>
        </w:numPr>
        <w:rPr>
          <w:lang w:val="fr-CA"/>
        </w:rPr>
      </w:pPr>
      <w:r>
        <w:rPr>
          <w:lang w:val="fr-CA"/>
        </w:rPr>
        <w:t xml:space="preserve">Dans le dossier « Toutes les apps », appuyez sur la lettre </w:t>
      </w:r>
      <w:r w:rsidR="00756C53">
        <w:rPr>
          <w:lang w:val="fr-CA"/>
        </w:rPr>
        <w:t>C</w:t>
      </w:r>
      <w:r>
        <w:rPr>
          <w:lang w:val="fr-CA"/>
        </w:rPr>
        <w:t xml:space="preserve"> pour atteindre « </w:t>
      </w:r>
      <w:r w:rsidR="00756C53">
        <w:rPr>
          <w:lang w:val="fr-CA"/>
        </w:rPr>
        <w:t>Centre de contrôle de KeySoft</w:t>
      </w:r>
      <w:r w:rsidR="00762A58">
        <w:rPr>
          <w:lang w:val="fr-CA"/>
        </w:rPr>
        <w:t xml:space="preserve"> </w:t>
      </w:r>
      <w:r>
        <w:rPr>
          <w:lang w:val="fr-CA"/>
        </w:rPr>
        <w:t>», puis appuyez sur ENTRÉE.</w:t>
      </w:r>
    </w:p>
    <w:p w14:paraId="04EC76F2" w14:textId="77777777" w:rsidR="00885DF1" w:rsidRPr="003E6AD6" w:rsidRDefault="00004D59">
      <w:pPr>
        <w:pStyle w:val="ListParagraph"/>
        <w:numPr>
          <w:ilvl w:val="0"/>
          <w:numId w:val="67"/>
        </w:numPr>
        <w:rPr>
          <w:lang w:val="fr-CA"/>
        </w:rPr>
      </w:pPr>
      <w:r>
        <w:rPr>
          <w:lang w:val="fr-CA"/>
        </w:rPr>
        <w:t xml:space="preserve">Le </w:t>
      </w:r>
      <w:r w:rsidR="002E1A3C">
        <w:rPr>
          <w:lang w:val="fr-CA"/>
        </w:rPr>
        <w:t xml:space="preserve">Centre de contrôle de KeySoft </w:t>
      </w:r>
      <w:r>
        <w:rPr>
          <w:lang w:val="fr-CA"/>
        </w:rPr>
        <w:t>vérifiera si des mises à jour d'applications sont disponibles. Une liste des mises à jour disponibles s'affichera. Utilisez le raccourci TAB plusieurs fois jusqu'à atteindre le bouton « Tout mettre à jour », puis appuyez sur ENTRÉE. Les mises à jour des applications seront installées.</w:t>
      </w:r>
    </w:p>
    <w:p w14:paraId="7E9BCA99" w14:textId="77777777" w:rsidR="00C61513" w:rsidRPr="003E6AD6" w:rsidRDefault="00C61513" w:rsidP="00C61513">
      <w:pPr>
        <w:pStyle w:val="ListParagraph"/>
        <w:rPr>
          <w:lang w:val="fr-CA"/>
        </w:rPr>
      </w:pPr>
    </w:p>
    <w:p w14:paraId="39B841A0" w14:textId="77777777" w:rsidR="00BC4259" w:rsidRDefault="00AF7621" w:rsidP="00950A27">
      <w:pPr>
        <w:pStyle w:val="Heading2"/>
        <w:numPr>
          <w:ilvl w:val="1"/>
          <w:numId w:val="102"/>
        </w:numPr>
        <w:rPr>
          <w:lang w:val="fr-CA"/>
        </w:rPr>
      </w:pPr>
      <w:bookmarkStart w:id="33" w:name="_Toc240570227"/>
      <w:r>
        <w:t>Menu</w:t>
      </w:r>
      <w:r>
        <w:rPr>
          <w:lang w:val="fr-CA"/>
        </w:rPr>
        <w:t xml:space="preserve"> principal</w:t>
      </w:r>
      <w:bookmarkEnd w:id="33"/>
    </w:p>
    <w:p w14:paraId="6CBA5C48" w14:textId="77777777" w:rsidR="00266C48" w:rsidRPr="00266C48" w:rsidRDefault="00266C48" w:rsidP="00266C48">
      <w:pPr>
        <w:rPr>
          <w:lang w:val="fr-CA"/>
        </w:rPr>
      </w:pPr>
    </w:p>
    <w:p w14:paraId="44732919" w14:textId="77777777" w:rsidR="00944866" w:rsidRDefault="00B72727" w:rsidP="00D4796B">
      <w:pPr>
        <w:pStyle w:val="Heading3"/>
      </w:pPr>
      <w:bookmarkStart w:id="34" w:name="_Toc240570228"/>
      <w:r>
        <w:t>Le menu principal de Keysoft</w:t>
      </w:r>
      <w:bookmarkEnd w:id="34"/>
    </w:p>
    <w:p w14:paraId="10FC7023" w14:textId="77777777" w:rsidR="00266C48" w:rsidRPr="00266C48" w:rsidRDefault="00266C48" w:rsidP="00266C48">
      <w:pPr>
        <w:rPr>
          <w:lang w:val="fr-CA"/>
        </w:rPr>
      </w:pPr>
    </w:p>
    <w:p w14:paraId="3F66B034" w14:textId="77777777" w:rsidR="005B06D9" w:rsidRPr="003E6AD6" w:rsidRDefault="005B06D9" w:rsidP="00347E21">
      <w:pPr>
        <w:pStyle w:val="Heading4"/>
        <w:numPr>
          <w:ilvl w:val="3"/>
          <w:numId w:val="102"/>
        </w:numPr>
        <w:rPr>
          <w:lang w:val="fr-CA"/>
        </w:rPr>
      </w:pPr>
      <w:r>
        <w:rPr>
          <w:lang w:val="fr-CA"/>
        </w:rPr>
        <w:t>Description du menu principal</w:t>
      </w:r>
      <w:r>
        <w:rPr>
          <w:lang w:val="fr-CA"/>
        </w:rPr>
        <w:tab/>
      </w:r>
      <w:r>
        <w:rPr>
          <w:lang w:val="fr-CA"/>
        </w:rPr>
        <w:tab/>
      </w:r>
    </w:p>
    <w:p w14:paraId="61828B49" w14:textId="77777777" w:rsidR="00266C48" w:rsidRDefault="00266C48" w:rsidP="00155A5B">
      <w:pPr>
        <w:rPr>
          <w:lang w:val="fr-CA"/>
        </w:rPr>
      </w:pPr>
    </w:p>
    <w:p w14:paraId="68266BE6" w14:textId="77777777" w:rsidR="00155A5B" w:rsidRPr="003E6AD6" w:rsidRDefault="00D92080" w:rsidP="00155A5B">
      <w:pPr>
        <w:rPr>
          <w:lang w:val="fr-CA"/>
        </w:rPr>
      </w:pPr>
      <w:r>
        <w:rPr>
          <w:lang w:val="fr-CA"/>
        </w:rPr>
        <w:t xml:space="preserve">Le Menu principal de KeySoft est le cœur de votre BrailleNote </w:t>
      </w:r>
      <w:proofErr w:type="spellStart"/>
      <w:r>
        <w:rPr>
          <w:lang w:val="fr-CA"/>
        </w:rPr>
        <w:t>evolve</w:t>
      </w:r>
      <w:proofErr w:type="spellEnd"/>
      <w:r>
        <w:rPr>
          <w:lang w:val="fr-CA"/>
        </w:rPr>
        <w:t>. Après le démarrage de votre appareil, attendez quelques secondes (moins d'une minute), et le Menu principal de KeySoft se lancera automatiquement.</w:t>
      </w:r>
    </w:p>
    <w:p w14:paraId="2506447A" w14:textId="77777777" w:rsidR="00B5228D" w:rsidRPr="003E6AD6" w:rsidRDefault="0037519A" w:rsidP="00674BBD">
      <w:pPr>
        <w:rPr>
          <w:lang w:val="fr-CA"/>
        </w:rPr>
      </w:pPr>
      <w:r>
        <w:rPr>
          <w:lang w:val="fr-CA"/>
        </w:rPr>
        <w:t xml:space="preserve">Si la fenêtre de l'application n'a pas le focus, appuyez sur le bouton </w:t>
      </w:r>
      <w:r w:rsidR="00821641">
        <w:rPr>
          <w:lang w:val="fr-CA"/>
        </w:rPr>
        <w:t>d’a</w:t>
      </w:r>
      <w:r>
        <w:rPr>
          <w:lang w:val="fr-CA"/>
        </w:rPr>
        <w:t>ccueil ou vous pouvez accéder au Menu principal via la fenêtre du sélecteur d'applications en effectuant le raccourci ESPACE + POINTS 2-3-5.</w:t>
      </w:r>
    </w:p>
    <w:p w14:paraId="7C7DC1B3" w14:textId="77777777" w:rsidR="00EE58A8" w:rsidRPr="003E6AD6" w:rsidRDefault="00C0536D" w:rsidP="00674BBD">
      <w:pPr>
        <w:rPr>
          <w:lang w:val="fr-CA"/>
        </w:rPr>
      </w:pPr>
      <w:r>
        <w:rPr>
          <w:lang w:val="fr-CA"/>
        </w:rPr>
        <w:t xml:space="preserve">La fenêtre est divisée en trois zones. Pour naviguer entre chacune de ces zones, utilisez les raccourcis TAB et MAJ + TAB. Pour en savoir plus sur la façon d'effectuer ces raccourcis, veuillez lire la section </w:t>
      </w:r>
      <w:hyperlink w:anchor="_Basic_commands_1" w:history="1">
        <w:r>
          <w:rPr>
            <w:rStyle w:val="Hyperlink"/>
            <w:lang w:val="fr-CA"/>
          </w:rPr>
          <w:t>« Commandes de base »</w:t>
        </w:r>
      </w:hyperlink>
      <w:r>
        <w:rPr>
          <w:lang w:val="fr-CA"/>
        </w:rPr>
        <w:t>.</w:t>
      </w:r>
    </w:p>
    <w:p w14:paraId="7F7CF7DE" w14:textId="77777777" w:rsidR="00513F20" w:rsidRPr="003E6AD6" w:rsidRDefault="00C0536D" w:rsidP="00674BBD">
      <w:pPr>
        <w:rPr>
          <w:lang w:val="fr-CA"/>
        </w:rPr>
      </w:pPr>
      <w:r>
        <w:rPr>
          <w:lang w:val="fr-CA"/>
        </w:rPr>
        <w:t>La première zone qui s'affiche à l'ouverture de l'application est la liste des applications épinglées. Par défaut, les applications suivantes sont épinglées :</w:t>
      </w:r>
    </w:p>
    <w:p w14:paraId="783E0BFC" w14:textId="77777777" w:rsidR="00674BBD" w:rsidRPr="003E6AD6" w:rsidRDefault="00513F20">
      <w:pPr>
        <w:pStyle w:val="ListParagraph"/>
        <w:numPr>
          <w:ilvl w:val="0"/>
          <w:numId w:val="22"/>
        </w:numPr>
        <w:rPr>
          <w:lang w:val="fr-CA"/>
        </w:rPr>
      </w:pPr>
      <w:r>
        <w:rPr>
          <w:lang w:val="fr-CA"/>
        </w:rPr>
        <w:t>Éditeur braille : KeyBRF</w:t>
      </w:r>
    </w:p>
    <w:p w14:paraId="7F5ECAFD" w14:textId="77777777" w:rsidR="001E4F02" w:rsidRPr="003E6AD6" w:rsidRDefault="001E4F02">
      <w:pPr>
        <w:pStyle w:val="ListParagraph"/>
        <w:numPr>
          <w:ilvl w:val="0"/>
          <w:numId w:val="22"/>
        </w:numPr>
        <w:rPr>
          <w:lang w:val="fr-CA"/>
        </w:rPr>
      </w:pPr>
      <w:r>
        <w:rPr>
          <w:lang w:val="fr-CA"/>
        </w:rPr>
        <w:t>Excel</w:t>
      </w:r>
    </w:p>
    <w:p w14:paraId="729E4345" w14:textId="77777777" w:rsidR="001E4F02" w:rsidRPr="003E6AD6" w:rsidRDefault="00D921C1">
      <w:pPr>
        <w:pStyle w:val="ListParagraph"/>
        <w:numPr>
          <w:ilvl w:val="0"/>
          <w:numId w:val="22"/>
        </w:numPr>
        <w:rPr>
          <w:lang w:val="fr-CA"/>
        </w:rPr>
      </w:pPr>
      <w:r>
        <w:rPr>
          <w:lang w:val="fr-CA"/>
        </w:rPr>
        <w:t>Gestionnaire de fichiers : KeyFiles</w:t>
      </w:r>
    </w:p>
    <w:p w14:paraId="3C87958B" w14:textId="77777777" w:rsidR="00D921C1" w:rsidRPr="003E6AD6" w:rsidRDefault="0071324F">
      <w:pPr>
        <w:pStyle w:val="ListParagraph"/>
        <w:numPr>
          <w:ilvl w:val="0"/>
          <w:numId w:val="22"/>
        </w:numPr>
        <w:rPr>
          <w:lang w:val="fr-CA"/>
        </w:rPr>
      </w:pPr>
      <w:r>
        <w:rPr>
          <w:lang w:val="fr-CA"/>
        </w:rPr>
        <w:t>M</w:t>
      </w:r>
      <w:r w:rsidR="00D921C1">
        <w:rPr>
          <w:lang w:val="fr-CA"/>
        </w:rPr>
        <w:t>ath : KeyMath</w:t>
      </w:r>
    </w:p>
    <w:p w14:paraId="3880C97E" w14:textId="77777777" w:rsidR="00D921C1" w:rsidRPr="003E6AD6" w:rsidRDefault="00D921C1">
      <w:pPr>
        <w:pStyle w:val="ListParagraph"/>
        <w:numPr>
          <w:ilvl w:val="0"/>
          <w:numId w:val="22"/>
        </w:numPr>
        <w:rPr>
          <w:lang w:val="fr-CA"/>
        </w:rPr>
      </w:pPr>
      <w:r>
        <w:rPr>
          <w:lang w:val="fr-CA"/>
        </w:rPr>
        <w:t>Microsoft Edge</w:t>
      </w:r>
    </w:p>
    <w:p w14:paraId="3FBEB200" w14:textId="77777777" w:rsidR="00D921C1" w:rsidRPr="003E6AD6" w:rsidRDefault="00D921C1">
      <w:pPr>
        <w:pStyle w:val="ListParagraph"/>
        <w:numPr>
          <w:ilvl w:val="0"/>
          <w:numId w:val="22"/>
        </w:numPr>
        <w:rPr>
          <w:lang w:val="fr-CA"/>
        </w:rPr>
      </w:pPr>
      <w:r>
        <w:rPr>
          <w:lang w:val="fr-CA"/>
        </w:rPr>
        <w:t>Outlook (</w:t>
      </w:r>
      <w:proofErr w:type="spellStart"/>
      <w:r>
        <w:rPr>
          <w:lang w:val="fr-CA"/>
        </w:rPr>
        <w:t>class</w:t>
      </w:r>
      <w:r w:rsidR="00713BB3">
        <w:rPr>
          <w:lang w:val="fr-CA"/>
        </w:rPr>
        <w:t>ic</w:t>
      </w:r>
      <w:proofErr w:type="spellEnd"/>
      <w:r>
        <w:rPr>
          <w:lang w:val="fr-CA"/>
        </w:rPr>
        <w:t>)</w:t>
      </w:r>
    </w:p>
    <w:p w14:paraId="11BF91EE" w14:textId="77777777" w:rsidR="003472A6" w:rsidRPr="003E6AD6" w:rsidRDefault="006B0E4A">
      <w:pPr>
        <w:pStyle w:val="ListParagraph"/>
        <w:numPr>
          <w:ilvl w:val="0"/>
          <w:numId w:val="22"/>
        </w:numPr>
        <w:rPr>
          <w:lang w:val="fr-CA"/>
        </w:rPr>
      </w:pPr>
      <w:r>
        <w:rPr>
          <w:lang w:val="fr-CA"/>
        </w:rPr>
        <w:t>PowerPoint</w:t>
      </w:r>
    </w:p>
    <w:p w14:paraId="7D4E0876" w14:textId="77777777" w:rsidR="006B0E4A" w:rsidRPr="003E6AD6" w:rsidRDefault="006B0E4A">
      <w:pPr>
        <w:pStyle w:val="ListParagraph"/>
        <w:numPr>
          <w:ilvl w:val="0"/>
          <w:numId w:val="22"/>
        </w:numPr>
        <w:rPr>
          <w:lang w:val="fr-CA"/>
        </w:rPr>
      </w:pPr>
      <w:r>
        <w:rPr>
          <w:lang w:val="fr-CA"/>
        </w:rPr>
        <w:t>Victor Reader</w:t>
      </w:r>
    </w:p>
    <w:p w14:paraId="35A78F21" w14:textId="77777777" w:rsidR="006B0E4A" w:rsidRPr="003E6AD6" w:rsidRDefault="006B0E4A">
      <w:pPr>
        <w:pStyle w:val="ListParagraph"/>
        <w:numPr>
          <w:ilvl w:val="0"/>
          <w:numId w:val="22"/>
        </w:numPr>
        <w:rPr>
          <w:lang w:val="fr-CA"/>
        </w:rPr>
      </w:pPr>
      <w:r>
        <w:rPr>
          <w:lang w:val="fr-CA"/>
        </w:rPr>
        <w:t>Word</w:t>
      </w:r>
    </w:p>
    <w:p w14:paraId="782AACFE" w14:textId="77777777" w:rsidR="00817582" w:rsidRPr="003E6AD6" w:rsidRDefault="003905E1" w:rsidP="003905E1">
      <w:pPr>
        <w:rPr>
          <w:lang w:val="fr-CA"/>
        </w:rPr>
      </w:pPr>
      <w:r>
        <w:rPr>
          <w:lang w:val="fr-CA"/>
        </w:rPr>
        <w:lastRenderedPageBreak/>
        <w:t>Le dernier élément de cette liste est le dossier « Toutes les app</w:t>
      </w:r>
      <w:r w:rsidR="00245269">
        <w:rPr>
          <w:lang w:val="fr-CA"/>
        </w:rPr>
        <w:t>s</w:t>
      </w:r>
      <w:r>
        <w:rPr>
          <w:lang w:val="fr-CA"/>
        </w:rPr>
        <w:t xml:space="preserve"> ». Lorsque le focus est sur cet élément, il sera précédé d'un symbole à 8 points pour indiquer qu'il s'agit d'un dossier.</w:t>
      </w:r>
      <w:r w:rsidR="00845FA3">
        <w:rPr>
          <w:lang w:val="fr-CA"/>
        </w:rPr>
        <w:t xml:space="preserve"> </w:t>
      </w:r>
    </w:p>
    <w:p w14:paraId="183B7B78" w14:textId="77777777" w:rsidR="00B051EA" w:rsidRPr="003E6AD6" w:rsidRDefault="00846786" w:rsidP="00B051EA">
      <w:pPr>
        <w:rPr>
          <w:lang w:val="fr-CA"/>
        </w:rPr>
      </w:pPr>
      <w:r>
        <w:rPr>
          <w:lang w:val="fr-CA"/>
        </w:rPr>
        <w:t>Naviguez dans la liste des applications avec les flèches Haut et Bas. Pour ouvrir une application, appuyez sur ENTRÉE, ou appuyez sur un</w:t>
      </w:r>
      <w:r w:rsidR="0054370D">
        <w:rPr>
          <w:lang w:val="fr-CA"/>
        </w:rPr>
        <w:t xml:space="preserve"> </w:t>
      </w:r>
      <w:r>
        <w:rPr>
          <w:lang w:val="fr-CA"/>
        </w:rPr>
        <w:t>curseur</w:t>
      </w:r>
      <w:r w:rsidR="0054370D">
        <w:rPr>
          <w:lang w:val="fr-CA"/>
        </w:rPr>
        <w:t xml:space="preserve"> éclair</w:t>
      </w:r>
      <w:r>
        <w:rPr>
          <w:lang w:val="fr-CA"/>
        </w:rPr>
        <w:t xml:space="preserve">. </w:t>
      </w:r>
    </w:p>
    <w:p w14:paraId="3CFC735A" w14:textId="77777777" w:rsidR="00672E5A" w:rsidRPr="003E6AD6" w:rsidRDefault="003E1911" w:rsidP="003905E1">
      <w:pPr>
        <w:rPr>
          <w:lang w:val="fr-CA"/>
        </w:rPr>
      </w:pPr>
      <w:r>
        <w:rPr>
          <w:lang w:val="fr-CA"/>
        </w:rPr>
        <w:t>Pour fermer une application, utilisez le raccourci ESPACE + E.</w:t>
      </w:r>
    </w:p>
    <w:p w14:paraId="3BE2057C" w14:textId="77777777" w:rsidR="00332CE5" w:rsidRPr="003E6AD6" w:rsidRDefault="00332CE5" w:rsidP="003905E1">
      <w:pPr>
        <w:rPr>
          <w:lang w:val="fr-CA"/>
        </w:rPr>
      </w:pPr>
      <w:r>
        <w:rPr>
          <w:lang w:val="fr-CA"/>
        </w:rPr>
        <w:t>La deuxième zone est le bouton Alimentation, permettant d'éteindre l'appareil ou de le mettre en veille.</w:t>
      </w:r>
    </w:p>
    <w:p w14:paraId="68F92BF4" w14:textId="77777777" w:rsidR="00CA2657" w:rsidRPr="003E6AD6" w:rsidRDefault="00CA2657" w:rsidP="00CA2657">
      <w:pPr>
        <w:rPr>
          <w:lang w:val="fr-CA"/>
        </w:rPr>
      </w:pPr>
      <w:r>
        <w:rPr>
          <w:lang w:val="fr-CA"/>
        </w:rPr>
        <w:t>Enfin, la troisième zone est une barre de recherche, dans laquelle vous pouvez rechercher une application spécifique.</w:t>
      </w:r>
    </w:p>
    <w:p w14:paraId="3A181B8A" w14:textId="77777777" w:rsidR="00F73531" w:rsidRPr="003E6AD6" w:rsidRDefault="00F73531" w:rsidP="003905E1">
      <w:pPr>
        <w:rPr>
          <w:lang w:val="fr-CA"/>
        </w:rPr>
      </w:pPr>
    </w:p>
    <w:p w14:paraId="49E54630" w14:textId="77777777" w:rsidR="005B06D9" w:rsidRPr="003E6AD6" w:rsidRDefault="005B06D9" w:rsidP="00347E21">
      <w:pPr>
        <w:pStyle w:val="Heading4"/>
        <w:numPr>
          <w:ilvl w:val="3"/>
          <w:numId w:val="102"/>
        </w:numPr>
        <w:rPr>
          <w:lang w:val="fr-CA"/>
        </w:rPr>
      </w:pPr>
      <w:r>
        <w:rPr>
          <w:lang w:val="fr-CA"/>
        </w:rPr>
        <w:t>Naviguer dans le Menu principal</w:t>
      </w:r>
      <w:r>
        <w:rPr>
          <w:lang w:val="fr-CA"/>
        </w:rPr>
        <w:tab/>
      </w:r>
    </w:p>
    <w:p w14:paraId="7BC27D18" w14:textId="77777777" w:rsidR="00266C48" w:rsidRDefault="00266C48" w:rsidP="00C06516">
      <w:pPr>
        <w:rPr>
          <w:lang w:val="fr-CA"/>
        </w:rPr>
      </w:pPr>
    </w:p>
    <w:p w14:paraId="6F4603DE" w14:textId="77777777" w:rsidR="00C06516" w:rsidRPr="003E6AD6" w:rsidRDefault="00C06516" w:rsidP="00C06516">
      <w:pPr>
        <w:rPr>
          <w:lang w:val="fr-CA"/>
        </w:rPr>
      </w:pPr>
      <w:r>
        <w:rPr>
          <w:lang w:val="fr-CA"/>
        </w:rPr>
        <w:t xml:space="preserve">Pour naviguer parmi les éléments du Menu principal, utilisez les flèches Haut ou Bas, que vous trouverez au milieu du clavier Perkins. Pour naviguer entre les zones, vous pouvez utiliser les raccourcis TAB ou Maj + TAB. Veuillez consulter la </w:t>
      </w:r>
      <w:hyperlink w:anchor="_Basic_commands_1" w:history="1">
        <w:r>
          <w:rPr>
            <w:rStyle w:val="Hyperlink"/>
            <w:lang w:val="fr-CA"/>
          </w:rPr>
          <w:t>section 3.2 « Commandes de base »</w:t>
        </w:r>
      </w:hyperlink>
      <w:r>
        <w:rPr>
          <w:lang w:val="fr-CA"/>
        </w:rPr>
        <w:t xml:space="preserve"> pour savoir comment effectuer ces raccourcis.</w:t>
      </w:r>
    </w:p>
    <w:p w14:paraId="6C0F491E" w14:textId="77777777" w:rsidR="00FC2B85" w:rsidRPr="003E6AD6" w:rsidRDefault="00FC2B85" w:rsidP="00C06516">
      <w:pPr>
        <w:rPr>
          <w:lang w:val="fr-CA"/>
        </w:rPr>
      </w:pPr>
    </w:p>
    <w:p w14:paraId="2174EC47" w14:textId="77777777" w:rsidR="00E666BF" w:rsidRPr="003E6AD6" w:rsidRDefault="00E666BF" w:rsidP="00347E21">
      <w:pPr>
        <w:pStyle w:val="Heading4"/>
        <w:numPr>
          <w:ilvl w:val="3"/>
          <w:numId w:val="102"/>
        </w:numPr>
        <w:rPr>
          <w:lang w:val="fr-CA"/>
        </w:rPr>
      </w:pPr>
      <w:r>
        <w:rPr>
          <w:lang w:val="fr-CA"/>
        </w:rPr>
        <w:t>Menu contextuel</w:t>
      </w:r>
    </w:p>
    <w:p w14:paraId="1D991452" w14:textId="77777777" w:rsidR="00266C48" w:rsidRDefault="00266C48" w:rsidP="00C06516">
      <w:pPr>
        <w:rPr>
          <w:lang w:val="fr-CA"/>
        </w:rPr>
      </w:pPr>
    </w:p>
    <w:p w14:paraId="14AD4DEE" w14:textId="77777777" w:rsidR="000B4506" w:rsidRPr="003E6AD6" w:rsidRDefault="00E666BF" w:rsidP="00C06516">
      <w:pPr>
        <w:rPr>
          <w:lang w:val="fr-CA"/>
        </w:rPr>
      </w:pPr>
      <w:r>
        <w:rPr>
          <w:lang w:val="fr-CA"/>
        </w:rPr>
        <w:t>Dans le Menu principal de KeySoft, vous pouvez toujours accéder au menu contextuel en utilisant le raccourci ESPACE + M. Vous y trouverez les options suivantes :</w:t>
      </w:r>
    </w:p>
    <w:p w14:paraId="57936985" w14:textId="77777777" w:rsidR="00AF47AA" w:rsidRPr="003E6AD6" w:rsidRDefault="00E666BF">
      <w:pPr>
        <w:pStyle w:val="ListParagraph"/>
        <w:numPr>
          <w:ilvl w:val="0"/>
          <w:numId w:val="41"/>
        </w:numPr>
        <w:rPr>
          <w:lang w:val="fr-CA"/>
        </w:rPr>
      </w:pPr>
      <w:r>
        <w:rPr>
          <w:lang w:val="fr-CA"/>
        </w:rPr>
        <w:t>« Désépingler l'application [nom] du Menu principal »;</w:t>
      </w:r>
    </w:p>
    <w:p w14:paraId="4D43E6C9" w14:textId="77777777" w:rsidR="00AF47AA" w:rsidRPr="003E6AD6" w:rsidRDefault="00E666BF">
      <w:pPr>
        <w:pStyle w:val="ListParagraph"/>
        <w:numPr>
          <w:ilvl w:val="0"/>
          <w:numId w:val="41"/>
        </w:numPr>
        <w:rPr>
          <w:lang w:val="fr-CA"/>
        </w:rPr>
      </w:pPr>
      <w:r>
        <w:rPr>
          <w:lang w:val="fr-CA"/>
        </w:rPr>
        <w:t>« Paramètres » (avec un sous-menu contenant les options suivantes :</w:t>
      </w:r>
    </w:p>
    <w:p w14:paraId="40F99432" w14:textId="77777777" w:rsidR="00AF47AA" w:rsidRPr="003E6AD6" w:rsidRDefault="00E666BF">
      <w:pPr>
        <w:pStyle w:val="ListParagraph"/>
        <w:numPr>
          <w:ilvl w:val="1"/>
          <w:numId w:val="36"/>
        </w:numPr>
        <w:rPr>
          <w:lang w:val="fr-CA"/>
        </w:rPr>
      </w:pPr>
      <w:r>
        <w:rPr>
          <w:lang w:val="fr-CA"/>
        </w:rPr>
        <w:t xml:space="preserve">« Options </w:t>
      </w:r>
      <w:r w:rsidR="00C226A2">
        <w:rPr>
          <w:lang w:val="fr-CA"/>
        </w:rPr>
        <w:t xml:space="preserve">de </w:t>
      </w:r>
      <w:r>
        <w:rPr>
          <w:lang w:val="fr-CA"/>
        </w:rPr>
        <w:t>KeySoft »;</w:t>
      </w:r>
    </w:p>
    <w:p w14:paraId="41B72093" w14:textId="77777777" w:rsidR="00AF47AA" w:rsidRPr="003E6AD6" w:rsidRDefault="00E666BF">
      <w:pPr>
        <w:pStyle w:val="ListParagraph"/>
        <w:numPr>
          <w:ilvl w:val="1"/>
          <w:numId w:val="36"/>
        </w:numPr>
        <w:rPr>
          <w:lang w:val="fr-CA"/>
        </w:rPr>
      </w:pPr>
      <w:r>
        <w:rPr>
          <w:lang w:val="fr-CA"/>
        </w:rPr>
        <w:t>« Wi-Fi »;</w:t>
      </w:r>
    </w:p>
    <w:p w14:paraId="29697C26" w14:textId="77777777" w:rsidR="00AF47AA" w:rsidRPr="003E6AD6" w:rsidRDefault="00E666BF">
      <w:pPr>
        <w:pStyle w:val="ListParagraph"/>
        <w:numPr>
          <w:ilvl w:val="1"/>
          <w:numId w:val="36"/>
        </w:numPr>
        <w:rPr>
          <w:lang w:val="fr-CA"/>
        </w:rPr>
      </w:pPr>
      <w:r>
        <w:rPr>
          <w:lang w:val="fr-CA"/>
        </w:rPr>
        <w:t>« Bluetooth »;</w:t>
      </w:r>
    </w:p>
    <w:p w14:paraId="4ECC81FD" w14:textId="77777777" w:rsidR="00007DF2" w:rsidRPr="003E6AD6" w:rsidRDefault="00E666BF">
      <w:pPr>
        <w:pStyle w:val="ListParagraph"/>
        <w:numPr>
          <w:ilvl w:val="1"/>
          <w:numId w:val="36"/>
        </w:numPr>
        <w:rPr>
          <w:lang w:val="fr-CA"/>
        </w:rPr>
      </w:pPr>
      <w:r>
        <w:rPr>
          <w:lang w:val="fr-CA"/>
        </w:rPr>
        <w:t>« Paramètres Windows »;</w:t>
      </w:r>
    </w:p>
    <w:p w14:paraId="16A3ABFE" w14:textId="77777777" w:rsidR="00DE7408" w:rsidRPr="003E6AD6" w:rsidRDefault="00E666BF">
      <w:pPr>
        <w:pStyle w:val="ListParagraph"/>
        <w:numPr>
          <w:ilvl w:val="1"/>
          <w:numId w:val="36"/>
        </w:numPr>
        <w:rPr>
          <w:lang w:val="fr-CA"/>
        </w:rPr>
      </w:pPr>
      <w:r>
        <w:rPr>
          <w:lang w:val="fr-CA"/>
        </w:rPr>
        <w:t>« Restaurer les applications épinglées par défaut »);</w:t>
      </w:r>
    </w:p>
    <w:p w14:paraId="2009E406" w14:textId="77777777" w:rsidR="009C466A" w:rsidRPr="003E6AD6" w:rsidRDefault="00D73F30">
      <w:pPr>
        <w:pStyle w:val="ListParagraph"/>
        <w:numPr>
          <w:ilvl w:val="0"/>
          <w:numId w:val="11"/>
        </w:numPr>
        <w:rPr>
          <w:lang w:val="fr-CA"/>
        </w:rPr>
      </w:pPr>
      <w:r>
        <w:rPr>
          <w:lang w:val="fr-CA"/>
        </w:rPr>
        <w:t>« Navigation » (avec un sous-menu décrivant comment effectuer certains raccourcis importants);</w:t>
      </w:r>
    </w:p>
    <w:p w14:paraId="367D8F39" w14:textId="77777777" w:rsidR="00D73F30" w:rsidRPr="003E6AD6" w:rsidRDefault="00E666BF">
      <w:pPr>
        <w:pStyle w:val="ListParagraph"/>
        <w:numPr>
          <w:ilvl w:val="0"/>
          <w:numId w:val="11"/>
        </w:numPr>
        <w:rPr>
          <w:lang w:val="fr-CA"/>
        </w:rPr>
      </w:pPr>
      <w:r>
        <w:rPr>
          <w:lang w:val="fr-CA"/>
        </w:rPr>
        <w:t xml:space="preserve">« Ouvrir </w:t>
      </w:r>
      <w:r w:rsidR="00063DD6">
        <w:rPr>
          <w:lang w:val="fr-CA"/>
        </w:rPr>
        <w:t>l</w:t>
      </w:r>
      <w:r>
        <w:rPr>
          <w:lang w:val="fr-CA"/>
        </w:rPr>
        <w:t>es applications en cours d'exécution »;</w:t>
      </w:r>
    </w:p>
    <w:p w14:paraId="09EC5DC5" w14:textId="77777777" w:rsidR="00DD5C40" w:rsidRPr="003E6AD6" w:rsidRDefault="00E666BF">
      <w:pPr>
        <w:pStyle w:val="ListParagraph"/>
        <w:numPr>
          <w:ilvl w:val="0"/>
          <w:numId w:val="41"/>
        </w:numPr>
        <w:rPr>
          <w:lang w:val="fr-CA"/>
        </w:rPr>
      </w:pPr>
      <w:r>
        <w:rPr>
          <w:lang w:val="fr-CA"/>
        </w:rPr>
        <w:t xml:space="preserve">« Diffuser </w:t>
      </w:r>
      <w:r w:rsidR="00F74C04">
        <w:rPr>
          <w:lang w:val="fr-CA"/>
        </w:rPr>
        <w:t>sur l</w:t>
      </w:r>
      <w:r w:rsidR="00DC1967">
        <w:rPr>
          <w:lang w:val="fr-CA"/>
        </w:rPr>
        <w:t>’</w:t>
      </w:r>
      <w:r>
        <w:rPr>
          <w:lang w:val="fr-CA"/>
        </w:rPr>
        <w:t xml:space="preserve">appareil </w:t>
      </w:r>
      <w:r w:rsidR="00DC1967">
        <w:rPr>
          <w:lang w:val="fr-CA"/>
        </w:rPr>
        <w:t>Windows</w:t>
      </w:r>
      <w:r>
        <w:rPr>
          <w:lang w:val="fr-CA"/>
        </w:rPr>
        <w:t>»;</w:t>
      </w:r>
    </w:p>
    <w:p w14:paraId="4BD5FCCC" w14:textId="77777777" w:rsidR="00DD5C40" w:rsidRPr="003E6AD6" w:rsidRDefault="00E666BF">
      <w:pPr>
        <w:pStyle w:val="ListParagraph"/>
        <w:numPr>
          <w:ilvl w:val="0"/>
          <w:numId w:val="41"/>
        </w:numPr>
        <w:rPr>
          <w:lang w:val="fr-CA"/>
        </w:rPr>
      </w:pPr>
      <w:r>
        <w:rPr>
          <w:lang w:val="fr-CA"/>
        </w:rPr>
        <w:t>« Rechercher »;</w:t>
      </w:r>
    </w:p>
    <w:p w14:paraId="6B4FFAB8" w14:textId="77777777" w:rsidR="00E666BF" w:rsidRPr="003E6AD6" w:rsidRDefault="00E666BF">
      <w:pPr>
        <w:pStyle w:val="ListParagraph"/>
        <w:numPr>
          <w:ilvl w:val="0"/>
          <w:numId w:val="41"/>
        </w:numPr>
        <w:rPr>
          <w:lang w:val="fr-CA"/>
        </w:rPr>
      </w:pPr>
      <w:r>
        <w:rPr>
          <w:lang w:val="fr-CA"/>
        </w:rPr>
        <w:t xml:space="preserve">« </w:t>
      </w:r>
      <w:proofErr w:type="spellStart"/>
      <w:r>
        <w:rPr>
          <w:lang w:val="fr-CA"/>
        </w:rPr>
        <w:t>Copilot</w:t>
      </w:r>
      <w:proofErr w:type="spellEnd"/>
      <w:r w:rsidR="001E56A0">
        <w:rPr>
          <w:lang w:val="fr-CA"/>
        </w:rPr>
        <w:t xml:space="preserve"> </w:t>
      </w:r>
      <w:r>
        <w:rPr>
          <w:lang w:val="fr-CA"/>
        </w:rPr>
        <w:t>».</w:t>
      </w:r>
    </w:p>
    <w:p w14:paraId="76525229" w14:textId="77777777" w:rsidR="00287DE6" w:rsidRPr="003E6AD6" w:rsidRDefault="00287DE6" w:rsidP="00287DE6">
      <w:pPr>
        <w:ind w:left="360"/>
        <w:rPr>
          <w:lang w:val="fr-CA"/>
        </w:rPr>
      </w:pPr>
    </w:p>
    <w:p w14:paraId="4F26EFB2" w14:textId="77777777" w:rsidR="005B06D9" w:rsidRPr="003E6AD6" w:rsidRDefault="005B06D9" w:rsidP="00347E21">
      <w:pPr>
        <w:pStyle w:val="Heading4"/>
        <w:numPr>
          <w:ilvl w:val="3"/>
          <w:numId w:val="102"/>
        </w:numPr>
        <w:rPr>
          <w:lang w:val="fr-CA"/>
        </w:rPr>
      </w:pPr>
      <w:r>
        <w:rPr>
          <w:lang w:val="fr-CA"/>
        </w:rPr>
        <w:lastRenderedPageBreak/>
        <w:t>Ouvrir des éléments de menu</w:t>
      </w:r>
      <w:r>
        <w:rPr>
          <w:lang w:val="fr-CA"/>
        </w:rPr>
        <w:tab/>
      </w:r>
    </w:p>
    <w:p w14:paraId="23C662CC" w14:textId="77777777" w:rsidR="00266C48" w:rsidRDefault="00266C48" w:rsidP="00985309">
      <w:pPr>
        <w:rPr>
          <w:lang w:val="fr-CA"/>
        </w:rPr>
      </w:pPr>
    </w:p>
    <w:p w14:paraId="0CC8EB81" w14:textId="77777777" w:rsidR="00985309" w:rsidRPr="003E6AD6" w:rsidRDefault="00985309" w:rsidP="00985309">
      <w:pPr>
        <w:rPr>
          <w:lang w:val="fr-CA"/>
        </w:rPr>
      </w:pPr>
      <w:r>
        <w:rPr>
          <w:lang w:val="fr-CA"/>
        </w:rPr>
        <w:t>Lorsque vous naviguez avec les flèches Haut et Bas, l'élément sur lequel votre curseur est positionné aura le focus. Lorsque le curseur est positionné sur l'élément que vous souhaitez activer, appuyez sur la touche ENTRÉE. Cette action activera l'option. Lorsqu'il y a des sous-menus, vous pouvez les ouvrir avec la flèche Droite ou la touche ENTRÉE et les fermer avec la flèche Gauche ou la touche ÉCHAP.</w:t>
      </w:r>
    </w:p>
    <w:p w14:paraId="12FF5A9B" w14:textId="77777777" w:rsidR="00016217" w:rsidRPr="003E6AD6" w:rsidRDefault="00016217" w:rsidP="00985309">
      <w:pPr>
        <w:rPr>
          <w:lang w:val="fr-CA"/>
        </w:rPr>
      </w:pPr>
    </w:p>
    <w:p w14:paraId="69439C43" w14:textId="77777777" w:rsidR="005B06D9" w:rsidRPr="003E6AD6" w:rsidRDefault="005B06D9" w:rsidP="00347E21">
      <w:pPr>
        <w:pStyle w:val="Heading4"/>
        <w:numPr>
          <w:ilvl w:val="3"/>
          <w:numId w:val="102"/>
        </w:numPr>
        <w:rPr>
          <w:lang w:val="fr-CA"/>
        </w:rPr>
      </w:pPr>
      <w:r>
        <w:rPr>
          <w:lang w:val="fr-CA"/>
        </w:rPr>
        <w:t>Accéder aux applications en cours d'exécution</w:t>
      </w:r>
      <w:r>
        <w:rPr>
          <w:lang w:val="fr-CA"/>
        </w:rPr>
        <w:tab/>
      </w:r>
    </w:p>
    <w:p w14:paraId="61CE99C5" w14:textId="77777777" w:rsidR="00266C48" w:rsidRDefault="00266C48" w:rsidP="00A77F99">
      <w:pPr>
        <w:rPr>
          <w:lang w:val="fr-CA"/>
        </w:rPr>
      </w:pPr>
    </w:p>
    <w:p w14:paraId="4DEDF5D4" w14:textId="77777777" w:rsidR="00A77F99" w:rsidRPr="003E6AD6" w:rsidRDefault="00A77F99" w:rsidP="00A77F99">
      <w:pPr>
        <w:rPr>
          <w:lang w:val="fr-CA"/>
        </w:rPr>
      </w:pPr>
      <w:r>
        <w:rPr>
          <w:lang w:val="fr-CA"/>
        </w:rPr>
        <w:t xml:space="preserve">Pour accéder aux applications en cours d'exécution (la fenêtre du sélecteur d'applications), appuyez sur le raccourci ESPACE + POINTS 2-3-5. Naviguez ensuite dans la liste avec les flèches Haut et Bas ou par navigation </w:t>
      </w:r>
      <w:r w:rsidR="00BD79C2">
        <w:rPr>
          <w:lang w:val="fr-CA"/>
        </w:rPr>
        <w:t>avec</w:t>
      </w:r>
      <w:r>
        <w:rPr>
          <w:lang w:val="fr-CA"/>
        </w:rPr>
        <w:t xml:space="preserve"> la première lettre, et appuyez sur la touche ENTRÉE sur l'application que vous souhaitez ouvrir. </w:t>
      </w:r>
    </w:p>
    <w:p w14:paraId="3CFCA8FF" w14:textId="77777777" w:rsidR="006E3373" w:rsidRPr="003E6AD6" w:rsidRDefault="00920BC8" w:rsidP="006E3373">
      <w:pPr>
        <w:rPr>
          <w:lang w:val="fr-CA"/>
        </w:rPr>
      </w:pPr>
      <w:r>
        <w:rPr>
          <w:lang w:val="fr-CA"/>
        </w:rPr>
        <w:t>Vous serez dirigé vers l'application souhaitée.</w:t>
      </w:r>
    </w:p>
    <w:p w14:paraId="43EC1674" w14:textId="77777777" w:rsidR="00016217" w:rsidRPr="003E6AD6" w:rsidRDefault="00016217" w:rsidP="006E3373">
      <w:pPr>
        <w:rPr>
          <w:lang w:val="fr-CA"/>
        </w:rPr>
      </w:pPr>
    </w:p>
    <w:p w14:paraId="5326357C" w14:textId="77777777" w:rsidR="005B06D9" w:rsidRPr="003E6AD6" w:rsidRDefault="005B06D9" w:rsidP="00347E21">
      <w:pPr>
        <w:pStyle w:val="Heading4"/>
        <w:numPr>
          <w:ilvl w:val="3"/>
          <w:numId w:val="102"/>
        </w:numPr>
        <w:rPr>
          <w:lang w:val="fr-CA"/>
        </w:rPr>
      </w:pPr>
      <w:r>
        <w:rPr>
          <w:lang w:val="fr-CA"/>
        </w:rPr>
        <w:t>Accéder à Toutes les app</w:t>
      </w:r>
      <w:r w:rsidR="00827CF0">
        <w:rPr>
          <w:lang w:val="fr-CA"/>
        </w:rPr>
        <w:t>lication</w:t>
      </w:r>
      <w:r>
        <w:rPr>
          <w:lang w:val="fr-CA"/>
        </w:rPr>
        <w:t>s</w:t>
      </w:r>
      <w:r>
        <w:rPr>
          <w:lang w:val="fr-CA"/>
        </w:rPr>
        <w:tab/>
      </w:r>
      <w:r>
        <w:rPr>
          <w:lang w:val="fr-CA"/>
        </w:rPr>
        <w:tab/>
      </w:r>
    </w:p>
    <w:p w14:paraId="7BDEAB9D" w14:textId="77777777" w:rsidR="00266C48" w:rsidRDefault="00266C48" w:rsidP="0057060C">
      <w:pPr>
        <w:rPr>
          <w:lang w:val="fr-CA"/>
        </w:rPr>
      </w:pPr>
    </w:p>
    <w:p w14:paraId="286A9083" w14:textId="77777777" w:rsidR="00FD424A" w:rsidRPr="003E6AD6" w:rsidRDefault="0057060C" w:rsidP="0057060C">
      <w:pPr>
        <w:rPr>
          <w:lang w:val="fr-CA"/>
        </w:rPr>
      </w:pPr>
      <w:r>
        <w:rPr>
          <w:lang w:val="fr-CA"/>
        </w:rPr>
        <w:t>Pour accéder au dossier « Toutes les apps » à partir du Menu principal de KeySoft, appuyez sur la touche ENTRÉE sur l'élément « Toutes les apps ».</w:t>
      </w:r>
    </w:p>
    <w:p w14:paraId="1B36A96A" w14:textId="77777777" w:rsidR="00977658" w:rsidRPr="003E6AD6" w:rsidRDefault="00977658" w:rsidP="0057060C">
      <w:pPr>
        <w:rPr>
          <w:lang w:val="fr-CA"/>
        </w:rPr>
      </w:pPr>
    </w:p>
    <w:p w14:paraId="1B0E0759" w14:textId="77777777" w:rsidR="005B06D9" w:rsidRPr="003E6AD6" w:rsidRDefault="005B06D9" w:rsidP="00347E21">
      <w:pPr>
        <w:pStyle w:val="Heading4"/>
        <w:numPr>
          <w:ilvl w:val="3"/>
          <w:numId w:val="102"/>
        </w:numPr>
        <w:rPr>
          <w:lang w:val="fr-CA"/>
        </w:rPr>
      </w:pPr>
      <w:r>
        <w:rPr>
          <w:lang w:val="fr-CA"/>
        </w:rPr>
        <w:t>Ajouter (épingler) ou retirer (désépingler) une application de votre Menu principal</w:t>
      </w:r>
      <w:r>
        <w:rPr>
          <w:lang w:val="fr-CA"/>
        </w:rPr>
        <w:tab/>
      </w:r>
    </w:p>
    <w:p w14:paraId="043CB1E2" w14:textId="77777777" w:rsidR="00694041" w:rsidRPr="003E6AD6" w:rsidRDefault="00694041" w:rsidP="00694041">
      <w:pPr>
        <w:rPr>
          <w:lang w:val="fr-CA"/>
        </w:rPr>
      </w:pPr>
      <w:r>
        <w:rPr>
          <w:lang w:val="fr-CA"/>
        </w:rPr>
        <w:t>Pour ajouter (épingler) ou retirer (désépingler) une application du Menu principal, utilisez les flèches Haut ou Bas pour naviguer jusqu'au dossier « Toutes les apps », puis appuyez sur ENTRÉE pour l'ouvrir. Naviguez ensuite avec les flèches Haut et Bas jusqu'à l'application souhaitée, puis utilisez le raccourci ENTRÉE + M. L'application sera épinglée ou désépinglée du Menu principal.</w:t>
      </w:r>
    </w:p>
    <w:p w14:paraId="2780E8B2" w14:textId="77777777" w:rsidR="00DD46F2" w:rsidRPr="003E6AD6" w:rsidRDefault="00AA5946" w:rsidP="00DD46F2">
      <w:pPr>
        <w:rPr>
          <w:lang w:val="fr-CA"/>
        </w:rPr>
      </w:pPr>
      <w:r>
        <w:rPr>
          <w:lang w:val="fr-CA"/>
        </w:rPr>
        <w:t>Il est également possible de désépingler une application du Menu principal en appuyant sur le raccourci ENTRÉE + M lorsque vous êtes positionné sur cette application. Vous pouvez également trouver cette option dans le menu contextuel.</w:t>
      </w:r>
    </w:p>
    <w:p w14:paraId="176BB3FB" w14:textId="77777777" w:rsidR="00960802" w:rsidRPr="003E6AD6" w:rsidRDefault="00960802" w:rsidP="00DD46F2">
      <w:pPr>
        <w:rPr>
          <w:lang w:val="fr-CA"/>
        </w:rPr>
      </w:pPr>
    </w:p>
    <w:p w14:paraId="19E46A52" w14:textId="77777777" w:rsidR="005B06D9" w:rsidRPr="003E6AD6" w:rsidRDefault="005B06D9" w:rsidP="00347E21">
      <w:pPr>
        <w:pStyle w:val="Heading4"/>
        <w:numPr>
          <w:ilvl w:val="3"/>
          <w:numId w:val="102"/>
        </w:numPr>
        <w:rPr>
          <w:lang w:val="fr-CA"/>
        </w:rPr>
      </w:pPr>
      <w:r>
        <w:rPr>
          <w:lang w:val="fr-CA"/>
        </w:rPr>
        <w:t>Restaurer les applications épinglées par défaut</w:t>
      </w:r>
    </w:p>
    <w:p w14:paraId="6ACF7FDD" w14:textId="77777777" w:rsidR="00266C48" w:rsidRDefault="00266C48" w:rsidP="00766D29">
      <w:pPr>
        <w:rPr>
          <w:lang w:val="fr-CA"/>
        </w:rPr>
      </w:pPr>
    </w:p>
    <w:p w14:paraId="35692457" w14:textId="77777777" w:rsidR="00766D29" w:rsidRPr="003E6AD6" w:rsidRDefault="00766D29" w:rsidP="00766D29">
      <w:pPr>
        <w:rPr>
          <w:lang w:val="fr-CA"/>
        </w:rPr>
      </w:pPr>
      <w:r>
        <w:rPr>
          <w:lang w:val="fr-CA"/>
        </w:rPr>
        <w:t xml:space="preserve">Depuis le Menu principal de KeySoft, vous pouvez restaurer les applications épinglées par défaut en naviguant dans le menu contextuel jusqu'à l'élément de menu Paramètres. </w:t>
      </w:r>
    </w:p>
    <w:p w14:paraId="1DA3FC8B" w14:textId="77777777" w:rsidR="00046687" w:rsidRPr="003E6AD6" w:rsidRDefault="00766D29" w:rsidP="00766D29">
      <w:pPr>
        <w:rPr>
          <w:lang w:val="fr-CA"/>
        </w:rPr>
      </w:pPr>
      <w:r>
        <w:rPr>
          <w:lang w:val="fr-CA"/>
        </w:rPr>
        <w:lastRenderedPageBreak/>
        <w:t>Appuyez sur la flèche Droite pour ouvrir ce menu, puis, dans la liste, naviguez jusqu'à « Restaurer les applications épinglées par défaut ». Appuyez sur la touche ENTRÉE sur cette option et, après une boîte de dialogue de confirmation, les applications épinglées par défaut seront restaurées.</w:t>
      </w:r>
    </w:p>
    <w:p w14:paraId="371C194B" w14:textId="77777777" w:rsidR="0091771E" w:rsidRPr="003E6AD6" w:rsidRDefault="0091771E" w:rsidP="00766D29">
      <w:pPr>
        <w:rPr>
          <w:lang w:val="fr-CA"/>
        </w:rPr>
      </w:pPr>
    </w:p>
    <w:p w14:paraId="4C031FF2" w14:textId="77777777" w:rsidR="005B06D9" w:rsidRPr="003E6AD6" w:rsidRDefault="005B06D9" w:rsidP="00D4796B">
      <w:pPr>
        <w:pStyle w:val="Heading3"/>
      </w:pPr>
      <w:bookmarkStart w:id="35" w:name="_Toc240570229"/>
      <w:r>
        <w:t>Fenêtre de recherche</w:t>
      </w:r>
      <w:bookmarkEnd w:id="35"/>
    </w:p>
    <w:p w14:paraId="2EED6E9E" w14:textId="77777777" w:rsidR="00266C48" w:rsidRDefault="00266C48" w:rsidP="00A111C1">
      <w:pPr>
        <w:rPr>
          <w:lang w:val="fr-CA"/>
        </w:rPr>
      </w:pPr>
    </w:p>
    <w:p w14:paraId="65B965DC" w14:textId="77777777" w:rsidR="00C101D7" w:rsidRPr="003E6AD6" w:rsidRDefault="00774F02" w:rsidP="00A111C1">
      <w:pPr>
        <w:rPr>
          <w:lang w:val="fr-CA"/>
        </w:rPr>
      </w:pPr>
      <w:r>
        <w:rPr>
          <w:lang w:val="fr-CA"/>
        </w:rPr>
        <w:t xml:space="preserve">Vous pouvez rechercher n'importe quelle application dans la fenêtre du Menu principal de KeySoft. Pour ce faire, naviguez avec le raccourci TAB jusqu'à la barre de recherche, ou utilisez le raccourci ESPACE + F. Pour savoir comment effectuer le raccourci TAB, veuillez consulter la </w:t>
      </w:r>
      <w:hyperlink w:anchor="_Basic_commands_1" w:history="1">
        <w:r>
          <w:rPr>
            <w:rStyle w:val="Hyperlink"/>
            <w:lang w:val="fr-CA"/>
          </w:rPr>
          <w:t>section 3.2 « Commandes de base ».</w:t>
        </w:r>
      </w:hyperlink>
      <w:r>
        <w:rPr>
          <w:lang w:val="fr-CA"/>
        </w:rPr>
        <w:t xml:space="preserve"> Saisissez le nom de l'application que vous souhaitez trouver, puis appuyez sur ENTRÉE. Si des résultats sont trouvés, ils s'afficheront dans une liste. Naviguez dans la liste des résultats, puis appuyez sur la touche ENTRÉE sur l'application souhaitée pour l'ouvrir.</w:t>
      </w:r>
    </w:p>
    <w:p w14:paraId="1485872F" w14:textId="77777777" w:rsidR="00FE1DD9" w:rsidRPr="003E6AD6" w:rsidRDefault="00FE1DD9" w:rsidP="00C101D7">
      <w:pPr>
        <w:rPr>
          <w:lang w:val="fr-CA"/>
        </w:rPr>
      </w:pPr>
    </w:p>
    <w:p w14:paraId="619FDCE1" w14:textId="77777777" w:rsidR="005B06D9" w:rsidRPr="003E6AD6" w:rsidRDefault="005B06D9" w:rsidP="00D4796B">
      <w:pPr>
        <w:pStyle w:val="Heading3"/>
      </w:pPr>
      <w:bookmarkStart w:id="36" w:name="_Toc240570230"/>
      <w:r>
        <w:t>Options d'alimentation (menu Alimentation)</w:t>
      </w:r>
      <w:bookmarkEnd w:id="36"/>
    </w:p>
    <w:p w14:paraId="4CE99687" w14:textId="77777777" w:rsidR="00266C48" w:rsidRDefault="00266C48" w:rsidP="00411BA5">
      <w:pPr>
        <w:rPr>
          <w:lang w:val="fr-CA"/>
        </w:rPr>
      </w:pPr>
    </w:p>
    <w:p w14:paraId="38409D5F" w14:textId="77777777" w:rsidR="00411BA5" w:rsidRPr="003E6AD6" w:rsidRDefault="00411BA5" w:rsidP="00411BA5">
      <w:pPr>
        <w:rPr>
          <w:lang w:val="fr-CA"/>
        </w:rPr>
      </w:pPr>
      <w:r>
        <w:rPr>
          <w:lang w:val="fr-CA"/>
        </w:rPr>
        <w:t xml:space="preserve">Pour accéder à l'option Alimentation, depuis le Menu principal de KeySoft, naviguez avec le raccourci TAB jusqu'au bouton Alimentation. Appuyez sur la touche ENTRÉE sur ce bouton. </w:t>
      </w:r>
    </w:p>
    <w:p w14:paraId="21E227AC" w14:textId="77777777" w:rsidR="00FB42FC" w:rsidRPr="003E6AD6" w:rsidRDefault="00093665" w:rsidP="00421870">
      <w:pPr>
        <w:rPr>
          <w:lang w:val="fr-CA"/>
        </w:rPr>
      </w:pPr>
      <w:r>
        <w:rPr>
          <w:lang w:val="fr-CA"/>
        </w:rPr>
        <w:t>Vous aurez les options suivantes :</w:t>
      </w:r>
    </w:p>
    <w:p w14:paraId="7C18A302" w14:textId="77777777" w:rsidR="00FB42FC" w:rsidRPr="003E6AD6" w:rsidRDefault="00093665">
      <w:pPr>
        <w:pStyle w:val="ListParagraph"/>
        <w:numPr>
          <w:ilvl w:val="0"/>
          <w:numId w:val="16"/>
        </w:numPr>
        <w:rPr>
          <w:lang w:val="fr-CA"/>
        </w:rPr>
      </w:pPr>
      <w:r>
        <w:rPr>
          <w:lang w:val="fr-CA"/>
        </w:rPr>
        <w:t>se déconnecter de votre compte utilisateur;</w:t>
      </w:r>
    </w:p>
    <w:p w14:paraId="58328666" w14:textId="77777777" w:rsidR="00FB42FC" w:rsidRPr="003E6AD6" w:rsidRDefault="002F12F0">
      <w:pPr>
        <w:pStyle w:val="ListParagraph"/>
        <w:numPr>
          <w:ilvl w:val="0"/>
          <w:numId w:val="16"/>
        </w:numPr>
        <w:rPr>
          <w:lang w:val="fr-CA"/>
        </w:rPr>
      </w:pPr>
      <w:r>
        <w:rPr>
          <w:lang w:val="fr-CA"/>
        </w:rPr>
        <w:t>verrouiller votre écran;</w:t>
      </w:r>
    </w:p>
    <w:p w14:paraId="255AEEDE" w14:textId="77777777" w:rsidR="00FB42FC" w:rsidRPr="003E6AD6" w:rsidRDefault="00AB5A2A">
      <w:pPr>
        <w:pStyle w:val="ListParagraph"/>
        <w:numPr>
          <w:ilvl w:val="0"/>
          <w:numId w:val="16"/>
        </w:numPr>
        <w:rPr>
          <w:lang w:val="fr-CA"/>
        </w:rPr>
      </w:pPr>
      <w:r>
        <w:rPr>
          <w:lang w:val="fr-CA"/>
        </w:rPr>
        <w:t>mettre votre appareil en veille;</w:t>
      </w:r>
    </w:p>
    <w:p w14:paraId="2C8A7F22" w14:textId="77777777" w:rsidR="00FB42FC" w:rsidRPr="003E6AD6" w:rsidRDefault="00FF776E">
      <w:pPr>
        <w:pStyle w:val="ListParagraph"/>
        <w:numPr>
          <w:ilvl w:val="0"/>
          <w:numId w:val="16"/>
        </w:numPr>
        <w:rPr>
          <w:lang w:val="fr-CA"/>
        </w:rPr>
      </w:pPr>
      <w:r>
        <w:rPr>
          <w:lang w:val="fr-CA"/>
        </w:rPr>
        <w:t>éteindre votre appareil;</w:t>
      </w:r>
    </w:p>
    <w:p w14:paraId="583C15F0" w14:textId="77777777" w:rsidR="006E301A" w:rsidRPr="003E6AD6" w:rsidRDefault="006D29CF">
      <w:pPr>
        <w:pStyle w:val="ListParagraph"/>
        <w:numPr>
          <w:ilvl w:val="0"/>
          <w:numId w:val="16"/>
        </w:numPr>
        <w:rPr>
          <w:lang w:val="fr-CA"/>
        </w:rPr>
      </w:pPr>
      <w:r>
        <w:rPr>
          <w:lang w:val="fr-CA"/>
        </w:rPr>
        <w:t>redémarrer votre appareil.</w:t>
      </w:r>
    </w:p>
    <w:p w14:paraId="1422892F" w14:textId="77777777" w:rsidR="00421870" w:rsidRPr="003E6AD6" w:rsidRDefault="00847C21" w:rsidP="00421870">
      <w:pPr>
        <w:rPr>
          <w:lang w:val="fr-CA"/>
        </w:rPr>
      </w:pPr>
      <w:r>
        <w:rPr>
          <w:lang w:val="fr-CA"/>
        </w:rPr>
        <w:t xml:space="preserve">Naviguez jusqu'à l'option souhaitée, puis appuyez sur ENTRÉE pour l'activer. </w:t>
      </w:r>
    </w:p>
    <w:p w14:paraId="0BF58042" w14:textId="77777777" w:rsidR="00D25833" w:rsidRPr="003E6AD6" w:rsidRDefault="00D25833" w:rsidP="00950A27">
      <w:pPr>
        <w:pStyle w:val="Heading2"/>
        <w:numPr>
          <w:ilvl w:val="1"/>
          <w:numId w:val="102"/>
        </w:numPr>
        <w:rPr>
          <w:lang w:val="fr-CA"/>
        </w:rPr>
      </w:pPr>
      <w:bookmarkStart w:id="37" w:name="_Toc240570231"/>
      <w:r>
        <w:rPr>
          <w:lang w:val="fr-CA"/>
        </w:rPr>
        <w:t>Menu contextuel dans les applications KeySoft</w:t>
      </w:r>
      <w:bookmarkEnd w:id="37"/>
    </w:p>
    <w:p w14:paraId="64460F95" w14:textId="77777777" w:rsidR="00266C48" w:rsidRDefault="00266C48" w:rsidP="00D25833">
      <w:pPr>
        <w:rPr>
          <w:noProof/>
          <w:lang w:val="fr-CA"/>
        </w:rPr>
      </w:pPr>
    </w:p>
    <w:p w14:paraId="6ED0BC64" w14:textId="77777777" w:rsidR="00D25833" w:rsidRPr="003E6AD6" w:rsidRDefault="00D25833" w:rsidP="00D25833">
      <w:pPr>
        <w:rPr>
          <w:noProof/>
          <w:lang w:val="fr-CA"/>
        </w:rPr>
      </w:pPr>
      <w:r>
        <w:rPr>
          <w:noProof/>
          <w:lang w:val="fr-CA"/>
        </w:rPr>
        <w:t xml:space="preserve">Le menu contextuel répertorie toutes les actions disponibles pour l'application KeySoft dans laquelle vous travaillez actuellement, ainsi que leurs commandes associées. Il peut être très utile lorsque vous oubliez comment effectuer une commande spécifique. </w:t>
      </w:r>
    </w:p>
    <w:p w14:paraId="58D82C6E" w14:textId="77777777" w:rsidR="00D25833" w:rsidRPr="003E6AD6" w:rsidRDefault="00D25833" w:rsidP="00D25833">
      <w:pPr>
        <w:rPr>
          <w:noProof/>
          <w:lang w:val="fr-CA"/>
        </w:rPr>
      </w:pPr>
      <w:r>
        <w:rPr>
          <w:noProof/>
          <w:lang w:val="fr-CA"/>
        </w:rPr>
        <w:t>Pour accéder au menu contextuel depuis la plupart des applications KeySoft, appuyez sur ESPACE + M.</w:t>
      </w:r>
    </w:p>
    <w:p w14:paraId="782D6B92" w14:textId="77777777" w:rsidR="00D25833" w:rsidRPr="003E6AD6" w:rsidRDefault="00D25833" w:rsidP="00D25833">
      <w:pPr>
        <w:rPr>
          <w:noProof/>
          <w:lang w:val="fr-CA"/>
        </w:rPr>
      </w:pPr>
      <w:r>
        <w:rPr>
          <w:noProof/>
          <w:lang w:val="fr-CA"/>
        </w:rPr>
        <w:t xml:space="preserve">Depuis le menu contextuel, appuyez sur les touches de commande ou de </w:t>
      </w:r>
      <w:r w:rsidR="004305E9">
        <w:rPr>
          <w:noProof/>
          <w:lang w:val="fr-CA"/>
        </w:rPr>
        <w:t>façade</w:t>
      </w:r>
      <w:r>
        <w:rPr>
          <w:noProof/>
          <w:lang w:val="fr-CA"/>
        </w:rPr>
        <w:t xml:space="preserve"> Suivant ou Précédent, ou sur la flèche Haut ou Bas pour faire défiler les options disponibles.</w:t>
      </w:r>
    </w:p>
    <w:p w14:paraId="0184CAA9" w14:textId="77777777" w:rsidR="00E25F0E" w:rsidRPr="003E6AD6" w:rsidRDefault="00D25833" w:rsidP="00D25833">
      <w:pPr>
        <w:rPr>
          <w:noProof/>
          <w:lang w:val="fr-CA"/>
        </w:rPr>
      </w:pPr>
      <w:r>
        <w:rPr>
          <w:noProof/>
          <w:lang w:val="fr-CA"/>
        </w:rPr>
        <w:lastRenderedPageBreak/>
        <w:t xml:space="preserve">Pour quitter le menu contextuel, appuyez sur la touche Échap. </w:t>
      </w:r>
    </w:p>
    <w:p w14:paraId="5E5F6A5E" w14:textId="77777777" w:rsidR="00D25833" w:rsidRPr="003E6AD6" w:rsidRDefault="00D25833" w:rsidP="00D25833">
      <w:pPr>
        <w:rPr>
          <w:noProof/>
          <w:lang w:val="fr-CA"/>
        </w:rPr>
      </w:pPr>
      <w:r>
        <w:rPr>
          <w:noProof/>
          <w:lang w:val="fr-CA"/>
        </w:rPr>
        <w:t>Notez que ce ne sont pas toutes les fenêtres ou applications qui disposent d'un menu contextuel.</w:t>
      </w:r>
    </w:p>
    <w:p w14:paraId="0D80821A" w14:textId="77777777" w:rsidR="00B12E77" w:rsidRPr="003E6AD6" w:rsidRDefault="00B12E77" w:rsidP="00D25833">
      <w:pPr>
        <w:rPr>
          <w:noProof/>
          <w:lang w:val="fr-CA"/>
        </w:rPr>
      </w:pPr>
    </w:p>
    <w:p w14:paraId="160BD83E" w14:textId="77777777" w:rsidR="00EA2E3C" w:rsidRPr="003E6AD6" w:rsidRDefault="00AC428F" w:rsidP="00950A27">
      <w:pPr>
        <w:pStyle w:val="Heading2"/>
        <w:numPr>
          <w:ilvl w:val="1"/>
          <w:numId w:val="102"/>
        </w:numPr>
        <w:rPr>
          <w:lang w:val="fr-CA"/>
        </w:rPr>
      </w:pPr>
      <w:bookmarkStart w:id="38" w:name="_Toc240570232"/>
      <w:r>
        <w:rPr>
          <w:lang w:val="fr-CA"/>
        </w:rPr>
        <w:t>Gestion de l'alimentation</w:t>
      </w:r>
      <w:bookmarkEnd w:id="38"/>
    </w:p>
    <w:p w14:paraId="5F739039" w14:textId="77777777" w:rsidR="00266C48" w:rsidRDefault="00266C48" w:rsidP="00B44FF0">
      <w:pPr>
        <w:rPr>
          <w:lang w:val="fr-CA"/>
        </w:rPr>
      </w:pPr>
    </w:p>
    <w:p w14:paraId="6F70C268" w14:textId="77777777" w:rsidR="009D1881" w:rsidRPr="003E6AD6" w:rsidRDefault="00B44FF0" w:rsidP="00B44FF0">
      <w:pPr>
        <w:rPr>
          <w:lang w:val="fr-CA"/>
        </w:rPr>
      </w:pPr>
      <w:r>
        <w:rPr>
          <w:lang w:val="fr-CA"/>
        </w:rPr>
        <w:t xml:space="preserve">Vous pouvez gérer les options relatives à l'alimentation, </w:t>
      </w:r>
      <w:r w:rsidR="00744A1A">
        <w:rPr>
          <w:lang w:val="fr-CA"/>
        </w:rPr>
        <w:t xml:space="preserve">à la mise en </w:t>
      </w:r>
      <w:r>
        <w:rPr>
          <w:lang w:val="fr-CA"/>
        </w:rPr>
        <w:t>veille et à l'optimisation de la batterie en accédant aux Paramètres Windows. Pour accéder à cette fenêtre :</w:t>
      </w:r>
      <w:r w:rsidR="00255CCD">
        <w:rPr>
          <w:lang w:val="fr-CA"/>
        </w:rPr>
        <w:t xml:space="preserve"> </w:t>
      </w:r>
    </w:p>
    <w:p w14:paraId="53DEF89B" w14:textId="77777777" w:rsidR="00B90E63" w:rsidRPr="003E6AD6" w:rsidRDefault="009D1881" w:rsidP="00522E4F">
      <w:pPr>
        <w:pStyle w:val="ListParagraph"/>
        <w:numPr>
          <w:ilvl w:val="0"/>
          <w:numId w:val="6"/>
        </w:numPr>
        <w:rPr>
          <w:lang w:val="fr-CA"/>
        </w:rPr>
      </w:pPr>
      <w:r>
        <w:rPr>
          <w:lang w:val="fr-CA"/>
        </w:rPr>
        <w:t>N'importe où sur votre appareil, appuyez sur le raccourci ENTRÉE + Q.</w:t>
      </w:r>
    </w:p>
    <w:p w14:paraId="2BF430A5" w14:textId="77777777" w:rsidR="00C10E9A" w:rsidRPr="003E6AD6" w:rsidRDefault="00C10E9A" w:rsidP="00C10E9A">
      <w:pPr>
        <w:pStyle w:val="ListParagraph"/>
        <w:numPr>
          <w:ilvl w:val="0"/>
          <w:numId w:val="6"/>
        </w:numPr>
        <w:rPr>
          <w:lang w:val="fr-CA"/>
        </w:rPr>
      </w:pPr>
      <w:r>
        <w:rPr>
          <w:lang w:val="fr-CA"/>
        </w:rPr>
        <w:t>Dans les Paramètres Windows, utilisez le raccourci TAB pour naviguer jusqu'au menu des catégories de paramètres, puis naviguez dans la liste jusqu'au menu Système et appuyez sur ENTRÉE.</w:t>
      </w:r>
    </w:p>
    <w:p w14:paraId="51FAF7B7" w14:textId="77777777" w:rsidR="00591495" w:rsidRPr="003E6AD6" w:rsidRDefault="00BE3A80" w:rsidP="00B44FF0">
      <w:pPr>
        <w:pStyle w:val="ListParagraph"/>
        <w:numPr>
          <w:ilvl w:val="0"/>
          <w:numId w:val="6"/>
        </w:numPr>
        <w:rPr>
          <w:lang w:val="fr-CA"/>
        </w:rPr>
      </w:pPr>
      <w:r>
        <w:rPr>
          <w:lang w:val="fr-CA"/>
        </w:rPr>
        <w:t xml:space="preserve">Dans la liste des options de la catégorie « Système », naviguez avec les flèches Haut et Bas jusqu'à l'option « </w:t>
      </w:r>
      <w:r w:rsidR="00AC273A">
        <w:rPr>
          <w:lang w:val="fr-CA"/>
        </w:rPr>
        <w:t>Batterie</w:t>
      </w:r>
      <w:r>
        <w:rPr>
          <w:lang w:val="fr-CA"/>
        </w:rPr>
        <w:t xml:space="preserve"> et </w:t>
      </w:r>
      <w:r w:rsidR="00E67170">
        <w:rPr>
          <w:lang w:val="fr-CA"/>
        </w:rPr>
        <w:t>a</w:t>
      </w:r>
      <w:r>
        <w:rPr>
          <w:lang w:val="fr-CA"/>
        </w:rPr>
        <w:t>limentation», puis appuyez sur ENTRÉE. Dans cette fenêtre, vous obtiendrez plus d'informations sur votre batterie et votre consommation d'énergie. Vous pourrez :</w:t>
      </w:r>
    </w:p>
    <w:p w14:paraId="23FE1627" w14:textId="77777777" w:rsidR="00041EBA" w:rsidRPr="003E6AD6" w:rsidRDefault="00900374">
      <w:pPr>
        <w:pStyle w:val="ListParagraph"/>
        <w:numPr>
          <w:ilvl w:val="0"/>
          <w:numId w:val="47"/>
        </w:numPr>
        <w:rPr>
          <w:lang w:val="fr-CA"/>
        </w:rPr>
      </w:pPr>
      <w:r>
        <w:rPr>
          <w:lang w:val="fr-CA"/>
        </w:rPr>
        <w:t>Accéder aux paramètres du mode d'alimentation;</w:t>
      </w:r>
    </w:p>
    <w:p w14:paraId="65A49482" w14:textId="77777777" w:rsidR="00041EBA" w:rsidRPr="003E6AD6" w:rsidRDefault="00A239A6">
      <w:pPr>
        <w:pStyle w:val="ListParagraph"/>
        <w:numPr>
          <w:ilvl w:val="0"/>
          <w:numId w:val="47"/>
        </w:numPr>
        <w:rPr>
          <w:lang w:val="fr-CA"/>
        </w:rPr>
      </w:pPr>
      <w:r>
        <w:rPr>
          <w:lang w:val="fr-CA"/>
        </w:rPr>
        <w:t>Configurer les délais de mise en veille de l'écran, de veille et d'hibernation;</w:t>
      </w:r>
    </w:p>
    <w:p w14:paraId="75E21DDC" w14:textId="77777777" w:rsidR="00041EBA" w:rsidRPr="003E6AD6" w:rsidRDefault="00AA3A21">
      <w:pPr>
        <w:pStyle w:val="ListParagraph"/>
        <w:numPr>
          <w:ilvl w:val="0"/>
          <w:numId w:val="47"/>
        </w:numPr>
        <w:rPr>
          <w:lang w:val="fr-CA"/>
        </w:rPr>
      </w:pPr>
      <w:r>
        <w:rPr>
          <w:lang w:val="fr-CA"/>
        </w:rPr>
        <w:t>Configurer les paramètres d'économiseur d'énergie;</w:t>
      </w:r>
    </w:p>
    <w:p w14:paraId="7EA06A91" w14:textId="77777777" w:rsidR="00041EBA" w:rsidRPr="003E6AD6" w:rsidRDefault="000179A8">
      <w:pPr>
        <w:pStyle w:val="ListParagraph"/>
        <w:numPr>
          <w:ilvl w:val="0"/>
          <w:numId w:val="47"/>
        </w:numPr>
        <w:rPr>
          <w:lang w:val="fr-CA"/>
        </w:rPr>
      </w:pPr>
      <w:r>
        <w:rPr>
          <w:lang w:val="fr-CA"/>
        </w:rPr>
        <w:t>Accéder aux paramètres d'alimentation et de veille;</w:t>
      </w:r>
    </w:p>
    <w:p w14:paraId="6B25415F" w14:textId="77777777" w:rsidR="00E528EF" w:rsidRPr="003E6AD6" w:rsidRDefault="00567776">
      <w:pPr>
        <w:pStyle w:val="ListParagraph"/>
        <w:numPr>
          <w:ilvl w:val="0"/>
          <w:numId w:val="47"/>
        </w:numPr>
        <w:rPr>
          <w:lang w:val="fr-CA"/>
        </w:rPr>
      </w:pPr>
      <w:r>
        <w:rPr>
          <w:lang w:val="fr-CA"/>
        </w:rPr>
        <w:t>Accéder aux paramètres d'utilisation de la batterie;</w:t>
      </w:r>
    </w:p>
    <w:p w14:paraId="0F49CDBB" w14:textId="77777777" w:rsidR="00F215DF" w:rsidRPr="003E6AD6" w:rsidRDefault="002E729F">
      <w:pPr>
        <w:pStyle w:val="ListParagraph"/>
        <w:numPr>
          <w:ilvl w:val="0"/>
          <w:numId w:val="47"/>
        </w:numPr>
        <w:rPr>
          <w:lang w:val="fr-CA"/>
        </w:rPr>
      </w:pPr>
      <w:r>
        <w:rPr>
          <w:lang w:val="fr-CA"/>
        </w:rPr>
        <w:t>Obtenir plus d'informations et de soutien.</w:t>
      </w:r>
    </w:p>
    <w:p w14:paraId="1D6627EC" w14:textId="77777777" w:rsidR="00885CE6" w:rsidRPr="003E6AD6" w:rsidRDefault="00885CE6" w:rsidP="00885CE6">
      <w:pPr>
        <w:rPr>
          <w:lang w:val="fr-CA"/>
        </w:rPr>
      </w:pPr>
      <w:r>
        <w:rPr>
          <w:lang w:val="fr-CA"/>
        </w:rPr>
        <w:t>Pour des informations détaillées sur tous les paramètres présents dans cette section, veuillez consulter l'article Microsoft que vous trouverez dans notre liste de ressources à l'</w:t>
      </w:r>
      <w:hyperlink w:anchor="_Power_management_(section" w:history="1">
        <w:r>
          <w:rPr>
            <w:rStyle w:val="Hyperlink"/>
            <w:lang w:val="fr-CA"/>
          </w:rPr>
          <w:t>Annexe B</w:t>
        </w:r>
      </w:hyperlink>
      <w:r>
        <w:rPr>
          <w:lang w:val="fr-CA"/>
        </w:rPr>
        <w:t>.</w:t>
      </w:r>
    </w:p>
    <w:p w14:paraId="731649EB" w14:textId="77777777" w:rsidR="00D31CE5" w:rsidRPr="003E6AD6" w:rsidRDefault="00D31CE5" w:rsidP="00B44FF0">
      <w:pPr>
        <w:rPr>
          <w:lang w:val="fr-CA"/>
        </w:rPr>
      </w:pPr>
      <w:r>
        <w:rPr>
          <w:lang w:val="fr-CA"/>
        </w:rPr>
        <w:t xml:space="preserve">Pour savoir comment effectuer les raccourcis TAB et MAJ + TAB, veuillez consulter la </w:t>
      </w:r>
      <w:hyperlink w:anchor="_Basic_commands_1" w:history="1">
        <w:r>
          <w:rPr>
            <w:rStyle w:val="Hyperlink"/>
            <w:lang w:val="fr-CA"/>
          </w:rPr>
          <w:t>section 3.2 « Commandes de base ».</w:t>
        </w:r>
      </w:hyperlink>
    </w:p>
    <w:p w14:paraId="391EBDA0" w14:textId="77777777" w:rsidR="00A40CB8" w:rsidRPr="003E6AD6" w:rsidRDefault="00A40CB8" w:rsidP="00B44FF0">
      <w:pPr>
        <w:rPr>
          <w:lang w:val="fr-CA"/>
        </w:rPr>
      </w:pPr>
      <w:r>
        <w:rPr>
          <w:lang w:val="fr-CA"/>
        </w:rPr>
        <w:t>Veuillez noter : pour connaître l'état de votre batterie, utilisez le raccourci ENTRÉE + P.</w:t>
      </w:r>
    </w:p>
    <w:p w14:paraId="6B5D6356" w14:textId="77777777" w:rsidR="005F0727" w:rsidRPr="003E6AD6" w:rsidRDefault="005F0727" w:rsidP="00B44FF0">
      <w:pPr>
        <w:rPr>
          <w:lang w:val="fr-CA"/>
        </w:rPr>
      </w:pPr>
    </w:p>
    <w:p w14:paraId="78B8CDA1" w14:textId="77777777" w:rsidR="005F0727" w:rsidRPr="003E6AD6" w:rsidRDefault="00AE3E0C" w:rsidP="00D4796B">
      <w:pPr>
        <w:pStyle w:val="Heading3"/>
      </w:pPr>
      <w:bookmarkStart w:id="39" w:name="_Toc240570233"/>
      <w:r>
        <w:t xml:space="preserve">Mise en </w:t>
      </w:r>
      <w:r w:rsidR="005F0727">
        <w:t>veille et détection du couvercle</w:t>
      </w:r>
      <w:bookmarkEnd w:id="39"/>
      <w:r w:rsidR="00694DBB">
        <w:t xml:space="preserve"> </w:t>
      </w:r>
    </w:p>
    <w:p w14:paraId="64B58F33" w14:textId="77777777" w:rsidR="00266C48" w:rsidRDefault="00266C48" w:rsidP="00876936">
      <w:pPr>
        <w:rPr>
          <w:lang w:val="fr-CA"/>
        </w:rPr>
      </w:pPr>
    </w:p>
    <w:p w14:paraId="24437F28" w14:textId="77777777" w:rsidR="00876936" w:rsidRPr="003E6AD6" w:rsidRDefault="00616951" w:rsidP="00876936">
      <w:pPr>
        <w:rPr>
          <w:lang w:val="fr-CA"/>
        </w:rPr>
      </w:pPr>
      <w:r>
        <w:rPr>
          <w:lang w:val="fr-CA"/>
        </w:rPr>
        <w:t>Si vous ne prévoyez pas utiliser votre appareil pendant une courte période, vous devriez le mettre en veille. Ainsi, vous optimiserez l'autonomie de la batterie de votre appareil et reviendrez plus rapidement à votre dernière tâche que si vous aviez complètement éteint l'appareil.</w:t>
      </w:r>
      <w:r w:rsidR="00EF2B5B">
        <w:rPr>
          <w:lang w:val="fr-CA"/>
        </w:rPr>
        <w:t xml:space="preserve"> </w:t>
      </w:r>
    </w:p>
    <w:p w14:paraId="4C71DD06" w14:textId="77777777" w:rsidR="004D0ADB" w:rsidRPr="003E6AD6" w:rsidRDefault="004D0ADB" w:rsidP="00B44FF0">
      <w:pPr>
        <w:rPr>
          <w:lang w:val="fr-CA"/>
        </w:rPr>
      </w:pPr>
    </w:p>
    <w:p w14:paraId="4739118F" w14:textId="77777777" w:rsidR="005F0727" w:rsidRPr="003E6AD6" w:rsidRDefault="002C1FCD" w:rsidP="005C40FC">
      <w:pPr>
        <w:spacing w:after="0"/>
        <w:rPr>
          <w:lang w:val="fr-CA"/>
        </w:rPr>
      </w:pPr>
      <w:r>
        <w:rPr>
          <w:lang w:val="fr-CA"/>
        </w:rPr>
        <w:lastRenderedPageBreak/>
        <w:t>Pour mettre votre appareil en veille :</w:t>
      </w:r>
    </w:p>
    <w:p w14:paraId="736387BE" w14:textId="77777777" w:rsidR="002C1FCD" w:rsidRPr="003E6AD6" w:rsidRDefault="002C1FCD">
      <w:pPr>
        <w:pStyle w:val="ListParagraph"/>
        <w:numPr>
          <w:ilvl w:val="0"/>
          <w:numId w:val="19"/>
        </w:numPr>
        <w:rPr>
          <w:lang w:val="fr-CA"/>
        </w:rPr>
      </w:pPr>
      <w:r>
        <w:rPr>
          <w:lang w:val="fr-CA"/>
        </w:rPr>
        <w:t>Depuis le Menu principal de KeySoft, utilisez le raccourci TAB pour naviguer jusqu'au bouton Alimentation, puis appuyez sur ENTRÉE.</w:t>
      </w:r>
    </w:p>
    <w:p w14:paraId="4C5B7A56" w14:textId="77777777" w:rsidR="002C3660" w:rsidRPr="003E6AD6" w:rsidRDefault="002C3660">
      <w:pPr>
        <w:pStyle w:val="ListParagraph"/>
        <w:numPr>
          <w:ilvl w:val="0"/>
          <w:numId w:val="19"/>
        </w:numPr>
        <w:rPr>
          <w:lang w:val="fr-CA"/>
        </w:rPr>
      </w:pPr>
      <w:r>
        <w:rPr>
          <w:lang w:val="fr-CA"/>
        </w:rPr>
        <w:t xml:space="preserve">Dans la liste affichée, naviguez jusqu'à l'option </w:t>
      </w:r>
      <w:r w:rsidR="004F4A9D">
        <w:rPr>
          <w:lang w:val="fr-CA"/>
        </w:rPr>
        <w:t xml:space="preserve">Mettre en </w:t>
      </w:r>
      <w:r w:rsidR="00D82499">
        <w:rPr>
          <w:lang w:val="fr-CA"/>
        </w:rPr>
        <w:t>v</w:t>
      </w:r>
      <w:r>
        <w:rPr>
          <w:lang w:val="fr-CA"/>
        </w:rPr>
        <w:t>eille, puis appuyez sur ENTRÉE.</w:t>
      </w:r>
    </w:p>
    <w:p w14:paraId="6C7107E3" w14:textId="77777777" w:rsidR="00C4477E" w:rsidRPr="003E6AD6" w:rsidRDefault="00C4477E">
      <w:pPr>
        <w:pStyle w:val="ListParagraph"/>
        <w:numPr>
          <w:ilvl w:val="0"/>
          <w:numId w:val="19"/>
        </w:numPr>
        <w:rPr>
          <w:lang w:val="fr-CA"/>
        </w:rPr>
      </w:pPr>
      <w:r>
        <w:rPr>
          <w:lang w:val="fr-CA"/>
        </w:rPr>
        <w:t>Autrement, lorsque le couvercle de votre étui de transport est fermé, votre appareil est automatiquement mis en veille.</w:t>
      </w:r>
    </w:p>
    <w:p w14:paraId="474876B7" w14:textId="77777777" w:rsidR="0007412F" w:rsidRPr="003E6AD6" w:rsidRDefault="0007412F">
      <w:pPr>
        <w:pStyle w:val="ListParagraph"/>
        <w:numPr>
          <w:ilvl w:val="0"/>
          <w:numId w:val="19"/>
        </w:numPr>
        <w:rPr>
          <w:lang w:val="fr-CA"/>
        </w:rPr>
      </w:pPr>
      <w:r>
        <w:rPr>
          <w:lang w:val="fr-CA"/>
        </w:rPr>
        <w:t>Enfin, avec les paramètres Windows par défaut, une pression courte sur la touche d'alimentation mettra l'appareil en veille.</w:t>
      </w:r>
    </w:p>
    <w:p w14:paraId="41FF3002" w14:textId="77777777" w:rsidR="00E85E3C" w:rsidRPr="003E6AD6" w:rsidRDefault="00E85E3C" w:rsidP="00E85E3C">
      <w:pPr>
        <w:rPr>
          <w:lang w:val="fr-CA"/>
        </w:rPr>
      </w:pPr>
      <w:r>
        <w:rPr>
          <w:lang w:val="fr-CA"/>
        </w:rPr>
        <w:t>Lorsque votre appareil est en veille, pour le réveiller, appuyez sur le bouton d'alimentation et maintenez-le enfoncé pendant quelques secondes, jusqu'à ce que vous sentiez une courte vibration.</w:t>
      </w:r>
    </w:p>
    <w:p w14:paraId="75E19B48" w14:textId="77777777" w:rsidR="00FB1A94" w:rsidRPr="003E6AD6" w:rsidRDefault="00220333" w:rsidP="00B44FF0">
      <w:pPr>
        <w:rPr>
          <w:lang w:val="fr-CA"/>
        </w:rPr>
      </w:pPr>
      <w:r>
        <w:rPr>
          <w:lang w:val="fr-CA"/>
        </w:rPr>
        <w:t xml:space="preserve">Dans l'écran de verrouillage qui apparaît, appuyez sur ÉCHAP ou Fn + ENTRÉE, ce qui vous permettra de saisir votre NIP ou votre mot de passe, selon vos paramètres de connexion à votre compte Microsoft. Vous serez redirigé vers l'application que vous utilisiez avant de mettre l'appareil en veille. </w:t>
      </w:r>
    </w:p>
    <w:p w14:paraId="6B0F2233" w14:textId="77777777" w:rsidR="009D34DF" w:rsidRPr="003E6AD6" w:rsidRDefault="000A11F0" w:rsidP="00B44FF0">
      <w:pPr>
        <w:rPr>
          <w:lang w:val="fr-CA"/>
        </w:rPr>
      </w:pPr>
      <w:r>
        <w:rPr>
          <w:lang w:val="fr-CA"/>
        </w:rPr>
        <w:t>Vous pouvez définir les délais de mise en veille et d'hibernation dans les paramètres Système. Pour ce faire :</w:t>
      </w:r>
    </w:p>
    <w:p w14:paraId="3E9FE0E9" w14:textId="77777777" w:rsidR="009B5562" w:rsidRPr="003E6AD6" w:rsidRDefault="00036D18">
      <w:pPr>
        <w:pStyle w:val="ListParagraph"/>
        <w:numPr>
          <w:ilvl w:val="0"/>
          <w:numId w:val="29"/>
        </w:numPr>
        <w:rPr>
          <w:lang w:val="fr-CA"/>
        </w:rPr>
      </w:pPr>
      <w:r>
        <w:rPr>
          <w:lang w:val="fr-CA"/>
        </w:rPr>
        <w:t>N'importe où sur votre appareil, utilisez le raccourci ENTRÉE + Q pour accéder aux Paramètres Windows.</w:t>
      </w:r>
    </w:p>
    <w:p w14:paraId="16841128" w14:textId="77777777" w:rsidR="00985947" w:rsidRPr="003E6AD6" w:rsidRDefault="00985947">
      <w:pPr>
        <w:pStyle w:val="ListParagraph"/>
        <w:numPr>
          <w:ilvl w:val="0"/>
          <w:numId w:val="29"/>
        </w:numPr>
        <w:rPr>
          <w:lang w:val="fr-CA"/>
        </w:rPr>
      </w:pPr>
      <w:r>
        <w:rPr>
          <w:lang w:val="fr-CA"/>
        </w:rPr>
        <w:t>Naviguez avec le raccourci TAB jusqu'à la liste des catégories de paramètres.</w:t>
      </w:r>
    </w:p>
    <w:p w14:paraId="6392DC15" w14:textId="77777777" w:rsidR="0038664D" w:rsidRPr="003E6AD6" w:rsidRDefault="0038664D">
      <w:pPr>
        <w:pStyle w:val="ListParagraph"/>
        <w:numPr>
          <w:ilvl w:val="0"/>
          <w:numId w:val="29"/>
        </w:numPr>
        <w:rPr>
          <w:lang w:val="fr-CA"/>
        </w:rPr>
      </w:pPr>
      <w:r>
        <w:rPr>
          <w:lang w:val="fr-CA"/>
        </w:rPr>
        <w:t>Dans la liste des catégories de paramètres, naviguez avec les flèches Haut et Bas jusqu'à la catégorie « Système », puis appuyez sur ENTRÉE.</w:t>
      </w:r>
    </w:p>
    <w:p w14:paraId="14120672" w14:textId="77777777" w:rsidR="001A08AA" w:rsidRPr="003E6AD6" w:rsidRDefault="001A08AA">
      <w:pPr>
        <w:pStyle w:val="ListParagraph"/>
        <w:numPr>
          <w:ilvl w:val="0"/>
          <w:numId w:val="29"/>
        </w:numPr>
        <w:rPr>
          <w:lang w:val="fr-CA"/>
        </w:rPr>
      </w:pPr>
      <w:r>
        <w:rPr>
          <w:lang w:val="fr-CA"/>
        </w:rPr>
        <w:t>Des informations sur votre système s'affichent. Naviguez avec le raccourci TAB jusqu'à la liste des catégories « Système ».</w:t>
      </w:r>
    </w:p>
    <w:p w14:paraId="128DFDB6" w14:textId="77777777" w:rsidR="006A077D" w:rsidRPr="003E6AD6" w:rsidRDefault="006A077D">
      <w:pPr>
        <w:pStyle w:val="ListParagraph"/>
        <w:numPr>
          <w:ilvl w:val="0"/>
          <w:numId w:val="29"/>
        </w:numPr>
        <w:rPr>
          <w:lang w:val="fr-CA"/>
        </w:rPr>
      </w:pPr>
      <w:r>
        <w:rPr>
          <w:lang w:val="fr-CA"/>
        </w:rPr>
        <w:t>Dans la liste, naviguez avec les flèches Haut et Bas jusqu'</w:t>
      </w:r>
      <w:r w:rsidR="00CD4864">
        <w:rPr>
          <w:lang w:val="fr-CA"/>
        </w:rPr>
        <w:t>à</w:t>
      </w:r>
      <w:r>
        <w:rPr>
          <w:lang w:val="fr-CA"/>
        </w:rPr>
        <w:t xml:space="preserve"> </w:t>
      </w:r>
      <w:r w:rsidR="004078D2">
        <w:rPr>
          <w:lang w:val="fr-CA"/>
        </w:rPr>
        <w:t>l’</w:t>
      </w:r>
      <w:r>
        <w:rPr>
          <w:lang w:val="fr-CA"/>
        </w:rPr>
        <w:t xml:space="preserve">option « </w:t>
      </w:r>
      <w:r w:rsidR="004078D2">
        <w:rPr>
          <w:lang w:val="fr-CA"/>
        </w:rPr>
        <w:t>B</w:t>
      </w:r>
      <w:r>
        <w:rPr>
          <w:lang w:val="fr-CA"/>
        </w:rPr>
        <w:t xml:space="preserve">atterie et </w:t>
      </w:r>
      <w:r w:rsidR="00B37F04">
        <w:rPr>
          <w:lang w:val="fr-CA"/>
        </w:rPr>
        <w:t>alimentation</w:t>
      </w:r>
      <w:r>
        <w:rPr>
          <w:lang w:val="fr-CA"/>
        </w:rPr>
        <w:t>», puis appuyez sur ENTRÉE.</w:t>
      </w:r>
    </w:p>
    <w:p w14:paraId="6C4AEEBB" w14:textId="77777777" w:rsidR="006A077D" w:rsidRPr="003E6AD6" w:rsidRDefault="006A077D">
      <w:pPr>
        <w:pStyle w:val="ListParagraph"/>
        <w:numPr>
          <w:ilvl w:val="0"/>
          <w:numId w:val="29"/>
        </w:numPr>
        <w:rPr>
          <w:lang w:val="fr-CA"/>
        </w:rPr>
      </w:pPr>
      <w:r>
        <w:rPr>
          <w:lang w:val="fr-CA"/>
        </w:rPr>
        <w:t xml:space="preserve">Dans la fenêtre des options « </w:t>
      </w:r>
      <w:r w:rsidR="009B5D00">
        <w:rPr>
          <w:lang w:val="fr-CA"/>
        </w:rPr>
        <w:t>Batterie</w:t>
      </w:r>
      <w:r>
        <w:rPr>
          <w:lang w:val="fr-CA"/>
        </w:rPr>
        <w:t xml:space="preserve"> et </w:t>
      </w:r>
      <w:r w:rsidR="009B5D00">
        <w:rPr>
          <w:lang w:val="fr-CA"/>
        </w:rPr>
        <w:t>alimentation</w:t>
      </w:r>
      <w:r>
        <w:rPr>
          <w:lang w:val="fr-CA"/>
        </w:rPr>
        <w:t xml:space="preserve"> », naviguez avec le raccourci TAB jusqu'à l'option « Délais de mise en veille de l'écran, de veille et d'hibernation », puis appuyez sur ENTRÉE pour développer les paramètres associés.</w:t>
      </w:r>
    </w:p>
    <w:p w14:paraId="11B55DF1" w14:textId="77777777" w:rsidR="00E972B0" w:rsidRPr="003E6AD6" w:rsidRDefault="00AA5990">
      <w:pPr>
        <w:pStyle w:val="ListParagraph"/>
        <w:numPr>
          <w:ilvl w:val="0"/>
          <w:numId w:val="29"/>
        </w:numPr>
        <w:rPr>
          <w:lang w:val="fr-CA"/>
        </w:rPr>
      </w:pPr>
      <w:r>
        <w:rPr>
          <w:lang w:val="fr-CA"/>
        </w:rPr>
        <w:t>En naviguant avec le raccourci TAB, vous pourrez accéder à tous les paramètres associés :</w:t>
      </w:r>
    </w:p>
    <w:p w14:paraId="75E1B081" w14:textId="77777777" w:rsidR="00D1088E" w:rsidRPr="003E6AD6" w:rsidRDefault="00D1088E">
      <w:pPr>
        <w:pStyle w:val="ListParagraph"/>
        <w:numPr>
          <w:ilvl w:val="1"/>
          <w:numId w:val="167"/>
        </w:numPr>
        <w:rPr>
          <w:lang w:val="fr-CA"/>
        </w:rPr>
      </w:pPr>
      <w:r>
        <w:rPr>
          <w:lang w:val="fr-CA"/>
        </w:rPr>
        <w:t>« Éteindre mon écran après » (qui s'appliquera si l'appareil est branché à un écran externe);</w:t>
      </w:r>
    </w:p>
    <w:p w14:paraId="6E3D296A" w14:textId="77777777" w:rsidR="00280392" w:rsidRPr="003E6AD6" w:rsidRDefault="00E27E94" w:rsidP="00522E4F">
      <w:pPr>
        <w:pStyle w:val="ListParagraph"/>
        <w:numPr>
          <w:ilvl w:val="1"/>
          <w:numId w:val="5"/>
        </w:numPr>
        <w:rPr>
          <w:lang w:val="fr-CA"/>
        </w:rPr>
      </w:pPr>
      <w:r>
        <w:rPr>
          <w:lang w:val="fr-CA"/>
        </w:rPr>
        <w:t>« Mettre mon appareil en veille après »;</w:t>
      </w:r>
    </w:p>
    <w:p w14:paraId="3B6ABEB8" w14:textId="77777777" w:rsidR="00280392" w:rsidRPr="003E6AD6" w:rsidRDefault="00E27E94" w:rsidP="00522E4F">
      <w:pPr>
        <w:pStyle w:val="ListParagraph"/>
        <w:numPr>
          <w:ilvl w:val="1"/>
          <w:numId w:val="5"/>
        </w:numPr>
        <w:rPr>
          <w:lang w:val="fr-CA"/>
        </w:rPr>
      </w:pPr>
      <w:r>
        <w:rPr>
          <w:lang w:val="fr-CA"/>
        </w:rPr>
        <w:t>« Mettre mon appareil en hibernation après ».</w:t>
      </w:r>
    </w:p>
    <w:p w14:paraId="09237263" w14:textId="77777777" w:rsidR="00397073" w:rsidRPr="003E6AD6" w:rsidRDefault="004E2E47">
      <w:pPr>
        <w:pStyle w:val="ListParagraph"/>
        <w:numPr>
          <w:ilvl w:val="0"/>
          <w:numId w:val="29"/>
        </w:numPr>
        <w:rPr>
          <w:lang w:val="fr-CA"/>
        </w:rPr>
      </w:pPr>
      <w:r>
        <w:rPr>
          <w:lang w:val="fr-CA"/>
        </w:rPr>
        <w:t>Pour chacun de ces paramètres, une valeur est définie en heures ou en minutes, que vous pouvez modifier avec les flèches Haut et Bas. Vous pouvez définir les valeurs lorsque votre appareil est branché et lorsqu'il fonctionne sur batterie.</w:t>
      </w:r>
    </w:p>
    <w:p w14:paraId="2FE7F5C4" w14:textId="77777777" w:rsidR="00E57440" w:rsidRPr="003E6AD6" w:rsidRDefault="00E57440">
      <w:pPr>
        <w:pStyle w:val="ListParagraph"/>
        <w:numPr>
          <w:ilvl w:val="0"/>
          <w:numId w:val="29"/>
        </w:numPr>
        <w:rPr>
          <w:lang w:val="fr-CA"/>
        </w:rPr>
      </w:pPr>
      <w:r>
        <w:rPr>
          <w:lang w:val="fr-CA"/>
        </w:rPr>
        <w:t>Lorsque vous avez terminé de modifier vos paramètres, utilisez le raccourci ESPACE + E pour fermer la fenêtre « Paramètres » et revenir au Menu principal.</w:t>
      </w:r>
    </w:p>
    <w:p w14:paraId="70CC23B6" w14:textId="77777777" w:rsidR="00DD7E95" w:rsidRPr="003E6AD6" w:rsidRDefault="00DD7E95" w:rsidP="00DD7E95">
      <w:pPr>
        <w:rPr>
          <w:lang w:val="fr-CA"/>
        </w:rPr>
      </w:pPr>
      <w:r>
        <w:rPr>
          <w:lang w:val="fr-CA"/>
        </w:rPr>
        <w:lastRenderedPageBreak/>
        <w:t xml:space="preserve">Remarque : le mode hibernation est semblable à l'arrêt de votre ordinateur, mais fonctionne comme si vous aviez mis votre appareil en veille. Vous ne pouvez pas mettre votre appareil en mode hibernation manuellement; lorsque le délai d'hibernation est atteint, votre appareil sera mis automatiquement dans ce mode. </w:t>
      </w:r>
    </w:p>
    <w:p w14:paraId="6282F035" w14:textId="77777777" w:rsidR="00543B89" w:rsidRPr="003E6AD6" w:rsidRDefault="001931DC" w:rsidP="00543B89">
      <w:pPr>
        <w:rPr>
          <w:lang w:val="fr-CA"/>
        </w:rPr>
      </w:pPr>
      <w:r>
        <w:rPr>
          <w:lang w:val="fr-CA"/>
        </w:rPr>
        <w:t>Lorsque vous devrez réutiliser votre appareil, appuyez sur le bouton d'alimentation pendant quelques secondes, jusqu'à ce que vous sentiez une courte vibration, puis utilisez le raccourci Fn + ENTRÉE ou la touche ÉCHAP. Cela vous permettra de saisir votre NIP ou votre mot de passe et vous serez ramené à votre dernière tâche.</w:t>
      </w:r>
    </w:p>
    <w:p w14:paraId="5445FB18" w14:textId="77777777" w:rsidR="008D3046" w:rsidRPr="003E6AD6" w:rsidRDefault="008D3046" w:rsidP="00543B89">
      <w:pPr>
        <w:rPr>
          <w:lang w:val="fr-CA"/>
        </w:rPr>
      </w:pPr>
      <w:r>
        <w:rPr>
          <w:lang w:val="fr-CA"/>
        </w:rPr>
        <w:t xml:space="preserve">Pour savoir comment effectuer le raccourci TAB, veuillez consulter la </w:t>
      </w:r>
      <w:hyperlink w:anchor="_Basic_commands_1" w:history="1">
        <w:r>
          <w:rPr>
            <w:rStyle w:val="Hyperlink"/>
            <w:lang w:val="fr-CA"/>
          </w:rPr>
          <w:t>section 3.2 « Commandes de base ».</w:t>
        </w:r>
      </w:hyperlink>
    </w:p>
    <w:p w14:paraId="1BBE9965" w14:textId="77777777" w:rsidR="00A54446" w:rsidRPr="003E6AD6" w:rsidRDefault="00A54446" w:rsidP="00B44FF0">
      <w:pPr>
        <w:rPr>
          <w:lang w:val="fr-CA"/>
        </w:rPr>
      </w:pPr>
    </w:p>
    <w:p w14:paraId="7A0F6AB7" w14:textId="77777777" w:rsidR="00645A2C" w:rsidRDefault="00645A2C" w:rsidP="00950A27">
      <w:pPr>
        <w:pStyle w:val="Heading2"/>
        <w:numPr>
          <w:ilvl w:val="1"/>
          <w:numId w:val="102"/>
        </w:numPr>
        <w:rPr>
          <w:lang w:val="fr-CA"/>
        </w:rPr>
      </w:pPr>
      <w:bookmarkStart w:id="40" w:name="_Managing_language_profiles"/>
      <w:bookmarkStart w:id="41" w:name="_Toc240570234"/>
      <w:bookmarkEnd w:id="40"/>
      <w:r>
        <w:rPr>
          <w:lang w:val="fr-CA"/>
        </w:rPr>
        <w:t>Gestion des profils de langue et des voix</w:t>
      </w:r>
      <w:bookmarkEnd w:id="41"/>
      <w:r>
        <w:rPr>
          <w:lang w:val="fr-CA"/>
        </w:rPr>
        <w:tab/>
      </w:r>
    </w:p>
    <w:p w14:paraId="3C7DE312" w14:textId="77777777" w:rsidR="00266C48" w:rsidRPr="00266C48" w:rsidRDefault="00266C48" w:rsidP="00266C48">
      <w:pPr>
        <w:rPr>
          <w:lang w:val="fr-CA"/>
        </w:rPr>
      </w:pPr>
    </w:p>
    <w:p w14:paraId="447CF54B" w14:textId="77777777" w:rsidR="00645A2C" w:rsidRPr="003E6AD6" w:rsidRDefault="00645A2C" w:rsidP="00D4796B">
      <w:pPr>
        <w:pStyle w:val="Heading3"/>
      </w:pPr>
      <w:bookmarkStart w:id="42" w:name="_Configuring_and_managing"/>
      <w:bookmarkStart w:id="43" w:name="_Toc240570235"/>
      <w:bookmarkEnd w:id="42"/>
      <w:r>
        <w:t>Configurer et gérer les profils de langue</w:t>
      </w:r>
      <w:bookmarkEnd w:id="43"/>
      <w:r>
        <w:tab/>
      </w:r>
    </w:p>
    <w:p w14:paraId="08DB0A3A" w14:textId="77777777" w:rsidR="00266C48" w:rsidRDefault="00266C48" w:rsidP="00705896">
      <w:pPr>
        <w:rPr>
          <w:lang w:val="fr-CA"/>
        </w:rPr>
      </w:pPr>
    </w:p>
    <w:p w14:paraId="56240D97" w14:textId="77777777" w:rsidR="00705896" w:rsidRPr="003E6AD6" w:rsidRDefault="00705896" w:rsidP="00705896">
      <w:pPr>
        <w:rPr>
          <w:lang w:val="fr-CA"/>
        </w:rPr>
      </w:pPr>
      <w:r>
        <w:rPr>
          <w:lang w:val="fr-CA"/>
        </w:rPr>
        <w:t>Dans le menu Options de KeySoft, que vous pouvez atteindre en appuyant sur ESPACE + O, vous pouvez configurer et gérer les profils de langue.</w:t>
      </w:r>
    </w:p>
    <w:p w14:paraId="402A2E60" w14:textId="77777777" w:rsidR="00886591" w:rsidRPr="003E6AD6" w:rsidRDefault="00301F98" w:rsidP="003D20A8">
      <w:pPr>
        <w:pStyle w:val="ListParagraph"/>
        <w:numPr>
          <w:ilvl w:val="0"/>
          <w:numId w:val="1"/>
        </w:numPr>
        <w:rPr>
          <w:lang w:val="fr-CA"/>
        </w:rPr>
      </w:pPr>
      <w:r>
        <w:rPr>
          <w:lang w:val="fr-CA"/>
        </w:rPr>
        <w:t xml:space="preserve">À l'ouverture de la fenêtre « Configurer le profil de langue », le nom du profil actuel sera énoncé. Vous pourrez changer le synthétiseur parmi la liste des synthétiseurs installés sur votre appareil. Pour utiliser les voix Acapela, veuillez les installer via le </w:t>
      </w:r>
      <w:r w:rsidR="002E1A3C">
        <w:rPr>
          <w:lang w:val="fr-CA"/>
        </w:rPr>
        <w:t>Centre de contrôle de KeySoft</w:t>
      </w:r>
      <w:r>
        <w:rPr>
          <w:lang w:val="fr-CA"/>
        </w:rPr>
        <w:t xml:space="preserve">. Veuillez lire la section « </w:t>
      </w:r>
      <w:hyperlink w:anchor="_Manage_voices" w:history="1">
        <w:r>
          <w:rPr>
            <w:rStyle w:val="Hyperlink"/>
            <w:lang w:val="fr-CA"/>
          </w:rPr>
          <w:t>Gérer les voix</w:t>
        </w:r>
      </w:hyperlink>
      <w:r>
        <w:rPr>
          <w:lang w:val="fr-CA"/>
        </w:rPr>
        <w:t xml:space="preserve"> » pour en savoir plus.</w:t>
      </w:r>
    </w:p>
    <w:p w14:paraId="2D41EE85" w14:textId="77777777" w:rsidR="004D0322" w:rsidRPr="003E6AD6" w:rsidRDefault="00510119" w:rsidP="00980C55">
      <w:pPr>
        <w:pStyle w:val="ListParagraph"/>
        <w:numPr>
          <w:ilvl w:val="0"/>
          <w:numId w:val="1"/>
        </w:numPr>
        <w:rPr>
          <w:lang w:val="fr-CA"/>
        </w:rPr>
      </w:pPr>
      <w:r>
        <w:rPr>
          <w:lang w:val="fr-CA"/>
        </w:rPr>
        <w:t>Changer la voix parmi celles disponibles pour un synthétiseur spécifique;</w:t>
      </w:r>
    </w:p>
    <w:p w14:paraId="55682F65" w14:textId="77777777" w:rsidR="00AD6F70" w:rsidRPr="003E6AD6" w:rsidRDefault="009A4961" w:rsidP="00980C55">
      <w:pPr>
        <w:pStyle w:val="ListParagraph"/>
        <w:numPr>
          <w:ilvl w:val="0"/>
          <w:numId w:val="1"/>
        </w:numPr>
        <w:rPr>
          <w:lang w:val="fr-CA"/>
        </w:rPr>
      </w:pPr>
      <w:r>
        <w:rPr>
          <w:lang w:val="fr-CA"/>
        </w:rPr>
        <w:t>Changer le débit et la hauteur de cette voix.</w:t>
      </w:r>
    </w:p>
    <w:p w14:paraId="18EF0FAF" w14:textId="77777777" w:rsidR="007805E8" w:rsidRPr="003E6AD6" w:rsidRDefault="007805E8" w:rsidP="007805E8">
      <w:pPr>
        <w:pStyle w:val="ListParagraph"/>
        <w:numPr>
          <w:ilvl w:val="0"/>
          <w:numId w:val="1"/>
        </w:numPr>
        <w:rPr>
          <w:lang w:val="fr-CA"/>
        </w:rPr>
      </w:pPr>
      <w:r>
        <w:rPr>
          <w:lang w:val="fr-CA"/>
        </w:rPr>
        <w:t xml:space="preserve">Enfin, vous pouvez changer le </w:t>
      </w:r>
      <w:r w:rsidR="00521B90">
        <w:rPr>
          <w:lang w:val="fr-CA"/>
        </w:rPr>
        <w:t>type</w:t>
      </w:r>
      <w:r>
        <w:rPr>
          <w:lang w:val="fr-CA"/>
        </w:rPr>
        <w:t xml:space="preserve"> de braille préféré pour la saisie et l</w:t>
      </w:r>
      <w:r w:rsidR="00077FED">
        <w:rPr>
          <w:lang w:val="fr-CA"/>
        </w:rPr>
        <w:t>a lecture</w:t>
      </w:r>
      <w:r>
        <w:rPr>
          <w:lang w:val="fr-CA"/>
        </w:rPr>
        <w:t>, ainsi que leurs tables braille associées.</w:t>
      </w:r>
    </w:p>
    <w:p w14:paraId="263965D2" w14:textId="77777777" w:rsidR="005A097F" w:rsidRPr="003E6AD6" w:rsidRDefault="005A097F" w:rsidP="005A097F">
      <w:pPr>
        <w:pStyle w:val="ListParagraph"/>
        <w:numPr>
          <w:ilvl w:val="0"/>
          <w:numId w:val="1"/>
        </w:numPr>
        <w:rPr>
          <w:lang w:val="fr-CA"/>
        </w:rPr>
      </w:pPr>
      <w:r>
        <w:rPr>
          <w:lang w:val="fr-CA"/>
        </w:rPr>
        <w:t>Vous pouvez également sélectionner votre type de braille préféré pour les mathématiques.</w:t>
      </w:r>
      <w:r w:rsidR="00DD6D56">
        <w:rPr>
          <w:lang w:val="fr-CA"/>
        </w:rPr>
        <w:t xml:space="preserve"> </w:t>
      </w:r>
    </w:p>
    <w:p w14:paraId="0303FA71" w14:textId="77777777" w:rsidR="005D705A" w:rsidRPr="003E6AD6" w:rsidRDefault="00625054" w:rsidP="00AF6501">
      <w:pPr>
        <w:rPr>
          <w:lang w:val="fr-CA"/>
        </w:rPr>
      </w:pPr>
      <w:r>
        <w:rPr>
          <w:lang w:val="fr-CA"/>
        </w:rPr>
        <w:t>Naviguez parmi chaque option avec le raccourci TAB, puis parcourez les options disponibles pour chaque contrôle avec les flèches Haut et Bas. Une fois terminé, appuyez sur Entrée sur le bouton OK pour confirmer tous les changements.</w:t>
      </w:r>
    </w:p>
    <w:p w14:paraId="4AAB69A9" w14:textId="77777777" w:rsidR="007E4303" w:rsidRPr="003E6AD6" w:rsidRDefault="007E4303" w:rsidP="007E4303">
      <w:pPr>
        <w:rPr>
          <w:lang w:val="fr-CA"/>
        </w:rPr>
      </w:pPr>
      <w:r>
        <w:rPr>
          <w:lang w:val="fr-CA"/>
        </w:rPr>
        <w:t>Veuillez noter : comme nous le décrirons ci-dessous, le profil de langue que vous souhaitez configurer doit être activé comme profil actuel avant d'apporter des modifications à la configuration.</w:t>
      </w:r>
    </w:p>
    <w:p w14:paraId="2D016379" w14:textId="77777777" w:rsidR="008C433F" w:rsidRPr="003E6AD6" w:rsidRDefault="007E4303" w:rsidP="00AF6501">
      <w:pPr>
        <w:rPr>
          <w:lang w:val="fr-CA"/>
        </w:rPr>
      </w:pPr>
      <w:r>
        <w:rPr>
          <w:lang w:val="fr-CA"/>
        </w:rPr>
        <w:t xml:space="preserve">Veuillez également noter : lors de l'utilisation de certains synthétiseurs (par exemple, eSpeak), vous devrez peut-être sélectionner la variante que vous souhaitez utiliser parmi celles </w:t>
      </w:r>
      <w:r>
        <w:rPr>
          <w:lang w:val="fr-CA"/>
        </w:rPr>
        <w:lastRenderedPageBreak/>
        <w:t>disponibles. Si l'option est disponible pour le synthétiseur sélectionné, elle sera placée entre la sélection de la voix et celle du débit.</w:t>
      </w:r>
    </w:p>
    <w:p w14:paraId="2951D2BA" w14:textId="77777777" w:rsidR="00FB5194" w:rsidRPr="003E6AD6" w:rsidRDefault="00FB5194" w:rsidP="00AF6501">
      <w:pPr>
        <w:rPr>
          <w:lang w:val="fr-CA"/>
        </w:rPr>
      </w:pPr>
    </w:p>
    <w:p w14:paraId="430E0522" w14:textId="77777777" w:rsidR="00A133FF" w:rsidRPr="003E6AD6" w:rsidRDefault="006D7D3E" w:rsidP="00AF6501">
      <w:pPr>
        <w:rPr>
          <w:lang w:val="fr-CA"/>
        </w:rPr>
      </w:pPr>
      <w:r>
        <w:rPr>
          <w:lang w:val="fr-CA"/>
        </w:rPr>
        <w:t>Pour créer un nouveau profil de langue :</w:t>
      </w:r>
    </w:p>
    <w:p w14:paraId="0BE7C1D8" w14:textId="77777777" w:rsidR="00805579" w:rsidRPr="003E6AD6" w:rsidRDefault="00805579">
      <w:pPr>
        <w:pStyle w:val="ListParagraph"/>
        <w:numPr>
          <w:ilvl w:val="0"/>
          <w:numId w:val="26"/>
        </w:numPr>
        <w:rPr>
          <w:lang w:val="fr-CA"/>
        </w:rPr>
      </w:pPr>
      <w:r>
        <w:rPr>
          <w:lang w:val="fr-CA"/>
        </w:rPr>
        <w:t>Dans le menu Options de KeySoft, que vous pouvez atteindre avec le raccourci ESPACE + O, naviguez avec les flèches Haut et Bas jusqu'à « Gérer les profils de langue ».</w:t>
      </w:r>
    </w:p>
    <w:p w14:paraId="550442CD" w14:textId="77777777" w:rsidR="00633F5F" w:rsidRPr="003E6AD6" w:rsidRDefault="00633F5F">
      <w:pPr>
        <w:pStyle w:val="ListParagraph"/>
        <w:numPr>
          <w:ilvl w:val="0"/>
          <w:numId w:val="26"/>
        </w:numPr>
        <w:rPr>
          <w:lang w:val="fr-CA"/>
        </w:rPr>
      </w:pPr>
      <w:r>
        <w:rPr>
          <w:lang w:val="fr-CA"/>
        </w:rPr>
        <w:t>Une liste des profils précédemment créés s'affichera; appuyez sur le raccourci TAB pour être dirigé vers le bouton « Nouveau », puis appuyez sur ENTRÉE sur ce bouton.</w:t>
      </w:r>
    </w:p>
    <w:p w14:paraId="1F838951" w14:textId="77777777" w:rsidR="00EB69BF" w:rsidRPr="003E6AD6" w:rsidRDefault="00EB69BF">
      <w:pPr>
        <w:pStyle w:val="ListParagraph"/>
        <w:numPr>
          <w:ilvl w:val="0"/>
          <w:numId w:val="26"/>
        </w:numPr>
        <w:rPr>
          <w:lang w:val="fr-CA"/>
        </w:rPr>
      </w:pPr>
      <w:r>
        <w:rPr>
          <w:lang w:val="fr-CA"/>
        </w:rPr>
        <w:t>Vous serez invité à donner un nom à ce profil, puis appuyez sur ENTRÉE sur le bouton OK ou directement après avoir saisi le nom du profil pour valider.</w:t>
      </w:r>
    </w:p>
    <w:p w14:paraId="1437AFE9" w14:textId="77777777" w:rsidR="001E2474" w:rsidRPr="003E6AD6" w:rsidRDefault="001E2474">
      <w:pPr>
        <w:pStyle w:val="ListParagraph"/>
        <w:numPr>
          <w:ilvl w:val="0"/>
          <w:numId w:val="26"/>
        </w:numPr>
        <w:rPr>
          <w:lang w:val="fr-CA"/>
        </w:rPr>
      </w:pPr>
      <w:r>
        <w:rPr>
          <w:lang w:val="fr-CA"/>
        </w:rPr>
        <w:t>Une boîte de dialogue apparaîtra, vous demandant si vous souhaitez activer ce profil manuellement. Validez en appuyant sur ENTRÉE sur le bouton Oui.</w:t>
      </w:r>
    </w:p>
    <w:p w14:paraId="37643C10" w14:textId="77777777" w:rsidR="0088362C" w:rsidRPr="003E6AD6" w:rsidRDefault="00D70ED2">
      <w:pPr>
        <w:pStyle w:val="ListParagraph"/>
        <w:numPr>
          <w:ilvl w:val="0"/>
          <w:numId w:val="26"/>
        </w:numPr>
        <w:rPr>
          <w:lang w:val="fr-CA"/>
        </w:rPr>
      </w:pPr>
      <w:r>
        <w:rPr>
          <w:lang w:val="fr-CA"/>
        </w:rPr>
        <w:t xml:space="preserve">Vous serez ramené au Menu principal de KeySoft. Le nouveau profil deviendra votre profil actuel, ce qui est essentiel si vous souhaitez le modifier. Dans la fenêtre « Gérer les profils de langue », un nouveau profil sera ajouté à la liste avec son nom, suivi de la mention « </w:t>
      </w:r>
      <w:r w:rsidR="008A2E9E">
        <w:rPr>
          <w:lang w:val="fr-CA"/>
        </w:rPr>
        <w:t>édition</w:t>
      </w:r>
      <w:r>
        <w:rPr>
          <w:lang w:val="fr-CA"/>
        </w:rPr>
        <w:t>, manuel ». Pour configurer ce nouveau profil, retournez à la fenêtre « Configurer le profil de langue », puis configurez ce nouveau profil de la même manière qu'expliquée ci-dessus.</w:t>
      </w:r>
    </w:p>
    <w:p w14:paraId="1B60F10E" w14:textId="77777777" w:rsidR="00C96F7A" w:rsidRPr="003E6AD6" w:rsidRDefault="00C96F7A" w:rsidP="00C96F7A">
      <w:pPr>
        <w:rPr>
          <w:lang w:val="fr-CA"/>
        </w:rPr>
      </w:pPr>
      <w:r>
        <w:rPr>
          <w:lang w:val="fr-CA"/>
        </w:rPr>
        <w:t>Dans la fenêtre « Gérer les profils de langue », en naviguant avec le raccourci TAB, vous remarquerez les options suivantes, après le nom du profil :</w:t>
      </w:r>
    </w:p>
    <w:p w14:paraId="710C653F" w14:textId="77777777" w:rsidR="00C96F7A" w:rsidRPr="003E6AD6" w:rsidRDefault="00C96F7A">
      <w:pPr>
        <w:pStyle w:val="ListParagraph"/>
        <w:numPr>
          <w:ilvl w:val="0"/>
          <w:numId w:val="12"/>
        </w:numPr>
        <w:rPr>
          <w:lang w:val="fr-CA"/>
        </w:rPr>
      </w:pPr>
      <w:r>
        <w:rPr>
          <w:lang w:val="fr-CA"/>
        </w:rPr>
        <w:t>« A</w:t>
      </w:r>
      <w:r w:rsidR="003947AC">
        <w:rPr>
          <w:lang w:val="fr-CA"/>
        </w:rPr>
        <w:t>ctivation manuel</w:t>
      </w:r>
      <w:r w:rsidR="00533C6A">
        <w:rPr>
          <w:lang w:val="fr-CA"/>
        </w:rPr>
        <w:t>le</w:t>
      </w:r>
      <w:r>
        <w:rPr>
          <w:lang w:val="fr-CA"/>
        </w:rPr>
        <w:t xml:space="preserve"> », qui vous permet d'activer manuellement le profil de langue en focus. Lorsque vous êtes positionné sur le profil activé, ce bouton devient « Désactiv</w:t>
      </w:r>
      <w:r w:rsidR="00F71CB5">
        <w:rPr>
          <w:lang w:val="fr-CA"/>
        </w:rPr>
        <w:t>ation</w:t>
      </w:r>
      <w:r>
        <w:rPr>
          <w:lang w:val="fr-CA"/>
        </w:rPr>
        <w:t xml:space="preserve"> manuelle ». Ce bouton n'apparaît pas si le profil par défaut est activé.</w:t>
      </w:r>
    </w:p>
    <w:p w14:paraId="039526D0" w14:textId="77777777" w:rsidR="00C96F7A" w:rsidRPr="003E6AD6" w:rsidRDefault="00C96F7A">
      <w:pPr>
        <w:pStyle w:val="ListParagraph"/>
        <w:numPr>
          <w:ilvl w:val="0"/>
          <w:numId w:val="12"/>
        </w:numPr>
        <w:rPr>
          <w:lang w:val="fr-CA"/>
        </w:rPr>
      </w:pPr>
      <w:r>
        <w:rPr>
          <w:lang w:val="fr-CA"/>
        </w:rPr>
        <w:t>Le bouton « Nouveau », qui vous permettra de créer un nouveau profil;</w:t>
      </w:r>
    </w:p>
    <w:p w14:paraId="0BFEB608" w14:textId="77777777" w:rsidR="00501E57" w:rsidRPr="003E6AD6" w:rsidRDefault="007A3578">
      <w:pPr>
        <w:pStyle w:val="ListParagraph"/>
        <w:numPr>
          <w:ilvl w:val="0"/>
          <w:numId w:val="12"/>
        </w:numPr>
        <w:rPr>
          <w:lang w:val="fr-CA"/>
        </w:rPr>
      </w:pPr>
      <w:r>
        <w:rPr>
          <w:lang w:val="fr-CA"/>
        </w:rPr>
        <w:t>Le bouton « Renommer » pour renommer ce profil;</w:t>
      </w:r>
    </w:p>
    <w:p w14:paraId="459A1AC9" w14:textId="77777777" w:rsidR="00A203F1" w:rsidRPr="003E6AD6" w:rsidRDefault="004E7B54">
      <w:pPr>
        <w:pStyle w:val="ListParagraph"/>
        <w:numPr>
          <w:ilvl w:val="0"/>
          <w:numId w:val="12"/>
        </w:numPr>
        <w:rPr>
          <w:lang w:val="fr-CA"/>
        </w:rPr>
      </w:pPr>
      <w:r>
        <w:rPr>
          <w:lang w:val="fr-CA"/>
        </w:rPr>
        <w:t>Le bouton « Supprimer » que vous pouvez utiliser pour supprimer ce profil. Une confirmation sera requise pour supprimer le profil.</w:t>
      </w:r>
    </w:p>
    <w:p w14:paraId="44026E9B" w14:textId="77777777" w:rsidR="009448F5" w:rsidRPr="003E6AD6" w:rsidRDefault="00F60AD2" w:rsidP="00AF6501">
      <w:pPr>
        <w:rPr>
          <w:lang w:val="fr-CA"/>
        </w:rPr>
      </w:pPr>
      <w:r>
        <w:rPr>
          <w:lang w:val="fr-CA"/>
        </w:rPr>
        <w:t>Veuillez noter : vous pouvez supprimer n'importe lequel de vos profils de langue, sauf le profil par défaut. Si vous supprimez le profil actuel, le profil par défaut sera activé automatiquement.</w:t>
      </w:r>
    </w:p>
    <w:p w14:paraId="2C5A0521" w14:textId="77777777" w:rsidR="00F60AD2" w:rsidRPr="003E6AD6" w:rsidRDefault="00F60AD2" w:rsidP="00AF6501">
      <w:pPr>
        <w:rPr>
          <w:lang w:val="fr-CA"/>
        </w:rPr>
      </w:pPr>
      <w:r>
        <w:rPr>
          <w:lang w:val="fr-CA"/>
        </w:rPr>
        <w:t xml:space="preserve">Pour savoir comment effectuer le raccourci TAB, veuillez consulter la </w:t>
      </w:r>
      <w:hyperlink w:anchor="_Basic_commands_1" w:history="1">
        <w:r>
          <w:rPr>
            <w:rStyle w:val="Hyperlink"/>
            <w:lang w:val="fr-CA"/>
          </w:rPr>
          <w:t>section 3.2 « Commandes de base ».</w:t>
        </w:r>
      </w:hyperlink>
    </w:p>
    <w:p w14:paraId="14838E25" w14:textId="77777777" w:rsidR="0098287C" w:rsidRPr="003E6AD6" w:rsidRDefault="0098287C" w:rsidP="00AF6501">
      <w:pPr>
        <w:rPr>
          <w:lang w:val="fr-CA"/>
        </w:rPr>
      </w:pPr>
    </w:p>
    <w:p w14:paraId="15F0DC0A" w14:textId="77777777" w:rsidR="00645A2C" w:rsidRPr="003E6AD6" w:rsidRDefault="00645A2C" w:rsidP="00D4796B">
      <w:pPr>
        <w:pStyle w:val="Heading3"/>
      </w:pPr>
      <w:bookmarkStart w:id="44" w:name="_Toc240570236"/>
      <w:r>
        <w:t>Sélectionner un profil de langue</w:t>
      </w:r>
      <w:bookmarkEnd w:id="44"/>
      <w:r>
        <w:tab/>
      </w:r>
    </w:p>
    <w:p w14:paraId="543620C2" w14:textId="77777777" w:rsidR="00266C48" w:rsidRDefault="00266C48" w:rsidP="001F40AF">
      <w:pPr>
        <w:rPr>
          <w:lang w:val="fr-CA"/>
        </w:rPr>
      </w:pPr>
    </w:p>
    <w:p w14:paraId="3B938400" w14:textId="77777777" w:rsidR="001F40AF" w:rsidRPr="003E6AD6" w:rsidRDefault="001F40AF" w:rsidP="001F40AF">
      <w:pPr>
        <w:rPr>
          <w:lang w:val="fr-CA"/>
        </w:rPr>
      </w:pPr>
      <w:r>
        <w:rPr>
          <w:lang w:val="fr-CA"/>
        </w:rPr>
        <w:lastRenderedPageBreak/>
        <w:t>Vous pouvez sélectionner un profil de langue en utilisant le raccourci ENTRÉE + L ou en accédant à la liste via le menu Options de KeySoft. Sélectionnez le profil de langue souhaité dans la liste, puis appuyez sur Entrée pour sélectionner ce profil.</w:t>
      </w:r>
    </w:p>
    <w:p w14:paraId="253BBF74" w14:textId="77777777" w:rsidR="00F60AD2" w:rsidRPr="003E6AD6" w:rsidRDefault="00F60AD2" w:rsidP="001F40AF">
      <w:pPr>
        <w:rPr>
          <w:lang w:val="fr-CA"/>
        </w:rPr>
      </w:pPr>
    </w:p>
    <w:p w14:paraId="002C9B9D" w14:textId="77777777" w:rsidR="00645A2C" w:rsidRPr="003E6AD6" w:rsidRDefault="00B464C5" w:rsidP="007B587E">
      <w:pPr>
        <w:pStyle w:val="Heading3"/>
      </w:pPr>
      <w:bookmarkStart w:id="45" w:name="_Manage_voices"/>
      <w:bookmarkStart w:id="46" w:name="_Toc240570237"/>
      <w:bookmarkEnd w:id="45"/>
      <w:r>
        <w:t>Gérer les voix</w:t>
      </w:r>
      <w:bookmarkEnd w:id="46"/>
    </w:p>
    <w:p w14:paraId="4A5A7AAD" w14:textId="77777777" w:rsidR="00266C48" w:rsidRDefault="00266C48" w:rsidP="006354A5">
      <w:pPr>
        <w:rPr>
          <w:noProof/>
          <w:lang w:val="fr-CA"/>
        </w:rPr>
      </w:pPr>
    </w:p>
    <w:p w14:paraId="0C2111E0" w14:textId="77777777" w:rsidR="006354A5" w:rsidRPr="003E6AD6" w:rsidRDefault="00C6201F" w:rsidP="006354A5">
      <w:pPr>
        <w:rPr>
          <w:noProof/>
          <w:lang w:val="fr-CA"/>
        </w:rPr>
      </w:pPr>
      <w:r>
        <w:rPr>
          <w:noProof/>
          <w:lang w:val="fr-CA"/>
        </w:rPr>
        <w:t>Nous avons créé un module complémentaire NVDA qui permet de télécharger et d'installer les voix Acapela. Si vous avez utilisé d'autres produits de notre marque, ces voix vous seront familières, car elles sont largement intégrées.</w:t>
      </w:r>
    </w:p>
    <w:p w14:paraId="6BB763C3" w14:textId="77777777" w:rsidR="000F2C04" w:rsidRPr="003E6AD6" w:rsidRDefault="00812BA7" w:rsidP="006D3AAE">
      <w:pPr>
        <w:rPr>
          <w:noProof/>
          <w:lang w:val="fr-CA"/>
        </w:rPr>
      </w:pPr>
      <w:r>
        <w:rPr>
          <w:noProof/>
          <w:lang w:val="fr-CA"/>
        </w:rPr>
        <w:t>Vous pourrez télécharger et installer un maximum de 4 voix Acapela.</w:t>
      </w:r>
    </w:p>
    <w:p w14:paraId="757B222D" w14:textId="77777777" w:rsidR="000F1A40" w:rsidRPr="003E6AD6" w:rsidRDefault="00F7270F" w:rsidP="006D3AAE">
      <w:pPr>
        <w:rPr>
          <w:noProof/>
          <w:lang w:val="fr-CA"/>
        </w:rPr>
      </w:pPr>
      <w:r>
        <w:rPr>
          <w:noProof/>
          <w:lang w:val="fr-CA"/>
        </w:rPr>
        <w:t xml:space="preserve">Une fois installée, chacune de ces voix peut être configurée comme voix par défaut dans le profil de langue de votre choix, tout comme vous le feriez avec n'importe quelle autre voix, fonctionnant avec d'autres synthétiseurs, installée sur votre appareil (veuillez lire la section </w:t>
      </w:r>
      <w:hyperlink w:anchor="_Configuring_and_managing" w:history="1">
        <w:r>
          <w:rPr>
            <w:rStyle w:val="Hyperlink"/>
            <w:noProof/>
            <w:lang w:val="fr-CA"/>
          </w:rPr>
          <w:t>« Configurer et gérer les profils de langue »</w:t>
        </w:r>
      </w:hyperlink>
      <w:r>
        <w:rPr>
          <w:noProof/>
          <w:lang w:val="fr-CA"/>
        </w:rPr>
        <w:t xml:space="preserve"> pour en savoir plus).</w:t>
      </w:r>
    </w:p>
    <w:p w14:paraId="0FDB1FBF" w14:textId="77777777" w:rsidR="00BA2496" w:rsidRPr="003E6AD6" w:rsidRDefault="00081A49" w:rsidP="006D3AAE">
      <w:pPr>
        <w:rPr>
          <w:noProof/>
          <w:lang w:val="fr-CA"/>
        </w:rPr>
      </w:pPr>
      <w:r>
        <w:rPr>
          <w:noProof/>
          <w:lang w:val="fr-CA"/>
        </w:rPr>
        <w:t>Pour télécharger et installer une voix Acapela :</w:t>
      </w:r>
    </w:p>
    <w:p w14:paraId="645D9E8D" w14:textId="77777777" w:rsidR="00B23D7F" w:rsidRPr="003E6AD6" w:rsidRDefault="00B23D7F">
      <w:pPr>
        <w:pStyle w:val="ListParagraph"/>
        <w:numPr>
          <w:ilvl w:val="0"/>
          <w:numId w:val="87"/>
        </w:numPr>
        <w:rPr>
          <w:noProof/>
          <w:lang w:val="fr-CA"/>
        </w:rPr>
      </w:pPr>
      <w:r>
        <w:rPr>
          <w:noProof/>
          <w:lang w:val="fr-CA"/>
        </w:rPr>
        <w:t xml:space="preserve">Depuis le Menu principal de KeySoft, naviguez jusqu'à Toutes les apps, puis jusqu'au </w:t>
      </w:r>
      <w:r w:rsidR="00D738F2">
        <w:rPr>
          <w:lang w:val="fr-CA"/>
        </w:rPr>
        <w:t>Centre de contrôle de KeySoft</w:t>
      </w:r>
      <w:r>
        <w:rPr>
          <w:noProof/>
          <w:lang w:val="fr-CA"/>
        </w:rPr>
        <w:t xml:space="preserve">, et appuyez sur ENTRÉE. Vous pouvez également accéder à l'application </w:t>
      </w:r>
      <w:r w:rsidR="00D738F2">
        <w:rPr>
          <w:lang w:val="fr-CA"/>
        </w:rPr>
        <w:t>Centre de contrôle de KeySoft</w:t>
      </w:r>
      <w:r w:rsidR="00D738F2">
        <w:rPr>
          <w:noProof/>
          <w:lang w:val="fr-CA"/>
        </w:rPr>
        <w:t xml:space="preserve"> </w:t>
      </w:r>
      <w:r>
        <w:rPr>
          <w:noProof/>
          <w:lang w:val="fr-CA"/>
        </w:rPr>
        <w:t>via le menu Options, accessible avec le raccourci ESPACE + O.</w:t>
      </w:r>
    </w:p>
    <w:p w14:paraId="769881F4" w14:textId="77777777" w:rsidR="00990E93" w:rsidRPr="003E6AD6" w:rsidRDefault="00990E93">
      <w:pPr>
        <w:pStyle w:val="ListParagraph"/>
        <w:numPr>
          <w:ilvl w:val="0"/>
          <w:numId w:val="87"/>
        </w:numPr>
        <w:rPr>
          <w:noProof/>
          <w:lang w:val="fr-CA"/>
        </w:rPr>
      </w:pPr>
      <w:r>
        <w:rPr>
          <w:noProof/>
          <w:lang w:val="fr-CA"/>
        </w:rPr>
        <w:t xml:space="preserve">Dans le </w:t>
      </w:r>
      <w:r w:rsidR="008F6C14">
        <w:rPr>
          <w:lang w:val="fr-CA"/>
        </w:rPr>
        <w:t>Centre de contrôle de KeySoft</w:t>
      </w:r>
      <w:r>
        <w:rPr>
          <w:noProof/>
          <w:lang w:val="fr-CA"/>
        </w:rPr>
        <w:t>, appuyez sur CTRL + TAB deux fois pour être dirigé vers le troisième onglet, « G</w:t>
      </w:r>
      <w:r w:rsidR="0027309A">
        <w:rPr>
          <w:noProof/>
          <w:lang w:val="fr-CA"/>
        </w:rPr>
        <w:t>estion</w:t>
      </w:r>
      <w:r>
        <w:rPr>
          <w:noProof/>
          <w:lang w:val="fr-CA"/>
        </w:rPr>
        <w:t xml:space="preserve"> </w:t>
      </w:r>
      <w:r w:rsidR="008121DF">
        <w:rPr>
          <w:noProof/>
          <w:lang w:val="fr-CA"/>
        </w:rPr>
        <w:t>d</w:t>
      </w:r>
      <w:r>
        <w:rPr>
          <w:noProof/>
          <w:lang w:val="fr-CA"/>
        </w:rPr>
        <w:t>es voix ».</w:t>
      </w:r>
    </w:p>
    <w:p w14:paraId="53BE5BB6" w14:textId="77777777" w:rsidR="00461C20" w:rsidRPr="003E6AD6" w:rsidRDefault="00461C20">
      <w:pPr>
        <w:pStyle w:val="ListParagraph"/>
        <w:numPr>
          <w:ilvl w:val="0"/>
          <w:numId w:val="87"/>
        </w:numPr>
        <w:rPr>
          <w:noProof/>
          <w:lang w:val="fr-CA"/>
        </w:rPr>
      </w:pPr>
      <w:r>
        <w:rPr>
          <w:noProof/>
          <w:lang w:val="fr-CA"/>
        </w:rPr>
        <w:t>Dans cette fenêtre, vous pouvez sélectionner une voix à remplacer dans la liste si vous en avez déjà téléchargé une, ou vous pouvez installer des voix Acapela supplémentaires sur votre système.</w:t>
      </w:r>
    </w:p>
    <w:p w14:paraId="48D12883" w14:textId="77777777" w:rsidR="00E11090" w:rsidRPr="003E6AD6" w:rsidRDefault="00E11090">
      <w:pPr>
        <w:pStyle w:val="ListParagraph"/>
        <w:numPr>
          <w:ilvl w:val="0"/>
          <w:numId w:val="87"/>
        </w:numPr>
        <w:rPr>
          <w:noProof/>
          <w:lang w:val="fr-CA"/>
        </w:rPr>
      </w:pPr>
      <w:r>
        <w:rPr>
          <w:noProof/>
          <w:lang w:val="fr-CA"/>
        </w:rPr>
        <w:t>Pour ajouter une voix, appuyez sur ENTRÉE sur l'élément « Ajouter une voix ». Veuillez noter que si le nombre maximal de voix Acapela installées est atteint, l'élément « Ajouter une  voix » ne s'affichera plus et vous devrez remplacer l'une des voix précédemment installées.</w:t>
      </w:r>
    </w:p>
    <w:p w14:paraId="1B0C09CD" w14:textId="77777777" w:rsidR="00B70213" w:rsidRPr="003E6AD6" w:rsidRDefault="00B70213">
      <w:pPr>
        <w:pStyle w:val="ListParagraph"/>
        <w:numPr>
          <w:ilvl w:val="0"/>
          <w:numId w:val="87"/>
        </w:numPr>
        <w:rPr>
          <w:noProof/>
          <w:lang w:val="fr-CA"/>
        </w:rPr>
      </w:pPr>
      <w:r>
        <w:rPr>
          <w:noProof/>
          <w:lang w:val="fr-CA"/>
        </w:rPr>
        <w:t>Sélectionnez la langue, puis appuyez sur ENTRÉE.</w:t>
      </w:r>
    </w:p>
    <w:p w14:paraId="37E0B9A4" w14:textId="77777777" w:rsidR="00B70213" w:rsidRPr="003E6AD6" w:rsidRDefault="00B70213">
      <w:pPr>
        <w:pStyle w:val="ListParagraph"/>
        <w:numPr>
          <w:ilvl w:val="0"/>
          <w:numId w:val="87"/>
        </w:numPr>
        <w:rPr>
          <w:noProof/>
          <w:lang w:val="fr-CA"/>
        </w:rPr>
      </w:pPr>
      <w:r>
        <w:rPr>
          <w:noProof/>
          <w:lang w:val="fr-CA"/>
        </w:rPr>
        <w:t>Dans la liste des voix affichées pour la langue sélectionnée, naviguez jusqu'à la voix que vous souhaitez installer, puis appuyez sur ENTRÉE. Veuillez noter que quelques secondes après que la synthèse vocale a lu le nom de la voix, un échantillon de cette voix est lu, ce qui vous aide à déterminer si cette voix répond à vos besoins.</w:t>
      </w:r>
    </w:p>
    <w:p w14:paraId="433E9CF3" w14:textId="77777777" w:rsidR="0094116B" w:rsidRPr="003E6AD6" w:rsidRDefault="0094116B">
      <w:pPr>
        <w:pStyle w:val="ListParagraph"/>
        <w:numPr>
          <w:ilvl w:val="0"/>
          <w:numId w:val="87"/>
        </w:numPr>
        <w:rPr>
          <w:noProof/>
          <w:lang w:val="fr-CA"/>
        </w:rPr>
      </w:pPr>
      <w:r>
        <w:rPr>
          <w:noProof/>
          <w:lang w:val="fr-CA"/>
        </w:rPr>
        <w:t xml:space="preserve">Lorsque vous êtes sur la voix que vous souhaitez installer, si vous utilisez le raccourci ESPACE + M pour accéder au menu contextuel, vous pouvez télécharger cette voix (l'option par défaut), ou écouter l'échantillon. Appuyez sur ENTRÉE pour télécharger la voix ou sélectionnez Écouter </w:t>
      </w:r>
      <w:r w:rsidR="00516815">
        <w:rPr>
          <w:noProof/>
          <w:lang w:val="fr-CA"/>
        </w:rPr>
        <w:t>un extrait</w:t>
      </w:r>
      <w:r>
        <w:rPr>
          <w:noProof/>
          <w:lang w:val="fr-CA"/>
        </w:rPr>
        <w:t xml:space="preserve"> et l'échantillon sera lu.</w:t>
      </w:r>
    </w:p>
    <w:p w14:paraId="5417DDFC" w14:textId="77777777" w:rsidR="009D0D9D" w:rsidRPr="003E6AD6" w:rsidRDefault="009D0D9D">
      <w:pPr>
        <w:pStyle w:val="ListParagraph"/>
        <w:numPr>
          <w:ilvl w:val="0"/>
          <w:numId w:val="87"/>
        </w:numPr>
        <w:rPr>
          <w:noProof/>
          <w:lang w:val="fr-CA"/>
        </w:rPr>
      </w:pPr>
      <w:r>
        <w:rPr>
          <w:noProof/>
          <w:lang w:val="fr-CA"/>
        </w:rPr>
        <w:t>Des invites vous informeront de la progression du téléchargement et de l'installation.</w:t>
      </w:r>
    </w:p>
    <w:p w14:paraId="32ABDFDE" w14:textId="77777777" w:rsidR="009D0D9D" w:rsidRPr="003E6AD6" w:rsidRDefault="009D0D9D">
      <w:pPr>
        <w:pStyle w:val="ListParagraph"/>
        <w:numPr>
          <w:ilvl w:val="0"/>
          <w:numId w:val="87"/>
        </w:numPr>
        <w:rPr>
          <w:noProof/>
          <w:lang w:val="fr-CA"/>
        </w:rPr>
      </w:pPr>
      <w:r>
        <w:rPr>
          <w:noProof/>
          <w:lang w:val="fr-CA"/>
        </w:rPr>
        <w:lastRenderedPageBreak/>
        <w:t>Une fois la voix installée, NVDA redémarrera et la voix nouvellement ajoutée s'affichera dans la liste « Gérer les voix ». Vous pourrez ajouter une autre voix, si vous n'avez pas déjà installé le nombre maximal de voix, en appuyant sur ENTRÉE sur l'élément « Ajouter une voix ».</w:t>
      </w:r>
    </w:p>
    <w:p w14:paraId="06B820E4" w14:textId="77777777" w:rsidR="00A2148E" w:rsidRPr="003E6AD6" w:rsidRDefault="00A2148E">
      <w:pPr>
        <w:pStyle w:val="ListParagraph"/>
        <w:numPr>
          <w:ilvl w:val="0"/>
          <w:numId w:val="87"/>
        </w:numPr>
        <w:rPr>
          <w:noProof/>
          <w:lang w:val="fr-CA"/>
        </w:rPr>
      </w:pPr>
      <w:r>
        <w:rPr>
          <w:noProof/>
          <w:lang w:val="fr-CA"/>
        </w:rPr>
        <w:t>Vous pouvez également remplacer l'une des voix Acapela installées sur l'appareil.</w:t>
      </w:r>
    </w:p>
    <w:p w14:paraId="60D28B1D" w14:textId="77777777" w:rsidR="00A2148E" w:rsidRPr="003E6AD6" w:rsidRDefault="00A2148E">
      <w:pPr>
        <w:pStyle w:val="ListParagraph"/>
        <w:numPr>
          <w:ilvl w:val="0"/>
          <w:numId w:val="87"/>
        </w:numPr>
        <w:rPr>
          <w:noProof/>
          <w:lang w:val="fr-CA"/>
        </w:rPr>
      </w:pPr>
      <w:r>
        <w:rPr>
          <w:noProof/>
          <w:lang w:val="fr-CA"/>
        </w:rPr>
        <w:t>Dans la liste « G</w:t>
      </w:r>
      <w:r w:rsidR="00946FF6">
        <w:rPr>
          <w:noProof/>
          <w:lang w:val="fr-CA"/>
        </w:rPr>
        <w:t>estion</w:t>
      </w:r>
      <w:r>
        <w:rPr>
          <w:noProof/>
          <w:lang w:val="fr-CA"/>
        </w:rPr>
        <w:t xml:space="preserve"> </w:t>
      </w:r>
      <w:r w:rsidR="00946FF6">
        <w:rPr>
          <w:noProof/>
          <w:lang w:val="fr-CA"/>
        </w:rPr>
        <w:t>d</w:t>
      </w:r>
      <w:r>
        <w:rPr>
          <w:noProof/>
          <w:lang w:val="fr-CA"/>
        </w:rPr>
        <w:t>es voix », appuyez sur ENTRÉE sur la voix que vous souhaitez remplacer. Vous pouvez également utiliser le raccourci ESPACE + M pour accéder au menu contextuel lorsque vous êtes positionné sur la voix que vous souhaitez remplacer. Vous aurez l'option de remplacer la voix ou de la supprimer.</w:t>
      </w:r>
    </w:p>
    <w:p w14:paraId="082FD1E6" w14:textId="77777777" w:rsidR="0099024F" w:rsidRPr="003E6AD6" w:rsidRDefault="00245CEC">
      <w:pPr>
        <w:pStyle w:val="ListParagraph"/>
        <w:numPr>
          <w:ilvl w:val="0"/>
          <w:numId w:val="87"/>
        </w:numPr>
        <w:rPr>
          <w:noProof/>
          <w:lang w:val="fr-CA"/>
        </w:rPr>
      </w:pPr>
      <w:r>
        <w:rPr>
          <w:noProof/>
          <w:lang w:val="fr-CA"/>
        </w:rPr>
        <w:t>Sélectionnez la langue, puis la voix que vous souhaitez installer, et confirmez l'installation comme décrit ci-dessus. La voix sélectionnée sera remplacée, dans la liste « G</w:t>
      </w:r>
      <w:r w:rsidR="00487211">
        <w:rPr>
          <w:noProof/>
          <w:lang w:val="fr-CA"/>
        </w:rPr>
        <w:t>estion</w:t>
      </w:r>
      <w:r>
        <w:rPr>
          <w:noProof/>
          <w:lang w:val="fr-CA"/>
        </w:rPr>
        <w:t xml:space="preserve"> </w:t>
      </w:r>
      <w:r w:rsidR="00487211">
        <w:rPr>
          <w:noProof/>
          <w:lang w:val="fr-CA"/>
        </w:rPr>
        <w:t>d</w:t>
      </w:r>
      <w:r>
        <w:rPr>
          <w:noProof/>
          <w:lang w:val="fr-CA"/>
        </w:rPr>
        <w:t>es voix », par la nouvelle. Veuillez garder à l'esprit qu'après que la synthèse vocale a lu le nom de la voix, un échantillon de cette voix est lu, ce qui vous aide à déterminer si cette voix répond à vos besoins.</w:t>
      </w:r>
    </w:p>
    <w:p w14:paraId="2D94096C" w14:textId="77777777" w:rsidR="002D352D" w:rsidRPr="003E6AD6" w:rsidRDefault="002D352D" w:rsidP="002D352D">
      <w:pPr>
        <w:pStyle w:val="ListParagraph"/>
        <w:rPr>
          <w:noProof/>
          <w:lang w:val="fr-CA"/>
        </w:rPr>
      </w:pPr>
    </w:p>
    <w:p w14:paraId="233A35CC" w14:textId="77777777" w:rsidR="00A9539B" w:rsidRPr="003E6AD6" w:rsidRDefault="00A9539B" w:rsidP="007B587E">
      <w:pPr>
        <w:pStyle w:val="Heading3"/>
      </w:pPr>
      <w:bookmarkStart w:id="47" w:name="_Toc229756931"/>
      <w:bookmarkStart w:id="48" w:name="_Toc240570238"/>
      <w:r>
        <w:t>Autres moteurs de synthèse vocale compatibles avec notre lecteur d'écran</w:t>
      </w:r>
      <w:bookmarkEnd w:id="47"/>
      <w:bookmarkEnd w:id="48"/>
    </w:p>
    <w:p w14:paraId="0B2EAA7B" w14:textId="77777777" w:rsidR="00266C48" w:rsidRDefault="00266C48" w:rsidP="00422D96">
      <w:pPr>
        <w:rPr>
          <w:lang w:val="fr-CA"/>
        </w:rPr>
      </w:pPr>
    </w:p>
    <w:p w14:paraId="184EDC38" w14:textId="77777777" w:rsidR="00422D96" w:rsidRPr="003E6AD6" w:rsidRDefault="006D262A" w:rsidP="00422D96">
      <w:pPr>
        <w:rPr>
          <w:lang w:val="fr-CA"/>
        </w:rPr>
      </w:pPr>
      <w:r>
        <w:rPr>
          <w:lang w:val="fr-CA"/>
        </w:rPr>
        <w:t xml:space="preserve">La synthèse vocale Windows </w:t>
      </w:r>
      <w:proofErr w:type="spellStart"/>
      <w:r>
        <w:rPr>
          <w:lang w:val="fr-CA"/>
        </w:rPr>
        <w:t>OneCore</w:t>
      </w:r>
      <w:proofErr w:type="spellEnd"/>
      <w:r>
        <w:rPr>
          <w:lang w:val="fr-CA"/>
        </w:rPr>
        <w:t>, eSpeak et tous les moteurs Microsoft SAPI 5 sont également compatibles avec notre version modifiée de NVDA. Sélectionnez le synthétiseur de votre choix dans la liste lors de la configuration d'un profil de langue pour afficher les voix disponibles pour cette synthèse vocale.</w:t>
      </w:r>
    </w:p>
    <w:p w14:paraId="24631847" w14:textId="77777777" w:rsidR="00BA2496" w:rsidRPr="003E6AD6" w:rsidRDefault="00BA2496" w:rsidP="00422D96">
      <w:pPr>
        <w:rPr>
          <w:lang w:val="fr-CA"/>
        </w:rPr>
      </w:pPr>
    </w:p>
    <w:p w14:paraId="08A71DA9" w14:textId="77777777" w:rsidR="00645A2C" w:rsidRPr="003E6AD6" w:rsidRDefault="00645A2C" w:rsidP="00950A27">
      <w:pPr>
        <w:pStyle w:val="Heading1"/>
        <w:numPr>
          <w:ilvl w:val="0"/>
          <w:numId w:val="102"/>
        </w:numPr>
        <w:rPr>
          <w:lang w:val="fr-CA"/>
        </w:rPr>
      </w:pPr>
      <w:bookmarkStart w:id="49" w:name="_Toc240570239"/>
      <w:r>
        <w:rPr>
          <w:rFonts w:ascii="Times New Roman" w:hAnsi="Times New Roman"/>
          <w:lang w:val="fr-CA"/>
        </w:rPr>
        <w:t>Naviguer</w:t>
      </w:r>
      <w:r>
        <w:rPr>
          <w:lang w:val="fr-CA"/>
        </w:rPr>
        <w:t xml:space="preserve"> sur votre BrailleNote </w:t>
      </w:r>
      <w:proofErr w:type="spellStart"/>
      <w:r>
        <w:rPr>
          <w:lang w:val="fr-CA"/>
        </w:rPr>
        <w:t>evolve</w:t>
      </w:r>
      <w:bookmarkEnd w:id="49"/>
      <w:proofErr w:type="spellEnd"/>
      <w:r w:rsidR="00C94E00">
        <w:rPr>
          <w:lang w:val="fr-CA"/>
        </w:rPr>
        <w:t xml:space="preserve"> </w:t>
      </w:r>
    </w:p>
    <w:p w14:paraId="0E2982E9" w14:textId="77777777" w:rsidR="0000470F" w:rsidRDefault="0000470F" w:rsidP="005B11D5">
      <w:pPr>
        <w:rPr>
          <w:lang w:val="fr-CA"/>
        </w:rPr>
      </w:pPr>
    </w:p>
    <w:p w14:paraId="698FE60E" w14:textId="77777777" w:rsidR="005B11D5" w:rsidRPr="003E6AD6" w:rsidRDefault="00717317" w:rsidP="005B11D5">
      <w:pPr>
        <w:rPr>
          <w:lang w:val="fr-CA"/>
        </w:rPr>
      </w:pPr>
      <w:r>
        <w:rPr>
          <w:lang w:val="fr-CA"/>
        </w:rPr>
        <w:t xml:space="preserve">Pour naviguer sur votre BrailleNote </w:t>
      </w:r>
      <w:proofErr w:type="spellStart"/>
      <w:r>
        <w:rPr>
          <w:lang w:val="fr-CA"/>
        </w:rPr>
        <w:t>evolve</w:t>
      </w:r>
      <w:proofErr w:type="spellEnd"/>
      <w:r>
        <w:rPr>
          <w:lang w:val="fr-CA"/>
        </w:rPr>
        <w:t xml:space="preserve">, utilisez les quatre touches fléchées situées au centre de votre clavier Perkins, ou les touches de façade Précédent, Suivant, Gauche et Droite situées </w:t>
      </w:r>
      <w:r w:rsidR="00C0447E">
        <w:rPr>
          <w:lang w:val="fr-CA"/>
        </w:rPr>
        <w:t>à l’</w:t>
      </w:r>
      <w:r>
        <w:rPr>
          <w:lang w:val="fr-CA"/>
        </w:rPr>
        <w:t>avant de votre appareil. Pour certaines commandes, les touches ENTRÉE et ÉCHAP peuvent également être utilisées. Pour ouvrir un sous-menu, utilisez la flèche Droite ou la touche ENTRÉE; pour fermer un sous-menu, utilisez la flèche Gauche ou la touche ÉCHAP. Pour naviguer dans un document ou un menu, utilisez les flèches Haut et Bas, ou les touches de façade Suivant et Précédent, ou ESPACE + POINT 4 pour aller à l'élément suivant ou ESPACE + POINT 1 pour aller à l'élément précédent. Vous pouvez également utiliser le raccourci TAB ou les touches de façade Suivant + Droite pour passer au contrôle suivant (bouton, champ de formulaire, etc.) et le raccourci MAJ + TAB ou les touches de façade Précédent + Gauche pour revenir au contrôle précédent. Pour activer un élément de menu, appuyez sur la touche ENTRÉE ou sur un</w:t>
      </w:r>
      <w:r w:rsidR="008560E4">
        <w:rPr>
          <w:lang w:val="fr-CA"/>
        </w:rPr>
        <w:t xml:space="preserve"> </w:t>
      </w:r>
      <w:r>
        <w:rPr>
          <w:lang w:val="fr-CA"/>
        </w:rPr>
        <w:t xml:space="preserve">curseur </w:t>
      </w:r>
      <w:r w:rsidR="008560E4">
        <w:rPr>
          <w:lang w:val="fr-CA"/>
        </w:rPr>
        <w:t xml:space="preserve">éclair </w:t>
      </w:r>
      <w:r>
        <w:rPr>
          <w:lang w:val="fr-CA"/>
        </w:rPr>
        <w:t>lorsque vous êtes positionné sur l'élément que vous souhaitez activer.</w:t>
      </w:r>
    </w:p>
    <w:p w14:paraId="507996E1" w14:textId="77777777" w:rsidR="00994DE0" w:rsidRPr="003E6AD6" w:rsidRDefault="00994DE0" w:rsidP="00717317">
      <w:pPr>
        <w:rPr>
          <w:lang w:val="fr-CA"/>
        </w:rPr>
      </w:pPr>
    </w:p>
    <w:p w14:paraId="639E0FE0" w14:textId="77777777" w:rsidR="00645A2C" w:rsidRDefault="00645A2C" w:rsidP="00E82DBE">
      <w:pPr>
        <w:pStyle w:val="Heading2"/>
        <w:numPr>
          <w:ilvl w:val="1"/>
          <w:numId w:val="102"/>
        </w:numPr>
        <w:rPr>
          <w:lang w:val="fr-CA"/>
        </w:rPr>
      </w:pPr>
      <w:bookmarkStart w:id="50" w:name="_Toc240570240"/>
      <w:r>
        <w:rPr>
          <w:lang w:val="fr-CA"/>
        </w:rPr>
        <w:lastRenderedPageBreak/>
        <w:t>Description du clavier</w:t>
      </w:r>
      <w:bookmarkEnd w:id="50"/>
      <w:r>
        <w:rPr>
          <w:lang w:val="fr-CA"/>
        </w:rPr>
        <w:tab/>
      </w:r>
    </w:p>
    <w:p w14:paraId="41D3F1EC" w14:textId="77777777" w:rsidR="0000470F" w:rsidRPr="0000470F" w:rsidRDefault="0000470F" w:rsidP="0000470F">
      <w:pPr>
        <w:rPr>
          <w:lang w:val="fr-CA"/>
        </w:rPr>
      </w:pPr>
    </w:p>
    <w:p w14:paraId="7AF4B3A3" w14:textId="77777777" w:rsidR="00BE21CC" w:rsidRPr="003E6AD6" w:rsidRDefault="00767499" w:rsidP="007B587E">
      <w:pPr>
        <w:pStyle w:val="Heading3"/>
      </w:pPr>
      <w:bookmarkStart w:id="51" w:name="_Toc240570241"/>
      <w:r>
        <w:t>Description du clavier braille Perkins</w:t>
      </w:r>
      <w:bookmarkEnd w:id="51"/>
      <w:r>
        <w:t xml:space="preserve"> </w:t>
      </w:r>
      <w:r>
        <w:tab/>
      </w:r>
    </w:p>
    <w:p w14:paraId="189C6A4E" w14:textId="77777777" w:rsidR="0000470F" w:rsidRDefault="0000470F" w:rsidP="00EC399D">
      <w:pPr>
        <w:pStyle w:val="Normal3"/>
        <w:ind w:left="0"/>
        <w:jc w:val="left"/>
        <w:rPr>
          <w:lang w:val="fr-CA"/>
        </w:rPr>
      </w:pPr>
    </w:p>
    <w:p w14:paraId="43A6F001" w14:textId="77777777" w:rsidR="00A7205B" w:rsidRPr="003E6AD6" w:rsidRDefault="001F29D3" w:rsidP="00EC399D">
      <w:pPr>
        <w:pStyle w:val="Normal3"/>
        <w:ind w:left="0"/>
        <w:jc w:val="left"/>
        <w:rPr>
          <w:color w:val="000000"/>
          <w:lang w:val="fr-CA"/>
        </w:rPr>
      </w:pPr>
      <w:r>
        <w:rPr>
          <w:lang w:val="fr-CA"/>
        </w:rPr>
        <w:t xml:space="preserve">Le BrailleNote </w:t>
      </w:r>
      <w:proofErr w:type="spellStart"/>
      <w:r>
        <w:rPr>
          <w:lang w:val="fr-CA"/>
        </w:rPr>
        <w:t>evolve</w:t>
      </w:r>
      <w:proofErr w:type="spellEnd"/>
      <w:r>
        <w:rPr>
          <w:lang w:val="fr-CA"/>
        </w:rPr>
        <w:t xml:space="preserve"> est doté d'un clavier braille Perkins physique à 8</w:t>
      </w:r>
      <w:r>
        <w:rPr>
          <w:color w:val="000000"/>
          <w:lang w:val="fr-CA"/>
        </w:rPr>
        <w:t xml:space="preserve"> points, que vous utiliserez pour naviguer sur votre appareil, effectuer des raccourcis et écrire dans les applications. Voici la disposition de ce clavier, en commençant par la gauche :</w:t>
      </w:r>
    </w:p>
    <w:p w14:paraId="76521CA5" w14:textId="77777777" w:rsidR="00A7205B" w:rsidRPr="003E6AD6" w:rsidRDefault="00A7205B">
      <w:pPr>
        <w:pStyle w:val="ListParagraph"/>
        <w:numPr>
          <w:ilvl w:val="0"/>
          <w:numId w:val="43"/>
        </w:numPr>
        <w:spacing w:after="0"/>
        <w:ind w:left="714" w:hanging="357"/>
        <w:rPr>
          <w:rFonts w:eastAsia="Aptos" w:cs="Times New Roman"/>
          <w:color w:val="000000"/>
          <w:lang w:val="fr-CA"/>
        </w:rPr>
      </w:pPr>
      <w:r>
        <w:rPr>
          <w:rStyle w:val="normaltextrun"/>
          <w:rFonts w:eastAsiaTheme="majorEastAsia"/>
          <w:lang w:val="fr-CA"/>
        </w:rPr>
        <w:t>Touche RETOUR ARRIÈRE, aussi appelée Point 7</w:t>
      </w:r>
    </w:p>
    <w:p w14:paraId="4721CE51"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3</w:t>
      </w:r>
    </w:p>
    <w:p w14:paraId="76F4D450"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2</w:t>
      </w:r>
    </w:p>
    <w:p w14:paraId="2981E791"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1</w:t>
      </w:r>
    </w:p>
    <w:p w14:paraId="779D6BBB"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4</w:t>
      </w:r>
    </w:p>
    <w:p w14:paraId="6D3ADEC4"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5</w:t>
      </w:r>
    </w:p>
    <w:p w14:paraId="0680EC88" w14:textId="77777777" w:rsidR="00A7205B" w:rsidRPr="003E6AD6" w:rsidRDefault="00A7205B">
      <w:pPr>
        <w:pStyle w:val="Normal3"/>
        <w:numPr>
          <w:ilvl w:val="0"/>
          <w:numId w:val="43"/>
        </w:numPr>
        <w:spacing w:after="0"/>
        <w:ind w:left="714" w:hanging="357"/>
        <w:jc w:val="left"/>
        <w:rPr>
          <w:lang w:val="fr-CA"/>
        </w:rPr>
      </w:pPr>
      <w:r>
        <w:rPr>
          <w:rStyle w:val="normaltextrun"/>
          <w:rFonts w:eastAsiaTheme="majorEastAsia"/>
          <w:lang w:val="fr-CA"/>
        </w:rPr>
        <w:t>Point 6</w:t>
      </w:r>
    </w:p>
    <w:p w14:paraId="1AFEE377" w14:textId="77777777" w:rsidR="00A7205B" w:rsidRPr="003E6AD6" w:rsidRDefault="00A7205B">
      <w:pPr>
        <w:pStyle w:val="Normal3"/>
        <w:numPr>
          <w:ilvl w:val="0"/>
          <w:numId w:val="43"/>
        </w:numPr>
        <w:spacing w:after="0"/>
        <w:ind w:left="714" w:hanging="357"/>
        <w:jc w:val="left"/>
        <w:rPr>
          <w:rStyle w:val="normaltextrun"/>
          <w:rFonts w:eastAsiaTheme="majorEastAsia"/>
          <w:lang w:val="fr-CA"/>
        </w:rPr>
      </w:pPr>
      <w:r>
        <w:rPr>
          <w:rStyle w:val="normaltextrun"/>
          <w:rFonts w:eastAsiaTheme="majorEastAsia"/>
          <w:lang w:val="fr-CA"/>
        </w:rPr>
        <w:t>Touche ENTRÉE, aussi appelée Point 8</w:t>
      </w:r>
    </w:p>
    <w:p w14:paraId="3F691FB3" w14:textId="77777777" w:rsidR="00A44F9A" w:rsidRPr="003E6AD6" w:rsidRDefault="00A44F9A" w:rsidP="00A44F9A">
      <w:pPr>
        <w:pStyle w:val="Normal3"/>
        <w:ind w:left="0"/>
        <w:jc w:val="left"/>
        <w:rPr>
          <w:rStyle w:val="normaltextrun"/>
          <w:rFonts w:eastAsiaTheme="majorEastAsia"/>
          <w:lang w:val="fr-CA"/>
        </w:rPr>
      </w:pPr>
      <w:r>
        <w:rPr>
          <w:rStyle w:val="normaltextrun"/>
          <w:rFonts w:eastAsiaTheme="majorEastAsia"/>
          <w:lang w:val="fr-CA"/>
        </w:rPr>
        <w:t>Entre les points 1 et 4 se trouvent les quatre touches fléchées.</w:t>
      </w:r>
    </w:p>
    <w:p w14:paraId="3EF1FD34" w14:textId="77777777" w:rsidR="003A2C50" w:rsidRPr="003E6AD6" w:rsidRDefault="003A2C50" w:rsidP="00A7205B">
      <w:pPr>
        <w:pStyle w:val="Normal3"/>
        <w:ind w:left="0"/>
        <w:jc w:val="left"/>
        <w:rPr>
          <w:rStyle w:val="normaltextrun"/>
          <w:rFonts w:eastAsiaTheme="majorEastAsia"/>
          <w:lang w:val="fr-CA"/>
        </w:rPr>
      </w:pPr>
    </w:p>
    <w:p w14:paraId="648B924C" w14:textId="77777777" w:rsidR="00645A2C" w:rsidRPr="003E6AD6" w:rsidRDefault="00645A2C" w:rsidP="00347E21">
      <w:pPr>
        <w:pStyle w:val="Heading4"/>
        <w:numPr>
          <w:ilvl w:val="3"/>
          <w:numId w:val="102"/>
        </w:numPr>
        <w:rPr>
          <w:lang w:val="fr-CA"/>
        </w:rPr>
      </w:pPr>
      <w:r>
        <w:rPr>
          <w:lang w:val="fr-CA"/>
        </w:rPr>
        <w:t xml:space="preserve">Raccourcis du clavier braille </w:t>
      </w:r>
    </w:p>
    <w:p w14:paraId="597868B7" w14:textId="77777777" w:rsidR="0000470F" w:rsidRDefault="0000470F" w:rsidP="003303B9">
      <w:pPr>
        <w:rPr>
          <w:lang w:val="fr-CA"/>
        </w:rPr>
      </w:pPr>
    </w:p>
    <w:p w14:paraId="7B561F06" w14:textId="77777777" w:rsidR="003303B9" w:rsidRPr="003E6AD6" w:rsidRDefault="001E5D7B" w:rsidP="003303B9">
      <w:pPr>
        <w:rPr>
          <w:lang w:val="fr-CA"/>
        </w:rPr>
      </w:pPr>
      <w:r>
        <w:rPr>
          <w:lang w:val="fr-CA"/>
        </w:rPr>
        <w:t>Pour effectuer les raccourcis, vous utiliserez le clavier braille Perkins physique. Ces raccourcis utilisent habituellement des lettres braille; ainsi, si vous appuyez sur les points associés à la lettre braille d'un raccourci spécifique, combinés à la BARRE D'ESPACE, au RETOUR ARRIÈRE ou à la touche ENTRÉE, cela fonctionnera.</w:t>
      </w:r>
    </w:p>
    <w:p w14:paraId="31F1349F" w14:textId="77777777" w:rsidR="001E5D7B" w:rsidRPr="003E6AD6" w:rsidRDefault="001E5D7B" w:rsidP="00E238A1">
      <w:pPr>
        <w:rPr>
          <w:lang w:val="fr-CA"/>
        </w:rPr>
      </w:pPr>
    </w:p>
    <w:p w14:paraId="0D7C92F4" w14:textId="77777777" w:rsidR="0061686A" w:rsidRPr="003E6AD6" w:rsidRDefault="0061686A" w:rsidP="0061686A">
      <w:pPr>
        <w:pStyle w:val="Normal3"/>
        <w:ind w:left="0"/>
        <w:jc w:val="left"/>
        <w:rPr>
          <w:sz w:val="24"/>
          <w:szCs w:val="24"/>
          <w:lang w:val="fr-CA"/>
        </w:rPr>
      </w:pPr>
      <w:r>
        <w:rPr>
          <w:sz w:val="24"/>
          <w:szCs w:val="24"/>
          <w:lang w:val="fr-CA"/>
        </w:rPr>
        <w:t>Les raccourcis sont composés d'une lettre braille et de la BARRE D'ESPACE, du Retour arrière ou de la touche Entrée; ces touches doivent être pressées en combinaison pour effectuer les raccourcis.</w:t>
      </w:r>
    </w:p>
    <w:p w14:paraId="7F1E5049" w14:textId="77777777" w:rsidR="0061686A" w:rsidRPr="003E6AD6" w:rsidRDefault="0061686A" w:rsidP="0061686A">
      <w:pPr>
        <w:rPr>
          <w:lang w:val="fr-CA"/>
        </w:rPr>
      </w:pPr>
      <w:r>
        <w:rPr>
          <w:lang w:val="fr-CA"/>
        </w:rPr>
        <w:t xml:space="preserve">Par exemple, pour retourner au Menu principal pendant que vous êtes dans une application, appuyez sur le raccourci ESPACE + POINTS 1-2-3-4-5-6 ou sur le bouton </w:t>
      </w:r>
      <w:r w:rsidR="00821641">
        <w:rPr>
          <w:lang w:val="fr-CA"/>
        </w:rPr>
        <w:t>d’a</w:t>
      </w:r>
      <w:r>
        <w:rPr>
          <w:lang w:val="fr-CA"/>
        </w:rPr>
        <w:t>ccueil (bouton rond à l'avant de l'appareil). Autre exemple : pour enregistrer un document dans KeyBRF, vous devez appuyer sur ESPACE + S (ESPACE + POINTS 2-3-4). En règle générale, le point 7 (RETOUR ARRIÈRE), le point 8 (ENTRÉE) et la BARRE D'ESPACE sont utilisés pour compléter un raccourci. Pour en savoir plus sur les principaux raccourcis de KeySoft, veuillez consulter l'</w:t>
      </w:r>
      <w:hyperlink w:anchor="_General" w:history="1">
        <w:r>
          <w:rPr>
            <w:rStyle w:val="Hyperlink"/>
            <w:lang w:val="fr-CA"/>
          </w:rPr>
          <w:t>Annexe C</w:t>
        </w:r>
      </w:hyperlink>
      <w:r>
        <w:rPr>
          <w:lang w:val="fr-CA"/>
        </w:rPr>
        <w:t xml:space="preserve"> de ce document ou la </w:t>
      </w:r>
      <w:hyperlink w:anchor="_Basic_commands_1" w:history="1">
        <w:r>
          <w:rPr>
            <w:rStyle w:val="Hyperlink"/>
            <w:lang w:val="fr-CA"/>
          </w:rPr>
          <w:t>section 3.2 « Commandes de base »</w:t>
        </w:r>
      </w:hyperlink>
      <w:r>
        <w:rPr>
          <w:lang w:val="fr-CA"/>
        </w:rPr>
        <w:t>.</w:t>
      </w:r>
    </w:p>
    <w:p w14:paraId="48FB02D2" w14:textId="77777777" w:rsidR="007D3BA7" w:rsidRPr="003E6AD6" w:rsidRDefault="00CF6778" w:rsidP="009B24D8">
      <w:pPr>
        <w:tabs>
          <w:tab w:val="left" w:pos="3103"/>
        </w:tabs>
        <w:rPr>
          <w:noProof/>
          <w:lang w:val="fr-CA"/>
        </w:rPr>
      </w:pPr>
      <w:r>
        <w:rPr>
          <w:noProof/>
          <w:lang w:val="fr-CA"/>
        </w:rPr>
        <w:lastRenderedPageBreak/>
        <w:t>Remarque : toutes les commandes impliquant ENTRÉE ou RETOUR ARRIÈRE doivent inclure la BARRE D'ESPACE lorsque vous utilisez le braille informatique.</w:t>
      </w:r>
    </w:p>
    <w:p w14:paraId="60A80755" w14:textId="77777777" w:rsidR="00ED7E61" w:rsidRPr="003E6AD6" w:rsidRDefault="00ED7E61" w:rsidP="009B24D8">
      <w:pPr>
        <w:tabs>
          <w:tab w:val="left" w:pos="3103"/>
        </w:tabs>
        <w:rPr>
          <w:noProof/>
          <w:lang w:val="fr-CA"/>
        </w:rPr>
      </w:pPr>
    </w:p>
    <w:p w14:paraId="292E27F0" w14:textId="77777777" w:rsidR="000A7DAC" w:rsidRPr="003E6AD6" w:rsidRDefault="00271E8F" w:rsidP="00347E21">
      <w:pPr>
        <w:pStyle w:val="Heading4"/>
        <w:numPr>
          <w:ilvl w:val="3"/>
          <w:numId w:val="102"/>
        </w:numPr>
        <w:rPr>
          <w:lang w:val="fr-CA"/>
        </w:rPr>
      </w:pPr>
      <w:bookmarkStart w:id="52" w:name="_Limitations_of_a"/>
      <w:bookmarkEnd w:id="52"/>
      <w:r>
        <w:rPr>
          <w:lang w:val="fr-CA"/>
        </w:rPr>
        <w:t>Limites d'un clavier Perkins sur un ordinateur Windows et notre solution</w:t>
      </w:r>
    </w:p>
    <w:p w14:paraId="6ABEF6C7" w14:textId="77777777" w:rsidR="0000470F" w:rsidRDefault="0000470F" w:rsidP="00BE1A55">
      <w:pPr>
        <w:rPr>
          <w:lang w:val="fr-CA"/>
        </w:rPr>
      </w:pPr>
    </w:p>
    <w:p w14:paraId="3B0E3345" w14:textId="77777777" w:rsidR="00A65D44" w:rsidRPr="003E6AD6" w:rsidRDefault="00A65D44" w:rsidP="00BE1A55">
      <w:pPr>
        <w:rPr>
          <w:lang w:val="fr-CA"/>
        </w:rPr>
      </w:pPr>
      <w:r>
        <w:rPr>
          <w:lang w:val="fr-CA"/>
        </w:rPr>
        <w:t xml:space="preserve">Les ordinateurs Microsoft Windows sont conçus pour être utilisés avec un clavier standard complet. Le BrailleNote </w:t>
      </w:r>
      <w:proofErr w:type="spellStart"/>
      <w:r>
        <w:rPr>
          <w:lang w:val="fr-CA"/>
        </w:rPr>
        <w:t>evolve</w:t>
      </w:r>
      <w:proofErr w:type="spellEnd"/>
      <w:r>
        <w:rPr>
          <w:lang w:val="fr-CA"/>
        </w:rPr>
        <w:t>, quant à lui, est doté d'un clavier braille de type Perkins, complété par quelques touches de clavier standard.</w:t>
      </w:r>
    </w:p>
    <w:p w14:paraId="2AD1A506" w14:textId="77777777" w:rsidR="00A65D44" w:rsidRPr="003E6AD6" w:rsidRDefault="00A65D44" w:rsidP="00BE1A55">
      <w:pPr>
        <w:rPr>
          <w:lang w:val="fr-CA"/>
        </w:rPr>
      </w:pPr>
      <w:r>
        <w:rPr>
          <w:lang w:val="fr-CA"/>
        </w:rPr>
        <w:t xml:space="preserve">Les </w:t>
      </w:r>
      <w:r w:rsidR="00974AC8">
        <w:rPr>
          <w:lang w:val="fr-CA"/>
        </w:rPr>
        <w:t xml:space="preserve">commandes faites avec des </w:t>
      </w:r>
      <w:r>
        <w:rPr>
          <w:lang w:val="fr-CA"/>
        </w:rPr>
        <w:t xml:space="preserve">points </w:t>
      </w:r>
      <w:proofErr w:type="gramStart"/>
      <w:r>
        <w:rPr>
          <w:lang w:val="fr-CA"/>
        </w:rPr>
        <w:t>braille</w:t>
      </w:r>
      <w:proofErr w:type="gramEnd"/>
      <w:r>
        <w:rPr>
          <w:lang w:val="fr-CA"/>
        </w:rPr>
        <w:t xml:space="preserve"> d'un clavier Perkins n'ont de sens que pour les applications de lecteur d'écran; Windows lui-même ne peut pas les interpréter directement. Pour assurer une compatibilité complète, le BrailleNote </w:t>
      </w:r>
      <w:proofErr w:type="spellStart"/>
      <w:r>
        <w:rPr>
          <w:lang w:val="fr-CA"/>
        </w:rPr>
        <w:t>evolve</w:t>
      </w:r>
      <w:proofErr w:type="spellEnd"/>
      <w:r>
        <w:rPr>
          <w:lang w:val="fr-CA"/>
        </w:rPr>
        <w:t xml:space="preserve"> traduit certaines </w:t>
      </w:r>
      <w:r w:rsidR="00C1747E">
        <w:rPr>
          <w:lang w:val="fr-CA"/>
        </w:rPr>
        <w:t>combinaisons</w:t>
      </w:r>
      <w:r>
        <w:rPr>
          <w:lang w:val="fr-CA"/>
        </w:rPr>
        <w:t xml:space="preserve"> braille en entrées de clavier standard.</w:t>
      </w:r>
    </w:p>
    <w:p w14:paraId="47B4B18B" w14:textId="77777777" w:rsidR="00A65D44" w:rsidRPr="003E6AD6" w:rsidRDefault="00A65D44" w:rsidP="00BE1A55">
      <w:pPr>
        <w:rPr>
          <w:lang w:val="fr-CA"/>
        </w:rPr>
      </w:pPr>
      <w:r>
        <w:rPr>
          <w:lang w:val="fr-CA"/>
        </w:rPr>
        <w:t>Par exemple, si la lettre B s'obtient en utilisant les points 1 et 2 dans la table braille actuellement utilisée, le fait d'appuyer sur la touche CTRL combinée aux points 1 et 2 du clavier Perkins générera la frappe CTRL + B, imitant une entrée de clavier standard. Cela permet à Windows de reconnaître directement la commande plutôt que de générer une combinaison CTRL + Point 1 + Point 2, qui n'aurait aucun sens ni pour Windows ni pour le lecteur d'écran.</w:t>
      </w:r>
    </w:p>
    <w:p w14:paraId="7A0BFD94" w14:textId="77777777" w:rsidR="00A65D44" w:rsidRPr="003E6AD6" w:rsidRDefault="00A65D44" w:rsidP="00BE1A55">
      <w:pPr>
        <w:rPr>
          <w:lang w:val="fr-CA"/>
        </w:rPr>
      </w:pPr>
      <w:r>
        <w:rPr>
          <w:lang w:val="fr-CA"/>
        </w:rPr>
        <w:t>Vous devez donc sélectionner votre « table de conversion braille</w:t>
      </w:r>
      <w:r w:rsidR="004D04D3">
        <w:rPr>
          <w:lang w:val="fr-CA"/>
        </w:rPr>
        <w:t xml:space="preserve"> </w:t>
      </w:r>
      <w:r w:rsidR="008166AA">
        <w:rPr>
          <w:lang w:val="fr-CA"/>
        </w:rPr>
        <w:t xml:space="preserve">vers </w:t>
      </w:r>
      <w:r>
        <w:rPr>
          <w:lang w:val="fr-CA"/>
        </w:rPr>
        <w:t xml:space="preserve">clavier » préférée dans le </w:t>
      </w:r>
      <w:r w:rsidR="00D75324">
        <w:rPr>
          <w:lang w:val="fr-CA"/>
        </w:rPr>
        <w:t>Centre de contrôle de KeySoft</w:t>
      </w:r>
      <w:r>
        <w:rPr>
          <w:lang w:val="fr-CA"/>
        </w:rPr>
        <w:t xml:space="preserve">, sous l'onglet « préférences utilisateur ». Pour en savoir plus, veuillez lire la section </w:t>
      </w:r>
      <w:hyperlink w:anchor="_Managing_the_user" w:history="1">
        <w:r>
          <w:rPr>
            <w:rStyle w:val="Hyperlink"/>
            <w:lang w:val="fr-CA"/>
          </w:rPr>
          <w:t>« Gestion des préférences utilisateur »</w:t>
        </w:r>
      </w:hyperlink>
      <w:r>
        <w:rPr>
          <w:lang w:val="fr-CA"/>
        </w:rPr>
        <w:t>. Ce paramètre indique au système comment convertir les combinaisons de points braille en caractères correspondants selon la disposition de votre clavier et lui permet de générer les codes de touches complets que Windows comprend.</w:t>
      </w:r>
    </w:p>
    <w:p w14:paraId="390C2009" w14:textId="77777777" w:rsidR="00A65D44" w:rsidRPr="003E6AD6" w:rsidRDefault="006F374C" w:rsidP="00BE1A55">
      <w:pPr>
        <w:rPr>
          <w:lang w:val="fr-CA"/>
        </w:rPr>
      </w:pPr>
      <w:r>
        <w:rPr>
          <w:lang w:val="fr-CA"/>
        </w:rPr>
        <w:t xml:space="preserve">De plus, pour générer des frappes conventionnelles, les utilisateurs peuvent basculer manuellement du clavier Perkins au mode clavier standard à l'aide du raccourci FN + T, si nécessaire. Le même raccourci est utilisé pour revenir du mode clavier standard au clavier Perkins. Lors du basculement, le message d'état « </w:t>
      </w:r>
      <w:r w:rsidR="00936BAF">
        <w:rPr>
          <w:lang w:val="fr-CA"/>
        </w:rPr>
        <w:t>standard</w:t>
      </w:r>
      <w:r w:rsidR="00D70F73">
        <w:rPr>
          <w:lang w:val="fr-CA"/>
        </w:rPr>
        <w:t xml:space="preserve"> keyboard</w:t>
      </w:r>
      <w:r>
        <w:rPr>
          <w:lang w:val="fr-CA"/>
        </w:rPr>
        <w:t xml:space="preserve"> » ou « </w:t>
      </w:r>
      <w:r w:rsidR="0030553D">
        <w:rPr>
          <w:lang w:val="fr-CA"/>
        </w:rPr>
        <w:t>p</w:t>
      </w:r>
      <w:r>
        <w:rPr>
          <w:lang w:val="fr-CA"/>
        </w:rPr>
        <w:t>erkins</w:t>
      </w:r>
      <w:r w:rsidR="0030553D">
        <w:rPr>
          <w:lang w:val="fr-CA"/>
        </w:rPr>
        <w:t xml:space="preserve"> keyboard</w:t>
      </w:r>
      <w:r>
        <w:rPr>
          <w:lang w:val="fr-CA"/>
        </w:rPr>
        <w:t xml:space="preserve"> » s'affiche en braille et une vibration est émise. Un message est également visible à gauche de l'afficheur braille lorsque le clavier standard est activé. Veuillez noter que le mode clavier standard n'est pas destiné à un usage continu ni à la saisie de texte, car certaines fonctionnalités de traitement </w:t>
      </w:r>
      <w:proofErr w:type="gramStart"/>
      <w:r>
        <w:rPr>
          <w:lang w:val="fr-CA"/>
        </w:rPr>
        <w:t>braille</w:t>
      </w:r>
      <w:proofErr w:type="gramEnd"/>
      <w:r>
        <w:rPr>
          <w:lang w:val="fr-CA"/>
        </w:rPr>
        <w:t xml:space="preserve"> et de sortie braille sont désactivées.</w:t>
      </w:r>
    </w:p>
    <w:p w14:paraId="2135CA1F" w14:textId="77777777" w:rsidR="005F7254" w:rsidRPr="003E6AD6" w:rsidRDefault="005F7254" w:rsidP="00BE1A55">
      <w:pPr>
        <w:rPr>
          <w:lang w:val="fr-CA"/>
        </w:rPr>
      </w:pPr>
    </w:p>
    <w:p w14:paraId="2797BA5D" w14:textId="77777777" w:rsidR="008D476F" w:rsidRPr="003E6AD6" w:rsidRDefault="008D476F" w:rsidP="00347E21">
      <w:pPr>
        <w:pStyle w:val="Heading4"/>
        <w:numPr>
          <w:ilvl w:val="3"/>
          <w:numId w:val="102"/>
        </w:numPr>
        <w:rPr>
          <w:noProof/>
          <w:lang w:val="fr-CA"/>
        </w:rPr>
      </w:pPr>
      <w:bookmarkStart w:id="53" w:name="_Modifier_keys"/>
      <w:bookmarkEnd w:id="53"/>
      <w:r>
        <w:rPr>
          <w:noProof/>
          <w:lang w:val="fr-CA"/>
        </w:rPr>
        <w:t xml:space="preserve">Touches de </w:t>
      </w:r>
      <w:r w:rsidR="00FA7EF6">
        <w:rPr>
          <w:noProof/>
          <w:lang w:val="fr-CA"/>
        </w:rPr>
        <w:t>fonction</w:t>
      </w:r>
      <w:r>
        <w:rPr>
          <w:noProof/>
          <w:lang w:val="fr-CA"/>
        </w:rPr>
        <w:t xml:space="preserve"> </w:t>
      </w:r>
    </w:p>
    <w:p w14:paraId="02D556FC" w14:textId="77777777" w:rsidR="0000470F" w:rsidRDefault="0000470F" w:rsidP="009B24D8">
      <w:pPr>
        <w:tabs>
          <w:tab w:val="left" w:pos="3103"/>
        </w:tabs>
        <w:rPr>
          <w:noProof/>
          <w:lang w:val="fr-CA"/>
        </w:rPr>
      </w:pPr>
    </w:p>
    <w:p w14:paraId="4D76A2D1" w14:textId="77777777" w:rsidR="00167021" w:rsidRPr="003E6AD6" w:rsidRDefault="00A63B93" w:rsidP="009B24D8">
      <w:pPr>
        <w:tabs>
          <w:tab w:val="left" w:pos="3103"/>
        </w:tabs>
        <w:rPr>
          <w:noProof/>
          <w:lang w:val="fr-CA"/>
        </w:rPr>
      </w:pPr>
      <w:r>
        <w:rPr>
          <w:noProof/>
          <w:lang w:val="fr-CA"/>
        </w:rPr>
        <w:t xml:space="preserve">Pour effectuer des raccourcis de clavier standard avec un clavier braille Perkins, nous avons ajouté six touches de </w:t>
      </w:r>
      <w:r w:rsidR="00787B01">
        <w:rPr>
          <w:noProof/>
          <w:lang w:val="fr-CA"/>
        </w:rPr>
        <w:t xml:space="preserve">fonction </w:t>
      </w:r>
      <w:r>
        <w:rPr>
          <w:noProof/>
          <w:lang w:val="fr-CA"/>
        </w:rPr>
        <w:t xml:space="preserve">sur l'appareil. Le fait d'appuyer sur une ou plusieurs touches de </w:t>
      </w:r>
      <w:r w:rsidR="00787B01">
        <w:rPr>
          <w:noProof/>
          <w:lang w:val="fr-CA"/>
        </w:rPr>
        <w:lastRenderedPageBreak/>
        <w:t xml:space="preserve">fonction </w:t>
      </w:r>
      <w:r>
        <w:rPr>
          <w:noProof/>
          <w:lang w:val="fr-CA"/>
        </w:rPr>
        <w:t>en même temps, avec des lettres ou des chiffres braille, permet de compléter ces raccourcis.</w:t>
      </w:r>
    </w:p>
    <w:p w14:paraId="5B50F847" w14:textId="77777777" w:rsidR="00116D1D" w:rsidRPr="003E6AD6" w:rsidRDefault="00B84441" w:rsidP="009B24D8">
      <w:pPr>
        <w:tabs>
          <w:tab w:val="left" w:pos="3103"/>
        </w:tabs>
        <w:rPr>
          <w:noProof/>
          <w:lang w:val="fr-CA"/>
        </w:rPr>
      </w:pPr>
      <w:r>
        <w:rPr>
          <w:noProof/>
          <w:lang w:val="fr-CA"/>
        </w:rPr>
        <w:t xml:space="preserve">Ces touches de </w:t>
      </w:r>
      <w:r w:rsidR="00BA41B6">
        <w:rPr>
          <w:noProof/>
          <w:lang w:val="fr-CA"/>
        </w:rPr>
        <w:t>fonction</w:t>
      </w:r>
      <w:r>
        <w:rPr>
          <w:noProof/>
          <w:lang w:val="fr-CA"/>
        </w:rPr>
        <w:t xml:space="preserve"> sont les suivantes : MAJ, CTRL, ALT, la touche NVDA (touche Insertion), FN et WINDOWS. Par exemple, pour copier du contenu, vous pourriez utiliser le raccourci standard CTRL + C (appuyez sur la touche CTRL avec les POINTS 1-4 pour la lettre C).</w:t>
      </w:r>
    </w:p>
    <w:p w14:paraId="4C51B028" w14:textId="77777777" w:rsidR="00EF50BC" w:rsidRPr="003E6AD6" w:rsidRDefault="00EF50BC" w:rsidP="009B24D8">
      <w:pPr>
        <w:tabs>
          <w:tab w:val="left" w:pos="3103"/>
        </w:tabs>
        <w:rPr>
          <w:noProof/>
          <w:lang w:val="fr-CA"/>
        </w:rPr>
      </w:pPr>
      <w:r>
        <w:rPr>
          <w:noProof/>
          <w:lang w:val="fr-CA"/>
        </w:rPr>
        <w:t xml:space="preserve">La touche Fonction (FN) a un rôle particulier et peut être utilisée pour compléter de nombreux raccourcis. Par exemple, comme nous l'avons décrit ci-dessus, vous pouvez basculer du clavier Perkins au clavier standard et vice-versa avec le raccourci FN + T. Elle vous permet également de compléter des raccourcis que vous feriez normalement, avec un clavier standard, à l'aide des touches F1 à F12. Cependant, ces touches ne sont pas présentes sur le BrailleNote evolve; nous complétons donc ces raccourcis avec la touche FN. Par exemple, pour taper F1, vous appuierez sur la touche FN et la lettre A. Les commandes F1 à F12 peuvent être effectuées avec la touche FN combinée aux lettres A à L. </w:t>
      </w:r>
    </w:p>
    <w:p w14:paraId="74DFCBBD" w14:textId="77777777" w:rsidR="00781DC2" w:rsidRPr="003E6AD6" w:rsidRDefault="00781DC2" w:rsidP="009B24D8">
      <w:pPr>
        <w:tabs>
          <w:tab w:val="left" w:pos="3103"/>
        </w:tabs>
        <w:rPr>
          <w:noProof/>
          <w:lang w:val="fr-CA"/>
        </w:rPr>
      </w:pPr>
      <w:r>
        <w:rPr>
          <w:noProof/>
          <w:lang w:val="fr-CA"/>
        </w:rPr>
        <w:t>Le même principe s'applique aux chiffres. Par exemple, vous écrirez les chiffres avec la touche FN combinée au chiffre braille</w:t>
      </w:r>
      <w:r w:rsidR="003B5C57">
        <w:rPr>
          <w:noProof/>
          <w:lang w:val="fr-CA"/>
        </w:rPr>
        <w:t xml:space="preserve"> en code mathématique Nemet</w:t>
      </w:r>
      <w:r w:rsidR="00385CA9">
        <w:rPr>
          <w:noProof/>
          <w:lang w:val="fr-CA"/>
        </w:rPr>
        <w:t>h</w:t>
      </w:r>
      <w:r>
        <w:rPr>
          <w:noProof/>
          <w:lang w:val="fr-CA"/>
        </w:rPr>
        <w:t xml:space="preserve">, </w:t>
      </w:r>
      <w:r w:rsidR="00C64D13">
        <w:rPr>
          <w:noProof/>
          <w:lang w:val="fr-CA"/>
        </w:rPr>
        <w:t xml:space="preserve">ou autrement dit </w:t>
      </w:r>
      <w:r>
        <w:rPr>
          <w:noProof/>
          <w:lang w:val="fr-CA"/>
        </w:rPr>
        <w:t>en utilisant les lettres A à J</w:t>
      </w:r>
      <w:r w:rsidR="00860325">
        <w:rPr>
          <w:noProof/>
          <w:lang w:val="fr-CA"/>
        </w:rPr>
        <w:t>,</w:t>
      </w:r>
      <w:r w:rsidR="00784A17">
        <w:rPr>
          <w:noProof/>
          <w:lang w:val="fr-CA"/>
        </w:rPr>
        <w:t xml:space="preserve"> </w:t>
      </w:r>
      <w:r w:rsidR="000411FC">
        <w:rPr>
          <w:noProof/>
          <w:lang w:val="fr-CA"/>
        </w:rPr>
        <w:t xml:space="preserve">mais en </w:t>
      </w:r>
      <w:r w:rsidR="00784A17">
        <w:rPr>
          <w:noProof/>
          <w:lang w:val="fr-CA"/>
        </w:rPr>
        <w:t xml:space="preserve"> </w:t>
      </w:r>
      <w:r w:rsidR="00327045">
        <w:rPr>
          <w:noProof/>
          <w:lang w:val="fr-CA"/>
        </w:rPr>
        <w:t xml:space="preserve"> </w:t>
      </w:r>
      <w:r w:rsidR="00BA13AC">
        <w:rPr>
          <w:noProof/>
          <w:lang w:val="fr-CA"/>
        </w:rPr>
        <w:t xml:space="preserve">décalant </w:t>
      </w:r>
      <w:r w:rsidR="006749FE">
        <w:rPr>
          <w:noProof/>
          <w:lang w:val="fr-CA"/>
        </w:rPr>
        <w:t>tout le</w:t>
      </w:r>
      <w:r w:rsidR="00236236">
        <w:rPr>
          <w:noProof/>
          <w:lang w:val="fr-CA"/>
        </w:rPr>
        <w:t>s</w:t>
      </w:r>
      <w:r w:rsidR="006749FE">
        <w:rPr>
          <w:noProof/>
          <w:lang w:val="fr-CA"/>
        </w:rPr>
        <w:t xml:space="preserve"> points </w:t>
      </w:r>
      <w:r w:rsidR="00327045">
        <w:rPr>
          <w:noProof/>
          <w:lang w:val="fr-CA"/>
        </w:rPr>
        <w:t>d’un</w:t>
      </w:r>
      <w:r w:rsidR="00D87EA6">
        <w:rPr>
          <w:noProof/>
          <w:lang w:val="fr-CA"/>
        </w:rPr>
        <w:t xml:space="preserve"> niveau</w:t>
      </w:r>
      <w:r w:rsidR="00D61198">
        <w:rPr>
          <w:noProof/>
          <w:lang w:val="fr-CA"/>
        </w:rPr>
        <w:t xml:space="preserve"> vers le bas</w:t>
      </w:r>
      <w:r>
        <w:rPr>
          <w:noProof/>
          <w:lang w:val="fr-CA"/>
        </w:rPr>
        <w:t>. Par exemple, pour écrire le chiffre 1, vous appui</w:t>
      </w:r>
      <w:r w:rsidR="007F1FE0">
        <w:rPr>
          <w:noProof/>
          <w:lang w:val="fr-CA"/>
        </w:rPr>
        <w:t>e</w:t>
      </w:r>
      <w:r>
        <w:rPr>
          <w:noProof/>
          <w:lang w:val="fr-CA"/>
        </w:rPr>
        <w:t xml:space="preserve">rez sur la touche FN, combinée au point 2. Pour taper le chiffre 2, vous appuierez sur la touche FN combinée aux points 2 et 3. </w:t>
      </w:r>
    </w:p>
    <w:p w14:paraId="4898105D" w14:textId="77777777" w:rsidR="00100102" w:rsidRPr="003E6AD6" w:rsidRDefault="00100102" w:rsidP="009B24D8">
      <w:pPr>
        <w:tabs>
          <w:tab w:val="left" w:pos="3103"/>
        </w:tabs>
        <w:rPr>
          <w:lang w:val="fr-CA"/>
        </w:rPr>
      </w:pPr>
    </w:p>
    <w:p w14:paraId="0CB89F9F" w14:textId="77777777" w:rsidR="000A2278" w:rsidRPr="003E6AD6" w:rsidRDefault="00751878" w:rsidP="00347E21">
      <w:pPr>
        <w:pStyle w:val="Heading4"/>
        <w:numPr>
          <w:ilvl w:val="3"/>
          <w:numId w:val="102"/>
        </w:numPr>
        <w:rPr>
          <w:lang w:val="fr-CA"/>
        </w:rPr>
      </w:pPr>
      <w:r>
        <w:rPr>
          <w:lang w:val="fr-CA"/>
        </w:rPr>
        <w:t xml:space="preserve">Utiliser le BrailleNote </w:t>
      </w:r>
      <w:proofErr w:type="spellStart"/>
      <w:r>
        <w:rPr>
          <w:lang w:val="fr-CA"/>
        </w:rPr>
        <w:t>evolve</w:t>
      </w:r>
      <w:proofErr w:type="spellEnd"/>
      <w:r>
        <w:rPr>
          <w:lang w:val="fr-CA"/>
        </w:rPr>
        <w:t xml:space="preserve"> dans un contexte multilingue et multi-écriture</w:t>
      </w:r>
    </w:p>
    <w:p w14:paraId="21D05674" w14:textId="77777777" w:rsidR="0000470F" w:rsidRDefault="0000470F" w:rsidP="00FB50D1">
      <w:pPr>
        <w:tabs>
          <w:tab w:val="left" w:pos="3103"/>
        </w:tabs>
        <w:rPr>
          <w:lang w:val="fr-CA"/>
        </w:rPr>
      </w:pPr>
    </w:p>
    <w:p w14:paraId="509162C0" w14:textId="77777777" w:rsidR="00136748" w:rsidRPr="003E6AD6" w:rsidRDefault="00AE0199" w:rsidP="00FB50D1">
      <w:pPr>
        <w:tabs>
          <w:tab w:val="left" w:pos="3103"/>
        </w:tabs>
        <w:rPr>
          <w:lang w:val="fr-CA"/>
        </w:rPr>
      </w:pPr>
      <w:r>
        <w:rPr>
          <w:lang w:val="fr-CA"/>
        </w:rPr>
        <w:t xml:space="preserve">Le BrailleNote </w:t>
      </w:r>
      <w:proofErr w:type="spellStart"/>
      <w:r>
        <w:rPr>
          <w:lang w:val="fr-CA"/>
        </w:rPr>
        <w:t>evolve</w:t>
      </w:r>
      <w:proofErr w:type="spellEnd"/>
      <w:r>
        <w:rPr>
          <w:lang w:val="fr-CA"/>
        </w:rPr>
        <w:t xml:space="preserve"> peut être utilisé dans n'importe quelle langue, selon les tables braille disponibles pour cet appareil. Nous prenons en charge, dans les faits, plus de 250 tables braille dans plusieurs langues. Vous pouvez également changer la langue de votre système ultérieurement dans les paramètres Windows, puis créer autant de profils de langue que nécessaire dans le menu Options de KeySoft, et naviguer ensuite entre chacun de ces profils de langue à l'aide du raccourci ENTRÉE + L. Nos compléments Office sont également en mesure de prendre en charge du texte et des codes (par exemple, des codes mathématiques) dans plusieurs langues. Vous pouvez sélectionner le type de braille préféré pour les mathématiques dans la fenêtre « Configurer le profil de langue » et il sera choisi pour le profil actuel.</w:t>
      </w:r>
    </w:p>
    <w:p w14:paraId="74864BF2" w14:textId="77777777" w:rsidR="002C289E" w:rsidRPr="003E6AD6" w:rsidRDefault="002C289E" w:rsidP="00AE0199">
      <w:pPr>
        <w:rPr>
          <w:lang w:val="fr-CA"/>
        </w:rPr>
      </w:pPr>
    </w:p>
    <w:p w14:paraId="5F1C67D7" w14:textId="77777777" w:rsidR="00486409" w:rsidRDefault="00486409">
      <w:pPr>
        <w:rPr>
          <w:rFonts w:eastAsiaTheme="majorEastAsia" w:cstheme="majorBidi"/>
          <w:i/>
          <w:iCs/>
          <w:color w:val="0F4761" w:themeColor="accent1" w:themeShade="BF"/>
          <w:lang w:val="fr-CA"/>
        </w:rPr>
      </w:pPr>
      <w:r>
        <w:rPr>
          <w:lang w:val="fr-CA"/>
        </w:rPr>
        <w:br w:type="page"/>
      </w:r>
    </w:p>
    <w:p w14:paraId="5FC896B8" w14:textId="77777777" w:rsidR="00822FB0" w:rsidRPr="003E6AD6" w:rsidRDefault="00822FB0" w:rsidP="00347E21">
      <w:pPr>
        <w:pStyle w:val="Heading4"/>
        <w:numPr>
          <w:ilvl w:val="3"/>
          <w:numId w:val="102"/>
        </w:numPr>
        <w:rPr>
          <w:lang w:val="fr-CA"/>
        </w:rPr>
      </w:pPr>
      <w:r>
        <w:rPr>
          <w:lang w:val="fr-CA"/>
        </w:rPr>
        <w:lastRenderedPageBreak/>
        <w:t>Aide à la saisie</w:t>
      </w:r>
    </w:p>
    <w:p w14:paraId="2D4AF519" w14:textId="77777777" w:rsidR="0000470F" w:rsidRDefault="0000470F" w:rsidP="00EF7806">
      <w:pPr>
        <w:tabs>
          <w:tab w:val="left" w:pos="3103"/>
        </w:tabs>
        <w:rPr>
          <w:noProof/>
          <w:lang w:val="fr-CA"/>
        </w:rPr>
      </w:pPr>
    </w:p>
    <w:p w14:paraId="2FA99B45" w14:textId="77777777" w:rsidR="00084FA8" w:rsidRPr="003E6AD6" w:rsidRDefault="00084FA8" w:rsidP="00EF7806">
      <w:pPr>
        <w:tabs>
          <w:tab w:val="left" w:pos="3103"/>
        </w:tabs>
        <w:rPr>
          <w:noProof/>
          <w:lang w:val="fr-CA"/>
        </w:rPr>
      </w:pPr>
      <w:r>
        <w:rPr>
          <w:noProof/>
          <w:lang w:val="fr-CA"/>
        </w:rPr>
        <w:t>NVDA dispose d'une aide à la saisie au clavier pour vous aider à vous familiariser avec le clavier et les raccourcis associés.</w:t>
      </w:r>
    </w:p>
    <w:p w14:paraId="18B68215" w14:textId="77777777" w:rsidR="00F16036" w:rsidRPr="003E6AD6" w:rsidRDefault="00822FB0" w:rsidP="008B334E">
      <w:pPr>
        <w:rPr>
          <w:noProof/>
          <w:lang w:val="fr-CA"/>
        </w:rPr>
      </w:pPr>
      <w:r>
        <w:rPr>
          <w:noProof/>
          <w:lang w:val="fr-CA"/>
        </w:rPr>
        <w:t xml:space="preserve">Pour l'ouvrir, utilisez le raccourci </w:t>
      </w:r>
      <w:r>
        <w:rPr>
          <w:lang w:val="fr-CA"/>
        </w:rPr>
        <w:t>ESPACE +</w:t>
      </w:r>
      <w:r>
        <w:rPr>
          <w:noProof/>
          <w:lang w:val="fr-CA"/>
        </w:rPr>
        <w:t xml:space="preserve"> </w:t>
      </w:r>
      <w:r>
        <w:rPr>
          <w:lang w:val="fr-CA"/>
        </w:rPr>
        <w:t xml:space="preserve">RETOUR ARRIÈRE + K. </w:t>
      </w:r>
      <w:r>
        <w:rPr>
          <w:noProof/>
          <w:lang w:val="fr-CA"/>
        </w:rPr>
        <w:t xml:space="preserve">Vous pouvez également utiliser le raccourci NVDA + 1. Lorsque l'aide à la saisie est ouverte, le fait d'appuyer sur une touche affichera sa fonction et tout raccourci associé. Elle peut être utilisée avec n'importe quel raccourci, qu'il soit lié à Windows ou aux applications KeySoft. </w:t>
      </w:r>
    </w:p>
    <w:p w14:paraId="2CA91534" w14:textId="77777777" w:rsidR="00F314B2" w:rsidRPr="003E6AD6" w:rsidRDefault="00023697" w:rsidP="00822FB0">
      <w:pPr>
        <w:rPr>
          <w:noProof/>
          <w:lang w:val="fr-CA"/>
        </w:rPr>
      </w:pPr>
      <w:r>
        <w:rPr>
          <w:noProof/>
          <w:lang w:val="fr-CA"/>
        </w:rPr>
        <w:t>Veuillez noter : pour vous assurer de recevoir l'information appropriée lorsque vous appuyez sur l'un des raccourcis de nos applications dans l'aide à la saisie de NVDA, veuillez ajouter la BARRE D'ESPACE en appuyant sur le raccourci, par exemple, ENTRÉE + ESPACE + P pour l'état de la batterie.</w:t>
      </w:r>
    </w:p>
    <w:p w14:paraId="6D9F40DB" w14:textId="77777777" w:rsidR="00873BFF" w:rsidRPr="003E6AD6" w:rsidRDefault="00B16FEF" w:rsidP="00822FB0">
      <w:pPr>
        <w:rPr>
          <w:noProof/>
          <w:lang w:val="fr-CA"/>
        </w:rPr>
      </w:pPr>
      <w:r>
        <w:rPr>
          <w:noProof/>
          <w:lang w:val="fr-CA"/>
        </w:rPr>
        <w:t xml:space="preserve">Veuillez également noter que, selon </w:t>
      </w:r>
      <w:r>
        <w:rPr>
          <w:lang w:val="fr-CA"/>
        </w:rPr>
        <w:t>l'</w:t>
      </w:r>
      <w:r>
        <w:rPr>
          <w:noProof/>
          <w:lang w:val="fr-CA"/>
        </w:rPr>
        <w:t>application utilisée, les raccourcis peuvent différer.</w:t>
      </w:r>
    </w:p>
    <w:p w14:paraId="11881104" w14:textId="77777777" w:rsidR="00873BFF" w:rsidRPr="003E6AD6" w:rsidRDefault="00873BFF" w:rsidP="00873BFF">
      <w:pPr>
        <w:rPr>
          <w:noProof/>
          <w:lang w:val="fr-CA"/>
        </w:rPr>
      </w:pPr>
      <w:r>
        <w:rPr>
          <w:noProof/>
          <w:lang w:val="fr-CA"/>
        </w:rPr>
        <w:t>Pour quitter l'aide à la saisie de NVDA, utilisez de nouveau le raccourci ESPACE + RETOUR ARRIÈRE + K ou NVDA + 1.</w:t>
      </w:r>
    </w:p>
    <w:p w14:paraId="2C0178E2" w14:textId="77777777" w:rsidR="00822FB0" w:rsidRPr="003E6AD6" w:rsidRDefault="00822FB0" w:rsidP="00822FB0">
      <w:pPr>
        <w:rPr>
          <w:lang w:val="fr-CA"/>
        </w:rPr>
      </w:pPr>
      <w:r>
        <w:rPr>
          <w:noProof/>
          <w:lang w:val="fr-CA"/>
        </w:rPr>
        <w:t>Le message « Aide à la saisie désactivée » sera énoncé et affiché, et vous pourrez utiliser votre appareil normalement.</w:t>
      </w:r>
    </w:p>
    <w:p w14:paraId="4F8732F1" w14:textId="77777777" w:rsidR="00045ADE" w:rsidRPr="003E6AD6" w:rsidRDefault="00045ADE" w:rsidP="00822FB0">
      <w:pPr>
        <w:rPr>
          <w:noProof/>
          <w:lang w:val="fr-CA"/>
        </w:rPr>
      </w:pPr>
    </w:p>
    <w:p w14:paraId="10BA3446" w14:textId="77777777" w:rsidR="00045ADE" w:rsidRPr="003E6AD6" w:rsidRDefault="00634D28" w:rsidP="00347E21">
      <w:pPr>
        <w:pStyle w:val="Heading4"/>
        <w:numPr>
          <w:ilvl w:val="3"/>
          <w:numId w:val="102"/>
        </w:numPr>
        <w:rPr>
          <w:noProof/>
          <w:lang w:val="fr-CA"/>
        </w:rPr>
      </w:pPr>
      <w:r>
        <w:rPr>
          <w:noProof/>
          <w:lang w:val="fr-CA"/>
        </w:rPr>
        <w:t>BrailleIME</w:t>
      </w:r>
    </w:p>
    <w:p w14:paraId="52742A69" w14:textId="77777777" w:rsidR="0000470F" w:rsidRDefault="0000470F" w:rsidP="00BD65F3">
      <w:pPr>
        <w:rPr>
          <w:noProof/>
          <w:lang w:val="fr-CA"/>
        </w:rPr>
      </w:pPr>
    </w:p>
    <w:p w14:paraId="4D8BD4D6" w14:textId="77777777" w:rsidR="000F7B72" w:rsidRPr="003E6AD6" w:rsidRDefault="00BD65F3" w:rsidP="00BD65F3">
      <w:pPr>
        <w:rPr>
          <w:noProof/>
          <w:lang w:val="fr-CA"/>
        </w:rPr>
      </w:pPr>
      <w:r>
        <w:rPr>
          <w:noProof/>
          <w:lang w:val="fr-CA"/>
        </w:rPr>
        <w:t>La disposition de clavier BrailleIME vous permet de saisir des caractères directement avec leurs points braille respectifs, qui seront convertis en caractères imprimés standard lorsque vous appuyez sur la BARRE D'ESPACE après avoir tapé votre mot. Lorsque la disposition de clavier BrailleIME est activée, il n'y a pas de crochets d'édition avant et après le texte écrit sur l'afficheur braille. De plus, lors du déplacement du curseur avec les flèches ou le</w:t>
      </w:r>
      <w:r w:rsidR="00BF0893">
        <w:rPr>
          <w:noProof/>
          <w:lang w:val="fr-CA"/>
        </w:rPr>
        <w:t>s</w:t>
      </w:r>
      <w:r>
        <w:rPr>
          <w:noProof/>
          <w:lang w:val="fr-CA"/>
        </w:rPr>
        <w:t xml:space="preserve"> </w:t>
      </w:r>
      <w:r w:rsidR="00BF0893">
        <w:rPr>
          <w:noProof/>
          <w:lang w:val="fr-CA"/>
        </w:rPr>
        <w:t>curseurs éclairs</w:t>
      </w:r>
      <w:r>
        <w:rPr>
          <w:noProof/>
          <w:lang w:val="fr-CA"/>
        </w:rPr>
        <w:t>, le mot actuel sera affiché en points braille.</w:t>
      </w:r>
    </w:p>
    <w:p w14:paraId="0870F5A7" w14:textId="77777777" w:rsidR="00A61C1C" w:rsidRPr="003E6AD6" w:rsidRDefault="00553626" w:rsidP="00822FB0">
      <w:pPr>
        <w:rPr>
          <w:noProof/>
          <w:lang w:val="fr-CA"/>
        </w:rPr>
      </w:pPr>
      <w:r>
        <w:rPr>
          <w:noProof/>
          <w:lang w:val="fr-CA"/>
        </w:rPr>
        <w:t xml:space="preserve">Pour utiliser la disposition de clavier BrailleIME, veuillez vous assurer que votre profil de langue est configuré sur le braille </w:t>
      </w:r>
      <w:r w:rsidR="000A0995">
        <w:rPr>
          <w:noProof/>
          <w:lang w:val="fr-CA"/>
        </w:rPr>
        <w:t>litéraire</w:t>
      </w:r>
      <w:r>
        <w:rPr>
          <w:noProof/>
          <w:lang w:val="fr-CA"/>
        </w:rPr>
        <w:t xml:space="preserve"> pour le </w:t>
      </w:r>
      <w:r w:rsidR="006474EA">
        <w:rPr>
          <w:noProof/>
          <w:lang w:val="fr-CA"/>
        </w:rPr>
        <w:t>type</w:t>
      </w:r>
      <w:r>
        <w:rPr>
          <w:noProof/>
          <w:lang w:val="fr-CA"/>
        </w:rPr>
        <w:t xml:space="preserve"> de braille préféré pour la saisie et l'affichage. Pour en savoir plus sur la configuration de votre profil de langue, veuillez consulter la section « </w:t>
      </w:r>
      <w:hyperlink w:anchor="_Configuring_and_managing" w:history="1">
        <w:r>
          <w:rPr>
            <w:rStyle w:val="Hyperlink"/>
            <w:noProof/>
            <w:lang w:val="fr-CA"/>
          </w:rPr>
          <w:t>Configurer et gérer les profils de langue</w:t>
        </w:r>
      </w:hyperlink>
      <w:r>
        <w:rPr>
          <w:noProof/>
          <w:lang w:val="fr-CA"/>
        </w:rPr>
        <w:t xml:space="preserve"> ». Quel que soit le </w:t>
      </w:r>
      <w:r w:rsidR="00FE6883">
        <w:rPr>
          <w:noProof/>
          <w:lang w:val="fr-CA"/>
        </w:rPr>
        <w:t>type</w:t>
      </w:r>
      <w:r>
        <w:rPr>
          <w:noProof/>
          <w:lang w:val="fr-CA"/>
        </w:rPr>
        <w:t xml:space="preserve"> de braille utilisé, </w:t>
      </w:r>
      <w:r w:rsidR="00FE6883">
        <w:rPr>
          <w:noProof/>
          <w:lang w:val="fr-CA"/>
        </w:rPr>
        <w:t>intégral ou abrégé</w:t>
      </w:r>
      <w:r>
        <w:rPr>
          <w:noProof/>
          <w:lang w:val="fr-CA"/>
        </w:rPr>
        <w:t xml:space="preserve">, la disposition de clavier BrailleIME fonctionnera. Lors de la saisie, en utilisant la disposition de clavier BrailleIME avec une table braille </w:t>
      </w:r>
      <w:r w:rsidR="009D3F10">
        <w:rPr>
          <w:noProof/>
          <w:lang w:val="fr-CA"/>
        </w:rPr>
        <w:t>abrégé</w:t>
      </w:r>
      <w:r>
        <w:rPr>
          <w:noProof/>
          <w:lang w:val="fr-CA"/>
        </w:rPr>
        <w:t>, vous pourriez taper un mot en braille abrégé et il s'affichera comme le mot complet lors du déplacement du curseur ou en appuyant sur la BARRE D'ESPACE.</w:t>
      </w:r>
    </w:p>
    <w:p w14:paraId="708CCE53" w14:textId="77777777" w:rsidR="00710780" w:rsidRPr="003E6AD6" w:rsidRDefault="00DA6977" w:rsidP="00822FB0">
      <w:pPr>
        <w:rPr>
          <w:noProof/>
          <w:lang w:val="fr-CA"/>
        </w:rPr>
      </w:pPr>
      <w:r>
        <w:rPr>
          <w:noProof/>
          <w:lang w:val="fr-CA"/>
        </w:rPr>
        <w:t>Pour activer le clavier BrailleIME :</w:t>
      </w:r>
    </w:p>
    <w:p w14:paraId="64D42B01" w14:textId="77777777" w:rsidR="004765CB" w:rsidRPr="003E6AD6" w:rsidRDefault="00710780">
      <w:pPr>
        <w:pStyle w:val="ListParagraph"/>
        <w:numPr>
          <w:ilvl w:val="0"/>
          <w:numId w:val="158"/>
        </w:numPr>
        <w:rPr>
          <w:noProof/>
          <w:lang w:val="fr-CA"/>
        </w:rPr>
      </w:pPr>
      <w:r>
        <w:rPr>
          <w:noProof/>
          <w:lang w:val="fr-CA"/>
        </w:rPr>
        <w:t>Ouvrez une application, par exemple, Word.</w:t>
      </w:r>
    </w:p>
    <w:p w14:paraId="3A82B216" w14:textId="77777777" w:rsidR="004B61D3" w:rsidRPr="00A00D0A" w:rsidRDefault="004B61D3" w:rsidP="004B61D3">
      <w:pPr>
        <w:pStyle w:val="ListParagraph"/>
        <w:numPr>
          <w:ilvl w:val="0"/>
          <w:numId w:val="158"/>
        </w:numPr>
        <w:rPr>
          <w:noProof/>
          <w:lang w:val="fr-CA"/>
        </w:rPr>
      </w:pPr>
      <w:r w:rsidRPr="00A00D0A">
        <w:rPr>
          <w:noProof/>
          <w:lang w:val="fr-CA"/>
        </w:rPr>
        <w:lastRenderedPageBreak/>
        <w:t>Appuyez sur la touche</w:t>
      </w:r>
      <w:r w:rsidRPr="00A00D0A">
        <w:rPr>
          <w:lang w:val="fr-CA"/>
        </w:rPr>
        <w:t xml:space="preserve"> WINDOWS et maintenez-la enfoncée</w:t>
      </w:r>
      <w:r w:rsidRPr="00A00D0A">
        <w:rPr>
          <w:noProof/>
          <w:lang w:val="fr-CA"/>
        </w:rPr>
        <w:t>, puis appuyez sur la BARRE D'ESPACE</w:t>
      </w:r>
      <w:r w:rsidRPr="00A00D0A">
        <w:rPr>
          <w:lang w:val="fr-CA"/>
        </w:rPr>
        <w:t xml:space="preserve"> plusieurs fois jusqu'à ce que vous </w:t>
      </w:r>
      <w:r w:rsidRPr="00A00D0A">
        <w:rPr>
          <w:noProof/>
          <w:lang w:val="fr-CA"/>
        </w:rPr>
        <w:t xml:space="preserve">entendiez la synthèse vocale indiquer que vous </w:t>
      </w:r>
      <w:r w:rsidRPr="00A00D0A">
        <w:rPr>
          <w:lang w:val="fr-CA"/>
        </w:rPr>
        <w:t xml:space="preserve">êtes positionné sur la disposition de clavier BrailleIME, avec votre langue configurée (par exemple, </w:t>
      </w:r>
      <w:r w:rsidR="00165B3B">
        <w:rPr>
          <w:lang w:val="fr-CA"/>
        </w:rPr>
        <w:t xml:space="preserve">Français Canada </w:t>
      </w:r>
      <w:r w:rsidRPr="00A00D0A">
        <w:rPr>
          <w:noProof/>
          <w:lang w:val="fr-CA"/>
        </w:rPr>
        <w:t xml:space="preserve">BrailleIME). </w:t>
      </w:r>
    </w:p>
    <w:p w14:paraId="42F6BEF9" w14:textId="77777777" w:rsidR="003E2C5E" w:rsidRPr="00A00D0A" w:rsidRDefault="00B8658F" w:rsidP="00B8658F">
      <w:pPr>
        <w:rPr>
          <w:noProof/>
          <w:lang w:val="fr-CA"/>
        </w:rPr>
      </w:pPr>
      <w:r w:rsidRPr="00A00D0A">
        <w:rPr>
          <w:noProof/>
          <w:lang w:val="fr-CA"/>
        </w:rPr>
        <w:t xml:space="preserve">Remarque : vous pouvez également utiliser le raccourci braille RETOUR ARRIÈRE + ENTRÉE + I pour basculer la disposition de clavier, mais nous recommandons d'utiliser WINDOWS + BARRE D'ESPACE pour obtenir des détails plus précis. </w:t>
      </w:r>
    </w:p>
    <w:p w14:paraId="0F092D27" w14:textId="77777777" w:rsidR="00C2365D" w:rsidRPr="003E6AD6" w:rsidRDefault="00875ACC" w:rsidP="00822FB0">
      <w:pPr>
        <w:rPr>
          <w:noProof/>
          <w:lang w:val="fr-CA"/>
        </w:rPr>
      </w:pPr>
      <w:r>
        <w:rPr>
          <w:noProof/>
          <w:lang w:val="fr-CA"/>
        </w:rPr>
        <w:t>Vous pouvez maintenant taper en utilisant la disposition de clavier BrailleIME.</w:t>
      </w:r>
    </w:p>
    <w:p w14:paraId="6E15EAB6" w14:textId="77777777" w:rsidR="00E6348D" w:rsidRPr="003E6AD6" w:rsidRDefault="00E6348D" w:rsidP="00822FB0">
      <w:pPr>
        <w:rPr>
          <w:noProof/>
          <w:lang w:val="fr-CA"/>
        </w:rPr>
      </w:pPr>
      <w:r>
        <w:rPr>
          <w:noProof/>
          <w:lang w:val="fr-CA"/>
        </w:rPr>
        <w:t>Veuillez noter que la disposition de clavier BrailleIME ne fonctionne pas dans toutes les app</w:t>
      </w:r>
      <w:r w:rsidR="00CD7DA0">
        <w:rPr>
          <w:noProof/>
          <w:lang w:val="fr-CA"/>
        </w:rPr>
        <w:t>lication</w:t>
      </w:r>
      <w:r>
        <w:rPr>
          <w:noProof/>
          <w:lang w:val="fr-CA"/>
        </w:rPr>
        <w:t>s installées sur l'appareil. Même lorsque la disposition de clavier BrailleIME peut être sélectionnée dans la liste des dispositions de clavier à l'aide du raccourci WINDOWS + BARRE D'ESPACE dans une application, cette disposition de clavier pourrait ne pas fonctionner. Par exemple, dans Outlook, le BrailleIME n'est pas pris en charge dans les champs « À » et « CC », mais il fonctionne dans le champ « Objet » et le corps du message. Il n'est pas nécessaire de réactiver la disposition de clavier.</w:t>
      </w:r>
    </w:p>
    <w:p w14:paraId="59DA3523" w14:textId="77777777" w:rsidR="0011024D" w:rsidRPr="003E6AD6" w:rsidRDefault="0011024D" w:rsidP="00822FB0">
      <w:pPr>
        <w:rPr>
          <w:noProof/>
          <w:lang w:val="fr-CA"/>
        </w:rPr>
      </w:pPr>
      <w:r>
        <w:rPr>
          <w:noProof/>
          <w:lang w:val="fr-CA"/>
        </w:rPr>
        <w:t>Veuillez également noter que la disposition de clavier BrailleIME fonctionne pour une application spécifique jusqu'au prochain redémarrage de l'appareil. Par exemple, si vous sélectionnez cette disposition de clavier dans Word, puis fermez Word et l'ouvrez plus tard, cette disposition de clavier restera sélectionnée, car vous n'aurez pas redémarré depuis que vous l'avez sélectionnée pour la première fois. Si vous prévoyez utiliser Word à un autre moment après un redémarrage, vous devrez sélectionner de nouveau cette disposition de clavier.</w:t>
      </w:r>
    </w:p>
    <w:p w14:paraId="233564A5" w14:textId="77777777" w:rsidR="00CC5BEB" w:rsidRPr="003E6AD6" w:rsidRDefault="005F65CA" w:rsidP="00822FB0">
      <w:pPr>
        <w:rPr>
          <w:noProof/>
          <w:lang w:val="fr-CA"/>
        </w:rPr>
      </w:pPr>
      <w:r>
        <w:rPr>
          <w:noProof/>
          <w:lang w:val="fr-CA"/>
        </w:rPr>
        <w:t>Enfin, veuillez noter que NVDA doit être lancé pour activer la disposition de clavier BrailleIME.</w:t>
      </w:r>
    </w:p>
    <w:p w14:paraId="5262DB1E" w14:textId="77777777" w:rsidR="0016105E" w:rsidRPr="003E6AD6" w:rsidRDefault="0016105E" w:rsidP="00AE0199">
      <w:pPr>
        <w:rPr>
          <w:lang w:val="fr-CA"/>
        </w:rPr>
      </w:pPr>
    </w:p>
    <w:p w14:paraId="357CEB2F" w14:textId="77777777" w:rsidR="0016105E" w:rsidRPr="003E6AD6" w:rsidRDefault="0016105E" w:rsidP="00E82DBE">
      <w:pPr>
        <w:pStyle w:val="Heading2"/>
        <w:numPr>
          <w:ilvl w:val="1"/>
          <w:numId w:val="102"/>
        </w:numPr>
        <w:rPr>
          <w:lang w:val="fr-CA"/>
        </w:rPr>
      </w:pPr>
      <w:bookmarkStart w:id="54" w:name="_Basic_commands_1"/>
      <w:bookmarkStart w:id="55" w:name="_Toc240570242"/>
      <w:bookmarkEnd w:id="54"/>
      <w:r>
        <w:rPr>
          <w:lang w:val="fr-CA"/>
        </w:rPr>
        <w:t>Commandes de base</w:t>
      </w:r>
      <w:bookmarkEnd w:id="55"/>
    </w:p>
    <w:p w14:paraId="14574963" w14:textId="77777777" w:rsidR="0000470F" w:rsidRDefault="0000470F" w:rsidP="00CB06E0">
      <w:pPr>
        <w:rPr>
          <w:noProof/>
          <w:lang w:val="fr-CA"/>
        </w:rPr>
      </w:pPr>
    </w:p>
    <w:p w14:paraId="73A7103C" w14:textId="77777777" w:rsidR="0016105E" w:rsidRPr="003E6AD6" w:rsidRDefault="000C3A9D" w:rsidP="00CB06E0">
      <w:pPr>
        <w:rPr>
          <w:noProof/>
          <w:lang w:val="fr-CA"/>
        </w:rPr>
      </w:pPr>
      <w:r>
        <w:rPr>
          <w:noProof/>
          <w:lang w:val="fr-CA"/>
        </w:rPr>
        <w:t>Vous trouverez ici les raccourcis KeySoft les plus utilisés ainsi que les raccourcis Windows les plus importants que vous pouvez utiliser sur cet appareil. Pour une liste plus détaillée des raccourcis Windows lors de l'utilisation d'un ordinateur, veuillez consulter l'article correspondant, à l'</w:t>
      </w:r>
      <w:hyperlink w:anchor="_Windows_keyboard_shortcuts" w:history="1">
        <w:r>
          <w:rPr>
            <w:rStyle w:val="Hyperlink"/>
            <w:noProof/>
            <w:lang w:val="fr-CA"/>
          </w:rPr>
          <w:t>Annexe B</w:t>
        </w:r>
      </w:hyperlink>
      <w:r>
        <w:rPr>
          <w:noProof/>
          <w:lang w:val="fr-CA"/>
        </w:rPr>
        <w:t xml:space="preserve">. Pour accéder à tous les raccourcis KeySoft, consultez le </w:t>
      </w:r>
      <w:hyperlink w:anchor="_Appendix_C_–" w:history="1">
        <w:r>
          <w:rPr>
            <w:rStyle w:val="Hyperlink"/>
            <w:noProof/>
            <w:lang w:val="fr-CA"/>
          </w:rPr>
          <w:t>Résumé des commandes à l'Annexe C</w:t>
        </w:r>
      </w:hyperlink>
      <w:r>
        <w:rPr>
          <w:noProof/>
          <w:lang w:val="fr-CA"/>
        </w:rPr>
        <w:t>.</w:t>
      </w:r>
    </w:p>
    <w:p w14:paraId="6B26D39E" w14:textId="77777777" w:rsidR="006A21DE" w:rsidRPr="003E6AD6" w:rsidRDefault="006A21DE" w:rsidP="0016105E">
      <w:pPr>
        <w:rPr>
          <w:noProof/>
          <w:lang w:val="fr-CA"/>
        </w:rPr>
      </w:pPr>
      <w:r>
        <w:rPr>
          <w:noProof/>
          <w:lang w:val="fr-CA"/>
        </w:rPr>
        <w:t xml:space="preserve">Remarque : si un raccourci braille existe, seul celui-ci est mentionné ici. Pour leur équivalent avec un clavier standard, veuillez consulter le </w:t>
      </w:r>
      <w:hyperlink w:anchor="_Appendix_C_–" w:history="1">
        <w:r>
          <w:rPr>
            <w:rStyle w:val="Hyperlink"/>
            <w:noProof/>
            <w:lang w:val="fr-CA"/>
          </w:rPr>
          <w:t>Résumé des commandes</w:t>
        </w:r>
      </w:hyperlink>
      <w:r>
        <w:rPr>
          <w:noProof/>
          <w:lang w:val="fr-CA"/>
        </w:rPr>
        <w:t>.</w:t>
      </w:r>
    </w:p>
    <w:p w14:paraId="4B913E1F" w14:textId="77777777" w:rsidR="0016105E" w:rsidRPr="003E6AD6" w:rsidRDefault="0016105E" w:rsidP="0016105E">
      <w:pPr>
        <w:rPr>
          <w:lang w:val="fr-CA"/>
        </w:rPr>
      </w:pPr>
      <w:r>
        <w:rPr>
          <w:noProof/>
          <w:lang w:val="fr-CA"/>
        </w:rPr>
        <w:t xml:space="preserve">Veuillez noter que certains de ces raccourcis utilisent les touches de </w:t>
      </w:r>
      <w:r w:rsidR="00375844">
        <w:rPr>
          <w:noProof/>
          <w:lang w:val="fr-CA"/>
        </w:rPr>
        <w:t>fonction</w:t>
      </w:r>
      <w:r>
        <w:rPr>
          <w:noProof/>
          <w:lang w:val="fr-CA"/>
        </w:rPr>
        <w:t xml:space="preserve">. Pour en savoir plus sur les touches de </w:t>
      </w:r>
      <w:r w:rsidR="00375844">
        <w:rPr>
          <w:noProof/>
          <w:lang w:val="fr-CA"/>
        </w:rPr>
        <w:t>fonction</w:t>
      </w:r>
      <w:r>
        <w:rPr>
          <w:noProof/>
          <w:lang w:val="fr-CA"/>
        </w:rPr>
        <w:t xml:space="preserve"> et leur fonctionnement, veuillez lire la </w:t>
      </w:r>
      <w:hyperlink w:anchor="_Limitations_of_a" w:history="1">
        <w:r>
          <w:rPr>
            <w:rStyle w:val="Hyperlink"/>
            <w:noProof/>
            <w:lang w:val="fr-CA"/>
          </w:rPr>
          <w:t>section 3.1.1.2 « Limites d'un clavier Perkins sur un ordinateur Windows et notre solution »</w:t>
        </w:r>
      </w:hyperlink>
      <w:r>
        <w:rPr>
          <w:noProof/>
          <w:lang w:val="fr-CA"/>
        </w:rPr>
        <w:t xml:space="preserve"> et la </w:t>
      </w:r>
      <w:hyperlink w:anchor="_Modifier_keys" w:history="1">
        <w:r w:rsidR="00AE4F96">
          <w:rPr>
            <w:rStyle w:val="Hyperlink"/>
            <w:noProof/>
            <w:lang w:val="fr-CA"/>
          </w:rPr>
          <w:t>section 3.1.1.3 « Touches de fonction »</w:t>
        </w:r>
      </w:hyperlink>
      <w:r>
        <w:rPr>
          <w:lang w:val="fr-CA"/>
        </w:rPr>
        <w:t>.</w:t>
      </w:r>
    </w:p>
    <w:p w14:paraId="1E09107E"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lastRenderedPageBreak/>
        <w:t xml:space="preserve">Bouton </w:t>
      </w:r>
      <w:r w:rsidR="00821641">
        <w:rPr>
          <w:noProof/>
          <w:lang w:val="fr-CA"/>
        </w:rPr>
        <w:t>d’a</w:t>
      </w:r>
      <w:r>
        <w:rPr>
          <w:noProof/>
          <w:lang w:val="fr-CA"/>
        </w:rPr>
        <w:t>ccueil (Menu principal) : ESPACE + POINTS 1-2-3-4-5-6</w:t>
      </w:r>
    </w:p>
    <w:p w14:paraId="5CCA7475"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Entrée : POINT 8</w:t>
      </w:r>
    </w:p>
    <w:p w14:paraId="5DE29FAB"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Échap : touche ÉCHAP </w:t>
      </w:r>
    </w:p>
    <w:p w14:paraId="5A1443ED"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Quitter l'application : ESPACE + E</w:t>
      </w:r>
    </w:p>
    <w:p w14:paraId="567ECF03"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Basculer l'aide à la saisie : ESPACE + RETOUR ARRIÈRE + K</w:t>
      </w:r>
    </w:p>
    <w:p w14:paraId="59D87FDA"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Aller directement à un élément d'une liste ou d</w:t>
      </w:r>
      <w:r w:rsidR="00C41874">
        <w:rPr>
          <w:noProof/>
          <w:lang w:val="fr-CA"/>
        </w:rPr>
        <w:t>u</w:t>
      </w:r>
      <w:r>
        <w:rPr>
          <w:noProof/>
          <w:lang w:val="fr-CA"/>
        </w:rPr>
        <w:t xml:space="preserve"> </w:t>
      </w:r>
      <w:r w:rsidR="00112DE3">
        <w:rPr>
          <w:noProof/>
          <w:lang w:val="fr-CA"/>
        </w:rPr>
        <w:t>menu</w:t>
      </w:r>
      <w:r>
        <w:rPr>
          <w:noProof/>
          <w:lang w:val="fr-CA"/>
        </w:rPr>
        <w:t xml:space="preserve"> </w:t>
      </w:r>
      <w:r w:rsidR="00C41874">
        <w:rPr>
          <w:noProof/>
          <w:lang w:val="fr-CA"/>
        </w:rPr>
        <w:t>principal</w:t>
      </w:r>
      <w:r>
        <w:rPr>
          <w:noProof/>
          <w:lang w:val="fr-CA"/>
        </w:rPr>
        <w:t>: Tapez la première lettre de l'élément ou de l'application souhaité</w:t>
      </w:r>
    </w:p>
    <w:p w14:paraId="61ADBF43"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Sélecteur d'applications : ESPACE + POINTS 2-3-5 </w:t>
      </w:r>
    </w:p>
    <w:p w14:paraId="618F4AD9" w14:textId="77777777" w:rsidR="0016105E" w:rsidRPr="003E6AD6" w:rsidRDefault="008D01CE" w:rsidP="00522E4F">
      <w:pPr>
        <w:pStyle w:val="ListParagraph"/>
        <w:numPr>
          <w:ilvl w:val="0"/>
          <w:numId w:val="10"/>
        </w:numPr>
        <w:tabs>
          <w:tab w:val="left" w:pos="4962"/>
        </w:tabs>
        <w:spacing w:after="0"/>
        <w:rPr>
          <w:noProof/>
          <w:lang w:val="fr-CA"/>
        </w:rPr>
      </w:pPr>
      <w:r>
        <w:rPr>
          <w:noProof/>
          <w:lang w:val="fr-CA"/>
        </w:rPr>
        <w:t xml:space="preserve">Activer / désactiver la </w:t>
      </w:r>
      <w:r w:rsidR="00FA7524">
        <w:rPr>
          <w:noProof/>
          <w:lang w:val="fr-CA"/>
        </w:rPr>
        <w:t>parole</w:t>
      </w:r>
      <w:r w:rsidR="0016105E">
        <w:rPr>
          <w:noProof/>
          <w:lang w:val="fr-CA"/>
        </w:rPr>
        <w:t xml:space="preserve"> : RETOUR ARRIÈRE + ENTRÉE + S</w:t>
      </w:r>
    </w:p>
    <w:p w14:paraId="51375B0C"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Arrêter la synthèse vocale : RETOUR ARRIÈRE + ENTRÉE / CTRL </w:t>
      </w:r>
    </w:p>
    <w:p w14:paraId="53ACAAA2"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Menu contextuel : ESPACE + M</w:t>
      </w:r>
    </w:p>
    <w:p w14:paraId="221AE970"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Barre de menu système : RETOUR ARRIÈRE + A / ALT </w:t>
      </w:r>
    </w:p>
    <w:p w14:paraId="7D7A2654"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Menu Options </w:t>
      </w:r>
      <w:r w:rsidR="00B0154B">
        <w:rPr>
          <w:noProof/>
          <w:lang w:val="fr-CA"/>
        </w:rPr>
        <w:t xml:space="preserve">de </w:t>
      </w:r>
      <w:r>
        <w:rPr>
          <w:noProof/>
          <w:lang w:val="fr-CA"/>
        </w:rPr>
        <w:t>KeySoft : ESPACE + O</w:t>
      </w:r>
    </w:p>
    <w:p w14:paraId="521D7101"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Redémarrer </w:t>
      </w:r>
      <w:r w:rsidR="00D94348">
        <w:rPr>
          <w:noProof/>
          <w:lang w:val="fr-CA"/>
        </w:rPr>
        <w:t xml:space="preserve">KeySoft / </w:t>
      </w:r>
      <w:r>
        <w:rPr>
          <w:noProof/>
          <w:lang w:val="fr-CA"/>
        </w:rPr>
        <w:t>NVDA : RETOUR ARRIÈRE + ENTRÉE + N</w:t>
      </w:r>
    </w:p>
    <w:p w14:paraId="4E852361"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Heure : ENTRÉE + T</w:t>
      </w:r>
    </w:p>
    <w:p w14:paraId="64AB2F48" w14:textId="77777777" w:rsidR="0016105E" w:rsidRPr="003E6AD6" w:rsidRDefault="0016105E" w:rsidP="00522E4F">
      <w:pPr>
        <w:pStyle w:val="ListParagraph"/>
        <w:numPr>
          <w:ilvl w:val="0"/>
          <w:numId w:val="10"/>
        </w:numPr>
        <w:tabs>
          <w:tab w:val="left" w:pos="4962"/>
        </w:tabs>
        <w:spacing w:after="0"/>
        <w:rPr>
          <w:lang w:val="fr-CA"/>
        </w:rPr>
      </w:pPr>
      <w:r>
        <w:rPr>
          <w:lang w:val="fr-CA"/>
        </w:rPr>
        <w:t xml:space="preserve">Date : ENTRÉE + T </w:t>
      </w:r>
      <w:r>
        <w:rPr>
          <w:noProof/>
          <w:lang w:val="fr-CA"/>
        </w:rPr>
        <w:t xml:space="preserve">deux fois rapidement </w:t>
      </w:r>
    </w:p>
    <w:p w14:paraId="1641BE57"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État de la batterie : ENTRÉE + P</w:t>
      </w:r>
    </w:p>
    <w:p w14:paraId="732FD9A2" w14:textId="77777777" w:rsidR="0016105E" w:rsidRPr="003E6AD6" w:rsidRDefault="0016105E" w:rsidP="00522E4F">
      <w:pPr>
        <w:pStyle w:val="ListParagraph"/>
        <w:numPr>
          <w:ilvl w:val="0"/>
          <w:numId w:val="10"/>
        </w:numPr>
        <w:spacing w:after="0"/>
        <w:rPr>
          <w:noProof/>
          <w:lang w:val="fr-CA"/>
        </w:rPr>
      </w:pPr>
      <w:r>
        <w:rPr>
          <w:noProof/>
          <w:lang w:val="fr-CA"/>
        </w:rPr>
        <w:t xml:space="preserve">Lecture – </w:t>
      </w:r>
      <w:r w:rsidR="009834E3">
        <w:rPr>
          <w:noProof/>
          <w:lang w:val="fr-CA"/>
        </w:rPr>
        <w:t>pause</w:t>
      </w:r>
      <w:r>
        <w:rPr>
          <w:noProof/>
          <w:lang w:val="fr-CA"/>
        </w:rPr>
        <w:t xml:space="preserve"> : RETOUR ARRIÈRE + ENTRÉE + X</w:t>
      </w:r>
    </w:p>
    <w:p w14:paraId="0DBD0761" w14:textId="77777777" w:rsidR="0016105E" w:rsidRPr="003E6AD6" w:rsidRDefault="0016105E" w:rsidP="00522E4F">
      <w:pPr>
        <w:pStyle w:val="ListParagraph"/>
        <w:numPr>
          <w:ilvl w:val="0"/>
          <w:numId w:val="10"/>
        </w:numPr>
        <w:spacing w:after="0"/>
        <w:rPr>
          <w:noProof/>
          <w:lang w:val="fr-CA"/>
        </w:rPr>
      </w:pPr>
      <w:r>
        <w:rPr>
          <w:noProof/>
          <w:lang w:val="fr-CA"/>
        </w:rPr>
        <w:t>Piste précédente : RETOUR ARRIÈRE + ENTRÉE + POINTS 1-3</w:t>
      </w:r>
    </w:p>
    <w:p w14:paraId="27D0BA87" w14:textId="77777777" w:rsidR="0016105E" w:rsidRPr="003E6AD6" w:rsidRDefault="0016105E" w:rsidP="00522E4F">
      <w:pPr>
        <w:pStyle w:val="ListParagraph"/>
        <w:numPr>
          <w:ilvl w:val="0"/>
          <w:numId w:val="10"/>
        </w:numPr>
        <w:spacing w:after="0"/>
        <w:rPr>
          <w:noProof/>
          <w:lang w:val="fr-CA"/>
        </w:rPr>
      </w:pPr>
      <w:r>
        <w:rPr>
          <w:noProof/>
          <w:lang w:val="fr-CA"/>
        </w:rPr>
        <w:t xml:space="preserve">Piste suivante : RETOUR ARRIÈRE + ENTRÉE + POINTS 4-6 </w:t>
      </w:r>
    </w:p>
    <w:p w14:paraId="0D909FEB" w14:textId="77777777" w:rsidR="00E64689" w:rsidRPr="003E6AD6" w:rsidRDefault="00E64689" w:rsidP="00E64689">
      <w:pPr>
        <w:pStyle w:val="ListParagraph"/>
        <w:numPr>
          <w:ilvl w:val="0"/>
          <w:numId w:val="10"/>
        </w:numPr>
        <w:rPr>
          <w:noProof/>
          <w:lang w:val="fr-CA"/>
        </w:rPr>
      </w:pPr>
      <w:r>
        <w:rPr>
          <w:noProof/>
          <w:lang w:val="fr-CA"/>
        </w:rPr>
        <w:t xml:space="preserve">Activer l'élément sélectionné : ENTRÉE ou </w:t>
      </w:r>
      <w:r w:rsidR="00C65E8C">
        <w:rPr>
          <w:noProof/>
          <w:lang w:val="fr-CA"/>
        </w:rPr>
        <w:t xml:space="preserve">un </w:t>
      </w:r>
      <w:r>
        <w:rPr>
          <w:noProof/>
          <w:lang w:val="fr-CA"/>
        </w:rPr>
        <w:t xml:space="preserve">curseur </w:t>
      </w:r>
      <w:r w:rsidR="00C65E8C">
        <w:rPr>
          <w:noProof/>
          <w:lang w:val="fr-CA"/>
        </w:rPr>
        <w:t xml:space="preserve">éclair </w:t>
      </w:r>
      <w:r>
        <w:rPr>
          <w:noProof/>
          <w:lang w:val="fr-CA"/>
        </w:rPr>
        <w:t>au-dessus du mot sur l'afficheur</w:t>
      </w:r>
    </w:p>
    <w:p w14:paraId="0053A9CE"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Se déplacer vers l'élément précédent : touche de façade Précédent, flèche Haut ou ESPACE + POINT 1 </w:t>
      </w:r>
    </w:p>
    <w:p w14:paraId="24A5F67D"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 xml:space="preserve">Se déplacer vers l'élément suivant : touche de façade Suivant, flèche Bas ou ESPACE + POINT 4 </w:t>
      </w:r>
    </w:p>
    <w:p w14:paraId="0DEDEB29"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Défilement braille gauche et droite : touche de façade Gauche ou Droite</w:t>
      </w:r>
    </w:p>
    <w:p w14:paraId="7B634C46"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Tab : ESPACE + POINTS 4-5 ou TOUCHES DE FAÇADE DROITE + SUIVANT</w:t>
      </w:r>
    </w:p>
    <w:p w14:paraId="2B72051A"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Maj + Tab : ESPACE + POINTS 1-2 ou TOUCHES DE FAÇADE PRÉCÉDENT + GAUCHE</w:t>
      </w:r>
    </w:p>
    <w:p w14:paraId="503A9108"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Origine : ENTRÉE + POINTS 1-3</w:t>
      </w:r>
    </w:p>
    <w:p w14:paraId="71DAD0E5"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Fin : ENTRÉE + POINTS 4-6</w:t>
      </w:r>
    </w:p>
    <w:p w14:paraId="728CDE18"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CTRL + Origine : ESPACE + POINTS 1-2-3</w:t>
      </w:r>
    </w:p>
    <w:p w14:paraId="21313721"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CTRL + FIN : ESPACE + POINTS 4-5-6</w:t>
      </w:r>
    </w:p>
    <w:p w14:paraId="781CC2EE" w14:textId="77777777" w:rsidR="005E004A" w:rsidRPr="003E6AD6" w:rsidRDefault="005E004A" w:rsidP="005E004A">
      <w:pPr>
        <w:pStyle w:val="ListParagraph"/>
        <w:numPr>
          <w:ilvl w:val="0"/>
          <w:numId w:val="10"/>
        </w:numPr>
        <w:tabs>
          <w:tab w:val="left" w:pos="4962"/>
        </w:tabs>
        <w:spacing w:after="0"/>
        <w:rPr>
          <w:noProof/>
          <w:lang w:val="fr-CA"/>
        </w:rPr>
      </w:pPr>
      <w:r>
        <w:rPr>
          <w:noProof/>
          <w:lang w:val="fr-CA"/>
        </w:rPr>
        <w:t>PAGE PRÉCÉDENTE : ENTRÉE + POINTS 1-2-6</w:t>
      </w:r>
    </w:p>
    <w:p w14:paraId="026F0B6B" w14:textId="77777777" w:rsidR="0016105E" w:rsidRPr="003E6AD6" w:rsidRDefault="0016105E" w:rsidP="00522E4F">
      <w:pPr>
        <w:pStyle w:val="ListParagraph"/>
        <w:numPr>
          <w:ilvl w:val="0"/>
          <w:numId w:val="10"/>
        </w:numPr>
        <w:tabs>
          <w:tab w:val="left" w:pos="4962"/>
        </w:tabs>
        <w:spacing w:after="0"/>
        <w:rPr>
          <w:noProof/>
          <w:lang w:val="fr-CA"/>
        </w:rPr>
      </w:pPr>
      <w:r>
        <w:rPr>
          <w:noProof/>
          <w:lang w:val="fr-CA"/>
        </w:rPr>
        <w:t>PAGE SUIVANTE : ENTRÉE + POINTS 3-4-5</w:t>
      </w:r>
    </w:p>
    <w:p w14:paraId="7915AB29" w14:textId="77777777" w:rsidR="0054687C" w:rsidRPr="003E6AD6" w:rsidRDefault="001D2FAA" w:rsidP="001D2FAA">
      <w:pPr>
        <w:tabs>
          <w:tab w:val="left" w:pos="3103"/>
        </w:tabs>
        <w:rPr>
          <w:noProof/>
          <w:lang w:val="fr-CA"/>
        </w:rPr>
      </w:pPr>
      <w:r>
        <w:rPr>
          <w:noProof/>
          <w:lang w:val="fr-CA"/>
        </w:rPr>
        <w:t>Remarque : toutes les commandes impliquant ENTRÉE ou RETOUR ARRIÈRE doivent inclure la BARRE D'ESPACE lorsque vous utilisez le braille informatique.</w:t>
      </w:r>
    </w:p>
    <w:p w14:paraId="4F5432F1" w14:textId="77777777" w:rsidR="00010134" w:rsidRPr="003E6AD6" w:rsidRDefault="00010134" w:rsidP="001D2FAA">
      <w:pPr>
        <w:tabs>
          <w:tab w:val="left" w:pos="3103"/>
        </w:tabs>
        <w:rPr>
          <w:noProof/>
          <w:lang w:val="fr-CA"/>
        </w:rPr>
      </w:pPr>
    </w:p>
    <w:p w14:paraId="6C331972" w14:textId="77777777" w:rsidR="00645A2C" w:rsidRPr="003E6AD6" w:rsidRDefault="00645A2C" w:rsidP="00E82DBE">
      <w:pPr>
        <w:pStyle w:val="Heading2"/>
        <w:numPr>
          <w:ilvl w:val="1"/>
          <w:numId w:val="102"/>
        </w:numPr>
        <w:rPr>
          <w:lang w:val="fr-CA"/>
        </w:rPr>
      </w:pPr>
      <w:bookmarkStart w:id="56" w:name="_Toc240570243"/>
      <w:r>
        <w:rPr>
          <w:lang w:val="fr-CA"/>
        </w:rPr>
        <w:lastRenderedPageBreak/>
        <w:t xml:space="preserve">Navigation par </w:t>
      </w:r>
      <w:r>
        <w:rPr>
          <w:rFonts w:ascii="Times New Roman" w:hAnsi="Times New Roman"/>
          <w:lang w:val="fr-CA"/>
        </w:rPr>
        <w:t>première lettre</w:t>
      </w:r>
      <w:bookmarkEnd w:id="56"/>
    </w:p>
    <w:p w14:paraId="7F6418B4" w14:textId="77777777" w:rsidR="0000470F" w:rsidRDefault="0000470F" w:rsidP="00BC4C17">
      <w:pPr>
        <w:rPr>
          <w:lang w:val="fr-CA"/>
        </w:rPr>
      </w:pPr>
    </w:p>
    <w:p w14:paraId="3E14BFFB" w14:textId="77777777" w:rsidR="00BC4C17" w:rsidRPr="003E6AD6" w:rsidRDefault="00BC4C17" w:rsidP="00BC4C17">
      <w:pPr>
        <w:rPr>
          <w:lang w:val="fr-CA"/>
        </w:rPr>
      </w:pPr>
      <w:r>
        <w:rPr>
          <w:lang w:val="fr-CA"/>
        </w:rPr>
        <w:t xml:space="preserve">Dans n'importe laquelle de nos applications KeySoft, il est toujours possible de naviguer par première lettre. Par exemple, dans le Menu principal, vous pouvez appuyer sur la lettre E pour accéder à Excel, </w:t>
      </w:r>
      <w:r w:rsidR="00663C7A">
        <w:rPr>
          <w:lang w:val="fr-CA"/>
        </w:rPr>
        <w:t>G</w:t>
      </w:r>
      <w:r>
        <w:rPr>
          <w:lang w:val="fr-CA"/>
        </w:rPr>
        <w:t xml:space="preserve"> pour accéder au Gestionnaire de fichiers : KeyFiles, ou appuyer sur la lettre M pour accéder à</w:t>
      </w:r>
      <w:r w:rsidR="0006471A">
        <w:rPr>
          <w:lang w:val="fr-CA"/>
        </w:rPr>
        <w:t xml:space="preserve"> Microsoft Edge</w:t>
      </w:r>
      <w:r>
        <w:rPr>
          <w:lang w:val="fr-CA"/>
        </w:rPr>
        <w:t>.</w:t>
      </w:r>
    </w:p>
    <w:p w14:paraId="3D15CD23" w14:textId="77777777" w:rsidR="00E86A6C" w:rsidRPr="003E6AD6" w:rsidRDefault="001C2D84" w:rsidP="00BC4C17">
      <w:pPr>
        <w:rPr>
          <w:lang w:val="fr-CA"/>
        </w:rPr>
      </w:pPr>
      <w:r>
        <w:rPr>
          <w:lang w:val="fr-CA"/>
        </w:rPr>
        <w:t>Si vous connaissez le nom exact de l'élément, vous pouvez taper rapidement les premières lettres de l'élément que vous cherchez pour y accéder plus efficacement.</w:t>
      </w:r>
    </w:p>
    <w:p w14:paraId="086B8019" w14:textId="77777777" w:rsidR="00DF3611" w:rsidRPr="003E6AD6" w:rsidRDefault="00DF3611" w:rsidP="00BC4C17">
      <w:pPr>
        <w:rPr>
          <w:lang w:val="fr-CA"/>
        </w:rPr>
      </w:pPr>
    </w:p>
    <w:p w14:paraId="1F1E0465" w14:textId="77777777" w:rsidR="00557E55" w:rsidRDefault="00557E55">
      <w:pPr>
        <w:rPr>
          <w:rFonts w:asciiTheme="majorHAnsi" w:eastAsiaTheme="majorEastAsia" w:hAnsiTheme="majorHAnsi" w:cstheme="majorBidi"/>
          <w:color w:val="0F4761" w:themeColor="accent1" w:themeShade="BF"/>
          <w:sz w:val="32"/>
          <w:szCs w:val="32"/>
          <w:lang w:val="fr-CA"/>
        </w:rPr>
      </w:pPr>
      <w:bookmarkStart w:id="57" w:name="_Important_HTML_shortcuts"/>
      <w:bookmarkEnd w:id="57"/>
      <w:r>
        <w:rPr>
          <w:lang w:val="fr-CA"/>
        </w:rPr>
        <w:br w:type="page"/>
      </w:r>
    </w:p>
    <w:p w14:paraId="5D9B4AD7" w14:textId="77777777" w:rsidR="00645A2C" w:rsidRPr="003E6AD6" w:rsidRDefault="00645A2C" w:rsidP="00E82DBE">
      <w:pPr>
        <w:pStyle w:val="Heading2"/>
        <w:numPr>
          <w:ilvl w:val="1"/>
          <w:numId w:val="102"/>
        </w:numPr>
        <w:rPr>
          <w:lang w:val="fr-CA"/>
        </w:rPr>
      </w:pPr>
      <w:bookmarkStart w:id="58" w:name="_Toc240570244"/>
      <w:r>
        <w:rPr>
          <w:lang w:val="fr-CA"/>
        </w:rPr>
        <w:lastRenderedPageBreak/>
        <w:t>Raccourcis HTML importants</w:t>
      </w:r>
      <w:bookmarkEnd w:id="58"/>
      <w:r>
        <w:rPr>
          <w:lang w:val="fr-CA"/>
        </w:rPr>
        <w:tab/>
      </w:r>
      <w:r>
        <w:rPr>
          <w:lang w:val="fr-CA"/>
        </w:rPr>
        <w:tab/>
      </w:r>
      <w:r>
        <w:rPr>
          <w:lang w:val="fr-CA"/>
        </w:rPr>
        <w:tab/>
      </w:r>
      <w:r>
        <w:rPr>
          <w:lang w:val="fr-CA"/>
        </w:rPr>
        <w:tab/>
      </w:r>
      <w:r>
        <w:rPr>
          <w:lang w:val="fr-CA"/>
        </w:rPr>
        <w:tab/>
      </w:r>
      <w:r>
        <w:rPr>
          <w:lang w:val="fr-CA"/>
        </w:rPr>
        <w:tab/>
      </w:r>
    </w:p>
    <w:p w14:paraId="29930421" w14:textId="77777777" w:rsidR="0000470F" w:rsidRDefault="0000470F" w:rsidP="004A1CB2">
      <w:pPr>
        <w:rPr>
          <w:lang w:val="fr-CA"/>
        </w:rPr>
      </w:pPr>
    </w:p>
    <w:p w14:paraId="081240A8" w14:textId="77777777" w:rsidR="00496D5F" w:rsidRPr="003E6AD6" w:rsidRDefault="005A47A4" w:rsidP="004A1CB2">
      <w:pPr>
        <w:rPr>
          <w:lang w:val="fr-CA"/>
        </w:rPr>
      </w:pPr>
      <w:r>
        <w:rPr>
          <w:lang w:val="fr-CA"/>
        </w:rPr>
        <w:t xml:space="preserve">Lorsque vous naviguez sur Internet avec un navigateur Web, vous utiliserez certaines vues Web. </w:t>
      </w:r>
    </w:p>
    <w:p w14:paraId="3F471844" w14:textId="77777777" w:rsidR="00F5507C" w:rsidRPr="003E6AD6" w:rsidRDefault="0024569A" w:rsidP="004A1CB2">
      <w:pPr>
        <w:rPr>
          <w:noProof/>
          <w:lang w:val="fr-CA"/>
        </w:rPr>
      </w:pPr>
      <w:r>
        <w:rPr>
          <w:noProof/>
          <w:lang w:val="fr-CA"/>
        </w:rPr>
        <w:t>Voici les commandes de vues Web qui faciliteront votre navigation sur le Web avec votre appareil.</w:t>
      </w:r>
    </w:p>
    <w:p w14:paraId="257ABB20" w14:textId="77777777" w:rsidR="000F0F0C" w:rsidRPr="006C0BCD" w:rsidRDefault="000F0F0C">
      <w:pPr>
        <w:pStyle w:val="ListParagraph"/>
        <w:numPr>
          <w:ilvl w:val="0"/>
          <w:numId w:val="54"/>
        </w:numPr>
        <w:tabs>
          <w:tab w:val="left" w:pos="4962"/>
        </w:tabs>
        <w:spacing w:after="0"/>
        <w:rPr>
          <w:noProof/>
        </w:rPr>
      </w:pPr>
      <w:r>
        <w:rPr>
          <w:noProof/>
        </w:rPr>
        <w:t>Liste des éléments en mode navigation : ESPACE + T</w:t>
      </w:r>
    </w:p>
    <w:p w14:paraId="70698CF8" w14:textId="77777777" w:rsidR="000F0F0C" w:rsidRPr="006C0BCD" w:rsidRDefault="000F0F0C">
      <w:pPr>
        <w:pStyle w:val="ListParagraph"/>
        <w:numPr>
          <w:ilvl w:val="0"/>
          <w:numId w:val="54"/>
        </w:numPr>
        <w:tabs>
          <w:tab w:val="left" w:pos="4962"/>
        </w:tabs>
        <w:spacing w:after="0"/>
        <w:rPr>
          <w:noProof/>
        </w:rPr>
      </w:pPr>
      <w:r>
        <w:rPr>
          <w:noProof/>
        </w:rPr>
        <w:t>Basculer entre les modes navigation/fo</w:t>
      </w:r>
      <w:r w:rsidR="0073475D">
        <w:rPr>
          <w:noProof/>
        </w:rPr>
        <w:t>rmulaire</w:t>
      </w:r>
      <w:r>
        <w:rPr>
          <w:noProof/>
        </w:rPr>
        <w:t xml:space="preserve"> : ENTRÉE + points 2-3-5-6)</w:t>
      </w:r>
    </w:p>
    <w:p w14:paraId="1C51F7D6" w14:textId="77777777" w:rsidR="000F0F0C" w:rsidRPr="003E6AD6" w:rsidRDefault="000F0F0C" w:rsidP="000F0F0C">
      <w:pPr>
        <w:tabs>
          <w:tab w:val="left" w:pos="4962"/>
        </w:tabs>
        <w:spacing w:after="0"/>
        <w:rPr>
          <w:noProof/>
          <w:lang w:val="fr-CA"/>
        </w:rPr>
      </w:pPr>
      <w:r>
        <w:rPr>
          <w:noProof/>
          <w:lang w:val="fr-CA"/>
        </w:rPr>
        <w:t>Pour se déplacer vers l'arrière par élément, ajoutez le POINT 7 aux raccourcis suivants :</w:t>
      </w:r>
    </w:p>
    <w:p w14:paraId="0F9D9C65" w14:textId="77777777" w:rsidR="000F0F0C" w:rsidRPr="003E6AD6" w:rsidRDefault="000F0F0C">
      <w:pPr>
        <w:pStyle w:val="ListParagraph"/>
        <w:numPr>
          <w:ilvl w:val="0"/>
          <w:numId w:val="55"/>
        </w:numPr>
        <w:tabs>
          <w:tab w:val="left" w:pos="4962"/>
        </w:tabs>
        <w:spacing w:after="0"/>
        <w:rPr>
          <w:noProof/>
          <w:lang w:val="fr-CA"/>
        </w:rPr>
      </w:pPr>
      <w:r>
        <w:rPr>
          <w:noProof/>
          <w:lang w:val="fr-CA"/>
        </w:rPr>
        <w:t>Titre : H</w:t>
      </w:r>
    </w:p>
    <w:p w14:paraId="2C858564" w14:textId="77777777" w:rsidR="000F0F0C" w:rsidRPr="003E6AD6" w:rsidRDefault="000F0F0C">
      <w:pPr>
        <w:pStyle w:val="ListParagraph"/>
        <w:numPr>
          <w:ilvl w:val="0"/>
          <w:numId w:val="55"/>
        </w:numPr>
        <w:tabs>
          <w:tab w:val="left" w:pos="4962"/>
        </w:tabs>
        <w:spacing w:after="0"/>
        <w:rPr>
          <w:noProof/>
          <w:lang w:val="fr-CA"/>
        </w:rPr>
      </w:pPr>
      <w:r>
        <w:rPr>
          <w:noProof/>
          <w:lang w:val="fr-CA"/>
        </w:rPr>
        <w:t>Liste : L</w:t>
      </w:r>
    </w:p>
    <w:p w14:paraId="195B17BC" w14:textId="77777777" w:rsidR="000F0F0C" w:rsidRPr="003E6AD6" w:rsidRDefault="000F0F0C">
      <w:pPr>
        <w:pStyle w:val="ListParagraph"/>
        <w:numPr>
          <w:ilvl w:val="0"/>
          <w:numId w:val="55"/>
        </w:numPr>
        <w:tabs>
          <w:tab w:val="left" w:pos="4962"/>
        </w:tabs>
        <w:spacing w:after="0"/>
        <w:rPr>
          <w:noProof/>
          <w:lang w:val="fr-CA"/>
        </w:rPr>
      </w:pPr>
      <w:r>
        <w:rPr>
          <w:noProof/>
          <w:lang w:val="fr-CA"/>
        </w:rPr>
        <w:t>Élément de liste : I</w:t>
      </w:r>
    </w:p>
    <w:p w14:paraId="56AA48EF" w14:textId="77777777" w:rsidR="000F0F0C" w:rsidRPr="003E6AD6" w:rsidRDefault="000F0F0C">
      <w:pPr>
        <w:pStyle w:val="ListParagraph"/>
        <w:numPr>
          <w:ilvl w:val="0"/>
          <w:numId w:val="55"/>
        </w:numPr>
        <w:tabs>
          <w:tab w:val="left" w:pos="4962"/>
        </w:tabs>
        <w:spacing w:after="0"/>
        <w:rPr>
          <w:noProof/>
          <w:lang w:val="fr-CA"/>
        </w:rPr>
      </w:pPr>
      <w:r>
        <w:rPr>
          <w:noProof/>
          <w:lang w:val="fr-CA"/>
        </w:rPr>
        <w:t>Tableau : T</w:t>
      </w:r>
    </w:p>
    <w:p w14:paraId="5DBCD728" w14:textId="77777777" w:rsidR="000F0F0C" w:rsidRPr="003E6AD6" w:rsidRDefault="000F0F0C">
      <w:pPr>
        <w:pStyle w:val="ListParagraph"/>
        <w:numPr>
          <w:ilvl w:val="0"/>
          <w:numId w:val="55"/>
        </w:numPr>
        <w:tabs>
          <w:tab w:val="left" w:pos="4962"/>
        </w:tabs>
        <w:spacing w:after="0"/>
        <w:rPr>
          <w:noProof/>
          <w:lang w:val="fr-CA"/>
        </w:rPr>
      </w:pPr>
      <w:r>
        <w:rPr>
          <w:noProof/>
          <w:lang w:val="fr-CA"/>
        </w:rPr>
        <w:t>Lien : K</w:t>
      </w:r>
    </w:p>
    <w:p w14:paraId="30970DAC" w14:textId="77777777" w:rsidR="000F0F0C" w:rsidRPr="003E6AD6" w:rsidRDefault="0082636C">
      <w:pPr>
        <w:pStyle w:val="ListParagraph"/>
        <w:numPr>
          <w:ilvl w:val="0"/>
          <w:numId w:val="55"/>
        </w:numPr>
        <w:tabs>
          <w:tab w:val="left" w:pos="4962"/>
        </w:tabs>
        <w:spacing w:after="0"/>
        <w:rPr>
          <w:noProof/>
          <w:lang w:val="fr-CA"/>
        </w:rPr>
      </w:pPr>
      <w:r>
        <w:rPr>
          <w:noProof/>
          <w:lang w:val="fr-CA"/>
        </w:rPr>
        <w:t>Fin de bloc de liens</w:t>
      </w:r>
      <w:r w:rsidR="000F0F0C">
        <w:rPr>
          <w:noProof/>
          <w:lang w:val="fr-CA"/>
        </w:rPr>
        <w:t xml:space="preserve"> : N</w:t>
      </w:r>
    </w:p>
    <w:p w14:paraId="2DF447CB" w14:textId="77777777" w:rsidR="000F0F0C" w:rsidRPr="003E6AD6" w:rsidRDefault="000F0F0C">
      <w:pPr>
        <w:pStyle w:val="ListParagraph"/>
        <w:numPr>
          <w:ilvl w:val="0"/>
          <w:numId w:val="55"/>
        </w:numPr>
        <w:tabs>
          <w:tab w:val="left" w:pos="4962"/>
        </w:tabs>
        <w:spacing w:after="0"/>
        <w:rPr>
          <w:noProof/>
          <w:lang w:val="fr-CA"/>
        </w:rPr>
      </w:pPr>
      <w:r>
        <w:rPr>
          <w:noProof/>
          <w:lang w:val="fr-CA"/>
        </w:rPr>
        <w:t>Champ de formulaire : F</w:t>
      </w:r>
    </w:p>
    <w:p w14:paraId="0F72F517"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Lien non visité : U </w:t>
      </w:r>
    </w:p>
    <w:p w14:paraId="48312BA0"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Lien visité : V </w:t>
      </w:r>
    </w:p>
    <w:p w14:paraId="216382C7" w14:textId="77777777" w:rsidR="000F0F0C" w:rsidRPr="003E6AD6" w:rsidRDefault="00AC5891">
      <w:pPr>
        <w:pStyle w:val="ListParagraph"/>
        <w:numPr>
          <w:ilvl w:val="0"/>
          <w:numId w:val="55"/>
        </w:numPr>
        <w:tabs>
          <w:tab w:val="left" w:pos="4962"/>
        </w:tabs>
        <w:spacing w:after="0"/>
        <w:rPr>
          <w:noProof/>
          <w:lang w:val="fr-CA"/>
        </w:rPr>
      </w:pPr>
      <w:r>
        <w:rPr>
          <w:noProof/>
          <w:lang w:val="fr-CA"/>
        </w:rPr>
        <w:t xml:space="preserve">Zone </w:t>
      </w:r>
      <w:r w:rsidR="000F0F0C">
        <w:rPr>
          <w:noProof/>
          <w:lang w:val="fr-CA"/>
        </w:rPr>
        <w:t>d'édition : E</w:t>
      </w:r>
    </w:p>
    <w:p w14:paraId="019CC41E" w14:textId="77777777" w:rsidR="000F0F0C" w:rsidRPr="003E6AD6" w:rsidRDefault="000F0F0C">
      <w:pPr>
        <w:pStyle w:val="ListParagraph"/>
        <w:numPr>
          <w:ilvl w:val="0"/>
          <w:numId w:val="55"/>
        </w:numPr>
        <w:tabs>
          <w:tab w:val="left" w:pos="4962"/>
        </w:tabs>
        <w:spacing w:after="0"/>
        <w:rPr>
          <w:noProof/>
          <w:lang w:val="fr-CA"/>
        </w:rPr>
      </w:pPr>
      <w:r>
        <w:rPr>
          <w:noProof/>
          <w:lang w:val="fr-CA"/>
        </w:rPr>
        <w:t>Bouton : B</w:t>
      </w:r>
    </w:p>
    <w:p w14:paraId="761C72BC" w14:textId="77777777" w:rsidR="000F0F0C" w:rsidRPr="003E6AD6" w:rsidRDefault="000F0F0C">
      <w:pPr>
        <w:pStyle w:val="ListParagraph"/>
        <w:numPr>
          <w:ilvl w:val="0"/>
          <w:numId w:val="55"/>
        </w:numPr>
        <w:tabs>
          <w:tab w:val="left" w:pos="4962"/>
        </w:tabs>
        <w:spacing w:after="0"/>
        <w:rPr>
          <w:noProof/>
          <w:lang w:val="fr-CA"/>
        </w:rPr>
      </w:pPr>
      <w:r>
        <w:rPr>
          <w:noProof/>
          <w:lang w:val="fr-CA"/>
        </w:rPr>
        <w:t>Case à cocher : X</w:t>
      </w:r>
    </w:p>
    <w:p w14:paraId="3C6A8D36" w14:textId="77777777" w:rsidR="000F0F0C" w:rsidRPr="003E6AD6" w:rsidRDefault="0026582C">
      <w:pPr>
        <w:pStyle w:val="ListParagraph"/>
        <w:numPr>
          <w:ilvl w:val="0"/>
          <w:numId w:val="55"/>
        </w:numPr>
        <w:tabs>
          <w:tab w:val="left" w:pos="4962"/>
        </w:tabs>
        <w:spacing w:after="0"/>
        <w:rPr>
          <w:noProof/>
          <w:lang w:val="fr-CA"/>
        </w:rPr>
      </w:pPr>
      <w:r>
        <w:rPr>
          <w:noProof/>
          <w:lang w:val="fr-CA"/>
        </w:rPr>
        <w:t>L</w:t>
      </w:r>
      <w:r w:rsidR="000F0F0C">
        <w:rPr>
          <w:noProof/>
          <w:lang w:val="fr-CA"/>
        </w:rPr>
        <w:t>iste déroulante : C</w:t>
      </w:r>
    </w:p>
    <w:p w14:paraId="5EB819D2"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Bouton radio : R </w:t>
      </w:r>
    </w:p>
    <w:p w14:paraId="57C378E3" w14:textId="77777777" w:rsidR="000F0F0C" w:rsidRPr="003E6AD6" w:rsidRDefault="000F0F0C">
      <w:pPr>
        <w:pStyle w:val="ListParagraph"/>
        <w:numPr>
          <w:ilvl w:val="0"/>
          <w:numId w:val="55"/>
        </w:numPr>
        <w:tabs>
          <w:tab w:val="left" w:pos="4962"/>
        </w:tabs>
        <w:spacing w:after="0"/>
        <w:rPr>
          <w:noProof/>
          <w:lang w:val="fr-CA"/>
        </w:rPr>
      </w:pPr>
      <w:r>
        <w:rPr>
          <w:noProof/>
          <w:lang w:val="fr-CA"/>
        </w:rPr>
        <w:t>Citation : Q</w:t>
      </w:r>
    </w:p>
    <w:p w14:paraId="01017004"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Séparateur : S </w:t>
      </w:r>
    </w:p>
    <w:p w14:paraId="2F32EADF"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Cadre : M </w:t>
      </w:r>
    </w:p>
    <w:p w14:paraId="4F69474D" w14:textId="77777777" w:rsidR="000F0F0C" w:rsidRPr="003E6AD6" w:rsidRDefault="00EE5627">
      <w:pPr>
        <w:pStyle w:val="ListParagraph"/>
        <w:numPr>
          <w:ilvl w:val="0"/>
          <w:numId w:val="55"/>
        </w:numPr>
        <w:tabs>
          <w:tab w:val="left" w:pos="4962"/>
        </w:tabs>
        <w:spacing w:after="0"/>
        <w:rPr>
          <w:noProof/>
          <w:lang w:val="fr-CA"/>
        </w:rPr>
      </w:pPr>
      <w:r>
        <w:rPr>
          <w:noProof/>
          <w:lang w:val="fr-CA"/>
        </w:rPr>
        <w:t>G</w:t>
      </w:r>
      <w:r w:rsidR="000F0F0C">
        <w:rPr>
          <w:noProof/>
          <w:lang w:val="fr-CA"/>
        </w:rPr>
        <w:t>raphique : G</w:t>
      </w:r>
    </w:p>
    <w:p w14:paraId="14E13598" w14:textId="77777777" w:rsidR="000F0F0C" w:rsidRPr="003E6AD6" w:rsidRDefault="00607723">
      <w:pPr>
        <w:pStyle w:val="ListParagraph"/>
        <w:numPr>
          <w:ilvl w:val="0"/>
          <w:numId w:val="55"/>
        </w:numPr>
        <w:tabs>
          <w:tab w:val="left" w:pos="4962"/>
        </w:tabs>
        <w:spacing w:after="0"/>
        <w:rPr>
          <w:noProof/>
          <w:lang w:val="fr-CA"/>
        </w:rPr>
      </w:pPr>
      <w:r>
        <w:rPr>
          <w:noProof/>
          <w:lang w:val="fr-CA"/>
        </w:rPr>
        <w:t>Région</w:t>
      </w:r>
      <w:r w:rsidR="000F0F0C">
        <w:rPr>
          <w:noProof/>
          <w:lang w:val="fr-CA"/>
        </w:rPr>
        <w:t>: D</w:t>
      </w:r>
    </w:p>
    <w:p w14:paraId="1ED1D77F"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Objet </w:t>
      </w:r>
      <w:r w:rsidR="00607723">
        <w:rPr>
          <w:noProof/>
          <w:lang w:val="fr-CA"/>
        </w:rPr>
        <w:t>embarqué</w:t>
      </w:r>
      <w:r>
        <w:rPr>
          <w:noProof/>
          <w:lang w:val="fr-CA"/>
        </w:rPr>
        <w:t xml:space="preserve"> : O</w:t>
      </w:r>
    </w:p>
    <w:p w14:paraId="7344DD5A"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Titre de niveau 1 : POINT </w:t>
      </w:r>
      <w:r w:rsidR="00B27DED">
        <w:rPr>
          <w:noProof/>
          <w:lang w:val="fr-CA"/>
        </w:rPr>
        <w:t>1-6</w:t>
      </w:r>
    </w:p>
    <w:p w14:paraId="33ECCB12"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Titre de niveau 2 : POINTS </w:t>
      </w:r>
      <w:r w:rsidR="00B27DED">
        <w:rPr>
          <w:noProof/>
          <w:lang w:val="fr-CA"/>
        </w:rPr>
        <w:t>1</w:t>
      </w:r>
      <w:r>
        <w:rPr>
          <w:noProof/>
          <w:lang w:val="fr-CA"/>
        </w:rPr>
        <w:t>-</w:t>
      </w:r>
      <w:r w:rsidR="00B27DED">
        <w:rPr>
          <w:noProof/>
          <w:lang w:val="fr-CA"/>
        </w:rPr>
        <w:t>2-6</w:t>
      </w:r>
    </w:p>
    <w:p w14:paraId="1E37314E"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Titre de niveau 3 : POINTS </w:t>
      </w:r>
      <w:r w:rsidR="00775064">
        <w:rPr>
          <w:noProof/>
          <w:lang w:val="fr-CA"/>
        </w:rPr>
        <w:t>1-4-6</w:t>
      </w:r>
    </w:p>
    <w:p w14:paraId="466B46EA"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Titre de niveau 4 : POINTS </w:t>
      </w:r>
      <w:r w:rsidR="00775064">
        <w:rPr>
          <w:noProof/>
          <w:lang w:val="fr-CA"/>
        </w:rPr>
        <w:t>1-4-5</w:t>
      </w:r>
      <w:r>
        <w:rPr>
          <w:noProof/>
          <w:lang w:val="fr-CA"/>
        </w:rPr>
        <w:t>-</w:t>
      </w:r>
      <w:r w:rsidR="00775064">
        <w:rPr>
          <w:noProof/>
          <w:lang w:val="fr-CA"/>
        </w:rPr>
        <w:t>6</w:t>
      </w:r>
    </w:p>
    <w:p w14:paraId="1C8C6716" w14:textId="77777777" w:rsidR="000F0F0C" w:rsidRPr="003E6AD6" w:rsidRDefault="000F0F0C">
      <w:pPr>
        <w:pStyle w:val="ListParagraph"/>
        <w:numPr>
          <w:ilvl w:val="0"/>
          <w:numId w:val="55"/>
        </w:numPr>
        <w:tabs>
          <w:tab w:val="left" w:pos="4962"/>
        </w:tabs>
        <w:spacing w:after="0"/>
        <w:rPr>
          <w:noProof/>
          <w:lang w:val="fr-CA"/>
        </w:rPr>
      </w:pPr>
      <w:r>
        <w:rPr>
          <w:noProof/>
          <w:lang w:val="fr-CA"/>
        </w:rPr>
        <w:t xml:space="preserve">Titre de niveau 5 : POINTS </w:t>
      </w:r>
      <w:r w:rsidR="00334686">
        <w:rPr>
          <w:noProof/>
          <w:lang w:val="fr-CA"/>
        </w:rPr>
        <w:t>1-5</w:t>
      </w:r>
      <w:r>
        <w:rPr>
          <w:noProof/>
          <w:lang w:val="fr-CA"/>
        </w:rPr>
        <w:t>-6</w:t>
      </w:r>
    </w:p>
    <w:p w14:paraId="515B75EE" w14:textId="77777777" w:rsidR="008F1661" w:rsidRPr="003E6AD6" w:rsidRDefault="000F0F0C">
      <w:pPr>
        <w:pStyle w:val="ListParagraph"/>
        <w:numPr>
          <w:ilvl w:val="0"/>
          <w:numId w:val="55"/>
        </w:numPr>
        <w:tabs>
          <w:tab w:val="left" w:pos="4962"/>
        </w:tabs>
        <w:spacing w:after="0"/>
        <w:rPr>
          <w:noProof/>
          <w:lang w:val="fr-CA"/>
        </w:rPr>
      </w:pPr>
      <w:r>
        <w:rPr>
          <w:noProof/>
          <w:lang w:val="fr-CA"/>
        </w:rPr>
        <w:t xml:space="preserve">Titre de niveau 6 : POINTS </w:t>
      </w:r>
      <w:r w:rsidR="00334686">
        <w:rPr>
          <w:noProof/>
          <w:lang w:val="fr-CA"/>
        </w:rPr>
        <w:t>1-2-4-6</w:t>
      </w:r>
    </w:p>
    <w:p w14:paraId="3CC81B7B" w14:textId="77777777" w:rsidR="00D1359A" w:rsidRPr="003E6AD6" w:rsidRDefault="00D1359A" w:rsidP="00F83009">
      <w:pPr>
        <w:tabs>
          <w:tab w:val="left" w:pos="4962"/>
        </w:tabs>
        <w:spacing w:after="0"/>
        <w:rPr>
          <w:noProof/>
          <w:lang w:val="fr-CA"/>
        </w:rPr>
      </w:pPr>
      <w:r>
        <w:rPr>
          <w:noProof/>
          <w:lang w:val="fr-CA"/>
        </w:rPr>
        <w:t>Remarque : si vous devez effectuer des commandes autres que les commandes de navigation en mode navigation, par exemple ENTRÉE + T, vous devez ajouter la BARRE D'ESPACE ou désactiver le mode navigation.</w:t>
      </w:r>
    </w:p>
    <w:p w14:paraId="63D3065D" w14:textId="77777777" w:rsidR="00BF5496" w:rsidRPr="003E6AD6" w:rsidRDefault="00BF5496" w:rsidP="00BF5496">
      <w:pPr>
        <w:pStyle w:val="ListParagraph"/>
        <w:tabs>
          <w:tab w:val="left" w:pos="4962"/>
        </w:tabs>
        <w:spacing w:after="0"/>
        <w:rPr>
          <w:noProof/>
          <w:lang w:val="fr-CA"/>
        </w:rPr>
      </w:pPr>
    </w:p>
    <w:p w14:paraId="31A7FEF8" w14:textId="77777777" w:rsidR="00645A2C" w:rsidRPr="003E6AD6" w:rsidRDefault="00645A2C" w:rsidP="00E82DBE">
      <w:pPr>
        <w:pStyle w:val="Heading2"/>
        <w:numPr>
          <w:ilvl w:val="1"/>
          <w:numId w:val="102"/>
        </w:numPr>
        <w:rPr>
          <w:lang w:val="fr-CA"/>
        </w:rPr>
      </w:pPr>
      <w:bookmarkStart w:id="59" w:name="_Toc240570245"/>
      <w:r>
        <w:rPr>
          <w:lang w:val="fr-CA"/>
        </w:rPr>
        <w:lastRenderedPageBreak/>
        <w:t>Se connecter au Wi-Fi</w:t>
      </w:r>
      <w:bookmarkEnd w:id="59"/>
      <w:r>
        <w:rPr>
          <w:lang w:val="fr-CA"/>
        </w:rPr>
        <w:tab/>
      </w:r>
    </w:p>
    <w:p w14:paraId="14ED3A20" w14:textId="77777777" w:rsidR="0000470F" w:rsidRDefault="0000470F" w:rsidP="00803A46">
      <w:pPr>
        <w:rPr>
          <w:lang w:val="fr-CA"/>
        </w:rPr>
      </w:pPr>
    </w:p>
    <w:p w14:paraId="6BDBA2C8" w14:textId="77777777" w:rsidR="00336C5E" w:rsidRPr="003E6AD6" w:rsidRDefault="00336C5E" w:rsidP="00803A46">
      <w:pPr>
        <w:rPr>
          <w:lang w:val="fr-CA"/>
        </w:rPr>
      </w:pPr>
      <w:r>
        <w:rPr>
          <w:lang w:val="fr-CA"/>
        </w:rPr>
        <w:t xml:space="preserve">Pour connecter votre BrailleNote </w:t>
      </w:r>
      <w:proofErr w:type="spellStart"/>
      <w:r>
        <w:rPr>
          <w:lang w:val="fr-CA"/>
        </w:rPr>
        <w:t>evolve</w:t>
      </w:r>
      <w:proofErr w:type="spellEnd"/>
      <w:r>
        <w:rPr>
          <w:lang w:val="fr-CA"/>
        </w:rPr>
        <w:t xml:space="preserve"> à un réseau Wi-Fi :</w:t>
      </w:r>
    </w:p>
    <w:p w14:paraId="6400C598" w14:textId="77777777" w:rsidR="00336C5E" w:rsidRPr="003E6AD6" w:rsidRDefault="00336C5E">
      <w:pPr>
        <w:pStyle w:val="ListParagraph"/>
        <w:numPr>
          <w:ilvl w:val="0"/>
          <w:numId w:val="24"/>
        </w:numPr>
        <w:rPr>
          <w:lang w:val="fr-CA"/>
        </w:rPr>
      </w:pPr>
      <w:r>
        <w:rPr>
          <w:lang w:val="fr-CA"/>
        </w:rPr>
        <w:t>Depuis le Menu principal, appuyez sur le raccourci ESPACE + M pour être dirigé vers le menu contextuel.</w:t>
      </w:r>
    </w:p>
    <w:p w14:paraId="0CA94AA3" w14:textId="77777777" w:rsidR="003D3BC4" w:rsidRPr="003E6AD6" w:rsidRDefault="003D3BC4">
      <w:pPr>
        <w:pStyle w:val="ListParagraph"/>
        <w:numPr>
          <w:ilvl w:val="0"/>
          <w:numId w:val="24"/>
        </w:numPr>
        <w:rPr>
          <w:lang w:val="fr-CA"/>
        </w:rPr>
      </w:pPr>
      <w:r>
        <w:rPr>
          <w:lang w:val="fr-CA"/>
        </w:rPr>
        <w:t>Dans ce menu, naviguez avec les flèches Haut et Bas jusqu'à l'option « Paramètres », puis appuyez sur la touche ENTRÉE ou la flèche Droite pour développer ce menu.</w:t>
      </w:r>
    </w:p>
    <w:p w14:paraId="55A110B4" w14:textId="77777777" w:rsidR="003601BD" w:rsidRPr="003E6AD6" w:rsidRDefault="003601BD">
      <w:pPr>
        <w:pStyle w:val="ListParagraph"/>
        <w:numPr>
          <w:ilvl w:val="0"/>
          <w:numId w:val="24"/>
        </w:numPr>
        <w:rPr>
          <w:lang w:val="fr-CA"/>
        </w:rPr>
      </w:pPr>
      <w:r>
        <w:rPr>
          <w:lang w:val="fr-CA"/>
        </w:rPr>
        <w:t>Dans le sous-menu « Paramètres », naviguez avec les flèches Haut et Bas jusqu'à l'option « Wi-Fi », puis appuyez sur ENTRÉE.</w:t>
      </w:r>
    </w:p>
    <w:p w14:paraId="1F0A99CB" w14:textId="77777777" w:rsidR="008C53F0" w:rsidRPr="003E6AD6" w:rsidRDefault="00146FDE">
      <w:pPr>
        <w:pStyle w:val="ListParagraph"/>
        <w:numPr>
          <w:ilvl w:val="0"/>
          <w:numId w:val="24"/>
        </w:numPr>
        <w:rPr>
          <w:lang w:val="fr-CA"/>
        </w:rPr>
      </w:pPr>
      <w:r>
        <w:rPr>
          <w:lang w:val="fr-CA"/>
        </w:rPr>
        <w:t>Vous serez dirigé vers les paramètres Wi-Fi dans les Paramètres Windows. Utilisez le raccourci TAB pour naviguer jusqu'à l'option d'activation « Wi-Fi », qui devrait être cochée. Si vous ne prévoyez pas utiliser Internet pendant un moment, vous pourriez décocher cette option.</w:t>
      </w:r>
    </w:p>
    <w:p w14:paraId="74BAB066" w14:textId="77777777" w:rsidR="0051058C" w:rsidRPr="003E6AD6" w:rsidRDefault="0051058C">
      <w:pPr>
        <w:pStyle w:val="ListParagraph"/>
        <w:numPr>
          <w:ilvl w:val="0"/>
          <w:numId w:val="24"/>
        </w:numPr>
        <w:rPr>
          <w:lang w:val="fr-CA"/>
        </w:rPr>
      </w:pPr>
      <w:r>
        <w:rPr>
          <w:lang w:val="fr-CA"/>
        </w:rPr>
        <w:t>Si vous êtes déjà connecté à un réseau Wi-Fi, en naviguant avec le raccourci TAB, vous serez dirigé vers ses propriétés.</w:t>
      </w:r>
    </w:p>
    <w:p w14:paraId="390E26FA" w14:textId="77777777" w:rsidR="00DC0844" w:rsidRPr="003E6AD6" w:rsidRDefault="00CA589A">
      <w:pPr>
        <w:pStyle w:val="ListParagraph"/>
        <w:numPr>
          <w:ilvl w:val="0"/>
          <w:numId w:val="24"/>
        </w:numPr>
        <w:tabs>
          <w:tab w:val="left" w:pos="3103"/>
        </w:tabs>
        <w:rPr>
          <w:lang w:val="fr-CA"/>
        </w:rPr>
      </w:pPr>
      <w:r>
        <w:rPr>
          <w:lang w:val="fr-CA"/>
        </w:rPr>
        <w:t>Si vous n'êtes connecté à aucun réseau Wi-Fi, le raccourci TAB vous placera sur l'option « Afficher plus de paramètres ». Appuyez sur la flèche Droite pour l'activer.</w:t>
      </w:r>
    </w:p>
    <w:p w14:paraId="6EFA0A47" w14:textId="77777777" w:rsidR="009718FF" w:rsidRPr="003E6AD6" w:rsidRDefault="00C24AB4">
      <w:pPr>
        <w:pStyle w:val="ListParagraph"/>
        <w:numPr>
          <w:ilvl w:val="0"/>
          <w:numId w:val="24"/>
        </w:numPr>
        <w:tabs>
          <w:tab w:val="left" w:pos="3103"/>
        </w:tabs>
        <w:rPr>
          <w:lang w:val="fr-CA"/>
        </w:rPr>
      </w:pPr>
      <w:r>
        <w:rPr>
          <w:lang w:val="fr-CA"/>
        </w:rPr>
        <w:t>Ensuite, appuyez sur le raccourci TAB pour être dirigé vers les réseaux disponibles auxquels vous pouvez vous connecter.</w:t>
      </w:r>
    </w:p>
    <w:p w14:paraId="09692E3F" w14:textId="77777777" w:rsidR="009C73CD" w:rsidRPr="003E6AD6" w:rsidRDefault="009C73CD">
      <w:pPr>
        <w:pStyle w:val="ListParagraph"/>
        <w:numPr>
          <w:ilvl w:val="0"/>
          <w:numId w:val="24"/>
        </w:numPr>
        <w:rPr>
          <w:lang w:val="fr-CA"/>
        </w:rPr>
      </w:pPr>
      <w:r>
        <w:rPr>
          <w:lang w:val="fr-CA"/>
        </w:rPr>
        <w:t>Naviguez dans la liste avec les flèches Haut et Bas, puis sélectionnez le réseau de votre choix.</w:t>
      </w:r>
    </w:p>
    <w:p w14:paraId="231FE275" w14:textId="77777777" w:rsidR="005C5CFC" w:rsidRPr="003E6AD6" w:rsidRDefault="005C5CFC">
      <w:pPr>
        <w:pStyle w:val="ListParagraph"/>
        <w:numPr>
          <w:ilvl w:val="0"/>
          <w:numId w:val="24"/>
        </w:numPr>
        <w:rPr>
          <w:lang w:val="fr-CA"/>
        </w:rPr>
      </w:pPr>
      <w:r>
        <w:rPr>
          <w:lang w:val="fr-CA"/>
        </w:rPr>
        <w:t>Lorsque vous êtes positionné sur ce réseau, appuyez sur ENTRÉE pour lancer la connexion. Windows vous demandera si vous souhaitez vous connecter automatiquement à ce réseau. Cochez cette option si vous souhaitez vous connecter automatiquement. Utilisez ensuite le raccourci TAB jusqu'à atteindre le bouton « Se connecter », puis appuyez sur ENTRÉE. La connexion sera établie. Si un mot de passe est requis pour terminer la connexion, vous serez invité à saisir ce mot de passe, puis à appuyer sur ENTRÉE pour vous connecter.</w:t>
      </w:r>
    </w:p>
    <w:p w14:paraId="193F657E" w14:textId="77777777" w:rsidR="002C3428" w:rsidRPr="003E6AD6" w:rsidRDefault="002C3428" w:rsidP="002C3428">
      <w:pPr>
        <w:ind w:left="360"/>
        <w:rPr>
          <w:lang w:val="fr-CA"/>
        </w:rPr>
      </w:pPr>
    </w:p>
    <w:p w14:paraId="30255516" w14:textId="77777777" w:rsidR="00645A2C" w:rsidRPr="003E6AD6" w:rsidRDefault="00645A2C" w:rsidP="00E82DBE">
      <w:pPr>
        <w:pStyle w:val="Heading2"/>
        <w:numPr>
          <w:ilvl w:val="1"/>
          <w:numId w:val="102"/>
        </w:numPr>
        <w:rPr>
          <w:lang w:val="fr-CA"/>
        </w:rPr>
      </w:pPr>
      <w:bookmarkStart w:id="60" w:name="_Toc240570246"/>
      <w:r>
        <w:rPr>
          <w:lang w:val="fr-CA"/>
        </w:rPr>
        <w:t>Se connecter à des appareils Bluetooth</w:t>
      </w:r>
      <w:bookmarkEnd w:id="60"/>
    </w:p>
    <w:p w14:paraId="233DFD51" w14:textId="77777777" w:rsidR="0000470F" w:rsidRDefault="0000470F" w:rsidP="004E2734">
      <w:pPr>
        <w:rPr>
          <w:lang w:val="fr-CA"/>
        </w:rPr>
      </w:pPr>
    </w:p>
    <w:p w14:paraId="1C2BDB7A" w14:textId="77777777" w:rsidR="004E2734" w:rsidRPr="003E6AD6" w:rsidRDefault="004E2734" w:rsidP="004E2734">
      <w:pPr>
        <w:rPr>
          <w:lang w:val="fr-CA"/>
        </w:rPr>
      </w:pPr>
      <w:r>
        <w:rPr>
          <w:lang w:val="fr-CA"/>
        </w:rPr>
        <w:t xml:space="preserve">Pour connecter votre BrailleNote </w:t>
      </w:r>
      <w:proofErr w:type="spellStart"/>
      <w:r>
        <w:rPr>
          <w:lang w:val="fr-CA"/>
        </w:rPr>
        <w:t>evolve</w:t>
      </w:r>
      <w:proofErr w:type="spellEnd"/>
      <w:r>
        <w:rPr>
          <w:lang w:val="fr-CA"/>
        </w:rPr>
        <w:t xml:space="preserve"> à des appareils Bluetooth :</w:t>
      </w:r>
    </w:p>
    <w:p w14:paraId="598FA2FF" w14:textId="77777777" w:rsidR="00144D09" w:rsidRPr="003E6AD6" w:rsidRDefault="004250B5">
      <w:pPr>
        <w:pStyle w:val="ListParagraph"/>
        <w:numPr>
          <w:ilvl w:val="0"/>
          <w:numId w:val="35"/>
        </w:numPr>
        <w:rPr>
          <w:lang w:val="fr-CA"/>
        </w:rPr>
      </w:pPr>
      <w:r>
        <w:rPr>
          <w:lang w:val="fr-CA"/>
        </w:rPr>
        <w:t>Dans le Menu principal de KeySoft, utilisez le raccourci ESPACE + M pour accéder au menu contextuel.</w:t>
      </w:r>
    </w:p>
    <w:p w14:paraId="766CFC02" w14:textId="77777777" w:rsidR="00BD3F4C" w:rsidRPr="003E6AD6" w:rsidRDefault="00BD3F4C">
      <w:pPr>
        <w:pStyle w:val="ListParagraph"/>
        <w:numPr>
          <w:ilvl w:val="0"/>
          <w:numId w:val="35"/>
        </w:numPr>
        <w:rPr>
          <w:lang w:val="fr-CA"/>
        </w:rPr>
      </w:pPr>
      <w:r>
        <w:rPr>
          <w:lang w:val="fr-CA"/>
        </w:rPr>
        <w:t>Avec les flèches Haut et Bas, naviguez jusqu'à l'option « Paramètres », puis utilisez la flèche Droite pour la développer.</w:t>
      </w:r>
    </w:p>
    <w:p w14:paraId="4E0CBDBB" w14:textId="77777777" w:rsidR="00860A75" w:rsidRPr="003E6AD6" w:rsidRDefault="00860A75">
      <w:pPr>
        <w:pStyle w:val="ListParagraph"/>
        <w:numPr>
          <w:ilvl w:val="0"/>
          <w:numId w:val="35"/>
        </w:numPr>
        <w:rPr>
          <w:lang w:val="fr-CA"/>
        </w:rPr>
      </w:pPr>
      <w:r>
        <w:rPr>
          <w:lang w:val="fr-CA"/>
        </w:rPr>
        <w:lastRenderedPageBreak/>
        <w:t>Dans la liste d'options affichée, naviguez avec les flèches Haut et Bas jusqu'à l'option « Bluetooth », puis appuyez sur ENTRÉE. Vous serez maintenant dirigé vers la catégorie Bluetooth des Paramètres Windows.</w:t>
      </w:r>
    </w:p>
    <w:p w14:paraId="59D78314" w14:textId="77777777" w:rsidR="006B2EE5" w:rsidRPr="003E6AD6" w:rsidRDefault="006B2EE5">
      <w:pPr>
        <w:pStyle w:val="ListParagraph"/>
        <w:numPr>
          <w:ilvl w:val="0"/>
          <w:numId w:val="35"/>
        </w:numPr>
        <w:rPr>
          <w:lang w:val="fr-CA"/>
        </w:rPr>
      </w:pPr>
      <w:r>
        <w:rPr>
          <w:lang w:val="fr-CA"/>
        </w:rPr>
        <w:t>Dans la fenêtre des paramètres Bluetooth, naviguez avec le raccourci TAB jusqu'à l'option « Ajouter un appareil », puis appuyez sur ENTRÉE.</w:t>
      </w:r>
    </w:p>
    <w:p w14:paraId="3BCC6F6E" w14:textId="77777777" w:rsidR="000F1F14" w:rsidRPr="003E6AD6" w:rsidRDefault="000F1F14">
      <w:pPr>
        <w:pStyle w:val="ListParagraph"/>
        <w:numPr>
          <w:ilvl w:val="0"/>
          <w:numId w:val="35"/>
        </w:numPr>
        <w:rPr>
          <w:lang w:val="fr-CA"/>
        </w:rPr>
      </w:pPr>
      <w:r>
        <w:rPr>
          <w:lang w:val="fr-CA"/>
        </w:rPr>
        <w:t>Choisissez la catégorie de votre choix parmi les trois boutons affichés :</w:t>
      </w:r>
    </w:p>
    <w:p w14:paraId="2CDBAEA5" w14:textId="77777777" w:rsidR="00446C1F" w:rsidRPr="003E6AD6" w:rsidRDefault="002E1D7A">
      <w:pPr>
        <w:pStyle w:val="ListParagraph"/>
        <w:numPr>
          <w:ilvl w:val="1"/>
          <w:numId w:val="38"/>
        </w:numPr>
        <w:rPr>
          <w:lang w:val="fr-CA"/>
        </w:rPr>
      </w:pPr>
      <w:r>
        <w:rPr>
          <w:lang w:val="fr-CA"/>
        </w:rPr>
        <w:t>« Bluetooth », pour connecter des appareils Bluetooth tels que téléphones, appareils audio, souris, stylet, manettes, etc.;</w:t>
      </w:r>
    </w:p>
    <w:p w14:paraId="02C7C810" w14:textId="77777777" w:rsidR="00246180" w:rsidRPr="003E6AD6" w:rsidRDefault="00D82688">
      <w:pPr>
        <w:pStyle w:val="ListParagraph"/>
        <w:numPr>
          <w:ilvl w:val="1"/>
          <w:numId w:val="38"/>
        </w:numPr>
        <w:rPr>
          <w:lang w:val="fr-CA"/>
        </w:rPr>
      </w:pPr>
      <w:r>
        <w:rPr>
          <w:lang w:val="fr-CA"/>
        </w:rPr>
        <w:t>« Affichage ou station d'accueil sans fil », qui regroupe les moniteurs sans fil, les appareils utilisés pour diffuser du contenu et les stations d'accueil sans fil; et</w:t>
      </w:r>
    </w:p>
    <w:p w14:paraId="4552B24D" w14:textId="77777777" w:rsidR="00246180" w:rsidRPr="003E6AD6" w:rsidRDefault="00AA739B">
      <w:pPr>
        <w:pStyle w:val="ListParagraph"/>
        <w:numPr>
          <w:ilvl w:val="1"/>
          <w:numId w:val="38"/>
        </w:numPr>
        <w:rPr>
          <w:lang w:val="fr-CA"/>
        </w:rPr>
      </w:pPr>
      <w:r>
        <w:rPr>
          <w:lang w:val="fr-CA"/>
        </w:rPr>
        <w:t>« Tout le reste ».</w:t>
      </w:r>
    </w:p>
    <w:p w14:paraId="108F1F6D" w14:textId="77777777" w:rsidR="00207500" w:rsidRPr="003E6AD6" w:rsidRDefault="00036BF0" w:rsidP="00980C55">
      <w:pPr>
        <w:pStyle w:val="ListParagraph"/>
        <w:numPr>
          <w:ilvl w:val="0"/>
          <w:numId w:val="4"/>
        </w:numPr>
        <w:rPr>
          <w:lang w:val="fr-CA"/>
        </w:rPr>
      </w:pPr>
      <w:r>
        <w:rPr>
          <w:lang w:val="fr-CA"/>
        </w:rPr>
        <w:t>Utilisez le raccourci TAB pour naviguer et sélectionnez la catégorie de votre choix en appuyant sur ENTRÉE.</w:t>
      </w:r>
    </w:p>
    <w:p w14:paraId="5DB54ED8" w14:textId="77777777" w:rsidR="00FB1F8F" w:rsidRPr="003E6AD6" w:rsidRDefault="00FB1F8F">
      <w:pPr>
        <w:pStyle w:val="ListParagraph"/>
        <w:numPr>
          <w:ilvl w:val="0"/>
          <w:numId w:val="35"/>
        </w:numPr>
        <w:rPr>
          <w:lang w:val="fr-CA"/>
        </w:rPr>
      </w:pPr>
      <w:r>
        <w:rPr>
          <w:lang w:val="fr-CA"/>
        </w:rPr>
        <w:t xml:space="preserve">Votre appareil analysera votre environnement pour repérer les appareils Bluetooth pouvant être associés à votre BrailleNote </w:t>
      </w:r>
      <w:proofErr w:type="spellStart"/>
      <w:r>
        <w:rPr>
          <w:lang w:val="fr-CA"/>
        </w:rPr>
        <w:t>evolve</w:t>
      </w:r>
      <w:proofErr w:type="spellEnd"/>
      <w:r>
        <w:rPr>
          <w:lang w:val="fr-CA"/>
        </w:rPr>
        <w:t>. Votre appareil Bluetooth doit être en fonction, en mode de découverte Bluetooth et à proximité.</w:t>
      </w:r>
    </w:p>
    <w:p w14:paraId="0F9EA1CB" w14:textId="77777777" w:rsidR="00032CAE" w:rsidRPr="003E6AD6" w:rsidRDefault="00032CAE">
      <w:pPr>
        <w:pStyle w:val="ListParagraph"/>
        <w:numPr>
          <w:ilvl w:val="0"/>
          <w:numId w:val="35"/>
        </w:numPr>
        <w:rPr>
          <w:lang w:val="fr-CA"/>
        </w:rPr>
      </w:pPr>
      <w:r>
        <w:rPr>
          <w:lang w:val="fr-CA"/>
        </w:rPr>
        <w:t xml:space="preserve">Naviguez avec les flèches Haut et Bas dans la liste des appareils pouvant être associés, puis appuyez sur ENTRÉE lorsque vous êtes positionné sur l'appareil que vous souhaitez associer à votre BrailleNote </w:t>
      </w:r>
      <w:proofErr w:type="spellStart"/>
      <w:r>
        <w:rPr>
          <w:lang w:val="fr-CA"/>
        </w:rPr>
        <w:t>evolve</w:t>
      </w:r>
      <w:proofErr w:type="spellEnd"/>
      <w:r>
        <w:rPr>
          <w:lang w:val="fr-CA"/>
        </w:rPr>
        <w:t xml:space="preserve">. Si la connexion est établie, vous en serez informé et votre appareil Bluetooth fonctionnera comme prévu avec votre BrailleNote </w:t>
      </w:r>
      <w:proofErr w:type="spellStart"/>
      <w:r>
        <w:rPr>
          <w:lang w:val="fr-CA"/>
        </w:rPr>
        <w:t>evolve</w:t>
      </w:r>
      <w:proofErr w:type="spellEnd"/>
      <w:r>
        <w:rPr>
          <w:lang w:val="fr-CA"/>
        </w:rPr>
        <w:t>. Si la connexion échoue, vous recevrez également un message. Essayez d'associer cet appareil de nouveau.</w:t>
      </w:r>
    </w:p>
    <w:p w14:paraId="53B19CBF" w14:textId="77777777" w:rsidR="004E6547" w:rsidRPr="003E6AD6" w:rsidRDefault="00447EE2" w:rsidP="00447EE2">
      <w:pPr>
        <w:rPr>
          <w:lang w:val="fr-CA"/>
        </w:rPr>
      </w:pPr>
      <w:r>
        <w:rPr>
          <w:lang w:val="fr-CA"/>
        </w:rPr>
        <w:t xml:space="preserve">Remarque : votre appareil Bluetooth pourrait demander une confirmation de connexion, par exemple avec un NIP. Vérifiez que le NIP affiché sur l'appareil Bluetooth correspond à celui de votre BrailleNote </w:t>
      </w:r>
      <w:proofErr w:type="spellStart"/>
      <w:r>
        <w:rPr>
          <w:lang w:val="fr-CA"/>
        </w:rPr>
        <w:t>evolve</w:t>
      </w:r>
      <w:proofErr w:type="spellEnd"/>
      <w:r>
        <w:rPr>
          <w:lang w:val="fr-CA"/>
        </w:rPr>
        <w:t>, ou saisissez le NIP envoyé par l'appareil Bluetooth pour établir la connexion.</w:t>
      </w:r>
    </w:p>
    <w:p w14:paraId="5FD72779" w14:textId="77777777" w:rsidR="0046600A" w:rsidRPr="003E6AD6" w:rsidRDefault="0046600A" w:rsidP="00447EE2">
      <w:pPr>
        <w:rPr>
          <w:lang w:val="fr-CA"/>
        </w:rPr>
      </w:pPr>
      <w:r>
        <w:rPr>
          <w:lang w:val="fr-CA"/>
        </w:rPr>
        <w:t xml:space="preserve">Après le premier </w:t>
      </w:r>
      <w:r w:rsidR="006A6645">
        <w:rPr>
          <w:lang w:val="fr-CA"/>
        </w:rPr>
        <w:t>jumelage</w:t>
      </w:r>
      <w:r>
        <w:rPr>
          <w:lang w:val="fr-CA"/>
        </w:rPr>
        <w:t xml:space="preserve">, votre BrailleNote </w:t>
      </w:r>
      <w:proofErr w:type="spellStart"/>
      <w:r>
        <w:rPr>
          <w:lang w:val="fr-CA"/>
        </w:rPr>
        <w:t>evolve</w:t>
      </w:r>
      <w:proofErr w:type="spellEnd"/>
      <w:r>
        <w:rPr>
          <w:lang w:val="fr-CA"/>
        </w:rPr>
        <w:t xml:space="preserve"> devrait se connecter automatiquement à l'avenir si cet appareil est à proximité et allumé.</w:t>
      </w:r>
    </w:p>
    <w:p w14:paraId="5C122FDC" w14:textId="77777777" w:rsidR="00183E3E" w:rsidRPr="003E6AD6" w:rsidRDefault="00183E3E" w:rsidP="00447EE2">
      <w:pPr>
        <w:rPr>
          <w:lang w:val="fr-CA"/>
        </w:rPr>
      </w:pPr>
    </w:p>
    <w:p w14:paraId="40C30222" w14:textId="77777777" w:rsidR="00183E3E" w:rsidRPr="003E6AD6" w:rsidRDefault="00183E3E" w:rsidP="00447EE2">
      <w:pPr>
        <w:rPr>
          <w:lang w:val="fr-CA"/>
        </w:rPr>
      </w:pPr>
      <w:r>
        <w:rPr>
          <w:lang w:val="fr-CA"/>
        </w:rPr>
        <w:t>Pour retirer un appareil précédemment associé :</w:t>
      </w:r>
    </w:p>
    <w:p w14:paraId="1435ABD2" w14:textId="77777777" w:rsidR="000F5D64" w:rsidRPr="003E6AD6" w:rsidRDefault="000F5D64">
      <w:pPr>
        <w:pStyle w:val="ListParagraph"/>
        <w:numPr>
          <w:ilvl w:val="0"/>
          <w:numId w:val="35"/>
        </w:numPr>
        <w:rPr>
          <w:lang w:val="fr-CA"/>
        </w:rPr>
      </w:pPr>
      <w:r>
        <w:rPr>
          <w:lang w:val="fr-CA"/>
        </w:rPr>
        <w:t>Dans le Menu principal de KeySoft, utilisez le raccourci ESPACE + M pour accéder au menu contextuel.</w:t>
      </w:r>
    </w:p>
    <w:p w14:paraId="6A0D461E" w14:textId="77777777" w:rsidR="00D92E68" w:rsidRPr="003E6AD6" w:rsidRDefault="00D92E68">
      <w:pPr>
        <w:pStyle w:val="ListParagraph"/>
        <w:numPr>
          <w:ilvl w:val="0"/>
          <w:numId w:val="35"/>
        </w:numPr>
        <w:rPr>
          <w:lang w:val="fr-CA"/>
        </w:rPr>
      </w:pPr>
      <w:r>
        <w:rPr>
          <w:lang w:val="fr-CA"/>
        </w:rPr>
        <w:t>Avec les flèches Haut et Bas, naviguez jusqu'à l'option « Paramètres », puis utilisez la flèche Droite pour la développer.</w:t>
      </w:r>
    </w:p>
    <w:p w14:paraId="1A47DAE5" w14:textId="77777777" w:rsidR="001B3B79" w:rsidRPr="003E6AD6" w:rsidRDefault="001F1817">
      <w:pPr>
        <w:pStyle w:val="ListParagraph"/>
        <w:numPr>
          <w:ilvl w:val="0"/>
          <w:numId w:val="35"/>
        </w:numPr>
        <w:rPr>
          <w:lang w:val="fr-CA"/>
        </w:rPr>
      </w:pPr>
      <w:r>
        <w:rPr>
          <w:lang w:val="fr-CA"/>
        </w:rPr>
        <w:t>Dans la liste d'options affichée, naviguez avec les flèches Haut et Bas jusqu'à l'option « Bluetooth », puis appuyez sur ENTRÉE. Vous serez maintenant dirigé vers la catégorie Bluetooth des Paramètres Windows.</w:t>
      </w:r>
    </w:p>
    <w:p w14:paraId="51A54F8B" w14:textId="77777777" w:rsidR="000F5D64" w:rsidRPr="003E6AD6" w:rsidRDefault="006715CF">
      <w:pPr>
        <w:pStyle w:val="ListParagraph"/>
        <w:numPr>
          <w:ilvl w:val="0"/>
          <w:numId w:val="24"/>
        </w:numPr>
        <w:rPr>
          <w:lang w:val="fr-CA"/>
        </w:rPr>
      </w:pPr>
      <w:r>
        <w:rPr>
          <w:lang w:val="fr-CA"/>
        </w:rPr>
        <w:t xml:space="preserve">Dans la fenêtre des paramètres Bluetooth, après le bouton « Ajouter un appareil », continuez à naviguer avec le raccourci TAB. Vos appareils précédemment connectés </w:t>
      </w:r>
      <w:r>
        <w:rPr>
          <w:lang w:val="fr-CA"/>
        </w:rPr>
        <w:lastRenderedPageBreak/>
        <w:t>s'afficheront, regroupés par catégories : « Bluetooth », « Affichages et stations d'accueil sans fil » et « Autres appareils ». Si vous n'avez connecté aucun appareil Bluetooth dans l'une de ces catégories, la catégorie ne sera pas mentionnée.</w:t>
      </w:r>
    </w:p>
    <w:p w14:paraId="4DE964DB" w14:textId="77777777" w:rsidR="00CF4A1A" w:rsidRPr="003E6AD6" w:rsidRDefault="00CF4A1A">
      <w:pPr>
        <w:pStyle w:val="ListParagraph"/>
        <w:numPr>
          <w:ilvl w:val="0"/>
          <w:numId w:val="24"/>
        </w:numPr>
        <w:rPr>
          <w:lang w:val="fr-CA"/>
        </w:rPr>
      </w:pPr>
      <w:r>
        <w:rPr>
          <w:lang w:val="fr-CA"/>
        </w:rPr>
        <w:t>Dans la catégorie où se trouve l'appareil que vous souhaitez dissocier, naviguez dans la liste avec les flèches Haut et Bas pour placer le focus sur cet appareil.</w:t>
      </w:r>
    </w:p>
    <w:p w14:paraId="0DCF0BD7" w14:textId="77777777" w:rsidR="00F209A3" w:rsidRPr="003E6AD6" w:rsidRDefault="00F209A3">
      <w:pPr>
        <w:pStyle w:val="ListParagraph"/>
        <w:numPr>
          <w:ilvl w:val="0"/>
          <w:numId w:val="35"/>
        </w:numPr>
        <w:rPr>
          <w:lang w:val="fr-CA"/>
        </w:rPr>
      </w:pPr>
      <w:r>
        <w:rPr>
          <w:lang w:val="fr-CA"/>
        </w:rPr>
        <w:t>Lorsque vous êtes positionné sur l'appareil que vous souhaitez dissocier, appuyez sur la BARRE D'ESPACE ou la flèche Droite pour développer l'option « Plus de paramètres ».</w:t>
      </w:r>
    </w:p>
    <w:p w14:paraId="5B05E842" w14:textId="77777777" w:rsidR="00671A51" w:rsidRPr="003E6AD6" w:rsidRDefault="00671A51">
      <w:pPr>
        <w:pStyle w:val="ListParagraph"/>
        <w:numPr>
          <w:ilvl w:val="0"/>
          <w:numId w:val="35"/>
        </w:numPr>
        <w:rPr>
          <w:lang w:val="fr-CA"/>
        </w:rPr>
      </w:pPr>
      <w:r>
        <w:rPr>
          <w:lang w:val="fr-CA"/>
        </w:rPr>
        <w:t>Ensuite, utilisez le raccourci TAB pour naviguer parmi les options jusqu'à atteindre le bouton « Supprimer cet appareil », puis appuyez sur ENTRÉE.</w:t>
      </w:r>
    </w:p>
    <w:p w14:paraId="0CAC0BD0" w14:textId="77777777" w:rsidR="002A4770" w:rsidRPr="003E6AD6" w:rsidRDefault="002A4770">
      <w:pPr>
        <w:pStyle w:val="ListParagraph"/>
        <w:numPr>
          <w:ilvl w:val="0"/>
          <w:numId w:val="35"/>
        </w:numPr>
        <w:rPr>
          <w:lang w:val="fr-CA"/>
        </w:rPr>
      </w:pPr>
      <w:r>
        <w:rPr>
          <w:lang w:val="fr-CA"/>
        </w:rPr>
        <w:t>Vous serez informé que l'appareil est en cours de suppression, puis qu'il a été supprimé. L'appareil Bluetooth qui vient d'être dissocié n'apparaîtra plus dans la liste.</w:t>
      </w:r>
    </w:p>
    <w:p w14:paraId="3F4DEA40" w14:textId="77777777" w:rsidR="003A6484" w:rsidRPr="003E6AD6" w:rsidRDefault="003A6484" w:rsidP="00447EE2">
      <w:pPr>
        <w:rPr>
          <w:lang w:val="fr-CA"/>
        </w:rPr>
      </w:pPr>
    </w:p>
    <w:p w14:paraId="2B20823A" w14:textId="77777777" w:rsidR="006B779E" w:rsidRPr="003E6AD6" w:rsidRDefault="006B779E" w:rsidP="007B587E">
      <w:pPr>
        <w:pStyle w:val="Heading3"/>
      </w:pPr>
      <w:bookmarkStart w:id="61" w:name="_Toc240570247"/>
      <w:r>
        <w:t xml:space="preserve">Connecter un écran externe au BrailleNote </w:t>
      </w:r>
      <w:proofErr w:type="spellStart"/>
      <w:r>
        <w:t>evolve</w:t>
      </w:r>
      <w:bookmarkEnd w:id="61"/>
      <w:proofErr w:type="spellEnd"/>
    </w:p>
    <w:p w14:paraId="1930B0E8" w14:textId="77777777" w:rsidR="0000470F" w:rsidRDefault="0000470F" w:rsidP="008A3280">
      <w:pPr>
        <w:rPr>
          <w:lang w:val="fr-CA"/>
        </w:rPr>
      </w:pPr>
    </w:p>
    <w:p w14:paraId="7BFF72D8" w14:textId="77777777" w:rsidR="008A3280" w:rsidRPr="003E6AD6" w:rsidRDefault="008A3280" w:rsidP="008A3280">
      <w:pPr>
        <w:rPr>
          <w:lang w:val="fr-CA"/>
        </w:rPr>
      </w:pPr>
      <w:r>
        <w:rPr>
          <w:lang w:val="fr-CA"/>
        </w:rPr>
        <w:t xml:space="preserve">Vous pouvez connecter un écran externe via Bluetooth en utilisant la procédure décrite dans la section précédente. Vous pouvez également connecter un écran au port HDMI, situé sur le </w:t>
      </w:r>
      <w:r w:rsidR="000D2A7A">
        <w:rPr>
          <w:lang w:val="fr-CA"/>
        </w:rPr>
        <w:t>côté</w:t>
      </w:r>
      <w:r>
        <w:rPr>
          <w:lang w:val="fr-CA"/>
        </w:rPr>
        <w:t xml:space="preserve"> supérieur gauche de votre BrailleNote </w:t>
      </w:r>
      <w:proofErr w:type="spellStart"/>
      <w:r>
        <w:rPr>
          <w:lang w:val="fr-CA"/>
        </w:rPr>
        <w:t>evolve</w:t>
      </w:r>
      <w:proofErr w:type="spellEnd"/>
      <w:r>
        <w:rPr>
          <w:lang w:val="fr-CA"/>
        </w:rPr>
        <w:t>, ou au port USB-C. L'affichage visuel fonctionnera automatiquement dès la connexion.</w:t>
      </w:r>
    </w:p>
    <w:p w14:paraId="11E5BC03" w14:textId="77777777" w:rsidR="002F15B3" w:rsidRPr="003E6AD6" w:rsidRDefault="002F15B3" w:rsidP="008A3280">
      <w:pPr>
        <w:rPr>
          <w:lang w:val="fr-CA"/>
        </w:rPr>
      </w:pPr>
    </w:p>
    <w:p w14:paraId="356A762A" w14:textId="77777777" w:rsidR="00035217" w:rsidRPr="003E6AD6" w:rsidRDefault="00775373" w:rsidP="007B587E">
      <w:pPr>
        <w:pStyle w:val="Heading3"/>
      </w:pPr>
      <w:bookmarkStart w:id="62" w:name="_Toc240570248"/>
      <w:r>
        <w:t>Diffuser le contenu d'une application vers un appareil externe</w:t>
      </w:r>
      <w:bookmarkEnd w:id="62"/>
    </w:p>
    <w:p w14:paraId="5043F024" w14:textId="77777777" w:rsidR="0000470F" w:rsidRDefault="0000470F" w:rsidP="008A3280">
      <w:pPr>
        <w:rPr>
          <w:lang w:val="fr-CA"/>
        </w:rPr>
      </w:pPr>
    </w:p>
    <w:p w14:paraId="59606879" w14:textId="77777777" w:rsidR="00CC129C" w:rsidRPr="003E6AD6" w:rsidRDefault="008C6695" w:rsidP="008A3280">
      <w:pPr>
        <w:rPr>
          <w:lang w:val="fr-CA"/>
        </w:rPr>
      </w:pPr>
      <w:r>
        <w:rPr>
          <w:lang w:val="fr-CA"/>
        </w:rPr>
        <w:t>Vous pouvez diffuser le contenu d'une application vers un appareil externe, par exemple si vous devez faire une présentation à un groupe dans une salle. Pour ce faire :</w:t>
      </w:r>
    </w:p>
    <w:p w14:paraId="6294CA2A" w14:textId="77777777" w:rsidR="00701BE2" w:rsidRPr="003E6AD6" w:rsidRDefault="00701BE2">
      <w:pPr>
        <w:pStyle w:val="ListParagraph"/>
        <w:numPr>
          <w:ilvl w:val="0"/>
          <w:numId w:val="33"/>
        </w:numPr>
        <w:rPr>
          <w:lang w:val="fr-CA"/>
        </w:rPr>
      </w:pPr>
      <w:r>
        <w:rPr>
          <w:lang w:val="fr-CA"/>
        </w:rPr>
        <w:t>Depuis le Menu principal de KeySoft, naviguez jusqu'à l'application dont vous souhaitez diffuser le contenu.</w:t>
      </w:r>
    </w:p>
    <w:p w14:paraId="011C8FCB" w14:textId="77777777" w:rsidR="007F0041" w:rsidRPr="003E6AD6" w:rsidRDefault="006C70EB">
      <w:pPr>
        <w:pStyle w:val="ListParagraph"/>
        <w:numPr>
          <w:ilvl w:val="0"/>
          <w:numId w:val="33"/>
        </w:numPr>
        <w:rPr>
          <w:lang w:val="fr-CA"/>
        </w:rPr>
      </w:pPr>
      <w:r>
        <w:rPr>
          <w:lang w:val="fr-CA"/>
        </w:rPr>
        <w:t>Utilisez le raccourci ESPACE + M pour accéder au menu contextuel.</w:t>
      </w:r>
    </w:p>
    <w:p w14:paraId="3FC50CC1" w14:textId="77777777" w:rsidR="00B261C9" w:rsidRPr="003E6AD6" w:rsidRDefault="00813455">
      <w:pPr>
        <w:pStyle w:val="ListParagraph"/>
        <w:numPr>
          <w:ilvl w:val="0"/>
          <w:numId w:val="33"/>
        </w:numPr>
        <w:rPr>
          <w:lang w:val="fr-CA"/>
        </w:rPr>
      </w:pPr>
      <w:r>
        <w:rPr>
          <w:lang w:val="fr-CA"/>
        </w:rPr>
        <w:t xml:space="preserve">Avec les flèches Haut et Bas, naviguez jusqu'à l'option « Diffuser </w:t>
      </w:r>
      <w:r w:rsidR="00EE56C0">
        <w:rPr>
          <w:lang w:val="fr-CA"/>
        </w:rPr>
        <w:t>sur l’</w:t>
      </w:r>
      <w:r>
        <w:rPr>
          <w:lang w:val="fr-CA"/>
        </w:rPr>
        <w:t xml:space="preserve">appareil </w:t>
      </w:r>
      <w:r w:rsidR="00EE56C0">
        <w:rPr>
          <w:lang w:val="fr-CA"/>
        </w:rPr>
        <w:t>Windows</w:t>
      </w:r>
      <w:r w:rsidR="00066C15">
        <w:rPr>
          <w:lang w:val="fr-CA"/>
        </w:rPr>
        <w:t xml:space="preserve"> </w:t>
      </w:r>
      <w:r>
        <w:rPr>
          <w:lang w:val="fr-CA"/>
        </w:rPr>
        <w:t>», puis appuyez sur ENTRÉE.</w:t>
      </w:r>
    </w:p>
    <w:p w14:paraId="05870FD3" w14:textId="77777777" w:rsidR="0072574F" w:rsidRPr="003E6AD6" w:rsidRDefault="004B6C52">
      <w:pPr>
        <w:pStyle w:val="ListParagraph"/>
        <w:numPr>
          <w:ilvl w:val="0"/>
          <w:numId w:val="33"/>
        </w:numPr>
        <w:rPr>
          <w:lang w:val="fr-CA"/>
        </w:rPr>
      </w:pPr>
      <w:r>
        <w:rPr>
          <w:lang w:val="fr-CA"/>
        </w:rPr>
        <w:t>Les appareils disponibles pour la diffusion s'afficheront. Naviguez dans la liste avec les flèches Haut et Bas, puis appuyez sur ENTRÉE sur l'appareil auquel vous souhaitez vous connecter.</w:t>
      </w:r>
    </w:p>
    <w:p w14:paraId="2976CA13" w14:textId="77777777" w:rsidR="005B73B6" w:rsidRPr="003E6AD6" w:rsidRDefault="005B73B6">
      <w:pPr>
        <w:pStyle w:val="ListParagraph"/>
        <w:numPr>
          <w:ilvl w:val="0"/>
          <w:numId w:val="24"/>
        </w:numPr>
        <w:rPr>
          <w:lang w:val="fr-CA"/>
        </w:rPr>
      </w:pPr>
      <w:r>
        <w:rPr>
          <w:lang w:val="fr-CA"/>
        </w:rPr>
        <w:t>Si la connexion est établie, vous en serez informé et le contenu de l'application souhaitée sera diffusé vers votre appareil externe.</w:t>
      </w:r>
    </w:p>
    <w:p w14:paraId="4D330C20" w14:textId="77777777" w:rsidR="00841515" w:rsidRPr="003E6AD6" w:rsidRDefault="00841515" w:rsidP="00841515">
      <w:pPr>
        <w:rPr>
          <w:lang w:val="fr-CA"/>
        </w:rPr>
      </w:pPr>
      <w:r>
        <w:rPr>
          <w:lang w:val="fr-CA"/>
        </w:rPr>
        <w:t>Remarque : sur l'appareil externe, vous devrez peut-être confirmer la connexion. Validez l'invite sur l'autre appareil pour terminer le processus de connexion.</w:t>
      </w:r>
    </w:p>
    <w:p w14:paraId="3A64FD92" w14:textId="77777777" w:rsidR="00BD1DC7" w:rsidRPr="003E6AD6" w:rsidRDefault="00BD1DC7" w:rsidP="00841515">
      <w:pPr>
        <w:rPr>
          <w:lang w:val="fr-CA"/>
        </w:rPr>
      </w:pPr>
    </w:p>
    <w:p w14:paraId="4F608AA0" w14:textId="77777777" w:rsidR="00645A2C" w:rsidRPr="003E6AD6" w:rsidRDefault="003E1968" w:rsidP="00E82DBE">
      <w:pPr>
        <w:pStyle w:val="Heading2"/>
        <w:numPr>
          <w:ilvl w:val="1"/>
          <w:numId w:val="102"/>
        </w:numPr>
        <w:rPr>
          <w:lang w:val="fr-CA"/>
        </w:rPr>
      </w:pPr>
      <w:bookmarkStart w:id="63" w:name="_Toc240570249"/>
      <w:r>
        <w:rPr>
          <w:lang w:val="fr-CA"/>
        </w:rPr>
        <w:lastRenderedPageBreak/>
        <w:t>Désactiver et activer l'accessibilité</w:t>
      </w:r>
      <w:bookmarkEnd w:id="63"/>
    </w:p>
    <w:p w14:paraId="45B30BFE" w14:textId="77777777" w:rsidR="0000470F" w:rsidRDefault="0000470F" w:rsidP="004443C2">
      <w:pPr>
        <w:rPr>
          <w:lang w:val="fr-CA"/>
        </w:rPr>
      </w:pPr>
    </w:p>
    <w:p w14:paraId="00DFF062" w14:textId="77777777" w:rsidR="004443C2" w:rsidRPr="003E6AD6" w:rsidRDefault="00B5286E" w:rsidP="004443C2">
      <w:pPr>
        <w:rPr>
          <w:lang w:val="fr-CA"/>
        </w:rPr>
      </w:pPr>
      <w:r>
        <w:rPr>
          <w:lang w:val="fr-CA"/>
        </w:rPr>
        <w:t>Notre lecteur d'écran NVDA démarrera automatiquement au démarrage de votre appareil. Vous pouvez toutefois le fermer à l'aide du raccourci NVDA + Q, puis confirmer que vous souhaitez quitter en appuyant sur la touche ENTRÉE à l'invite.</w:t>
      </w:r>
    </w:p>
    <w:p w14:paraId="2A15A2AA" w14:textId="77777777" w:rsidR="00AD466B" w:rsidRDefault="007A3CA8" w:rsidP="00645A2C">
      <w:pPr>
        <w:rPr>
          <w:lang w:val="fr-CA"/>
        </w:rPr>
      </w:pPr>
      <w:r>
        <w:rPr>
          <w:lang w:val="fr-CA"/>
        </w:rPr>
        <w:t>Vous pouvez redémarrer NVDA avec le raccourci RETOUR ARRIÈRE + ENTRÉE + N. Vous pouvez également démarrer NVDA avec le raccourci standard CTRL + ALT + N.</w:t>
      </w:r>
    </w:p>
    <w:p w14:paraId="1B0E1D0B" w14:textId="77777777" w:rsidR="00AD466B" w:rsidRDefault="00AD466B">
      <w:pPr>
        <w:rPr>
          <w:lang w:val="fr-CA"/>
        </w:rPr>
      </w:pPr>
      <w:r>
        <w:rPr>
          <w:lang w:val="fr-CA"/>
        </w:rPr>
        <w:br w:type="page"/>
      </w:r>
    </w:p>
    <w:p w14:paraId="077CE057" w14:textId="77777777" w:rsidR="00315D7D" w:rsidRDefault="00645A2C" w:rsidP="00950A27">
      <w:pPr>
        <w:pStyle w:val="Heading1"/>
        <w:numPr>
          <w:ilvl w:val="0"/>
          <w:numId w:val="102"/>
        </w:numPr>
        <w:rPr>
          <w:lang w:val="fr-CA"/>
        </w:rPr>
      </w:pPr>
      <w:bookmarkStart w:id="64" w:name="_Toc240570250"/>
      <w:r>
        <w:rPr>
          <w:rFonts w:ascii="Times New Roman" w:hAnsi="Times New Roman"/>
          <w:lang w:val="fr-CA"/>
        </w:rPr>
        <w:lastRenderedPageBreak/>
        <w:t>Autres</w:t>
      </w:r>
      <w:r>
        <w:rPr>
          <w:lang w:val="fr-CA"/>
        </w:rPr>
        <w:t xml:space="preserve"> menus et aide</w:t>
      </w:r>
      <w:bookmarkEnd w:id="64"/>
      <w:r>
        <w:rPr>
          <w:lang w:val="fr-CA"/>
        </w:rPr>
        <w:tab/>
      </w:r>
    </w:p>
    <w:p w14:paraId="5CB72150" w14:textId="77777777" w:rsidR="0000470F" w:rsidRPr="0000470F" w:rsidRDefault="0000470F" w:rsidP="0000470F">
      <w:pPr>
        <w:rPr>
          <w:lang w:val="fr-CA"/>
        </w:rPr>
      </w:pPr>
    </w:p>
    <w:p w14:paraId="7885E8FE" w14:textId="77777777" w:rsidR="007D63E5" w:rsidRPr="003E6AD6" w:rsidRDefault="007D63E5" w:rsidP="00E82DBE">
      <w:pPr>
        <w:pStyle w:val="Heading2"/>
        <w:numPr>
          <w:ilvl w:val="1"/>
          <w:numId w:val="102"/>
        </w:numPr>
        <w:rPr>
          <w:rFonts w:ascii="Times New Roman" w:hAnsi="Times New Roman"/>
          <w:noProof/>
          <w:lang w:val="fr-CA"/>
        </w:rPr>
      </w:pPr>
      <w:bookmarkStart w:id="65" w:name="_Toc240570251"/>
      <w:r>
        <w:rPr>
          <w:lang w:val="fr-CA"/>
        </w:rPr>
        <w:t>Fenêtre d'aide des applications</w:t>
      </w:r>
      <w:r>
        <w:rPr>
          <w:rFonts w:ascii="Times New Roman" w:hAnsi="Times New Roman"/>
          <w:noProof/>
          <w:lang w:val="fr-CA"/>
        </w:rPr>
        <w:t xml:space="preserve"> Windows</w:t>
      </w:r>
      <w:bookmarkEnd w:id="65"/>
    </w:p>
    <w:p w14:paraId="44484239" w14:textId="77777777" w:rsidR="0000470F" w:rsidRDefault="0000470F" w:rsidP="007D63E5">
      <w:pPr>
        <w:rPr>
          <w:noProof/>
          <w:lang w:val="fr-CA"/>
        </w:rPr>
      </w:pPr>
    </w:p>
    <w:p w14:paraId="2321588E" w14:textId="77777777" w:rsidR="007D63E5" w:rsidRPr="003E6AD6" w:rsidRDefault="00B363F4" w:rsidP="007D63E5">
      <w:pPr>
        <w:rPr>
          <w:lang w:val="fr-CA"/>
        </w:rPr>
      </w:pPr>
      <w:r>
        <w:rPr>
          <w:noProof/>
          <w:lang w:val="fr-CA"/>
        </w:rPr>
        <w:t xml:space="preserve">Lorsque vous êtes dans une application Windows, par exemple une application Office, vous pouvez toujours ouvrir la fenêtre d'aide pour obtenir plus d'informations sur l'application que vous utilisez. Pour accéder à cette fenêtre, lorsque vous êtes dans une application Windows, utilisez le raccourci ESPACE + H ou la commande F1 par l'entremise des touches de </w:t>
      </w:r>
      <w:r w:rsidR="00522B58">
        <w:rPr>
          <w:noProof/>
          <w:lang w:val="fr-CA"/>
        </w:rPr>
        <w:t>fonction</w:t>
      </w:r>
      <w:r>
        <w:rPr>
          <w:noProof/>
          <w:lang w:val="fr-CA"/>
        </w:rPr>
        <w:t xml:space="preserve">. Pour en savoir plus sur les touches de </w:t>
      </w:r>
      <w:r w:rsidR="00522B58">
        <w:rPr>
          <w:noProof/>
          <w:lang w:val="fr-CA"/>
        </w:rPr>
        <w:t xml:space="preserve">fonction </w:t>
      </w:r>
      <w:r>
        <w:rPr>
          <w:noProof/>
          <w:lang w:val="fr-CA"/>
        </w:rPr>
        <w:t xml:space="preserve">et leur fonctionnement, veuillez lire la </w:t>
      </w:r>
      <w:hyperlink w:anchor="_Limitations_of_a" w:history="1">
        <w:r>
          <w:rPr>
            <w:rStyle w:val="Hyperlink"/>
            <w:noProof/>
            <w:lang w:val="fr-CA"/>
          </w:rPr>
          <w:t>section 3.1.1.2 « Limites d'un clavier Perkins sur un ordinateur Windows et notre solution »</w:t>
        </w:r>
      </w:hyperlink>
      <w:r>
        <w:rPr>
          <w:noProof/>
          <w:lang w:val="fr-CA"/>
        </w:rPr>
        <w:t xml:space="preserve"> et la </w:t>
      </w:r>
      <w:hyperlink w:anchor="_Modifier_keys" w:history="1">
        <w:r w:rsidR="00FA31D8">
          <w:rPr>
            <w:rStyle w:val="Hyperlink"/>
            <w:noProof/>
            <w:lang w:val="fr-CA"/>
          </w:rPr>
          <w:t>section 3.1.1.3 « Touches de fonction »</w:t>
        </w:r>
      </w:hyperlink>
      <w:r>
        <w:rPr>
          <w:lang w:val="fr-CA"/>
        </w:rPr>
        <w:t>.</w:t>
      </w:r>
    </w:p>
    <w:p w14:paraId="514EFCE0" w14:textId="77777777" w:rsidR="007D63E5" w:rsidRPr="003E6AD6" w:rsidRDefault="007D63E5" w:rsidP="007D63E5">
      <w:pPr>
        <w:rPr>
          <w:noProof/>
          <w:lang w:val="fr-CA"/>
        </w:rPr>
      </w:pPr>
      <w:r>
        <w:rPr>
          <w:noProof/>
          <w:lang w:val="fr-CA"/>
        </w:rPr>
        <w:t>La fenêtre d'aide s'affichera. Depuis la fenêtre d'aide, utilisez le raccourci TAB pour avancer et MAJ + TAB pour reculer; avec ces raccourcis, vous pourrez parcourir les rubriques d'aide. Vous pouvez interagir avec le texte, les liens d'articles, etc. à l'aide des raccourcis ou de la touche ENTRÉE pour lire un article.</w:t>
      </w:r>
    </w:p>
    <w:p w14:paraId="5E480D8B" w14:textId="77777777" w:rsidR="007D63E5" w:rsidRPr="003E6AD6" w:rsidRDefault="00DB0402" w:rsidP="00AC0BC7">
      <w:pPr>
        <w:rPr>
          <w:noProof/>
          <w:lang w:val="fr-CA"/>
        </w:rPr>
      </w:pPr>
      <w:r>
        <w:rPr>
          <w:noProof/>
          <w:lang w:val="fr-CA"/>
        </w:rPr>
        <w:t>Lorsque vous avez terminé de consulter la fenêtre d'aide, veuillez la fermer pour revenir à votre travail. Notez que ce ne sont pas tous les écrans ou applications qui disposent d'une fenêtre d'aide.</w:t>
      </w:r>
    </w:p>
    <w:p w14:paraId="0D3C641E" w14:textId="77777777" w:rsidR="009E5947" w:rsidRPr="003E6AD6" w:rsidRDefault="009E5947" w:rsidP="00AC0BC7">
      <w:pPr>
        <w:rPr>
          <w:noProof/>
          <w:lang w:val="fr-CA"/>
        </w:rPr>
      </w:pPr>
    </w:p>
    <w:p w14:paraId="60D98579" w14:textId="77777777" w:rsidR="00645A2C" w:rsidRPr="003E6AD6" w:rsidRDefault="00645A2C" w:rsidP="00E82DBE">
      <w:pPr>
        <w:pStyle w:val="Heading2"/>
        <w:numPr>
          <w:ilvl w:val="1"/>
          <w:numId w:val="102"/>
        </w:numPr>
        <w:rPr>
          <w:lang w:val="fr-CA"/>
        </w:rPr>
      </w:pPr>
      <w:bookmarkStart w:id="66" w:name="_Toc240570252"/>
      <w:r>
        <w:rPr>
          <w:lang w:val="fr-CA"/>
        </w:rPr>
        <w:t>Panneau de notifications Windows</w:t>
      </w:r>
      <w:bookmarkEnd w:id="66"/>
    </w:p>
    <w:p w14:paraId="13E2641A" w14:textId="77777777" w:rsidR="0000470F" w:rsidRDefault="0000470F" w:rsidP="009A1AFF">
      <w:pPr>
        <w:rPr>
          <w:lang w:val="fr-CA"/>
        </w:rPr>
      </w:pPr>
    </w:p>
    <w:p w14:paraId="6F26F78F" w14:textId="77777777" w:rsidR="009A1AFF" w:rsidRPr="003E6AD6" w:rsidRDefault="00FC117D" w:rsidP="009A1AFF">
      <w:pPr>
        <w:rPr>
          <w:lang w:val="fr-CA"/>
        </w:rPr>
      </w:pPr>
      <w:r>
        <w:rPr>
          <w:lang w:val="fr-CA"/>
        </w:rPr>
        <w:t>Lorsque vos applications doivent transmettre certains messages, par exemple leur état, elles vous envoient des notifications. NVDA lira ces notifications à leur arrivée, mais il peut arriver que vous ne compreniez pas toute l'information transmise; ou vous pourriez devoir interagir avec la notification pour terminer une action.</w:t>
      </w:r>
    </w:p>
    <w:p w14:paraId="44F4190B" w14:textId="77777777" w:rsidR="00304B12" w:rsidRPr="003E6AD6" w:rsidRDefault="00E55DFA" w:rsidP="009A1AFF">
      <w:pPr>
        <w:rPr>
          <w:lang w:val="fr-CA"/>
        </w:rPr>
      </w:pPr>
      <w:r>
        <w:rPr>
          <w:lang w:val="fr-CA"/>
        </w:rPr>
        <w:t>Pour accéder au panneau de notifications Windows, où vous pouvez interagir avec toutes les notifications, appuyez sur le raccourci ENTRÉE + N. Vous pouvez également utiliser le raccourci WINDOWS + N.</w:t>
      </w:r>
    </w:p>
    <w:p w14:paraId="63718AA5" w14:textId="77777777" w:rsidR="00A815D2" w:rsidRPr="003E6AD6" w:rsidRDefault="00A815D2" w:rsidP="009A1AFF">
      <w:pPr>
        <w:rPr>
          <w:lang w:val="fr-CA"/>
        </w:rPr>
      </w:pPr>
      <w:r>
        <w:rPr>
          <w:lang w:val="fr-CA"/>
        </w:rPr>
        <w:t>Dans le panneau de notifications Windows, vos notifications s'afficheront par application. Naviguez d'une application à l'autre avec le raccourci TAB pour avancer et MAJ + TAB pour reculer. Naviguez parmi les notifications spécifiques à l'application avec les flèches Haut et Bas. Pour interagir avec une notification, appuyez sur ENTRÉE</w:t>
      </w:r>
      <w:r w:rsidR="00B02658">
        <w:rPr>
          <w:lang w:val="fr-CA"/>
        </w:rPr>
        <w:t>.</w:t>
      </w:r>
    </w:p>
    <w:p w14:paraId="15E0B901" w14:textId="77777777" w:rsidR="009274F5" w:rsidRPr="003E6AD6" w:rsidRDefault="009274F5" w:rsidP="009A1AFF">
      <w:pPr>
        <w:rPr>
          <w:lang w:val="fr-CA"/>
        </w:rPr>
      </w:pPr>
    </w:p>
    <w:p w14:paraId="692625C4" w14:textId="77777777" w:rsidR="00645A2C" w:rsidRPr="003E6AD6" w:rsidRDefault="00645A2C" w:rsidP="00E82DBE">
      <w:pPr>
        <w:pStyle w:val="Heading2"/>
        <w:numPr>
          <w:ilvl w:val="1"/>
          <w:numId w:val="102"/>
        </w:numPr>
        <w:rPr>
          <w:lang w:val="fr-CA"/>
        </w:rPr>
      </w:pPr>
      <w:bookmarkStart w:id="67" w:name="_Toc240570253"/>
      <w:r>
        <w:rPr>
          <w:lang w:val="fr-CA"/>
        </w:rPr>
        <w:t>Icônes de la barre des tâches</w:t>
      </w:r>
      <w:bookmarkEnd w:id="67"/>
      <w:r>
        <w:rPr>
          <w:lang w:val="fr-CA"/>
        </w:rPr>
        <w:t xml:space="preserve"> </w:t>
      </w:r>
    </w:p>
    <w:p w14:paraId="7783B833" w14:textId="77777777" w:rsidR="0000470F" w:rsidRDefault="0000470F" w:rsidP="00225368">
      <w:pPr>
        <w:rPr>
          <w:lang w:val="fr-CA"/>
        </w:rPr>
      </w:pPr>
    </w:p>
    <w:p w14:paraId="133E813A" w14:textId="77777777" w:rsidR="00B64A39" w:rsidRPr="003E6AD6" w:rsidRDefault="00D44BE0" w:rsidP="00225368">
      <w:pPr>
        <w:rPr>
          <w:lang w:val="fr-CA"/>
        </w:rPr>
      </w:pPr>
      <w:r>
        <w:rPr>
          <w:lang w:val="fr-CA"/>
        </w:rPr>
        <w:lastRenderedPageBreak/>
        <w:t>Windows conserve de nombreuses informations dans la barre des tâches. Sur une interface Windows typique, cette barre se trouve au bas de l'écran. Pour accéder à la barre des tâches, appuyez sur le raccourci WINDOWS + B. En naviguant avec les raccourcis TAB ou MAJ + TAB parmi les sections disponibles, vous trouverez :</w:t>
      </w:r>
    </w:p>
    <w:p w14:paraId="5FF05BEB" w14:textId="77777777" w:rsidR="00BC0FBF" w:rsidRPr="003E6AD6" w:rsidRDefault="00BC0FBF">
      <w:pPr>
        <w:pStyle w:val="ListParagraph"/>
        <w:numPr>
          <w:ilvl w:val="0"/>
          <w:numId w:val="15"/>
        </w:numPr>
        <w:rPr>
          <w:lang w:val="fr-CA"/>
        </w:rPr>
      </w:pPr>
      <w:r>
        <w:rPr>
          <w:lang w:val="fr-CA"/>
        </w:rPr>
        <w:t>Les widgets actifs selon la configuration Windows par défaut;</w:t>
      </w:r>
    </w:p>
    <w:p w14:paraId="23033C03" w14:textId="77777777" w:rsidR="00B64A39" w:rsidRPr="003E6AD6" w:rsidRDefault="00BC0FBF">
      <w:pPr>
        <w:pStyle w:val="ListParagraph"/>
        <w:numPr>
          <w:ilvl w:val="0"/>
          <w:numId w:val="15"/>
        </w:numPr>
        <w:rPr>
          <w:lang w:val="fr-CA"/>
        </w:rPr>
      </w:pPr>
      <w:r>
        <w:rPr>
          <w:lang w:val="fr-CA"/>
        </w:rPr>
        <w:t>le bouton Démarrer, qui vous dirigera vers la fenêtre de démarrage si vous appuyez dessus; une barre de recherche peut également s'afficher dans cette section;</w:t>
      </w:r>
    </w:p>
    <w:p w14:paraId="4E21F94F" w14:textId="77777777" w:rsidR="003443AC" w:rsidRPr="003E6AD6" w:rsidRDefault="0081648C">
      <w:pPr>
        <w:pStyle w:val="ListParagraph"/>
        <w:numPr>
          <w:ilvl w:val="0"/>
          <w:numId w:val="15"/>
        </w:numPr>
        <w:rPr>
          <w:lang w:val="fr-CA"/>
        </w:rPr>
      </w:pPr>
      <w:r>
        <w:rPr>
          <w:lang w:val="fr-CA"/>
        </w:rPr>
        <w:t>Un bouton d'affichage des tâches, qui présentera les applications ouvertes si vous appuyez dessus, ainsi que le bureau disponible;</w:t>
      </w:r>
    </w:p>
    <w:p w14:paraId="08662AB6" w14:textId="77777777" w:rsidR="003443AC" w:rsidRPr="003E6AD6" w:rsidRDefault="0081648C">
      <w:pPr>
        <w:pStyle w:val="ListParagraph"/>
        <w:numPr>
          <w:ilvl w:val="0"/>
          <w:numId w:val="15"/>
        </w:numPr>
        <w:rPr>
          <w:lang w:val="fr-CA"/>
        </w:rPr>
      </w:pPr>
      <w:r>
        <w:rPr>
          <w:lang w:val="fr-CA"/>
        </w:rPr>
        <w:t>Certaines de vos applications épinglées (vous pouvez naviguer parmi elles avec les flèches Gauche ou Droite); et</w:t>
      </w:r>
    </w:p>
    <w:p w14:paraId="528147E1" w14:textId="77777777" w:rsidR="00E45E85" w:rsidRPr="003E6AD6" w:rsidRDefault="00E45E85">
      <w:pPr>
        <w:pStyle w:val="ListParagraph"/>
        <w:numPr>
          <w:ilvl w:val="0"/>
          <w:numId w:val="15"/>
        </w:numPr>
        <w:rPr>
          <w:lang w:val="fr-CA"/>
        </w:rPr>
      </w:pPr>
      <w:r>
        <w:rPr>
          <w:lang w:val="fr-CA"/>
        </w:rPr>
        <w:t>Un bouton d'icônes cachées permettant d'accéder à d'autres icônes qui n'ont pu être affichées dans l'espace limité de cette barre. Appuyez sur la BARRE D'ESPACE ou la touche ENTRÉE pour y accéder, puis naviguez parmi elles avec les flèches Gauche ou Droite.</w:t>
      </w:r>
    </w:p>
    <w:p w14:paraId="44AF72AE" w14:textId="77777777" w:rsidR="00A66038" w:rsidRPr="003E6AD6" w:rsidRDefault="005B63FC" w:rsidP="00225368">
      <w:pPr>
        <w:rPr>
          <w:lang w:val="fr-CA"/>
        </w:rPr>
      </w:pPr>
      <w:r>
        <w:rPr>
          <w:lang w:val="fr-CA"/>
        </w:rPr>
        <w:t>Lorsque vous êtes positionné sur le bouton « Afficher les icônes cachées », naviguez avec les flèches Gauche ou Droite pour accéder aux icônes présentes dans la barre des tâches. Appuyez sur ENTRÉE sur l'une des icônes si vous souhaitez interagir avec elle.</w:t>
      </w:r>
    </w:p>
    <w:p w14:paraId="19CF654A" w14:textId="77777777" w:rsidR="00A66038" w:rsidRPr="003E6AD6" w:rsidRDefault="00A66038" w:rsidP="00225368">
      <w:pPr>
        <w:rPr>
          <w:lang w:val="fr-CA"/>
        </w:rPr>
      </w:pPr>
      <w:r>
        <w:rPr>
          <w:lang w:val="fr-CA"/>
        </w:rPr>
        <w:t>Pour plus d'informations sur le panneau de notifications Windows et la barre des tâches, veuillez consulter l'article correspondant, à l'</w:t>
      </w:r>
      <w:hyperlink w:anchor="_Windows_notification_panel" w:history="1">
        <w:r>
          <w:rPr>
            <w:rStyle w:val="Hyperlink"/>
            <w:lang w:val="fr-CA"/>
          </w:rPr>
          <w:t>Annexe B</w:t>
        </w:r>
      </w:hyperlink>
      <w:r>
        <w:rPr>
          <w:lang w:val="fr-CA"/>
        </w:rPr>
        <w:t xml:space="preserve"> de ce guide d'utilisation.</w:t>
      </w:r>
    </w:p>
    <w:p w14:paraId="446D86D3" w14:textId="77777777" w:rsidR="000A1FD3" w:rsidRPr="003E6AD6" w:rsidRDefault="000A1FD3" w:rsidP="00225368">
      <w:pPr>
        <w:rPr>
          <w:lang w:val="fr-CA"/>
        </w:rPr>
      </w:pPr>
    </w:p>
    <w:p w14:paraId="38DA164F" w14:textId="77777777" w:rsidR="00645A2C" w:rsidRPr="003E6AD6" w:rsidRDefault="00645A2C" w:rsidP="00E82DBE">
      <w:pPr>
        <w:pStyle w:val="Heading2"/>
        <w:numPr>
          <w:ilvl w:val="1"/>
          <w:numId w:val="102"/>
        </w:numPr>
        <w:rPr>
          <w:lang w:val="fr-CA"/>
        </w:rPr>
      </w:pPr>
      <w:bookmarkStart w:id="68" w:name="_Toc240570254"/>
      <w:r>
        <w:rPr>
          <w:lang w:val="fr-CA"/>
        </w:rPr>
        <w:t>Lancer le guide d'utilisation</w:t>
      </w:r>
      <w:bookmarkEnd w:id="68"/>
    </w:p>
    <w:p w14:paraId="21969D62" w14:textId="77777777" w:rsidR="0000470F" w:rsidRDefault="0000470F" w:rsidP="008C5872">
      <w:pPr>
        <w:rPr>
          <w:lang w:val="fr-CA"/>
        </w:rPr>
      </w:pPr>
    </w:p>
    <w:p w14:paraId="2A20736C" w14:textId="77777777" w:rsidR="008C5872" w:rsidRPr="003E6AD6" w:rsidRDefault="008C5872" w:rsidP="008C5872">
      <w:pPr>
        <w:rPr>
          <w:lang w:val="fr-CA"/>
        </w:rPr>
      </w:pPr>
      <w:r>
        <w:rPr>
          <w:lang w:val="fr-CA"/>
        </w:rPr>
        <w:t>Pour lire ce guide d'utilisation directement sur votre appareil, accédez à « Toutes les apps » depuis le Menu principal de KeySoft. Naviguez ensuite jusqu'à l'application « Guide d'utilisation » et appuyez sur ENTRÉE. Le guide d'utilisation s'ouvrira dans une fenêtre de navigateur Web, dans laquelle vous pourrez naviguer, à l'aide des raccourcis du navigateur Web, pour lire le document.</w:t>
      </w:r>
    </w:p>
    <w:p w14:paraId="39F8C044" w14:textId="77777777" w:rsidR="00225368" w:rsidRPr="003E6AD6" w:rsidRDefault="003D61DC" w:rsidP="00225368">
      <w:pPr>
        <w:rPr>
          <w:lang w:val="fr-CA"/>
        </w:rPr>
      </w:pPr>
      <w:r>
        <w:rPr>
          <w:lang w:val="fr-CA"/>
        </w:rPr>
        <w:t>Pour fermer le guide d'utilisation, appuyez sur le raccourci ESPACE + E.</w:t>
      </w:r>
    </w:p>
    <w:p w14:paraId="16F4B5DD" w14:textId="77777777" w:rsidR="00244E0C" w:rsidRDefault="00C26C90" w:rsidP="00225368">
      <w:pPr>
        <w:rPr>
          <w:lang w:val="fr-CA"/>
        </w:rPr>
      </w:pPr>
      <w:r>
        <w:rPr>
          <w:lang w:val="fr-CA"/>
        </w:rPr>
        <w:t>Remarque : lorsque vous êtes positionné sur l'application « Guide d'utilisation », vous pouvez épingler cette application à votre Menu principal avec le raccourci ENTRÉE + M ou en accédant à l'option Épingler dans le menu contextuel. L'application sera épinglée et directement disponible dans le Menu principal.</w:t>
      </w:r>
    </w:p>
    <w:p w14:paraId="44F1ABDD" w14:textId="77777777" w:rsidR="00244E0C" w:rsidRDefault="00244E0C">
      <w:pPr>
        <w:rPr>
          <w:lang w:val="fr-CA"/>
        </w:rPr>
      </w:pPr>
      <w:r>
        <w:rPr>
          <w:lang w:val="fr-CA"/>
        </w:rPr>
        <w:br w:type="page"/>
      </w:r>
    </w:p>
    <w:p w14:paraId="065B0931" w14:textId="77777777" w:rsidR="0009430D" w:rsidRPr="003E6AD6" w:rsidRDefault="00645A2C" w:rsidP="00950A27">
      <w:pPr>
        <w:pStyle w:val="Heading1"/>
        <w:numPr>
          <w:ilvl w:val="0"/>
          <w:numId w:val="102"/>
        </w:numPr>
        <w:rPr>
          <w:rFonts w:ascii="Times New Roman" w:hAnsi="Times New Roman"/>
          <w:sz w:val="36"/>
          <w:lang w:val="fr-CA"/>
        </w:rPr>
      </w:pPr>
      <w:bookmarkStart w:id="69" w:name="_Updating_and_configuring"/>
      <w:bookmarkStart w:id="70" w:name="_Toc240570255"/>
      <w:bookmarkEnd w:id="69"/>
      <w:r>
        <w:rPr>
          <w:rFonts w:ascii="Times New Roman" w:hAnsi="Times New Roman"/>
          <w:lang w:val="fr-CA"/>
        </w:rPr>
        <w:lastRenderedPageBreak/>
        <w:t>Mise à jour</w:t>
      </w:r>
      <w:r>
        <w:rPr>
          <w:rFonts w:ascii="Times New Roman" w:hAnsi="Times New Roman"/>
          <w:sz w:val="36"/>
          <w:lang w:val="fr-CA"/>
        </w:rPr>
        <w:t xml:space="preserve"> et configuration de votre BrailleNote </w:t>
      </w:r>
      <w:proofErr w:type="spellStart"/>
      <w:r>
        <w:rPr>
          <w:rFonts w:ascii="Times New Roman" w:hAnsi="Times New Roman"/>
          <w:sz w:val="36"/>
          <w:lang w:val="fr-CA"/>
        </w:rPr>
        <w:t>evolve</w:t>
      </w:r>
      <w:proofErr w:type="spellEnd"/>
      <w:r>
        <w:rPr>
          <w:rFonts w:ascii="Times New Roman" w:hAnsi="Times New Roman"/>
          <w:sz w:val="36"/>
          <w:lang w:val="fr-CA"/>
        </w:rPr>
        <w:t xml:space="preserve"> avec le </w:t>
      </w:r>
      <w:r w:rsidR="006719AA">
        <w:rPr>
          <w:lang w:val="fr-CA"/>
        </w:rPr>
        <w:t>Centre de contrôle de KeySoft</w:t>
      </w:r>
      <w:bookmarkEnd w:id="70"/>
    </w:p>
    <w:p w14:paraId="6D7C5059" w14:textId="77777777" w:rsidR="0000470F" w:rsidRDefault="0000470F" w:rsidP="00452E2F">
      <w:pPr>
        <w:rPr>
          <w:lang w:val="fr-CA"/>
        </w:rPr>
      </w:pPr>
    </w:p>
    <w:p w14:paraId="55236556" w14:textId="77777777" w:rsidR="00452E2F" w:rsidRPr="003E6AD6" w:rsidRDefault="00990504" w:rsidP="00452E2F">
      <w:pPr>
        <w:rPr>
          <w:lang w:val="fr-CA"/>
        </w:rPr>
      </w:pPr>
      <w:r>
        <w:rPr>
          <w:lang w:val="fr-CA"/>
        </w:rPr>
        <w:t xml:space="preserve">Le </w:t>
      </w:r>
      <w:r w:rsidR="006719AA">
        <w:rPr>
          <w:lang w:val="fr-CA"/>
        </w:rPr>
        <w:t xml:space="preserve">Centre de contrôle de KeySoft </w:t>
      </w:r>
      <w:r>
        <w:rPr>
          <w:lang w:val="fr-CA"/>
        </w:rPr>
        <w:t>est le cœur de la suite d'applications KeySoft sur votre appareil, comme vous le constaterez dans les sections suivantes de ce chapitre. Dans cette application, vous pouvez mettre à jour vos applications KeySoft, vos modules complémentaires NVDA, vos compléments Office et personnaliser certaines préférences utilisateur. Veuillez noter que vous ne pouvez pas mettre à jour nos applications via le panneau de mise à jour Windows.</w:t>
      </w:r>
    </w:p>
    <w:p w14:paraId="49F36996" w14:textId="77777777" w:rsidR="002353DF" w:rsidRPr="003E6AD6" w:rsidRDefault="0025670D" w:rsidP="00452E2F">
      <w:pPr>
        <w:rPr>
          <w:lang w:val="fr-CA"/>
        </w:rPr>
      </w:pPr>
      <w:r>
        <w:rPr>
          <w:lang w:val="fr-CA"/>
        </w:rPr>
        <w:t xml:space="preserve">Pour ouvrir le </w:t>
      </w:r>
      <w:r w:rsidR="006719AA">
        <w:rPr>
          <w:lang w:val="fr-CA"/>
        </w:rPr>
        <w:t>Centre de contrôle de KeySoft</w:t>
      </w:r>
      <w:r>
        <w:rPr>
          <w:lang w:val="fr-CA"/>
        </w:rPr>
        <w:t>, n'importe où sur votre appareil, appuyez sur le raccourci ESPACE + O pour être dirigé vers le menu Options, puis appuyez sur la touche ENTRÉE sur l'option</w:t>
      </w:r>
      <w:r w:rsidR="00C515DB" w:rsidRPr="00C515DB">
        <w:rPr>
          <w:lang w:val="fr-CA"/>
        </w:rPr>
        <w:t xml:space="preserve"> </w:t>
      </w:r>
      <w:r w:rsidR="00C515DB">
        <w:rPr>
          <w:lang w:val="fr-CA"/>
        </w:rPr>
        <w:t>Centre de contrôle de KeySoft</w:t>
      </w:r>
      <w:r>
        <w:rPr>
          <w:lang w:val="fr-CA"/>
        </w:rPr>
        <w:t>. Vous pouvez également, depuis le Menu principal, naviguer avec les flèches Haut ou Bas ou la navigation par première lettre jusqu'au dossier « Toutes les apps », puis appuyer sur la touche ENTRÉE pour l'activer. Dans ce dossier, naviguez jusqu'à l'application</w:t>
      </w:r>
      <w:r w:rsidR="00C515DB" w:rsidRPr="00C515DB">
        <w:rPr>
          <w:lang w:val="fr-CA"/>
        </w:rPr>
        <w:t xml:space="preserve"> </w:t>
      </w:r>
      <w:r w:rsidR="00C515DB">
        <w:rPr>
          <w:lang w:val="fr-CA"/>
        </w:rPr>
        <w:t>Centre de contrôle de KeySoft</w:t>
      </w:r>
      <w:r>
        <w:rPr>
          <w:lang w:val="fr-CA"/>
        </w:rPr>
        <w:t>, puis appuyez sur ENTRÉE pour l'ouvrir.</w:t>
      </w:r>
    </w:p>
    <w:p w14:paraId="1A267510" w14:textId="77777777" w:rsidR="00524EF4" w:rsidRPr="003E6AD6" w:rsidRDefault="00524EF4" w:rsidP="00452E2F">
      <w:pPr>
        <w:rPr>
          <w:lang w:val="fr-CA"/>
        </w:rPr>
      </w:pPr>
    </w:p>
    <w:p w14:paraId="5065AAEC" w14:textId="77777777" w:rsidR="00645A2C" w:rsidRPr="003E6AD6" w:rsidRDefault="00645A2C" w:rsidP="00E82DBE">
      <w:pPr>
        <w:pStyle w:val="Heading2"/>
        <w:numPr>
          <w:ilvl w:val="1"/>
          <w:numId w:val="102"/>
        </w:numPr>
        <w:rPr>
          <w:rFonts w:ascii="Times New Roman" w:hAnsi="Times New Roman"/>
          <w:lang w:val="fr-CA"/>
        </w:rPr>
      </w:pPr>
      <w:bookmarkStart w:id="71" w:name="_Updating_applications"/>
      <w:bookmarkStart w:id="72" w:name="_Toc240570256"/>
      <w:bookmarkEnd w:id="71"/>
      <w:r>
        <w:rPr>
          <w:lang w:val="fr-CA"/>
        </w:rPr>
        <w:t>Mise à jour</w:t>
      </w:r>
      <w:r>
        <w:rPr>
          <w:rFonts w:ascii="Times New Roman" w:hAnsi="Times New Roman"/>
          <w:lang w:val="fr-CA"/>
        </w:rPr>
        <w:t xml:space="preserve"> des applications</w:t>
      </w:r>
      <w:bookmarkEnd w:id="72"/>
      <w:r>
        <w:rPr>
          <w:rFonts w:ascii="Times New Roman" w:hAnsi="Times New Roman"/>
          <w:lang w:val="fr-CA"/>
        </w:rPr>
        <w:t xml:space="preserve"> </w:t>
      </w:r>
    </w:p>
    <w:p w14:paraId="675AFDD8" w14:textId="77777777" w:rsidR="0000470F" w:rsidRDefault="0000470F" w:rsidP="00866E48">
      <w:pPr>
        <w:rPr>
          <w:lang w:val="fr-CA"/>
        </w:rPr>
      </w:pPr>
    </w:p>
    <w:p w14:paraId="28C926B4" w14:textId="77777777" w:rsidR="003E03D3" w:rsidRPr="003E6AD6" w:rsidRDefault="00AB21D1" w:rsidP="00866E48">
      <w:pPr>
        <w:rPr>
          <w:lang w:val="fr-CA"/>
        </w:rPr>
      </w:pPr>
      <w:r>
        <w:rPr>
          <w:lang w:val="fr-CA"/>
        </w:rPr>
        <w:t>À l'ouverture du</w:t>
      </w:r>
      <w:r w:rsidR="00B67463" w:rsidRPr="00B67463">
        <w:rPr>
          <w:lang w:val="fr-CA"/>
        </w:rPr>
        <w:t xml:space="preserve"> </w:t>
      </w:r>
      <w:r w:rsidR="00B67463">
        <w:rPr>
          <w:lang w:val="fr-CA"/>
        </w:rPr>
        <w:t>Centre de contrôle de KeySoft</w:t>
      </w:r>
      <w:r>
        <w:rPr>
          <w:lang w:val="fr-CA"/>
        </w:rPr>
        <w:t>, le focus sera sur l'onglet Mises à jour. Une recherche de mises à jour disponibles sera effectuée automatiquement à l'ouverture de l'application, si l'appareil est connecté à Internet. Si des mises à jour sont trouvées, les applications qui en nécessitent seront affichées en haut de la liste des applications, une fois le processus de recherche terminé. Il est possible de les installer en appuyant sur la touche ENTRÉE sur le bouton « Tout mettre à jour ».</w:t>
      </w:r>
    </w:p>
    <w:p w14:paraId="47DE9C0F" w14:textId="77777777" w:rsidR="004E104F" w:rsidRPr="003E6AD6" w:rsidRDefault="00A65F37" w:rsidP="004E104F">
      <w:pPr>
        <w:rPr>
          <w:lang w:val="fr-CA"/>
        </w:rPr>
      </w:pPr>
      <w:r>
        <w:rPr>
          <w:lang w:val="fr-CA"/>
        </w:rPr>
        <w:t>Après le processus de « Recherche de mises à jour » effectué à l'ouverture de l'application, vos applications KeySoft, vos modules complémentaires NVDA et vos compléments Office s'afficheront dans une liste. Vous lirez d'abord le nom de l'application, suivi de son numéro de version, puis de son état (« À jour » ou « Mise à jour disponible », suivi du numéro de version de la mise à jour disponible). Veuillez garder à l'esprit que les applications pour lesquelles des mises à jour sont disponibles s'affichent en haut de la liste. Si aucune mise à jour n'est disponible, vous en serez informé par une boîte de dialogue.</w:t>
      </w:r>
    </w:p>
    <w:p w14:paraId="4215CF07" w14:textId="77777777" w:rsidR="00B41F40" w:rsidRPr="003E6AD6" w:rsidRDefault="00665354" w:rsidP="003C203B">
      <w:pPr>
        <w:rPr>
          <w:lang w:val="fr-CA"/>
        </w:rPr>
      </w:pPr>
      <w:r>
        <w:rPr>
          <w:lang w:val="fr-CA"/>
        </w:rPr>
        <w:t>Vous pouvez appuyer sur ENTRÉE pour ouvrir et lire les notes de version. Une fois terminé, utilisez la touche ÉCHAP pour fermer les notes de version et revenir à la liste des applications.</w:t>
      </w:r>
    </w:p>
    <w:p w14:paraId="59B428BE" w14:textId="77777777" w:rsidR="0088758D" w:rsidRPr="003E6AD6" w:rsidRDefault="0088758D" w:rsidP="00B41F40">
      <w:pPr>
        <w:rPr>
          <w:lang w:val="fr-CA"/>
        </w:rPr>
      </w:pPr>
      <w:r>
        <w:rPr>
          <w:lang w:val="fr-CA"/>
        </w:rPr>
        <w:t>Lorsque vous êtes dans la liste des applications, appuyez sur le raccourci TAB pour sélectionner l'option de votre choix :</w:t>
      </w:r>
    </w:p>
    <w:p w14:paraId="6F8BDBC2" w14:textId="77777777" w:rsidR="00BF13E1" w:rsidRPr="003E6AD6" w:rsidRDefault="00135F3D" w:rsidP="00BF13E1">
      <w:pPr>
        <w:pStyle w:val="ListParagraph"/>
        <w:numPr>
          <w:ilvl w:val="0"/>
          <w:numId w:val="9"/>
        </w:numPr>
        <w:rPr>
          <w:lang w:val="fr-CA"/>
        </w:rPr>
      </w:pPr>
      <w:r>
        <w:rPr>
          <w:lang w:val="fr-CA"/>
        </w:rPr>
        <w:lastRenderedPageBreak/>
        <w:t>Le bouton «</w:t>
      </w:r>
      <w:r w:rsidR="00D15D03">
        <w:rPr>
          <w:lang w:val="fr-CA"/>
        </w:rPr>
        <w:t>Vérifier l</w:t>
      </w:r>
      <w:r>
        <w:rPr>
          <w:lang w:val="fr-CA"/>
        </w:rPr>
        <w:t>es mises à jour », qui effectuera une recherche manuelle de mises à jour de vos applications KeySoft; si des mises à jour sont disponibles, ces applications seront répertoriées en haut de la liste des applications. Si aucune mise à jour n'est disponible, vous en serez informé par une invite.</w:t>
      </w:r>
    </w:p>
    <w:p w14:paraId="637AA067" w14:textId="77777777" w:rsidR="005D1754" w:rsidRPr="003E6AD6" w:rsidRDefault="005D1754" w:rsidP="005D1754">
      <w:pPr>
        <w:pStyle w:val="ListParagraph"/>
        <w:numPr>
          <w:ilvl w:val="0"/>
          <w:numId w:val="9"/>
        </w:numPr>
        <w:rPr>
          <w:lang w:val="fr-CA"/>
        </w:rPr>
      </w:pPr>
      <w:r>
        <w:rPr>
          <w:lang w:val="fr-CA"/>
        </w:rPr>
        <w:t>Le bouton « Tout mettre à jour », qui vous permet de mettre à jour les applications pour lesquelles une mise à jour est disponible. Si aucune mise à jour n'est disponible, une boîte de dialogue vous en informera.</w:t>
      </w:r>
    </w:p>
    <w:p w14:paraId="7268843A" w14:textId="77777777" w:rsidR="009D10CB" w:rsidRPr="003E6AD6" w:rsidRDefault="00A302ED" w:rsidP="00BC11A5">
      <w:pPr>
        <w:rPr>
          <w:lang w:val="fr-CA"/>
        </w:rPr>
      </w:pPr>
      <w:r>
        <w:rPr>
          <w:lang w:val="fr-CA"/>
        </w:rPr>
        <w:t>Si certaines applications ouvertes doivent être fermées pour effectuer correctement une mise à jour, un message s'affichera et vous devrez confirmer que vous souhaitez fermer ces applications. Un message spécial peut s'afficher, par exemple lors de la mise à jour du micrologiciel de l'</w:t>
      </w:r>
      <w:proofErr w:type="spellStart"/>
      <w:r>
        <w:rPr>
          <w:lang w:val="fr-CA"/>
        </w:rPr>
        <w:t>evolve</w:t>
      </w:r>
      <w:proofErr w:type="spellEnd"/>
      <w:r>
        <w:rPr>
          <w:lang w:val="fr-CA"/>
        </w:rPr>
        <w:t xml:space="preserve">. </w:t>
      </w:r>
    </w:p>
    <w:p w14:paraId="2EA5AC18" w14:textId="77777777" w:rsidR="00FC3160" w:rsidRPr="003E6AD6" w:rsidRDefault="00FC3160" w:rsidP="00B41F40">
      <w:pPr>
        <w:rPr>
          <w:lang w:val="fr-CA"/>
        </w:rPr>
      </w:pPr>
    </w:p>
    <w:p w14:paraId="24C7D47C" w14:textId="77777777" w:rsidR="00645A2C" w:rsidRPr="003E6AD6" w:rsidRDefault="00645A2C" w:rsidP="00E82DBE">
      <w:pPr>
        <w:pStyle w:val="Heading2"/>
        <w:numPr>
          <w:ilvl w:val="1"/>
          <w:numId w:val="102"/>
        </w:numPr>
        <w:rPr>
          <w:rFonts w:ascii="Times New Roman" w:hAnsi="Times New Roman"/>
          <w:lang w:val="fr-CA"/>
        </w:rPr>
      </w:pPr>
      <w:bookmarkStart w:id="73" w:name="_Managing_the_user"/>
      <w:bookmarkStart w:id="74" w:name="_Toc240570257"/>
      <w:bookmarkEnd w:id="73"/>
      <w:r>
        <w:rPr>
          <w:rFonts w:ascii="Times New Roman" w:hAnsi="Times New Roman"/>
          <w:lang w:val="fr-CA"/>
        </w:rPr>
        <w:t>Gestion des préférences utilisateur</w:t>
      </w:r>
      <w:bookmarkEnd w:id="74"/>
      <w:r>
        <w:rPr>
          <w:rFonts w:ascii="Times New Roman" w:hAnsi="Times New Roman"/>
          <w:lang w:val="fr-CA"/>
        </w:rPr>
        <w:t xml:space="preserve"> </w:t>
      </w:r>
    </w:p>
    <w:p w14:paraId="212F62A1" w14:textId="77777777" w:rsidR="0000470F" w:rsidRDefault="0000470F" w:rsidP="004B64A8">
      <w:pPr>
        <w:rPr>
          <w:lang w:val="fr-CA"/>
        </w:rPr>
      </w:pPr>
    </w:p>
    <w:p w14:paraId="31E77C34" w14:textId="77777777" w:rsidR="006C6445" w:rsidRPr="003E6AD6" w:rsidRDefault="008C7E76" w:rsidP="004B64A8">
      <w:pPr>
        <w:rPr>
          <w:lang w:val="fr-CA"/>
        </w:rPr>
      </w:pPr>
      <w:r>
        <w:rPr>
          <w:lang w:val="fr-CA"/>
        </w:rPr>
        <w:t>À l'ouverture d</w:t>
      </w:r>
      <w:r w:rsidR="009C0986">
        <w:rPr>
          <w:lang w:val="fr-CA"/>
        </w:rPr>
        <w:t>u</w:t>
      </w:r>
      <w:r w:rsidR="00B67463" w:rsidRPr="00B67463">
        <w:rPr>
          <w:lang w:val="fr-CA"/>
        </w:rPr>
        <w:t xml:space="preserve"> </w:t>
      </w:r>
      <w:r w:rsidR="00B67463">
        <w:rPr>
          <w:lang w:val="fr-CA"/>
        </w:rPr>
        <w:t>Centre de contrôle de KeySoft</w:t>
      </w:r>
      <w:r>
        <w:rPr>
          <w:lang w:val="fr-CA"/>
        </w:rPr>
        <w:t>, vous êtes positionné dans votre liste d'applications. Utilisez le raccourci CTRL + TAB pour être dirigé vers l'onglet suivant, « Préférences utilisateur ». Vous pouvez également accéder au panneau des préférences utilisateur en utilisant le raccourci ESPACE + O pour accéder au menu Options KeySoft, puis en appuyant sur ENTRÉE sur l'élément Préférences utilisateur.</w:t>
      </w:r>
    </w:p>
    <w:p w14:paraId="189495D5" w14:textId="77777777" w:rsidR="00D4665C" w:rsidRPr="003E6AD6" w:rsidRDefault="00D4665C" w:rsidP="00D4665C">
      <w:pPr>
        <w:rPr>
          <w:lang w:val="fr-CA"/>
        </w:rPr>
      </w:pPr>
      <w:r>
        <w:rPr>
          <w:lang w:val="fr-CA"/>
        </w:rPr>
        <w:t xml:space="preserve">Cet onglet vous permet de gérer les préférences utilisateur du </w:t>
      </w:r>
      <w:r w:rsidR="009C0986">
        <w:rPr>
          <w:lang w:val="fr-CA"/>
        </w:rPr>
        <w:t>Centre de contrôle de KeySoft</w:t>
      </w:r>
      <w:r>
        <w:rPr>
          <w:lang w:val="fr-CA"/>
        </w:rPr>
        <w:t xml:space="preserve">. </w:t>
      </w:r>
    </w:p>
    <w:p w14:paraId="1744D609" w14:textId="77777777" w:rsidR="00FC3343" w:rsidRPr="003E6AD6" w:rsidRDefault="002C6748" w:rsidP="004B64A8">
      <w:pPr>
        <w:rPr>
          <w:lang w:val="fr-CA"/>
        </w:rPr>
      </w:pPr>
      <w:r>
        <w:rPr>
          <w:lang w:val="fr-CA"/>
        </w:rPr>
        <w:t>Il y a cinq options dans cette fenêtre; naviguez parmi les options disponibles avec les flèches Haut et Bas. Pour cocher une option lorsqu'elle est décochée, ou l'inverse, appuyez sur la BARRE D'ESPACE ou la touche ENTRÉE.</w:t>
      </w:r>
    </w:p>
    <w:p w14:paraId="46D3DFF3" w14:textId="77777777" w:rsidR="004B64A8" w:rsidRPr="008071E4" w:rsidRDefault="007260F1" w:rsidP="008071E4">
      <w:pPr>
        <w:pStyle w:val="ListParagraph"/>
        <w:numPr>
          <w:ilvl w:val="0"/>
          <w:numId w:val="23"/>
        </w:numPr>
        <w:rPr>
          <w:lang w:val="fr-CA"/>
        </w:rPr>
      </w:pPr>
      <w:r>
        <w:rPr>
          <w:lang w:val="fr-CA"/>
        </w:rPr>
        <w:t xml:space="preserve">La première option vous permet de lancer le Menu principal au démarrage; ce paramètre est coché par défaut, ce qui signifie qu'au démarrage de votre BrailleNote </w:t>
      </w:r>
      <w:proofErr w:type="spellStart"/>
      <w:r>
        <w:rPr>
          <w:lang w:val="fr-CA"/>
        </w:rPr>
        <w:t>evolve</w:t>
      </w:r>
      <w:proofErr w:type="spellEnd"/>
      <w:r>
        <w:rPr>
          <w:lang w:val="fr-CA"/>
        </w:rPr>
        <w:t xml:space="preserve">, l'application Menu principal se lancera automatiquement. Veuillez noter que, l'application Menu principal étant le cœur du BrailleNote </w:t>
      </w:r>
      <w:proofErr w:type="spellStart"/>
      <w:r>
        <w:rPr>
          <w:lang w:val="fr-CA"/>
        </w:rPr>
        <w:t>evolve</w:t>
      </w:r>
      <w:proofErr w:type="spellEnd"/>
      <w:r>
        <w:rPr>
          <w:lang w:val="fr-CA"/>
        </w:rPr>
        <w:t xml:space="preserve">, il est recommandé d'utiliser cette application pour optimiser votre expérience. Si vous décochez ce paramètre, le Menu principal de KeySoft ne se lancera plus au démarrage; vous pourrez toutefois lancer et accéder au Menu principal à tout moment, n'importe où sur votre appareil, en utilisant le bouton </w:t>
      </w:r>
      <w:r w:rsidR="003641B9">
        <w:rPr>
          <w:lang w:val="fr-CA"/>
        </w:rPr>
        <w:t>d’a</w:t>
      </w:r>
      <w:r>
        <w:rPr>
          <w:lang w:val="fr-CA"/>
        </w:rPr>
        <w:t>ccueil ou le raccourci ESPACE + POINTS 1-2-3-4-5-6.</w:t>
      </w:r>
    </w:p>
    <w:p w14:paraId="49434E76" w14:textId="77777777" w:rsidR="00D053C5" w:rsidRPr="003E6AD6" w:rsidRDefault="00EF1ED0">
      <w:pPr>
        <w:pStyle w:val="ListParagraph"/>
        <w:numPr>
          <w:ilvl w:val="0"/>
          <w:numId w:val="23"/>
        </w:numPr>
        <w:rPr>
          <w:lang w:val="fr-CA"/>
        </w:rPr>
      </w:pPr>
      <w:r>
        <w:rPr>
          <w:lang w:val="fr-CA"/>
        </w:rPr>
        <w:t xml:space="preserve">Le deuxième paramètre vous permet de désactiver les touches de </w:t>
      </w:r>
      <w:r w:rsidR="00770196">
        <w:rPr>
          <w:lang w:val="fr-CA"/>
        </w:rPr>
        <w:t>fonction</w:t>
      </w:r>
      <w:r>
        <w:rPr>
          <w:lang w:val="fr-CA"/>
        </w:rPr>
        <w:t xml:space="preserve">. </w:t>
      </w:r>
      <w:r>
        <w:rPr>
          <w:noProof/>
          <w:lang w:val="fr-CA"/>
        </w:rPr>
        <w:t xml:space="preserve">Pour en savoir plus sur les touches de </w:t>
      </w:r>
      <w:r w:rsidR="00770196">
        <w:rPr>
          <w:noProof/>
          <w:lang w:val="fr-CA"/>
        </w:rPr>
        <w:t xml:space="preserve">fonction </w:t>
      </w:r>
      <w:r>
        <w:rPr>
          <w:noProof/>
          <w:lang w:val="fr-CA"/>
        </w:rPr>
        <w:t xml:space="preserve">et leur fonctionnement, veuillez lire la </w:t>
      </w:r>
      <w:hyperlink w:anchor="_Limitations_of_a" w:history="1">
        <w:r>
          <w:rPr>
            <w:rStyle w:val="Hyperlink"/>
            <w:noProof/>
            <w:lang w:val="fr-CA"/>
          </w:rPr>
          <w:t>section 3.1.1.2 « Limites d'un clavier Perkins sur un ordinateur Windows et notre solution »</w:t>
        </w:r>
      </w:hyperlink>
      <w:r>
        <w:rPr>
          <w:noProof/>
          <w:lang w:val="fr-CA"/>
        </w:rPr>
        <w:t xml:space="preserve"> et la </w:t>
      </w:r>
      <w:hyperlink w:anchor="_Modifier_keys" w:history="1">
        <w:r w:rsidR="00120F57">
          <w:rPr>
            <w:rStyle w:val="Hyperlink"/>
            <w:noProof/>
            <w:lang w:val="fr-CA"/>
          </w:rPr>
          <w:t>section 3.1.1.3 « Touches de fonction ».</w:t>
        </w:r>
      </w:hyperlink>
      <w:r>
        <w:rPr>
          <w:lang w:val="fr-CA"/>
        </w:rPr>
        <w:t xml:space="preserve"> Si vous cochez ce paramètre, elles seront désactivées. Remarque : seuls Fn + ENTRÉE (raccourci utilisé pour se connecter à la session de l'utilisateur en mode clavier standard) et Fn + T (raccourci pour basculer du clavier Perkins au clavier standard et vice-versa) fonctionnent lorsque les touches de </w:t>
      </w:r>
      <w:r w:rsidR="00770196">
        <w:rPr>
          <w:lang w:val="fr-CA"/>
        </w:rPr>
        <w:lastRenderedPageBreak/>
        <w:t xml:space="preserve">fonction </w:t>
      </w:r>
      <w:r>
        <w:rPr>
          <w:lang w:val="fr-CA"/>
        </w:rPr>
        <w:t>sont désactivées. Veuillez également noter que la touche FN ne peut pas être désactivée. Enfin, si vous désactivez les touches de</w:t>
      </w:r>
      <w:r w:rsidR="00DF0601">
        <w:rPr>
          <w:lang w:val="fr-CA"/>
        </w:rPr>
        <w:t xml:space="preserve"> fonction</w:t>
      </w:r>
      <w:r>
        <w:rPr>
          <w:lang w:val="fr-CA"/>
        </w:rPr>
        <w:t>, le Menu principal de KeySoft sera toujours lancé au démarrage de l'appareil; il ne sera pas possible de modifier ce paramètre.</w:t>
      </w:r>
    </w:p>
    <w:p w14:paraId="3625CEE6" w14:textId="77777777" w:rsidR="0000470F" w:rsidRDefault="00AD36F1" w:rsidP="00E43D74">
      <w:pPr>
        <w:pStyle w:val="ListParagraph"/>
        <w:numPr>
          <w:ilvl w:val="0"/>
          <w:numId w:val="23"/>
        </w:numPr>
        <w:rPr>
          <w:lang w:val="fr-CA"/>
        </w:rPr>
      </w:pPr>
      <w:r>
        <w:rPr>
          <w:lang w:val="fr-CA"/>
        </w:rPr>
        <w:t xml:space="preserve">Le troisième paramètre est « Activer </w:t>
      </w:r>
      <w:r w:rsidR="009D6BF5">
        <w:rPr>
          <w:lang w:val="fr-CA"/>
        </w:rPr>
        <w:t xml:space="preserve">les </w:t>
      </w:r>
      <w:r>
        <w:rPr>
          <w:lang w:val="fr-CA"/>
        </w:rPr>
        <w:t>rapports</w:t>
      </w:r>
      <w:r w:rsidR="009D6BF5">
        <w:rPr>
          <w:lang w:val="fr-CA"/>
        </w:rPr>
        <w:t xml:space="preserve"> d’erreur automatique</w:t>
      </w:r>
      <w:r w:rsidR="006243BC">
        <w:rPr>
          <w:lang w:val="fr-CA"/>
        </w:rPr>
        <w:t xml:space="preserve">s </w:t>
      </w:r>
      <w:r>
        <w:rPr>
          <w:lang w:val="fr-CA"/>
        </w:rPr>
        <w:t>». Par défaut, ce paramètre est décoché, ce qui signifie que vous serez invité chaque fois qu'un rapport d'</w:t>
      </w:r>
      <w:r w:rsidR="006243BC">
        <w:rPr>
          <w:lang w:val="fr-CA"/>
        </w:rPr>
        <w:t>erreur</w:t>
      </w:r>
      <w:r>
        <w:rPr>
          <w:lang w:val="fr-CA"/>
        </w:rPr>
        <w:t xml:space="preserve"> survient à indiquer si vous souhaitez l'envoyer à HumanWare. Si vous cochez ce paramètre, ces rapports d'</w:t>
      </w:r>
      <w:r w:rsidR="006243BC">
        <w:rPr>
          <w:lang w:val="fr-CA"/>
        </w:rPr>
        <w:t>erreur</w:t>
      </w:r>
      <w:r>
        <w:rPr>
          <w:lang w:val="fr-CA"/>
        </w:rPr>
        <w:t xml:space="preserve"> seront envoyés automatiquement.</w:t>
      </w:r>
    </w:p>
    <w:p w14:paraId="637F12B6" w14:textId="77777777" w:rsidR="00BE28E7" w:rsidRPr="0000470F" w:rsidRDefault="008E305A" w:rsidP="00E43D74">
      <w:pPr>
        <w:pStyle w:val="ListParagraph"/>
        <w:numPr>
          <w:ilvl w:val="0"/>
          <w:numId w:val="23"/>
        </w:numPr>
        <w:rPr>
          <w:lang w:val="fr-CA"/>
        </w:rPr>
      </w:pPr>
      <w:r>
        <w:rPr>
          <w:lang w:val="fr-CA"/>
        </w:rPr>
        <w:t>Le quatrième paramètre est « Activer les mises à jour automatiques ». Par défaut, ce paramètre est coché, ce qui signifie que lorsque des mises à jour sont disponibles, elles seront effectuées automatiquement. Même avec le paramètre « mises à jour automatiques » coché, certains messages spéciaux s'afficheront, par exemple si les applications devant être mises à jour sont en cours d'exécution. Veuillez noter que lorsque les applications devant être mises à jour sont en cours d'exécution, même si l'option « Activer les mises à jour automatiques » est cochée, vous devrez confirmer que vous souhaitez mettre à jour l'application. Les autres applications sont mises à jour automatiquement en arrière-plan. Si vous décochez ce paramètre, lorsque des mises à jour sont disponibles, si vous souhaitez les installer, vous devrez confirmer en appuyant sur ENTRÉE sur le bouton Oui, et l'installation de la mise à jour se poursuivra.</w:t>
      </w:r>
    </w:p>
    <w:p w14:paraId="1CFDC30F" w14:textId="77777777" w:rsidR="00894B76" w:rsidRDefault="00272151" w:rsidP="00331DAA">
      <w:pPr>
        <w:pStyle w:val="ListParagraph"/>
        <w:numPr>
          <w:ilvl w:val="0"/>
          <w:numId w:val="23"/>
        </w:numPr>
        <w:rPr>
          <w:lang w:val="fr-CA"/>
        </w:rPr>
      </w:pPr>
      <w:r>
        <w:rPr>
          <w:lang w:val="fr-CA"/>
        </w:rPr>
        <w:t>Le dernier paramètre est « Table de conversion braille</w:t>
      </w:r>
      <w:r w:rsidR="00282C26">
        <w:rPr>
          <w:lang w:val="fr-CA"/>
        </w:rPr>
        <w:t xml:space="preserve"> vers </w:t>
      </w:r>
      <w:r>
        <w:rPr>
          <w:lang w:val="fr-CA"/>
        </w:rPr>
        <w:t xml:space="preserve">clavier ». Lors de la saisie de commandes de clavier standard, il est essentiel de sélectionner la disposition de braille informatique que vous utilisez pour vous assurer que les combinaisons </w:t>
      </w:r>
      <w:proofErr w:type="gramStart"/>
      <w:r>
        <w:rPr>
          <w:lang w:val="fr-CA"/>
        </w:rPr>
        <w:t>braille</w:t>
      </w:r>
      <w:proofErr w:type="gramEnd"/>
      <w:r>
        <w:rPr>
          <w:lang w:val="fr-CA"/>
        </w:rPr>
        <w:t xml:space="preserve"> que vous saisissez seront traduites correctement afin de compléter les raccourcis de clavier standard souhaités. Veuillez noter que la liste des tables disponibles est liée à la liste des dispositions de clavier installées dans vos paramètres Windows. </w:t>
      </w:r>
    </w:p>
    <w:p w14:paraId="4E30E25A" w14:textId="77777777" w:rsidR="00047C6F" w:rsidRPr="007B5D4B" w:rsidRDefault="00047C6F" w:rsidP="007B5D4B">
      <w:pPr>
        <w:rPr>
          <w:lang w:val="fr-CA"/>
        </w:rPr>
      </w:pPr>
    </w:p>
    <w:p w14:paraId="4468709C" w14:textId="77777777" w:rsidR="00047C6F" w:rsidRPr="003E6AD6" w:rsidRDefault="00E20850" w:rsidP="00E82DBE">
      <w:pPr>
        <w:pStyle w:val="Heading2"/>
        <w:numPr>
          <w:ilvl w:val="1"/>
          <w:numId w:val="102"/>
        </w:numPr>
        <w:rPr>
          <w:rFonts w:ascii="Times New Roman" w:hAnsi="Times New Roman"/>
          <w:lang w:val="fr-CA"/>
        </w:rPr>
      </w:pPr>
      <w:bookmarkStart w:id="75" w:name="_Toc240570258"/>
      <w:r>
        <w:rPr>
          <w:rFonts w:ascii="Times New Roman" w:hAnsi="Times New Roman"/>
          <w:lang w:val="fr-CA"/>
        </w:rPr>
        <w:t>G</w:t>
      </w:r>
      <w:r w:rsidR="001011B7">
        <w:rPr>
          <w:rFonts w:ascii="Times New Roman" w:hAnsi="Times New Roman"/>
          <w:lang w:val="fr-CA"/>
        </w:rPr>
        <w:t>estion</w:t>
      </w:r>
      <w:r>
        <w:rPr>
          <w:rFonts w:ascii="Times New Roman" w:hAnsi="Times New Roman"/>
          <w:lang w:val="fr-CA"/>
        </w:rPr>
        <w:t xml:space="preserve"> </w:t>
      </w:r>
      <w:r w:rsidR="001011B7">
        <w:rPr>
          <w:rFonts w:ascii="Times New Roman" w:hAnsi="Times New Roman"/>
          <w:lang w:val="fr-CA"/>
        </w:rPr>
        <w:t>d</w:t>
      </w:r>
      <w:r>
        <w:rPr>
          <w:rFonts w:ascii="Times New Roman" w:hAnsi="Times New Roman"/>
          <w:lang w:val="fr-CA"/>
        </w:rPr>
        <w:t>es voix</w:t>
      </w:r>
      <w:bookmarkEnd w:id="75"/>
    </w:p>
    <w:p w14:paraId="75B4E94F" w14:textId="77777777" w:rsidR="00894B76" w:rsidRDefault="00894B76" w:rsidP="006008CF">
      <w:pPr>
        <w:rPr>
          <w:lang w:val="fr-CA"/>
        </w:rPr>
      </w:pPr>
    </w:p>
    <w:p w14:paraId="38677755" w14:textId="77777777" w:rsidR="008D667D" w:rsidRPr="003E6AD6" w:rsidRDefault="00A55366" w:rsidP="006008CF">
      <w:pPr>
        <w:rPr>
          <w:lang w:val="fr-CA"/>
        </w:rPr>
      </w:pPr>
      <w:r>
        <w:rPr>
          <w:lang w:val="fr-CA"/>
        </w:rPr>
        <w:t>En utilisant le raccourci CTRL + TAB, vous serez dirigé vers le troisième onglet de l'application</w:t>
      </w:r>
      <w:r w:rsidR="009C0986">
        <w:rPr>
          <w:lang w:val="fr-CA"/>
        </w:rPr>
        <w:t xml:space="preserve"> Centre de contrôle de KeySoft</w:t>
      </w:r>
      <w:r>
        <w:rPr>
          <w:lang w:val="fr-CA"/>
        </w:rPr>
        <w:t>, « G</w:t>
      </w:r>
      <w:r w:rsidR="00FF0E4A">
        <w:rPr>
          <w:lang w:val="fr-CA"/>
        </w:rPr>
        <w:t>estion</w:t>
      </w:r>
      <w:r>
        <w:rPr>
          <w:lang w:val="fr-CA"/>
        </w:rPr>
        <w:t xml:space="preserve"> </w:t>
      </w:r>
      <w:r w:rsidR="00FF0E4A">
        <w:rPr>
          <w:lang w:val="fr-CA"/>
        </w:rPr>
        <w:t>d</w:t>
      </w:r>
      <w:r>
        <w:rPr>
          <w:lang w:val="fr-CA"/>
        </w:rPr>
        <w:t xml:space="preserve">es voix ». Dans cet onglet, vous pourrez gérer les voix Acapela, comme nous l'avons vu à la </w:t>
      </w:r>
      <w:hyperlink w:anchor="_Manage_voices" w:history="1">
        <w:r>
          <w:rPr>
            <w:rStyle w:val="Hyperlink"/>
            <w:lang w:val="fr-CA"/>
          </w:rPr>
          <w:t>section 2.6.3 « Gérer les voix »</w:t>
        </w:r>
      </w:hyperlink>
      <w:r>
        <w:rPr>
          <w:lang w:val="fr-CA"/>
        </w:rPr>
        <w:t xml:space="preserve"> ci-dessus.</w:t>
      </w:r>
    </w:p>
    <w:p w14:paraId="7459C6A0" w14:textId="77777777" w:rsidR="0044403F" w:rsidRPr="003E6AD6" w:rsidRDefault="0044403F" w:rsidP="0044403F">
      <w:pPr>
        <w:ind w:left="360"/>
        <w:rPr>
          <w:lang w:val="fr-CA"/>
        </w:rPr>
      </w:pPr>
    </w:p>
    <w:p w14:paraId="3325E4A8" w14:textId="77777777" w:rsidR="00D94FF0" w:rsidRPr="003E6AD6" w:rsidRDefault="00304C80" w:rsidP="00E82DBE">
      <w:pPr>
        <w:pStyle w:val="Heading2"/>
        <w:numPr>
          <w:ilvl w:val="1"/>
          <w:numId w:val="102"/>
        </w:numPr>
        <w:rPr>
          <w:rFonts w:ascii="Times New Roman" w:hAnsi="Times New Roman"/>
          <w:lang w:val="fr-CA"/>
        </w:rPr>
      </w:pPr>
      <w:bookmarkStart w:id="76" w:name="_Toc240570259"/>
      <w:r>
        <w:rPr>
          <w:rFonts w:ascii="Times New Roman" w:hAnsi="Times New Roman"/>
          <w:lang w:val="fr-CA"/>
        </w:rPr>
        <w:t>Gestionnaire des compléments Office</w:t>
      </w:r>
      <w:bookmarkEnd w:id="76"/>
    </w:p>
    <w:p w14:paraId="4FC1D6AC" w14:textId="77777777" w:rsidR="007B5D4B" w:rsidRDefault="007B5D4B" w:rsidP="00D052C5">
      <w:pPr>
        <w:rPr>
          <w:lang w:val="fr-CA"/>
        </w:rPr>
      </w:pPr>
    </w:p>
    <w:p w14:paraId="5A5575ED" w14:textId="77777777" w:rsidR="00645A2C" w:rsidRPr="003E6AD6" w:rsidRDefault="00D052C5" w:rsidP="00D052C5">
      <w:pPr>
        <w:rPr>
          <w:lang w:val="fr-CA"/>
        </w:rPr>
      </w:pPr>
      <w:r>
        <w:rPr>
          <w:lang w:val="fr-CA"/>
        </w:rPr>
        <w:t xml:space="preserve">Lorsque vous êtes dans le </w:t>
      </w:r>
      <w:r w:rsidR="007727D6">
        <w:rPr>
          <w:lang w:val="fr-CA"/>
        </w:rPr>
        <w:t>Centre de contrôle de KeySoft</w:t>
      </w:r>
      <w:r>
        <w:rPr>
          <w:lang w:val="fr-CA"/>
        </w:rPr>
        <w:t xml:space="preserve">, appuyez sur le raccourci CTRL + TAB pour naviguer parmi les onglets jusqu'à atteindre l'onglet « Gestionnaire des compléments Office », le quatrième onglet de l'application. Une liste des compléments Office </w:t>
      </w:r>
      <w:r>
        <w:rPr>
          <w:lang w:val="fr-CA"/>
        </w:rPr>
        <w:lastRenderedPageBreak/>
        <w:t xml:space="preserve">installés y est présentée, avec leur état (coché ou décoché). Étant donné que les produits Office (Word, Excel, Outlook et PowerPoint) sont installés par défaut sur le BrailleNote </w:t>
      </w:r>
      <w:proofErr w:type="spellStart"/>
      <w:r>
        <w:rPr>
          <w:lang w:val="fr-CA"/>
        </w:rPr>
        <w:t>evolve</w:t>
      </w:r>
      <w:proofErr w:type="spellEnd"/>
      <w:r>
        <w:rPr>
          <w:lang w:val="fr-CA"/>
        </w:rPr>
        <w:t>, leur complément respectif devrait s'installer automatiquement et être coché. Dans cette fenêtre, si vous en décochez un, le complément sera désactivé, et cette application spécifique se comportera comme si elle était utilisée sur un ordinateur. Veuillez noter que si aucun produit Office n'est installé sur votre appareil, cette section sera vide.</w:t>
      </w:r>
    </w:p>
    <w:p w14:paraId="1B99DF17" w14:textId="77777777" w:rsidR="006F2034" w:rsidRPr="003E6AD6" w:rsidRDefault="006F2034" w:rsidP="00645A2C">
      <w:pPr>
        <w:rPr>
          <w:lang w:val="fr-CA"/>
        </w:rPr>
      </w:pPr>
    </w:p>
    <w:p w14:paraId="79102E99" w14:textId="77777777" w:rsidR="00FE7BA0" w:rsidRPr="003E6AD6" w:rsidRDefault="00FE7BA0" w:rsidP="00E82DBE">
      <w:pPr>
        <w:pStyle w:val="Heading2"/>
        <w:numPr>
          <w:ilvl w:val="1"/>
          <w:numId w:val="102"/>
        </w:numPr>
        <w:rPr>
          <w:rFonts w:ascii="Times New Roman" w:hAnsi="Times New Roman"/>
          <w:lang w:val="fr-CA"/>
        </w:rPr>
      </w:pPr>
      <w:bookmarkStart w:id="77" w:name="_Toc240570260"/>
      <w:r>
        <w:rPr>
          <w:rFonts w:ascii="Times New Roman" w:hAnsi="Times New Roman"/>
          <w:lang w:val="fr-CA"/>
        </w:rPr>
        <w:t>À propos</w:t>
      </w:r>
      <w:bookmarkEnd w:id="77"/>
    </w:p>
    <w:p w14:paraId="7CD89B17" w14:textId="77777777" w:rsidR="007B5D4B" w:rsidRDefault="007B5D4B" w:rsidP="00645A2C">
      <w:pPr>
        <w:rPr>
          <w:lang w:val="fr-CA"/>
        </w:rPr>
      </w:pPr>
    </w:p>
    <w:p w14:paraId="1CC2B6C5" w14:textId="77777777" w:rsidR="00FE7BA0" w:rsidRPr="003E6AD6" w:rsidRDefault="00CC5663" w:rsidP="00645A2C">
      <w:pPr>
        <w:rPr>
          <w:lang w:val="fr-CA"/>
        </w:rPr>
      </w:pPr>
      <w:r>
        <w:rPr>
          <w:lang w:val="fr-CA"/>
        </w:rPr>
        <w:t xml:space="preserve">Le cinquième et dernier onglet du </w:t>
      </w:r>
      <w:r w:rsidR="007727D6">
        <w:rPr>
          <w:lang w:val="fr-CA"/>
        </w:rPr>
        <w:t xml:space="preserve">Centre de contrôle de KeySoft </w:t>
      </w:r>
      <w:r>
        <w:rPr>
          <w:lang w:val="fr-CA"/>
        </w:rPr>
        <w:t>est l'onglet « À propos », où vous trouverez certaines informations sur votre appareil.</w:t>
      </w:r>
    </w:p>
    <w:p w14:paraId="74EA6F51" w14:textId="77777777" w:rsidR="00327156" w:rsidRPr="003E6AD6" w:rsidRDefault="004C4AE6" w:rsidP="00645A2C">
      <w:pPr>
        <w:rPr>
          <w:lang w:val="fr-CA"/>
        </w:rPr>
      </w:pPr>
      <w:r>
        <w:rPr>
          <w:lang w:val="fr-CA"/>
        </w:rPr>
        <w:t>Pour accéder à l'onglet « À propos », appuyez sur le raccourci CTRL + TAB jusqu'à atteindre cet onglet. Dans la fenêtre « À propos », vous pouvez lire les informations suivantes :</w:t>
      </w:r>
    </w:p>
    <w:p w14:paraId="60BD68C4" w14:textId="77777777" w:rsidR="00147BDF" w:rsidRPr="003E6AD6" w:rsidRDefault="00147BDF" w:rsidP="00645A2C">
      <w:pPr>
        <w:rPr>
          <w:lang w:val="fr-CA"/>
        </w:rPr>
      </w:pPr>
    </w:p>
    <w:p w14:paraId="5D69083C" w14:textId="77777777" w:rsidR="00327156" w:rsidRPr="003E6AD6" w:rsidRDefault="00557630">
      <w:pPr>
        <w:pStyle w:val="ListParagraph"/>
        <w:numPr>
          <w:ilvl w:val="0"/>
          <w:numId w:val="31"/>
        </w:numPr>
        <w:rPr>
          <w:lang w:val="fr-CA"/>
        </w:rPr>
      </w:pPr>
      <w:r>
        <w:rPr>
          <w:lang w:val="fr-CA"/>
        </w:rPr>
        <w:t xml:space="preserve">BrailleNote </w:t>
      </w:r>
      <w:proofErr w:type="spellStart"/>
      <w:r>
        <w:rPr>
          <w:lang w:val="fr-CA"/>
        </w:rPr>
        <w:t>evolve</w:t>
      </w:r>
      <w:proofErr w:type="spellEnd"/>
    </w:p>
    <w:p w14:paraId="216DC841" w14:textId="77777777" w:rsidR="00557630" w:rsidRPr="003E6AD6" w:rsidRDefault="00557630">
      <w:pPr>
        <w:pStyle w:val="ListParagraph"/>
        <w:numPr>
          <w:ilvl w:val="0"/>
          <w:numId w:val="31"/>
        </w:numPr>
        <w:rPr>
          <w:lang w:val="fr-CA"/>
        </w:rPr>
      </w:pPr>
      <w:r>
        <w:rPr>
          <w:lang w:val="fr-CA"/>
        </w:rPr>
        <w:t>Modèle (de votre appareil)</w:t>
      </w:r>
    </w:p>
    <w:p w14:paraId="0BA83305" w14:textId="77777777" w:rsidR="00557630" w:rsidRPr="003E6AD6" w:rsidRDefault="00557630">
      <w:pPr>
        <w:pStyle w:val="ListParagraph"/>
        <w:numPr>
          <w:ilvl w:val="0"/>
          <w:numId w:val="31"/>
        </w:numPr>
        <w:rPr>
          <w:lang w:val="fr-CA"/>
        </w:rPr>
      </w:pPr>
      <w:r>
        <w:rPr>
          <w:lang w:val="fr-CA"/>
        </w:rPr>
        <w:t>Numéro de série (de votre appareil)</w:t>
      </w:r>
    </w:p>
    <w:p w14:paraId="4EB9EC48" w14:textId="77777777" w:rsidR="00557630" w:rsidRPr="003E6AD6" w:rsidRDefault="00AF6931">
      <w:pPr>
        <w:pStyle w:val="ListParagraph"/>
        <w:numPr>
          <w:ilvl w:val="0"/>
          <w:numId w:val="31"/>
        </w:numPr>
        <w:rPr>
          <w:lang w:val="fr-CA"/>
        </w:rPr>
      </w:pPr>
      <w:r>
        <w:rPr>
          <w:lang w:val="fr-CA"/>
        </w:rPr>
        <w:t>Code s</w:t>
      </w:r>
      <w:r w:rsidR="00557630">
        <w:rPr>
          <w:lang w:val="fr-CA"/>
        </w:rPr>
        <w:t>ource ouvert</w:t>
      </w:r>
    </w:p>
    <w:p w14:paraId="4DAA591A" w14:textId="77777777" w:rsidR="00557630" w:rsidRPr="003E6AD6" w:rsidRDefault="00281B86">
      <w:pPr>
        <w:pStyle w:val="ListParagraph"/>
        <w:numPr>
          <w:ilvl w:val="0"/>
          <w:numId w:val="31"/>
        </w:numPr>
        <w:rPr>
          <w:lang w:val="fr-CA"/>
        </w:rPr>
      </w:pPr>
      <w:r>
        <w:rPr>
          <w:lang w:val="fr-CA"/>
        </w:rPr>
        <w:t>Politique de confidentialité</w:t>
      </w:r>
    </w:p>
    <w:p w14:paraId="1B291736" w14:textId="77777777" w:rsidR="00281B86" w:rsidRPr="003E6AD6" w:rsidRDefault="00281B86">
      <w:pPr>
        <w:pStyle w:val="ListParagraph"/>
        <w:numPr>
          <w:ilvl w:val="0"/>
          <w:numId w:val="31"/>
        </w:numPr>
        <w:rPr>
          <w:lang w:val="fr-CA"/>
        </w:rPr>
      </w:pPr>
      <w:r>
        <w:rPr>
          <w:lang w:val="fr-CA"/>
        </w:rPr>
        <w:t>Conditions d'utilisation</w:t>
      </w:r>
    </w:p>
    <w:p w14:paraId="126C2127" w14:textId="77777777" w:rsidR="00281B86" w:rsidRPr="003E6AD6" w:rsidRDefault="004A419A" w:rsidP="00F03431">
      <w:pPr>
        <w:rPr>
          <w:lang w:val="fr-CA"/>
        </w:rPr>
      </w:pPr>
      <w:r>
        <w:rPr>
          <w:lang w:val="fr-CA"/>
        </w:rPr>
        <w:t>En utilisant le raccourci TAB, vous accéderez à un bouton « Se connecter ». Si vous êtes un bêta-testeur et avez besoin d'accéder à des mises à jour spéciales, veuillez utiliser cette option pour vous connecter à votre compte Microsoft. Une fois connecté, ce bouton devient « Se déconnecter ». Si le compte connecté n'est pas enregistré comme bêta-testeur, la connexion n'aura aucun effet, et vous continuerez à recevoir les mises à jour des versions officielles.</w:t>
      </w:r>
    </w:p>
    <w:p w14:paraId="594080ED" w14:textId="77777777" w:rsidR="00244E0C" w:rsidRDefault="003F61D5" w:rsidP="00645A2C">
      <w:pPr>
        <w:rPr>
          <w:lang w:val="fr-CA"/>
        </w:rPr>
      </w:pPr>
      <w:r>
        <w:rPr>
          <w:lang w:val="fr-CA"/>
        </w:rPr>
        <w:t>En utilisant de nouveau TAB, vous accéderez à l'adresse courriel du compte Microsoft auquel vous êtes connecté, le cas échéant. Appuyez sur le raccourci ESPACE + E pour fermer le</w:t>
      </w:r>
      <w:r w:rsidR="001F5371" w:rsidRPr="001F5371">
        <w:rPr>
          <w:lang w:val="fr-CA"/>
        </w:rPr>
        <w:t xml:space="preserve"> </w:t>
      </w:r>
      <w:r w:rsidR="001F5371">
        <w:rPr>
          <w:lang w:val="fr-CA"/>
        </w:rPr>
        <w:t>Centre de contrôle de KeySoft</w:t>
      </w:r>
      <w:r>
        <w:rPr>
          <w:lang w:val="fr-CA"/>
        </w:rPr>
        <w:t>. Vous serez ramené au Menu principal.</w:t>
      </w:r>
    </w:p>
    <w:p w14:paraId="1A9EE0F0" w14:textId="77777777" w:rsidR="00244E0C" w:rsidRDefault="00244E0C">
      <w:pPr>
        <w:rPr>
          <w:lang w:val="fr-CA"/>
        </w:rPr>
      </w:pPr>
      <w:r>
        <w:rPr>
          <w:lang w:val="fr-CA"/>
        </w:rPr>
        <w:br w:type="page"/>
      </w:r>
    </w:p>
    <w:p w14:paraId="5C280CAF" w14:textId="77777777" w:rsidR="00645A2C" w:rsidRPr="003E6AD6" w:rsidRDefault="00645A2C" w:rsidP="00950A27">
      <w:pPr>
        <w:pStyle w:val="Heading1"/>
        <w:numPr>
          <w:ilvl w:val="0"/>
          <w:numId w:val="102"/>
        </w:numPr>
        <w:rPr>
          <w:rFonts w:ascii="Times New Roman" w:hAnsi="Times New Roman"/>
          <w:lang w:val="fr-CA"/>
        </w:rPr>
      </w:pPr>
      <w:bookmarkStart w:id="78" w:name="_Toc240570261"/>
      <w:r>
        <w:rPr>
          <w:rFonts w:ascii="Times New Roman" w:hAnsi="Times New Roman"/>
          <w:lang w:val="fr-CA"/>
        </w:rPr>
        <w:lastRenderedPageBreak/>
        <w:t>Paramètres</w:t>
      </w:r>
      <w:bookmarkEnd w:id="78"/>
      <w:r>
        <w:rPr>
          <w:rFonts w:ascii="Times New Roman" w:hAnsi="Times New Roman"/>
          <w:lang w:val="fr-CA"/>
        </w:rPr>
        <w:tab/>
      </w:r>
    </w:p>
    <w:p w14:paraId="077B89F1" w14:textId="77777777" w:rsidR="007B5D4B" w:rsidRDefault="007B5D4B" w:rsidP="00A518EF">
      <w:pPr>
        <w:rPr>
          <w:lang w:val="fr-CA"/>
        </w:rPr>
      </w:pPr>
    </w:p>
    <w:p w14:paraId="29679966" w14:textId="77777777" w:rsidR="00537162" w:rsidRPr="003E6AD6" w:rsidRDefault="002D2E39" w:rsidP="00A518EF">
      <w:pPr>
        <w:rPr>
          <w:lang w:val="fr-CA"/>
        </w:rPr>
      </w:pPr>
      <w:r>
        <w:rPr>
          <w:lang w:val="fr-CA"/>
        </w:rPr>
        <w:t>Dans ce chapitre, vous apprendrez à interagir avec les paramètres de votre appareil, ceux de nos applications KeySoft, ceux de NVDA et, enfin, vous découvrirez certains paramètres Windows vraiment importants. Ensemble, ces paramètres vous aideront à utiliser votre appareil de manière plus efficace et confortable.</w:t>
      </w:r>
    </w:p>
    <w:p w14:paraId="0674B666" w14:textId="77777777" w:rsidR="00FB1B90" w:rsidRPr="003E6AD6" w:rsidRDefault="00FB1B90" w:rsidP="00537162">
      <w:pPr>
        <w:rPr>
          <w:lang w:val="fr-CA"/>
        </w:rPr>
      </w:pPr>
    </w:p>
    <w:p w14:paraId="46862073" w14:textId="77777777" w:rsidR="000D6971" w:rsidRPr="003E6AD6" w:rsidRDefault="009B4C0B" w:rsidP="00E82DBE">
      <w:pPr>
        <w:pStyle w:val="Heading2"/>
        <w:numPr>
          <w:ilvl w:val="1"/>
          <w:numId w:val="102"/>
        </w:numPr>
        <w:rPr>
          <w:rFonts w:ascii="Times New Roman" w:hAnsi="Times New Roman"/>
          <w:lang w:val="fr-CA"/>
        </w:rPr>
      </w:pPr>
      <w:bookmarkStart w:id="79" w:name="_Toc240570262"/>
      <w:r>
        <w:rPr>
          <w:rFonts w:ascii="Times New Roman" w:hAnsi="Times New Roman"/>
          <w:lang w:val="fr-CA"/>
        </w:rPr>
        <w:t xml:space="preserve">Menu Options </w:t>
      </w:r>
      <w:r w:rsidR="0042489F">
        <w:rPr>
          <w:rFonts w:ascii="Times New Roman" w:hAnsi="Times New Roman"/>
          <w:lang w:val="fr-CA"/>
        </w:rPr>
        <w:t xml:space="preserve">de </w:t>
      </w:r>
      <w:r>
        <w:rPr>
          <w:rFonts w:ascii="Times New Roman" w:hAnsi="Times New Roman"/>
          <w:lang w:val="fr-CA"/>
        </w:rPr>
        <w:t>KeySoft</w:t>
      </w:r>
      <w:bookmarkEnd w:id="79"/>
    </w:p>
    <w:p w14:paraId="2297BADD" w14:textId="77777777" w:rsidR="007B5D4B" w:rsidRDefault="007B5D4B" w:rsidP="00E8593A">
      <w:pPr>
        <w:rPr>
          <w:lang w:val="fr-CA"/>
        </w:rPr>
      </w:pPr>
    </w:p>
    <w:p w14:paraId="31E87705" w14:textId="77777777" w:rsidR="0057289F" w:rsidRPr="003E6AD6" w:rsidRDefault="00E8593A" w:rsidP="00E8593A">
      <w:pPr>
        <w:rPr>
          <w:lang w:val="fr-CA"/>
        </w:rPr>
      </w:pPr>
      <w:r>
        <w:rPr>
          <w:lang w:val="fr-CA"/>
        </w:rPr>
        <w:t xml:space="preserve">Lorsque vous pensez aux paramètres de votre appareil, le premier endroit à consulter est le menu Options </w:t>
      </w:r>
      <w:r w:rsidR="00FF5102">
        <w:rPr>
          <w:lang w:val="fr-CA"/>
        </w:rPr>
        <w:t xml:space="preserve">de </w:t>
      </w:r>
      <w:r>
        <w:rPr>
          <w:lang w:val="fr-CA"/>
        </w:rPr>
        <w:t>KeySoft. Pour accéder à ce menu, utilisez le raccourci ESPACE + O.</w:t>
      </w:r>
    </w:p>
    <w:p w14:paraId="3E2AC046" w14:textId="77777777" w:rsidR="00AE7444" w:rsidRPr="003E6AD6" w:rsidRDefault="00AE7444" w:rsidP="0057289F">
      <w:pPr>
        <w:rPr>
          <w:lang w:val="fr-CA"/>
        </w:rPr>
      </w:pPr>
    </w:p>
    <w:p w14:paraId="091F25E2" w14:textId="77777777" w:rsidR="001B5721" w:rsidRPr="003E6AD6" w:rsidRDefault="001B5721" w:rsidP="007B587E">
      <w:pPr>
        <w:pStyle w:val="Heading3"/>
      </w:pPr>
      <w:bookmarkStart w:id="80" w:name="_Configure_language_profile"/>
      <w:bookmarkStart w:id="81" w:name="_Toc240570263"/>
      <w:bookmarkEnd w:id="80"/>
      <w:r>
        <w:t>Configurer le profil de langue</w:t>
      </w:r>
      <w:bookmarkEnd w:id="81"/>
    </w:p>
    <w:p w14:paraId="0AFD0A86" w14:textId="77777777" w:rsidR="007B5D4B" w:rsidRDefault="007B5D4B" w:rsidP="00716137">
      <w:pPr>
        <w:rPr>
          <w:lang w:val="fr-CA"/>
        </w:rPr>
      </w:pPr>
    </w:p>
    <w:p w14:paraId="28896BBB" w14:textId="77777777" w:rsidR="00FC5679" w:rsidRPr="003E6AD6" w:rsidRDefault="00945F93" w:rsidP="00716137">
      <w:pPr>
        <w:rPr>
          <w:lang w:val="fr-CA"/>
        </w:rPr>
      </w:pPr>
      <w:r>
        <w:rPr>
          <w:lang w:val="fr-CA"/>
        </w:rPr>
        <w:t>Le premier élément du menu Options KeySoft est la boîte de dialogue Configurer le profil de langue. Appuyez sur ENTRÉE pour sélectionner cette option. La fenêtre de configuration du profil actuel s'ouvrira immédiatement. Pour configurer un autre profil de langue sur votre appareil, vous devrez d'abord basculer vers un autre profil de langue, ou, si aucun autre profil de langue n'a été ajouté, il faudra en créer un nouveau. Cela sera expliqué dans la prochaine section. Veuillez noter que vous pouvez utiliser l'appareil avec un seul profil, la configuration normale.</w:t>
      </w:r>
    </w:p>
    <w:p w14:paraId="3AF6AF7D" w14:textId="77777777" w:rsidR="00747E7C" w:rsidRPr="003E6AD6" w:rsidRDefault="00747E7C" w:rsidP="00716137">
      <w:pPr>
        <w:rPr>
          <w:lang w:val="fr-CA"/>
        </w:rPr>
      </w:pPr>
      <w:r>
        <w:rPr>
          <w:lang w:val="fr-CA"/>
        </w:rPr>
        <w:t xml:space="preserve">Pour en savoir plus sur la fenêtre « Configurer le profil de langue », veuillez lire la section </w:t>
      </w:r>
      <w:hyperlink w:anchor="_Configuring_and_managing" w:history="1">
        <w:r>
          <w:rPr>
            <w:rStyle w:val="Hyperlink"/>
            <w:lang w:val="fr-CA"/>
          </w:rPr>
          <w:t>« Configurer et gérer les profils de langue »</w:t>
        </w:r>
      </w:hyperlink>
      <w:r>
        <w:rPr>
          <w:lang w:val="fr-CA"/>
        </w:rPr>
        <w:t>.</w:t>
      </w:r>
    </w:p>
    <w:p w14:paraId="24B71DFC" w14:textId="77777777" w:rsidR="00136632" w:rsidRPr="003E6AD6" w:rsidRDefault="00136632" w:rsidP="00716137">
      <w:pPr>
        <w:rPr>
          <w:lang w:val="fr-CA"/>
        </w:rPr>
      </w:pPr>
    </w:p>
    <w:p w14:paraId="200622A4" w14:textId="77777777" w:rsidR="00E84559" w:rsidRPr="003E6AD6" w:rsidRDefault="00E84559" w:rsidP="007B587E">
      <w:pPr>
        <w:pStyle w:val="Heading3"/>
      </w:pPr>
      <w:bookmarkStart w:id="82" w:name="_Toc240570264"/>
      <w:r>
        <w:t>Gérer les profils de langue</w:t>
      </w:r>
      <w:bookmarkEnd w:id="82"/>
    </w:p>
    <w:p w14:paraId="266BBC1B" w14:textId="77777777" w:rsidR="007B5D4B" w:rsidRDefault="007B5D4B" w:rsidP="00E8626C">
      <w:pPr>
        <w:rPr>
          <w:lang w:val="fr-CA"/>
        </w:rPr>
      </w:pPr>
    </w:p>
    <w:p w14:paraId="0E1C1913" w14:textId="77777777" w:rsidR="00E8626C" w:rsidRPr="003E6AD6" w:rsidRDefault="00514037" w:rsidP="00E8626C">
      <w:pPr>
        <w:rPr>
          <w:lang w:val="fr-CA"/>
        </w:rPr>
      </w:pPr>
      <w:r>
        <w:rPr>
          <w:lang w:val="fr-CA"/>
        </w:rPr>
        <w:t>L'élément suivant du menu Options KeySoft est la boîte de dialogue Gérer les profils de langue. À l'ouverture de ce sous-menu, vos profils de langue précédemment configurés apparaîtront. Naviguez dans la liste avec les flèches Haut et Bas, puis appuyez sur Entrée sur le profil que vous souhaitez sélectionner. Le profil sélectionné deviendra votre profil actuel.</w:t>
      </w:r>
    </w:p>
    <w:p w14:paraId="66FAA965" w14:textId="77777777" w:rsidR="00E67D37" w:rsidRPr="003E6AD6" w:rsidRDefault="00E67D37" w:rsidP="00E8626C">
      <w:pPr>
        <w:rPr>
          <w:lang w:val="fr-CA"/>
        </w:rPr>
      </w:pPr>
      <w:r>
        <w:rPr>
          <w:lang w:val="fr-CA"/>
        </w:rPr>
        <w:t xml:space="preserve">Pour en savoir plus sur la gestion des profils de langue, veuillez lire la section </w:t>
      </w:r>
      <w:hyperlink w:anchor="_Configuring_and_managing" w:history="1">
        <w:r>
          <w:rPr>
            <w:rStyle w:val="Hyperlink"/>
            <w:lang w:val="fr-CA"/>
          </w:rPr>
          <w:t>« Configurer et gérer les profils de langue »</w:t>
        </w:r>
      </w:hyperlink>
      <w:r>
        <w:rPr>
          <w:lang w:val="fr-CA"/>
        </w:rPr>
        <w:t>.</w:t>
      </w:r>
    </w:p>
    <w:p w14:paraId="39416A13" w14:textId="77777777" w:rsidR="00680549" w:rsidRPr="003E6AD6" w:rsidRDefault="00191B51" w:rsidP="00E8626C">
      <w:pPr>
        <w:rPr>
          <w:lang w:val="fr-CA"/>
        </w:rPr>
      </w:pPr>
      <w:r>
        <w:rPr>
          <w:lang w:val="fr-CA"/>
        </w:rPr>
        <w:br w:type="page"/>
      </w:r>
    </w:p>
    <w:p w14:paraId="1D8F2156" w14:textId="77777777" w:rsidR="00680549" w:rsidRPr="003E6AD6" w:rsidRDefault="00680549" w:rsidP="00E8626C">
      <w:pPr>
        <w:rPr>
          <w:lang w:val="fr-CA"/>
        </w:rPr>
      </w:pPr>
    </w:p>
    <w:p w14:paraId="16FEB032" w14:textId="77777777" w:rsidR="002E4B2A" w:rsidRPr="003E6AD6" w:rsidRDefault="002E4B2A" w:rsidP="007B587E">
      <w:pPr>
        <w:pStyle w:val="Heading3"/>
      </w:pPr>
      <w:bookmarkStart w:id="83" w:name="_Toc240570265"/>
      <w:r>
        <w:t xml:space="preserve">Sélectionner </w:t>
      </w:r>
      <w:r w:rsidR="00BA5BD2">
        <w:t>le</w:t>
      </w:r>
      <w:r>
        <w:t xml:space="preserve"> profil de langue</w:t>
      </w:r>
      <w:bookmarkEnd w:id="83"/>
    </w:p>
    <w:p w14:paraId="43BA1A5F" w14:textId="77777777" w:rsidR="007B5D4B" w:rsidRDefault="007B5D4B" w:rsidP="00E8626C">
      <w:pPr>
        <w:rPr>
          <w:lang w:val="fr-CA"/>
        </w:rPr>
      </w:pPr>
    </w:p>
    <w:p w14:paraId="55928ECB" w14:textId="77777777" w:rsidR="00A866F9" w:rsidRPr="003E6AD6" w:rsidRDefault="00C36A93" w:rsidP="00E8626C">
      <w:pPr>
        <w:rPr>
          <w:lang w:val="fr-CA"/>
        </w:rPr>
      </w:pPr>
      <w:r>
        <w:rPr>
          <w:lang w:val="fr-CA"/>
        </w:rPr>
        <w:t xml:space="preserve">L'option suivante du menu Options KeySoft est Sélectionner </w:t>
      </w:r>
      <w:r w:rsidR="00BC2265">
        <w:rPr>
          <w:lang w:val="fr-CA"/>
        </w:rPr>
        <w:t>le</w:t>
      </w:r>
      <w:r>
        <w:rPr>
          <w:lang w:val="fr-CA"/>
        </w:rPr>
        <w:t xml:space="preserve"> profil de langue. Comme son nom l'indique, cette option vous permet de sélectionner le profil de langue que vous souhaitez utiliser. Naviguez dans la liste de vos profils de langue précédemment configurés avec les flèches Haut et Bas, puis appuyez sur ENTRÉE sur le profil de langue que vous souhaitez utiliser. Le changement s'effectuera immédiatement. Vous pouvez également utiliser le raccourci ENTRÉE + L pour ouvrir directement cette fenêtre.</w:t>
      </w:r>
    </w:p>
    <w:p w14:paraId="727CEB3E" w14:textId="77777777" w:rsidR="006B3442" w:rsidRPr="003E6AD6" w:rsidRDefault="006B3442" w:rsidP="00E8626C">
      <w:pPr>
        <w:rPr>
          <w:lang w:val="fr-CA"/>
        </w:rPr>
      </w:pPr>
    </w:p>
    <w:p w14:paraId="3D59A023" w14:textId="77777777" w:rsidR="006B3442" w:rsidRPr="003E6AD6" w:rsidRDefault="00D13FD0" w:rsidP="007B587E">
      <w:pPr>
        <w:pStyle w:val="Heading3"/>
      </w:pPr>
      <w:bookmarkStart w:id="84" w:name="_Toc240570266"/>
      <w:r>
        <w:t xml:space="preserve">Réglage </w:t>
      </w:r>
      <w:r w:rsidR="006B3442">
        <w:t>Braille</w:t>
      </w:r>
      <w:bookmarkEnd w:id="84"/>
    </w:p>
    <w:p w14:paraId="326126DF" w14:textId="77777777" w:rsidR="007B5D4B" w:rsidRDefault="007B5D4B" w:rsidP="00D44F26">
      <w:pPr>
        <w:rPr>
          <w:lang w:val="fr-CA"/>
        </w:rPr>
      </w:pPr>
    </w:p>
    <w:p w14:paraId="541D0FC7" w14:textId="77777777" w:rsidR="00D44F26" w:rsidRPr="003E6AD6" w:rsidRDefault="00D44F26" w:rsidP="00D44F26">
      <w:pPr>
        <w:rPr>
          <w:lang w:val="fr-CA"/>
        </w:rPr>
      </w:pPr>
      <w:r>
        <w:rPr>
          <w:lang w:val="fr-CA"/>
        </w:rPr>
        <w:t>Cette fenêtre vous permet de configurer certains paramètres de l'afficheur braille.</w:t>
      </w:r>
    </w:p>
    <w:p w14:paraId="79F32C2B" w14:textId="77777777" w:rsidR="003A5506" w:rsidRPr="003E6AD6" w:rsidRDefault="003A5506">
      <w:pPr>
        <w:pStyle w:val="ListParagraph"/>
        <w:numPr>
          <w:ilvl w:val="0"/>
          <w:numId w:val="21"/>
        </w:numPr>
        <w:rPr>
          <w:lang w:val="fr-CA"/>
        </w:rPr>
      </w:pPr>
      <w:r>
        <w:rPr>
          <w:lang w:val="fr-CA"/>
        </w:rPr>
        <w:t>Affich</w:t>
      </w:r>
      <w:r w:rsidR="00205390">
        <w:rPr>
          <w:lang w:val="fr-CA"/>
        </w:rPr>
        <w:t>age</w:t>
      </w:r>
      <w:r>
        <w:rPr>
          <w:lang w:val="fr-CA"/>
        </w:rPr>
        <w:t xml:space="preserve"> </w:t>
      </w:r>
      <w:r w:rsidR="00205390">
        <w:rPr>
          <w:lang w:val="fr-CA"/>
        </w:rPr>
        <w:t>d</w:t>
      </w:r>
      <w:r>
        <w:rPr>
          <w:lang w:val="fr-CA"/>
        </w:rPr>
        <w:t>es messages : cette option vous permet de configurer la durée d'affichage des messages. Vous pouvez désactiver l'affichage des messages braille, ce qui signifie que les messages seront énoncés par la synthèse vocale, mais non affichés en braille. Vous pouvez également</w:t>
      </w:r>
      <w:r w:rsidR="00AC790F">
        <w:rPr>
          <w:lang w:val="fr-CA"/>
        </w:rPr>
        <w:t xml:space="preserve"> </w:t>
      </w:r>
      <w:r w:rsidR="005F0E06">
        <w:rPr>
          <w:lang w:val="fr-CA"/>
        </w:rPr>
        <w:t>définir la durée d’affichage des messages</w:t>
      </w:r>
      <w:r>
        <w:rPr>
          <w:lang w:val="fr-CA"/>
        </w:rPr>
        <w:t xml:space="preserve">; pendant cette période, un message </w:t>
      </w:r>
      <w:r w:rsidR="003A7D1E">
        <w:rPr>
          <w:lang w:val="fr-CA"/>
        </w:rPr>
        <w:t xml:space="preserve">braille </w:t>
      </w:r>
      <w:r>
        <w:rPr>
          <w:lang w:val="fr-CA"/>
        </w:rPr>
        <w:t xml:space="preserve">sera affiché. Dans ce contexte, l'option suivante vous permet de sélectionner </w:t>
      </w:r>
      <w:r w:rsidR="00C629C1">
        <w:rPr>
          <w:lang w:val="fr-CA"/>
        </w:rPr>
        <w:t>la durée</w:t>
      </w:r>
      <w:r>
        <w:rPr>
          <w:lang w:val="fr-CA"/>
        </w:rPr>
        <w:t xml:space="preserve"> d'affichage des messages (en secondes) si cette option est configurée. Enfin, vous pouvez également configurer cette option pour afficher les messages braille indéfiniment, ce qui signifie qu'un message </w:t>
      </w:r>
      <w:r w:rsidR="00294F19">
        <w:rPr>
          <w:lang w:val="fr-CA"/>
        </w:rPr>
        <w:t xml:space="preserve">braille </w:t>
      </w:r>
      <w:r>
        <w:rPr>
          <w:lang w:val="fr-CA"/>
        </w:rPr>
        <w:t xml:space="preserve">sera </w:t>
      </w:r>
      <w:proofErr w:type="gramStart"/>
      <w:r>
        <w:rPr>
          <w:lang w:val="fr-CA"/>
        </w:rPr>
        <w:t>affiché  jusqu'à</w:t>
      </w:r>
      <w:proofErr w:type="gramEnd"/>
      <w:r>
        <w:rPr>
          <w:lang w:val="fr-CA"/>
        </w:rPr>
        <w:t xml:space="preserve"> ce qu'un autre message apparaisse.</w:t>
      </w:r>
    </w:p>
    <w:p w14:paraId="00F25686" w14:textId="77777777" w:rsidR="003A5506" w:rsidRPr="003E6AD6" w:rsidRDefault="00294F19">
      <w:pPr>
        <w:pStyle w:val="ListParagraph"/>
        <w:numPr>
          <w:ilvl w:val="0"/>
          <w:numId w:val="15"/>
        </w:numPr>
        <w:rPr>
          <w:lang w:val="fr-CA"/>
        </w:rPr>
      </w:pPr>
      <w:r>
        <w:rPr>
          <w:lang w:val="fr-CA"/>
        </w:rPr>
        <w:t xml:space="preserve">Montrer </w:t>
      </w:r>
      <w:r w:rsidR="003A5506">
        <w:rPr>
          <w:lang w:val="fr-CA"/>
        </w:rPr>
        <w:t xml:space="preserve">le curseur : cette option vous permet de configurer si vous souhaitez </w:t>
      </w:r>
      <w:r w:rsidR="007642E7">
        <w:rPr>
          <w:lang w:val="fr-CA"/>
        </w:rPr>
        <w:t>afficher</w:t>
      </w:r>
      <w:r w:rsidR="003A5506">
        <w:rPr>
          <w:lang w:val="fr-CA"/>
        </w:rPr>
        <w:t xml:space="preserve"> le curseur (avec les points 7 et 8 relevés) ou non. </w:t>
      </w:r>
    </w:p>
    <w:p w14:paraId="6BEE118B" w14:textId="77777777" w:rsidR="003A5506" w:rsidRPr="003E6AD6" w:rsidRDefault="003A5506">
      <w:pPr>
        <w:pStyle w:val="ListParagraph"/>
        <w:numPr>
          <w:ilvl w:val="0"/>
          <w:numId w:val="15"/>
        </w:numPr>
        <w:rPr>
          <w:lang w:val="fr-CA"/>
        </w:rPr>
      </w:pPr>
      <w:r>
        <w:rPr>
          <w:lang w:val="fr-CA"/>
        </w:rPr>
        <w:t>Afficher la sélection : cette option vous permet de configurer si vous souhaitez indiquer en braille qu'un texte est sélectionné ou non. Si cette option est activée, les points 7 et 8 seront relevés lorsqu'un texte est sélectionné. Si cette option est désactivée, lorsqu'un texte est sélectionné, cela ne sera pas indiqué en braille.</w:t>
      </w:r>
    </w:p>
    <w:p w14:paraId="2723EA8C" w14:textId="77777777" w:rsidR="006F5C39" w:rsidRPr="003E6AD6" w:rsidRDefault="006F5C39" w:rsidP="006F5C39">
      <w:pPr>
        <w:ind w:left="360"/>
        <w:rPr>
          <w:lang w:val="fr-CA"/>
        </w:rPr>
      </w:pPr>
    </w:p>
    <w:p w14:paraId="27E9D534" w14:textId="77777777" w:rsidR="00295D11" w:rsidRPr="003E6AD6" w:rsidRDefault="001E7570" w:rsidP="007B587E">
      <w:pPr>
        <w:pStyle w:val="Heading3"/>
      </w:pPr>
      <w:bookmarkStart w:id="85" w:name="_Toc240570267"/>
      <w:r>
        <w:t xml:space="preserve">Réglages </w:t>
      </w:r>
      <w:r w:rsidR="00D13FD0">
        <w:t>du clavier</w:t>
      </w:r>
      <w:bookmarkEnd w:id="85"/>
    </w:p>
    <w:p w14:paraId="50A4E549" w14:textId="77777777" w:rsidR="007B5D4B" w:rsidRDefault="007B5D4B" w:rsidP="002F23E1">
      <w:pPr>
        <w:rPr>
          <w:lang w:val="fr-CA"/>
        </w:rPr>
      </w:pPr>
    </w:p>
    <w:p w14:paraId="60FD009A" w14:textId="77777777" w:rsidR="0010176E" w:rsidRPr="003E6AD6" w:rsidRDefault="00815C4B" w:rsidP="002F23E1">
      <w:pPr>
        <w:rPr>
          <w:lang w:val="fr-CA"/>
        </w:rPr>
      </w:pPr>
      <w:r>
        <w:rPr>
          <w:lang w:val="fr-CA"/>
        </w:rPr>
        <w:t xml:space="preserve">Cette fenêtre vous permet de choisir comment indiquer verbalement ce que vous saisissez. Voici les contrôles disponibles : </w:t>
      </w:r>
    </w:p>
    <w:p w14:paraId="650D010A" w14:textId="77777777" w:rsidR="00A36101" w:rsidRPr="003E6AD6" w:rsidRDefault="00A36101">
      <w:pPr>
        <w:pStyle w:val="ListParagraph"/>
        <w:numPr>
          <w:ilvl w:val="0"/>
          <w:numId w:val="15"/>
        </w:numPr>
        <w:rPr>
          <w:lang w:val="fr-CA"/>
        </w:rPr>
      </w:pPr>
      <w:r>
        <w:rPr>
          <w:lang w:val="fr-CA"/>
        </w:rPr>
        <w:t>É</w:t>
      </w:r>
      <w:r w:rsidR="009764ED">
        <w:rPr>
          <w:lang w:val="fr-CA"/>
        </w:rPr>
        <w:t xml:space="preserve">cho </w:t>
      </w:r>
      <w:r w:rsidR="0066207B">
        <w:rPr>
          <w:lang w:val="fr-CA"/>
        </w:rPr>
        <w:t>clavier par caractère</w:t>
      </w:r>
      <w:r>
        <w:rPr>
          <w:lang w:val="fr-CA"/>
        </w:rPr>
        <w:t xml:space="preserve"> : cette option vous permet de configurer si l'appareil doit énoncer ou non les caractères que vous avez saisis.</w:t>
      </w:r>
    </w:p>
    <w:p w14:paraId="3EEDC874" w14:textId="77777777" w:rsidR="00A36101" w:rsidRPr="003E6AD6" w:rsidRDefault="00A36101">
      <w:pPr>
        <w:pStyle w:val="ListParagraph"/>
        <w:numPr>
          <w:ilvl w:val="0"/>
          <w:numId w:val="15"/>
        </w:numPr>
        <w:rPr>
          <w:lang w:val="fr-CA"/>
        </w:rPr>
      </w:pPr>
      <w:r>
        <w:rPr>
          <w:lang w:val="fr-CA"/>
        </w:rPr>
        <w:t>É</w:t>
      </w:r>
      <w:r w:rsidR="00EC050D">
        <w:rPr>
          <w:lang w:val="fr-CA"/>
        </w:rPr>
        <w:t>cho clavier par mot</w:t>
      </w:r>
      <w:r w:rsidR="00986A20">
        <w:rPr>
          <w:lang w:val="fr-CA"/>
        </w:rPr>
        <w:t> </w:t>
      </w:r>
      <w:r>
        <w:rPr>
          <w:lang w:val="fr-CA"/>
        </w:rPr>
        <w:t>: ce contrôle vous permet de décider si vous souhaitez que la synthèse vocale énonce le mot que vous venez de saisir.</w:t>
      </w:r>
    </w:p>
    <w:p w14:paraId="432FF297" w14:textId="77777777" w:rsidR="00BF4DE9" w:rsidRDefault="00B852AC" w:rsidP="00BF4DE9">
      <w:pPr>
        <w:pStyle w:val="ListParagraph"/>
        <w:numPr>
          <w:ilvl w:val="0"/>
          <w:numId w:val="15"/>
        </w:numPr>
        <w:ind w:left="360"/>
        <w:rPr>
          <w:lang w:val="fr-CA"/>
        </w:rPr>
      </w:pPr>
      <w:r>
        <w:rPr>
          <w:lang w:val="fr-CA"/>
        </w:rPr>
        <w:lastRenderedPageBreak/>
        <w:t xml:space="preserve">Dire </w:t>
      </w:r>
      <w:r w:rsidR="00A36101">
        <w:rPr>
          <w:lang w:val="fr-CA"/>
        </w:rPr>
        <w:t>les touches de commande : cette option vous permet de décider si vous souhaitez que la synthèse vocale énonce les touches de commande sur lesquelles vous appuyez.</w:t>
      </w:r>
    </w:p>
    <w:p w14:paraId="217A6CA4" w14:textId="77777777" w:rsidR="00D230CD" w:rsidRPr="003E6AD6" w:rsidRDefault="00D230CD" w:rsidP="00D230CD">
      <w:pPr>
        <w:pStyle w:val="ListParagraph"/>
        <w:ind w:left="360"/>
        <w:rPr>
          <w:lang w:val="fr-CA"/>
        </w:rPr>
      </w:pPr>
    </w:p>
    <w:p w14:paraId="70A684A0" w14:textId="77777777" w:rsidR="009B4C0B" w:rsidRPr="003E6AD6" w:rsidRDefault="006E44EF" w:rsidP="007B587E">
      <w:pPr>
        <w:pStyle w:val="Heading3"/>
      </w:pPr>
      <w:bookmarkStart w:id="86" w:name="_Toc240570268"/>
      <w:r>
        <w:t>Préférences utilisateur</w:t>
      </w:r>
      <w:bookmarkEnd w:id="86"/>
    </w:p>
    <w:p w14:paraId="3F3ADF0B" w14:textId="77777777" w:rsidR="007B5D4B" w:rsidRDefault="007B5D4B" w:rsidP="00071021">
      <w:pPr>
        <w:rPr>
          <w:lang w:val="fr-CA"/>
        </w:rPr>
      </w:pPr>
    </w:p>
    <w:p w14:paraId="508B78A5" w14:textId="77777777" w:rsidR="00071021" w:rsidRPr="003E6AD6" w:rsidRDefault="00F77764" w:rsidP="00071021">
      <w:pPr>
        <w:rPr>
          <w:lang w:val="fr-CA"/>
        </w:rPr>
      </w:pPr>
      <w:r>
        <w:rPr>
          <w:lang w:val="fr-CA"/>
        </w:rPr>
        <w:t>L'option suivante du menu Options KeySoft est la fenêtre Préférences utilisateur. Appuyez sur ENTRÉE pour sélectionner cette option. Vous serez dirigé vers l'onglet Préférences utilisateur, dans la fenêtre du</w:t>
      </w:r>
      <w:r w:rsidR="001F5371" w:rsidRPr="001F5371">
        <w:rPr>
          <w:lang w:val="fr-CA"/>
        </w:rPr>
        <w:t xml:space="preserve"> </w:t>
      </w:r>
      <w:r w:rsidR="001F5371">
        <w:rPr>
          <w:lang w:val="fr-CA"/>
        </w:rPr>
        <w:t>Centre de contrôle de KeySoft</w:t>
      </w:r>
      <w:r>
        <w:rPr>
          <w:lang w:val="fr-CA"/>
        </w:rPr>
        <w:t xml:space="preserve">, qui a été décrite à la </w:t>
      </w:r>
      <w:hyperlink w:anchor="_Managing_the_user" w:history="1">
        <w:r>
          <w:rPr>
            <w:rStyle w:val="Hyperlink"/>
            <w:lang w:val="fr-CA"/>
          </w:rPr>
          <w:t>section 5.2 « Gestion des préférences utilisateur »</w:t>
        </w:r>
      </w:hyperlink>
      <w:r>
        <w:rPr>
          <w:lang w:val="fr-CA"/>
        </w:rPr>
        <w:t>.</w:t>
      </w:r>
    </w:p>
    <w:p w14:paraId="11A02F01" w14:textId="77777777" w:rsidR="00270A3C" w:rsidRPr="003E6AD6" w:rsidRDefault="00270A3C" w:rsidP="00071021">
      <w:pPr>
        <w:rPr>
          <w:lang w:val="fr-CA"/>
        </w:rPr>
      </w:pPr>
    </w:p>
    <w:p w14:paraId="493803C4" w14:textId="77777777" w:rsidR="00410E1D" w:rsidRPr="003E6AD6" w:rsidRDefault="00410E1D" w:rsidP="007B587E">
      <w:pPr>
        <w:pStyle w:val="Heading3"/>
      </w:pPr>
      <w:bookmarkStart w:id="87" w:name="_Toc240570269"/>
      <w:r>
        <w:t>Paramètres rapides</w:t>
      </w:r>
      <w:bookmarkEnd w:id="87"/>
    </w:p>
    <w:p w14:paraId="04F55E35" w14:textId="77777777" w:rsidR="007B5D4B" w:rsidRDefault="007B5D4B" w:rsidP="0066306F">
      <w:pPr>
        <w:rPr>
          <w:lang w:val="fr-CA"/>
        </w:rPr>
      </w:pPr>
    </w:p>
    <w:p w14:paraId="542BCF39" w14:textId="77777777" w:rsidR="00E77633" w:rsidRPr="003E6AD6" w:rsidRDefault="001E2461" w:rsidP="0066306F">
      <w:pPr>
        <w:rPr>
          <w:lang w:val="fr-CA"/>
        </w:rPr>
      </w:pPr>
      <w:r>
        <w:rPr>
          <w:lang w:val="fr-CA"/>
        </w:rPr>
        <w:t>L'option suivante du menu Options KeySoft est l'option « paramètres rapides ». En appuyant sur ENTRÉE sur cette option, vous serez dirigé vers la fenêtre des paramètres rapides de Windows. Vous pouvez :</w:t>
      </w:r>
    </w:p>
    <w:p w14:paraId="2FB9B1D9" w14:textId="77777777" w:rsidR="00AF6639" w:rsidRPr="003E6AD6" w:rsidRDefault="00AF6639">
      <w:pPr>
        <w:pStyle w:val="ListParagraph"/>
        <w:numPr>
          <w:ilvl w:val="0"/>
          <w:numId w:val="25"/>
        </w:numPr>
        <w:rPr>
          <w:lang w:val="fr-CA"/>
        </w:rPr>
      </w:pPr>
      <w:r>
        <w:rPr>
          <w:lang w:val="fr-CA"/>
        </w:rPr>
        <w:t>Activer ou désactiver le Wi-Fi, le Bluetooth ou le mode Avion et accéder à leurs paramètres respectifs dans le panneau des Paramètres Windows;</w:t>
      </w:r>
    </w:p>
    <w:p w14:paraId="01E89A24" w14:textId="77777777" w:rsidR="001917EA" w:rsidRPr="003E6AD6" w:rsidRDefault="00B5596A">
      <w:pPr>
        <w:pStyle w:val="ListParagraph"/>
        <w:numPr>
          <w:ilvl w:val="0"/>
          <w:numId w:val="25"/>
        </w:numPr>
        <w:rPr>
          <w:lang w:val="fr-CA"/>
        </w:rPr>
      </w:pPr>
      <w:r>
        <w:rPr>
          <w:lang w:val="fr-CA"/>
        </w:rPr>
        <w:t>Configurer l'accessibilité;</w:t>
      </w:r>
    </w:p>
    <w:p w14:paraId="536E156B" w14:textId="77777777" w:rsidR="001917EA" w:rsidRPr="003E6AD6" w:rsidRDefault="006B11A8">
      <w:pPr>
        <w:pStyle w:val="ListParagraph"/>
        <w:numPr>
          <w:ilvl w:val="0"/>
          <w:numId w:val="25"/>
        </w:numPr>
        <w:rPr>
          <w:lang w:val="fr-CA"/>
        </w:rPr>
      </w:pPr>
      <w:r>
        <w:rPr>
          <w:lang w:val="fr-CA"/>
        </w:rPr>
        <w:t>Configurer l'économiseur d'énergie;</w:t>
      </w:r>
    </w:p>
    <w:p w14:paraId="41388882" w14:textId="77777777" w:rsidR="00DF3E41" w:rsidRPr="003E6AD6" w:rsidRDefault="006B11A8">
      <w:pPr>
        <w:pStyle w:val="ListParagraph"/>
        <w:numPr>
          <w:ilvl w:val="0"/>
          <w:numId w:val="25"/>
        </w:numPr>
        <w:rPr>
          <w:lang w:val="fr-CA"/>
        </w:rPr>
      </w:pPr>
      <w:r>
        <w:rPr>
          <w:lang w:val="fr-CA"/>
        </w:rPr>
        <w:t>Configurer les sous-titres en direct;</w:t>
      </w:r>
    </w:p>
    <w:p w14:paraId="30D9BD84" w14:textId="77777777" w:rsidR="00DF3E41" w:rsidRPr="003E6AD6" w:rsidRDefault="006B11A8">
      <w:pPr>
        <w:pStyle w:val="ListParagraph"/>
        <w:numPr>
          <w:ilvl w:val="0"/>
          <w:numId w:val="25"/>
        </w:numPr>
        <w:rPr>
          <w:lang w:val="fr-CA"/>
        </w:rPr>
      </w:pPr>
      <w:r>
        <w:rPr>
          <w:lang w:val="fr-CA"/>
        </w:rPr>
        <w:t>Configurer la veilleuse (mode nuit);</w:t>
      </w:r>
    </w:p>
    <w:p w14:paraId="2C484613" w14:textId="77777777" w:rsidR="00DF3E41" w:rsidRPr="003E6AD6" w:rsidRDefault="006B11A8">
      <w:pPr>
        <w:pStyle w:val="ListParagraph"/>
        <w:numPr>
          <w:ilvl w:val="0"/>
          <w:numId w:val="25"/>
        </w:numPr>
        <w:rPr>
          <w:lang w:val="fr-CA"/>
        </w:rPr>
      </w:pPr>
      <w:r>
        <w:rPr>
          <w:lang w:val="fr-CA"/>
        </w:rPr>
        <w:t>Configurer les points d'accès mobiles;</w:t>
      </w:r>
    </w:p>
    <w:p w14:paraId="6BB50790" w14:textId="77777777" w:rsidR="00C8120D" w:rsidRPr="003E6AD6" w:rsidRDefault="006B11A8">
      <w:pPr>
        <w:pStyle w:val="ListParagraph"/>
        <w:numPr>
          <w:ilvl w:val="0"/>
          <w:numId w:val="25"/>
        </w:numPr>
        <w:rPr>
          <w:lang w:val="fr-CA"/>
        </w:rPr>
      </w:pPr>
      <w:r>
        <w:rPr>
          <w:lang w:val="fr-CA"/>
        </w:rPr>
        <w:t>Configurer le partage de proximité;</w:t>
      </w:r>
    </w:p>
    <w:p w14:paraId="1AF01627" w14:textId="77777777" w:rsidR="00C8120D" w:rsidRPr="003E6AD6" w:rsidRDefault="00A76A63">
      <w:pPr>
        <w:pStyle w:val="ListParagraph"/>
        <w:numPr>
          <w:ilvl w:val="0"/>
          <w:numId w:val="25"/>
        </w:numPr>
        <w:rPr>
          <w:lang w:val="fr-CA"/>
        </w:rPr>
      </w:pPr>
      <w:r>
        <w:rPr>
          <w:lang w:val="fr-CA"/>
        </w:rPr>
        <w:t>Configurer les appareils à utiliser pour diffuser ou projeter votre contenu.</w:t>
      </w:r>
    </w:p>
    <w:p w14:paraId="078E8CF2" w14:textId="77777777" w:rsidR="0066306F" w:rsidRPr="003E6AD6" w:rsidRDefault="004160EA" w:rsidP="0012238D">
      <w:pPr>
        <w:rPr>
          <w:lang w:val="fr-CA"/>
        </w:rPr>
      </w:pPr>
      <w:r>
        <w:rPr>
          <w:lang w:val="fr-CA"/>
        </w:rPr>
        <w:t>Pour naviguer entre chacun de ces contrôles, utilisez les flèches Droite et Gauche. Pour les options Wi-Fi et Bluetooth, appuyez sur le raccourci TAB pour accéder à leurs paramètres respectifs.</w:t>
      </w:r>
    </w:p>
    <w:p w14:paraId="02C1CAED" w14:textId="77777777" w:rsidR="00D81994" w:rsidRPr="003E6AD6" w:rsidRDefault="00D81994" w:rsidP="00ED0CB6">
      <w:pPr>
        <w:rPr>
          <w:lang w:val="fr-CA"/>
        </w:rPr>
      </w:pPr>
      <w:r>
        <w:rPr>
          <w:lang w:val="fr-CA"/>
        </w:rPr>
        <w:t>En naviguant avec les raccourcis TAB ou Maj + TAB, vous pouvez également gérer le volume de votre appareil (couper le son ou changer la sortie audio et sa valeur), le niveau de la batterie, et accéder à tous les paramètres Windows en appuyant sur ENTRÉE sur l'option « Tous les paramètres ».</w:t>
      </w:r>
    </w:p>
    <w:p w14:paraId="5F92A39D" w14:textId="77777777" w:rsidR="00D81994" w:rsidRPr="007B5D4B" w:rsidRDefault="00D81994" w:rsidP="007B5D4B">
      <w:pPr>
        <w:rPr>
          <w:lang w:val="fr-CA"/>
        </w:rPr>
      </w:pPr>
      <w:r>
        <w:rPr>
          <w:lang w:val="fr-CA"/>
        </w:rPr>
        <w:t>Remarque : dans le menu contextuel de l'application Menu principal de KeySoft, vous pouvez accéder aux paramètres Wi-Fi, aux paramètres Bluetooth et à tous les paramètres Windows.</w:t>
      </w:r>
    </w:p>
    <w:p w14:paraId="179B9CC0" w14:textId="77777777" w:rsidR="00043A0A" w:rsidRPr="00EC4B30" w:rsidRDefault="00D81994" w:rsidP="00EC4B30">
      <w:pPr>
        <w:rPr>
          <w:lang w:val="fr-CA"/>
        </w:rPr>
      </w:pPr>
      <w:r>
        <w:rPr>
          <w:lang w:val="fr-CA"/>
        </w:rPr>
        <w:t>Ensuite, naviguez jusqu'à l'option Paramètres, et appuyez sur la flèche Droite pour développer ce sous-menu. Pour en savoir plus sur le panneau des paramètres Windows, veuillez consulter l'article correspondant, à l'</w:t>
      </w:r>
      <w:hyperlink w:anchor="_Windows_setting_panel" w:history="1">
        <w:r>
          <w:rPr>
            <w:rStyle w:val="Hyperlink"/>
            <w:lang w:val="fr-CA"/>
          </w:rPr>
          <w:t>Annexe B</w:t>
        </w:r>
      </w:hyperlink>
      <w:r>
        <w:rPr>
          <w:lang w:val="fr-CA"/>
        </w:rPr>
        <w:t xml:space="preserve"> de ce guide d'utilisation.</w:t>
      </w:r>
    </w:p>
    <w:p w14:paraId="47D92CA5" w14:textId="77777777" w:rsidR="002A1E7A" w:rsidRPr="003E6AD6" w:rsidRDefault="002A1E7A" w:rsidP="0066306F">
      <w:pPr>
        <w:rPr>
          <w:lang w:val="fr-CA"/>
        </w:rPr>
      </w:pPr>
    </w:p>
    <w:p w14:paraId="719286F0" w14:textId="77777777" w:rsidR="00A63C6E" w:rsidRPr="003E6AD6" w:rsidRDefault="00C65C36" w:rsidP="007B587E">
      <w:pPr>
        <w:pStyle w:val="Heading3"/>
      </w:pPr>
      <w:bookmarkStart w:id="88" w:name="_Toc240570270"/>
      <w:r>
        <w:lastRenderedPageBreak/>
        <w:t>Centre de contrôle de KeySoft</w:t>
      </w:r>
      <w:bookmarkEnd w:id="88"/>
    </w:p>
    <w:p w14:paraId="1D4F8C97" w14:textId="77777777" w:rsidR="00EC4B30" w:rsidRDefault="00EC4B30" w:rsidP="006E7571">
      <w:pPr>
        <w:rPr>
          <w:lang w:val="fr-CA"/>
        </w:rPr>
      </w:pPr>
    </w:p>
    <w:p w14:paraId="0FD149CF" w14:textId="77777777" w:rsidR="002A1E7A" w:rsidRPr="003E6AD6" w:rsidRDefault="006E7571" w:rsidP="006E7571">
      <w:pPr>
        <w:rPr>
          <w:lang w:val="fr-CA"/>
        </w:rPr>
      </w:pPr>
      <w:r>
        <w:rPr>
          <w:lang w:val="fr-CA"/>
        </w:rPr>
        <w:t>L'option suivante du menu Options KeySoft est «</w:t>
      </w:r>
      <w:r w:rsidR="00C65C36">
        <w:rPr>
          <w:lang w:val="fr-CA"/>
        </w:rPr>
        <w:t xml:space="preserve"> Centre de contrôle de KeySoft </w:t>
      </w:r>
      <w:r>
        <w:rPr>
          <w:lang w:val="fr-CA"/>
        </w:rPr>
        <w:t xml:space="preserve">», qui vous redirigera vers cette application que nous avons examinée en détail au </w:t>
      </w:r>
      <w:hyperlink w:anchor="_Updating_and_configuring" w:history="1">
        <w:r>
          <w:rPr>
            <w:rStyle w:val="Hyperlink"/>
            <w:lang w:val="fr-CA"/>
          </w:rPr>
          <w:t>chapitre 5</w:t>
        </w:r>
      </w:hyperlink>
      <w:r>
        <w:rPr>
          <w:lang w:val="fr-CA"/>
        </w:rPr>
        <w:t>.</w:t>
      </w:r>
    </w:p>
    <w:p w14:paraId="6B095294" w14:textId="77777777" w:rsidR="00A4359C" w:rsidRPr="003E6AD6" w:rsidRDefault="00A4359C" w:rsidP="006E7571">
      <w:pPr>
        <w:rPr>
          <w:lang w:val="fr-CA"/>
        </w:rPr>
      </w:pPr>
    </w:p>
    <w:p w14:paraId="5FB1E370" w14:textId="77777777" w:rsidR="00D93C11" w:rsidRPr="003E6AD6" w:rsidRDefault="00D93C11" w:rsidP="007B587E">
      <w:pPr>
        <w:pStyle w:val="Heading3"/>
      </w:pPr>
      <w:bookmarkStart w:id="89" w:name="_Toc240570271"/>
      <w:r>
        <w:t>Afficher la visionneuse braille</w:t>
      </w:r>
      <w:bookmarkEnd w:id="89"/>
    </w:p>
    <w:p w14:paraId="466F1A47" w14:textId="77777777" w:rsidR="00EC4B30" w:rsidRDefault="00EC4B30" w:rsidP="00046F89">
      <w:pPr>
        <w:rPr>
          <w:lang w:val="fr-CA"/>
        </w:rPr>
      </w:pPr>
    </w:p>
    <w:p w14:paraId="2F4FE06C" w14:textId="77777777" w:rsidR="00046F89" w:rsidRPr="003E6AD6" w:rsidRDefault="00046F89" w:rsidP="00046F89">
      <w:pPr>
        <w:rPr>
          <w:lang w:val="fr-CA"/>
        </w:rPr>
      </w:pPr>
      <w:r>
        <w:rPr>
          <w:lang w:val="fr-CA"/>
        </w:rPr>
        <w:t xml:space="preserve">L'option suivante de la fenêtre du menu Options KeySoft est « Afficher la visionneuse braille ». En activant cette option, si un écran externe est branché à l'appareil, le </w:t>
      </w:r>
      <w:r>
        <w:rPr>
          <w:noProof/>
          <w:lang w:val="fr-CA"/>
        </w:rPr>
        <w:t>contenu de l'afficheur braille s'affiche en haut de celui-ci.</w:t>
      </w:r>
    </w:p>
    <w:p w14:paraId="266165C7" w14:textId="77777777" w:rsidR="000C058E" w:rsidRPr="003E6AD6" w:rsidRDefault="000C058E" w:rsidP="00E11007">
      <w:pPr>
        <w:rPr>
          <w:lang w:val="fr-CA"/>
        </w:rPr>
      </w:pPr>
      <w:r>
        <w:rPr>
          <w:noProof/>
          <w:lang w:val="fr-CA"/>
        </w:rPr>
        <w:t>Vous pouvez également afficher la visionneuse braille avec le raccourci RETOUR ARRIÈRE + ENTRÉE + V.</w:t>
      </w:r>
    </w:p>
    <w:p w14:paraId="018A5545" w14:textId="77777777" w:rsidR="00C623A8" w:rsidRPr="003E6AD6" w:rsidRDefault="00C623A8" w:rsidP="00E11007">
      <w:pPr>
        <w:rPr>
          <w:lang w:val="fr-CA"/>
        </w:rPr>
      </w:pPr>
    </w:p>
    <w:p w14:paraId="32F5E09B" w14:textId="77777777" w:rsidR="00D93C11" w:rsidRPr="003E6AD6" w:rsidRDefault="00D93C11" w:rsidP="007B587E">
      <w:pPr>
        <w:pStyle w:val="Heading3"/>
      </w:pPr>
      <w:bookmarkStart w:id="90" w:name="_Toc240570272"/>
      <w:r>
        <w:t>Paramètres NVDA</w:t>
      </w:r>
      <w:bookmarkEnd w:id="90"/>
    </w:p>
    <w:p w14:paraId="1DB6580E" w14:textId="77777777" w:rsidR="00EC4B30" w:rsidRDefault="00EC4B30" w:rsidP="00E11007">
      <w:pPr>
        <w:rPr>
          <w:lang w:val="fr-CA"/>
        </w:rPr>
      </w:pPr>
    </w:p>
    <w:p w14:paraId="775CC379" w14:textId="77777777" w:rsidR="00E11007" w:rsidRPr="003E6AD6" w:rsidRDefault="007E6EC9" w:rsidP="00E11007">
      <w:pPr>
        <w:rPr>
          <w:lang w:val="fr-CA"/>
        </w:rPr>
      </w:pPr>
      <w:r>
        <w:rPr>
          <w:lang w:val="fr-CA"/>
        </w:rPr>
        <w:t>Le dernier élément du menu Options KeySoft est les paramètres NVDA. En appuyant sur Entrée sur cette option, vous ouvrirez les paramètres NVDA, qui vous permettront de personnaliser votre utilisation de NVDA.</w:t>
      </w:r>
    </w:p>
    <w:p w14:paraId="3CC3EBDC" w14:textId="77777777" w:rsidR="00A23B4D" w:rsidRPr="003E6AD6" w:rsidRDefault="009154FB" w:rsidP="00E11007">
      <w:pPr>
        <w:rPr>
          <w:lang w:val="fr-CA"/>
        </w:rPr>
      </w:pPr>
      <w:r>
        <w:rPr>
          <w:lang w:val="fr-CA"/>
        </w:rPr>
        <w:t xml:space="preserve">Comme il est écrit dans le </w:t>
      </w:r>
      <w:hyperlink r:id="rId13" w:history="1">
        <w:r>
          <w:rPr>
            <w:rStyle w:val="Hyperlink"/>
            <w:lang w:val="fr-CA"/>
          </w:rPr>
          <w:t>guide d'utilisation de NVDA</w:t>
        </w:r>
      </w:hyperlink>
      <w:r>
        <w:rPr>
          <w:lang w:val="fr-CA"/>
        </w:rPr>
        <w:t>, à la section 2.4 « Préférences » :</w:t>
      </w:r>
    </w:p>
    <w:p w14:paraId="433C328F" w14:textId="77777777" w:rsidR="00407AFF" w:rsidRDefault="00407AFF" w:rsidP="00E11007">
      <w:pPr>
        <w:rPr>
          <w:lang w:val="fr-CA"/>
        </w:rPr>
      </w:pPr>
      <w:r>
        <w:rPr>
          <w:lang w:val="fr-CA"/>
        </w:rPr>
        <w:t xml:space="preserve">« La plupart des fonctions de NVDA peuvent être activées ou modifiées via les paramètres NVDA. Les paramètres et autres options sont accessibles via le menu de NVDA. Pour ouvrir le menu de NVDA, appuyez sur NVDA + N. Pour ouvrir directement la boîte de dialogue des paramètres généraux de NVDA, appuyez sur </w:t>
      </w:r>
      <w:proofErr w:type="spellStart"/>
      <w:r>
        <w:rPr>
          <w:lang w:val="fr-CA"/>
        </w:rPr>
        <w:t>NVDA+contrôle+g</w:t>
      </w:r>
      <w:proofErr w:type="spellEnd"/>
      <w:r>
        <w:rPr>
          <w:lang w:val="fr-CA"/>
        </w:rPr>
        <w:t xml:space="preserve">. De nombreux écrans de paramètres disposent de raccourcis clavier permettant de les ouvrir directement, comme </w:t>
      </w:r>
      <w:proofErr w:type="spellStart"/>
      <w:r>
        <w:rPr>
          <w:lang w:val="fr-CA"/>
        </w:rPr>
        <w:t>NVDA+contrôle+s</w:t>
      </w:r>
      <w:proofErr w:type="spellEnd"/>
      <w:r>
        <w:rPr>
          <w:lang w:val="fr-CA"/>
        </w:rPr>
        <w:t xml:space="preserve"> pour le synthétiseur, ou </w:t>
      </w:r>
      <w:proofErr w:type="spellStart"/>
      <w:r>
        <w:rPr>
          <w:lang w:val="fr-CA"/>
        </w:rPr>
        <w:t>NVDA+contrôle+v</w:t>
      </w:r>
      <w:proofErr w:type="spellEnd"/>
      <w:r>
        <w:rPr>
          <w:lang w:val="fr-CA"/>
        </w:rPr>
        <w:t xml:space="preserve"> pour d'autres options de voix. »</w:t>
      </w:r>
    </w:p>
    <w:p w14:paraId="776C7768" w14:textId="77777777" w:rsidR="000666BE" w:rsidRPr="00A00D0A" w:rsidRDefault="000666BE" w:rsidP="00E11007">
      <w:pPr>
        <w:rPr>
          <w:lang w:val="fr-CA"/>
        </w:rPr>
      </w:pPr>
      <w:r>
        <w:rPr>
          <w:lang w:val="fr-CA"/>
        </w:rPr>
        <w:t xml:space="preserve">Remarque : </w:t>
      </w:r>
      <w:r w:rsidRPr="00A00D0A">
        <w:rPr>
          <w:lang w:val="fr-CA"/>
        </w:rPr>
        <w:t xml:space="preserve">certaines informations contenues dans leur </w:t>
      </w:r>
      <w:hyperlink r:id="rId14" w:history="1">
        <w:r w:rsidRPr="000936BC">
          <w:rPr>
            <w:rStyle w:val="Hyperlink"/>
            <w:lang w:val="fr-CA"/>
          </w:rPr>
          <w:t>guide d'utilisation</w:t>
        </w:r>
      </w:hyperlink>
      <w:r w:rsidRPr="00A00D0A">
        <w:rPr>
          <w:lang w:val="fr-CA"/>
        </w:rPr>
        <w:t xml:space="preserve"> ou le numéro de version de NVDA qui y est mentionné peuvent différer des nôtres.</w:t>
      </w:r>
    </w:p>
    <w:p w14:paraId="172DBA5C" w14:textId="77777777" w:rsidR="00822928" w:rsidRPr="003E6AD6" w:rsidRDefault="00822928" w:rsidP="00E11007">
      <w:pPr>
        <w:rPr>
          <w:lang w:val="fr-CA"/>
        </w:rPr>
      </w:pPr>
      <w:r>
        <w:rPr>
          <w:lang w:val="fr-CA"/>
        </w:rPr>
        <w:t xml:space="preserve">Veuillez noter : les paramètres NVDA sont des paramètres avancés et ne devraient pas être modifiés à moins de bien comprendre ces fonctions. De plus, les paramètres de voix et de braille fréquemment utilisés ne devraient être modifiés que via notre menu Options KeySoft. </w:t>
      </w:r>
    </w:p>
    <w:p w14:paraId="50530C59" w14:textId="77777777" w:rsidR="00C623A8" w:rsidRPr="003E6AD6" w:rsidRDefault="00C623A8" w:rsidP="00E11007">
      <w:pPr>
        <w:rPr>
          <w:lang w:val="fr-CA"/>
        </w:rPr>
      </w:pPr>
    </w:p>
    <w:p w14:paraId="1D0DA3A0" w14:textId="77777777" w:rsidR="00645A2C" w:rsidRPr="003E6AD6" w:rsidRDefault="009B4C0B" w:rsidP="00E82DBE">
      <w:pPr>
        <w:pStyle w:val="Heading2"/>
        <w:numPr>
          <w:ilvl w:val="1"/>
          <w:numId w:val="102"/>
        </w:numPr>
        <w:rPr>
          <w:rFonts w:ascii="Times New Roman" w:hAnsi="Times New Roman"/>
          <w:lang w:val="fr-CA"/>
        </w:rPr>
      </w:pPr>
      <w:bookmarkStart w:id="91" w:name="_Toc240570273"/>
      <w:r>
        <w:rPr>
          <w:rFonts w:ascii="Times New Roman" w:hAnsi="Times New Roman"/>
          <w:lang w:val="fr-CA"/>
        </w:rPr>
        <w:t>Aperçu des Paramètres Windows</w:t>
      </w:r>
      <w:bookmarkEnd w:id="91"/>
      <w:r>
        <w:rPr>
          <w:rFonts w:ascii="Times New Roman" w:hAnsi="Times New Roman"/>
          <w:lang w:val="fr-CA"/>
        </w:rPr>
        <w:tab/>
      </w:r>
    </w:p>
    <w:p w14:paraId="2F4AFD2E" w14:textId="77777777" w:rsidR="00EC4B30" w:rsidRDefault="00EC4B30" w:rsidP="009F7E3F">
      <w:pPr>
        <w:rPr>
          <w:lang w:val="fr-CA"/>
        </w:rPr>
      </w:pPr>
    </w:p>
    <w:p w14:paraId="6ADF8F32" w14:textId="77777777" w:rsidR="009F7E3F" w:rsidRPr="003E6AD6" w:rsidRDefault="001B6228" w:rsidP="009F7E3F">
      <w:pPr>
        <w:rPr>
          <w:lang w:val="fr-CA"/>
        </w:rPr>
      </w:pPr>
      <w:r>
        <w:rPr>
          <w:lang w:val="fr-CA"/>
        </w:rPr>
        <w:lastRenderedPageBreak/>
        <w:t>Il est essentiel de maintenir la sécurité de votre ordinateur en effectuant régulièrement les mises à jour Windows. Habituellement, la plupart des mises à jour importantes seront effectuées automatiquement, mais il peut être utile de vérifier manuellement si les mises à jour ont été effectuées correctement et si votre appareil est à jour.</w:t>
      </w:r>
    </w:p>
    <w:p w14:paraId="1D8567EE" w14:textId="77777777" w:rsidR="00AF5901" w:rsidRPr="003E6AD6" w:rsidRDefault="00F774A4" w:rsidP="009F7E3F">
      <w:pPr>
        <w:rPr>
          <w:lang w:val="fr-CA"/>
        </w:rPr>
      </w:pPr>
      <w:r>
        <w:rPr>
          <w:lang w:val="fr-CA"/>
        </w:rPr>
        <w:t>Pour accéder à Windows Update :</w:t>
      </w:r>
    </w:p>
    <w:p w14:paraId="21F0C531" w14:textId="77777777" w:rsidR="00214AA5" w:rsidRPr="003E6AD6" w:rsidRDefault="00AF5901">
      <w:pPr>
        <w:pStyle w:val="ListParagraph"/>
        <w:numPr>
          <w:ilvl w:val="0"/>
          <w:numId w:val="45"/>
        </w:numPr>
        <w:rPr>
          <w:lang w:val="fr-CA"/>
        </w:rPr>
      </w:pPr>
      <w:r>
        <w:rPr>
          <w:lang w:val="fr-CA"/>
        </w:rPr>
        <w:t>Depuis le Menu principal, appuyez sur le raccourci ESPACE + M pour accéder au menu contextuel.</w:t>
      </w:r>
    </w:p>
    <w:p w14:paraId="2CC9B754" w14:textId="77777777" w:rsidR="00A514AA" w:rsidRPr="003E6AD6" w:rsidRDefault="00A514AA">
      <w:pPr>
        <w:pStyle w:val="ListParagraph"/>
        <w:numPr>
          <w:ilvl w:val="0"/>
          <w:numId w:val="45"/>
        </w:numPr>
        <w:rPr>
          <w:lang w:val="fr-CA"/>
        </w:rPr>
      </w:pPr>
      <w:r>
        <w:rPr>
          <w:lang w:val="fr-CA"/>
        </w:rPr>
        <w:t>Naviguez avec les flèches Haut et Bas jusqu'à l'élément « Paramètres », puis appuyez sur ENTRÉE ou la flèche Droite pour le développer.</w:t>
      </w:r>
    </w:p>
    <w:p w14:paraId="518AD2C7" w14:textId="77777777" w:rsidR="0075073B" w:rsidRPr="003E6AD6" w:rsidRDefault="0075073B">
      <w:pPr>
        <w:pStyle w:val="ListParagraph"/>
        <w:numPr>
          <w:ilvl w:val="0"/>
          <w:numId w:val="45"/>
        </w:numPr>
        <w:rPr>
          <w:lang w:val="fr-CA"/>
        </w:rPr>
      </w:pPr>
      <w:r>
        <w:rPr>
          <w:lang w:val="fr-CA"/>
        </w:rPr>
        <w:t>Dans la liste qui apparaît, naviguez avec les flèches Haut ou Bas jusqu'à « Paramètres Windows », puis appuyez sur ENTRÉE pour être dirigé vers les Paramètres Windows.</w:t>
      </w:r>
    </w:p>
    <w:p w14:paraId="55C4FE26" w14:textId="77777777" w:rsidR="00532B90" w:rsidRPr="003E6AD6" w:rsidRDefault="00532B90" w:rsidP="00531FB8">
      <w:pPr>
        <w:rPr>
          <w:lang w:val="fr-CA"/>
        </w:rPr>
      </w:pPr>
      <w:r>
        <w:rPr>
          <w:lang w:val="fr-CA"/>
        </w:rPr>
        <w:t>Vous pouvez également, n'importe où sur votre appareil, appuyer sur le raccourci WINDOWS + I ou ENTRÉE + Q pour être dirigé vers les Paramètres Windows.</w:t>
      </w:r>
    </w:p>
    <w:p w14:paraId="0156DA31" w14:textId="77777777" w:rsidR="003F0A53" w:rsidRPr="003E6AD6" w:rsidRDefault="00945ECA" w:rsidP="00CE0DD5">
      <w:pPr>
        <w:rPr>
          <w:lang w:val="fr-CA"/>
        </w:rPr>
      </w:pPr>
      <w:r>
        <w:rPr>
          <w:lang w:val="fr-CA"/>
        </w:rPr>
        <w:t>Dans les Paramètres Windows, naviguez avec les flèches Haut et Bas dans la liste des catégories jusqu'à l'option Windows Update, puis appuyez sur Entrée pour la sélectionner.</w:t>
      </w:r>
    </w:p>
    <w:p w14:paraId="7BFD29DE" w14:textId="77777777" w:rsidR="00CE0DD5" w:rsidRPr="003E6AD6" w:rsidRDefault="00CE0DD5" w:rsidP="00CE0DD5">
      <w:pPr>
        <w:rPr>
          <w:lang w:val="fr-CA"/>
        </w:rPr>
      </w:pPr>
    </w:p>
    <w:p w14:paraId="3A3C1FF6" w14:textId="77777777" w:rsidR="009B4C0B" w:rsidRPr="003E6AD6" w:rsidRDefault="009B4C0B" w:rsidP="007B587E">
      <w:pPr>
        <w:pStyle w:val="Heading3"/>
      </w:pPr>
      <w:bookmarkStart w:id="92" w:name="_Windows_Update"/>
      <w:bookmarkStart w:id="93" w:name="_Toc240570274"/>
      <w:bookmarkEnd w:id="92"/>
      <w:r>
        <w:t>Windows Update</w:t>
      </w:r>
      <w:bookmarkEnd w:id="93"/>
    </w:p>
    <w:p w14:paraId="2FA2FE8E" w14:textId="77777777" w:rsidR="00EC4B30" w:rsidRDefault="00EC4B30" w:rsidP="00E318B5">
      <w:pPr>
        <w:rPr>
          <w:lang w:val="fr-CA"/>
        </w:rPr>
      </w:pPr>
    </w:p>
    <w:p w14:paraId="1B0C4D6D" w14:textId="77777777" w:rsidR="00BB5ECA" w:rsidRPr="003E6AD6" w:rsidRDefault="005B1B76" w:rsidP="00E318B5">
      <w:pPr>
        <w:rPr>
          <w:lang w:val="fr-CA"/>
        </w:rPr>
      </w:pPr>
      <w:r>
        <w:rPr>
          <w:lang w:val="fr-CA"/>
        </w:rPr>
        <w:t>À l'ouverture de la fenêtre Windows Update, vous serez informé si des mises à jour sont en cours de traitement ou si vous êtes à jour. Utilisez le raccourci TAB jusqu'à atteindre l'option Rechercher des mises à jour, puis appuyez sur ENTRÉE pour la sélectionner. Windows recherchera les mises à jour disponibles et les installera, le cas échéant. D'autres options sont disponibles :</w:t>
      </w:r>
    </w:p>
    <w:p w14:paraId="42031F25" w14:textId="77777777" w:rsidR="00947D0D" w:rsidRPr="003E6AD6" w:rsidRDefault="00C00C0E" w:rsidP="00522E4F">
      <w:pPr>
        <w:pStyle w:val="ListParagraph"/>
        <w:numPr>
          <w:ilvl w:val="0"/>
          <w:numId w:val="8"/>
        </w:numPr>
        <w:rPr>
          <w:lang w:val="fr-CA"/>
        </w:rPr>
      </w:pPr>
      <w:r>
        <w:rPr>
          <w:lang w:val="fr-CA"/>
        </w:rPr>
        <w:t>Être parmi les premiers à recevoir les mises à jour;</w:t>
      </w:r>
    </w:p>
    <w:p w14:paraId="0CCEB266" w14:textId="77777777" w:rsidR="00947D0D" w:rsidRPr="003E6AD6" w:rsidRDefault="00C00C0E" w:rsidP="00522E4F">
      <w:pPr>
        <w:pStyle w:val="ListParagraph"/>
        <w:numPr>
          <w:ilvl w:val="0"/>
          <w:numId w:val="8"/>
        </w:numPr>
        <w:rPr>
          <w:lang w:val="fr-CA"/>
        </w:rPr>
      </w:pPr>
      <w:r>
        <w:rPr>
          <w:lang w:val="fr-CA"/>
        </w:rPr>
        <w:t>Suspendre les mises à jour pendant une certaine période;</w:t>
      </w:r>
    </w:p>
    <w:p w14:paraId="709EB25E" w14:textId="77777777" w:rsidR="00947D0D" w:rsidRPr="003E6AD6" w:rsidRDefault="00C00C0E" w:rsidP="00522E4F">
      <w:pPr>
        <w:pStyle w:val="ListParagraph"/>
        <w:numPr>
          <w:ilvl w:val="0"/>
          <w:numId w:val="8"/>
        </w:numPr>
        <w:rPr>
          <w:lang w:val="fr-CA"/>
        </w:rPr>
      </w:pPr>
      <w:r>
        <w:rPr>
          <w:lang w:val="fr-CA"/>
        </w:rPr>
        <w:t>Accéder à l'historique des mises à jour;</w:t>
      </w:r>
    </w:p>
    <w:p w14:paraId="132DACA6" w14:textId="77777777" w:rsidR="00BD5012" w:rsidRPr="003E6AD6" w:rsidRDefault="00C00C0E" w:rsidP="00522E4F">
      <w:pPr>
        <w:pStyle w:val="ListParagraph"/>
        <w:numPr>
          <w:ilvl w:val="0"/>
          <w:numId w:val="8"/>
        </w:numPr>
        <w:rPr>
          <w:lang w:val="fr-CA"/>
        </w:rPr>
      </w:pPr>
      <w:r>
        <w:rPr>
          <w:lang w:val="fr-CA"/>
        </w:rPr>
        <w:t>Accéder aux options avancées concernant le processus de mise à jour, le programme Windows Insider, et obtenir du soutien.</w:t>
      </w:r>
    </w:p>
    <w:p w14:paraId="5A451061" w14:textId="77777777" w:rsidR="00531FB8" w:rsidRPr="003E6AD6" w:rsidRDefault="005B1B76" w:rsidP="005B1B76">
      <w:pPr>
        <w:rPr>
          <w:lang w:val="fr-CA"/>
        </w:rPr>
      </w:pPr>
      <w:r>
        <w:rPr>
          <w:lang w:val="fr-CA"/>
        </w:rPr>
        <w:t>Pour obtenir des informations plus détaillées sur Windows Update, veuillez lire l'article correspondant, à l'</w:t>
      </w:r>
      <w:hyperlink w:anchor="_Windows_Update_(section" w:history="1">
        <w:r>
          <w:rPr>
            <w:rStyle w:val="Hyperlink"/>
            <w:lang w:val="fr-CA"/>
          </w:rPr>
          <w:t>Annexe B</w:t>
        </w:r>
      </w:hyperlink>
      <w:r>
        <w:rPr>
          <w:lang w:val="fr-CA"/>
        </w:rPr>
        <w:t xml:space="preserve"> de ce guide d'utilisation.</w:t>
      </w:r>
    </w:p>
    <w:p w14:paraId="26923C4C" w14:textId="77777777" w:rsidR="00122BBC" w:rsidRPr="003E6AD6" w:rsidRDefault="00122BBC" w:rsidP="005B1B76">
      <w:pPr>
        <w:rPr>
          <w:lang w:val="fr-CA"/>
        </w:rPr>
      </w:pPr>
    </w:p>
    <w:p w14:paraId="531FE808" w14:textId="77777777" w:rsidR="00E55F32" w:rsidRPr="003E6AD6" w:rsidRDefault="00E55F32" w:rsidP="00E82DBE">
      <w:pPr>
        <w:pStyle w:val="Heading2"/>
        <w:numPr>
          <w:ilvl w:val="1"/>
          <w:numId w:val="102"/>
        </w:numPr>
        <w:rPr>
          <w:rFonts w:ascii="Times New Roman" w:hAnsi="Times New Roman"/>
          <w:lang w:val="fr-CA"/>
        </w:rPr>
      </w:pPr>
      <w:bookmarkStart w:id="94" w:name="_Toc240570275"/>
      <w:r>
        <w:rPr>
          <w:rFonts w:ascii="Times New Roman" w:hAnsi="Times New Roman"/>
          <w:lang w:val="fr-CA"/>
        </w:rPr>
        <w:t>Aperçu des paramètres NVDA</w:t>
      </w:r>
      <w:bookmarkEnd w:id="94"/>
    </w:p>
    <w:p w14:paraId="0A154C22" w14:textId="77777777" w:rsidR="00EC4B30" w:rsidRDefault="00EC4B30" w:rsidP="00645A2C">
      <w:pPr>
        <w:rPr>
          <w:lang w:val="fr-CA"/>
        </w:rPr>
      </w:pPr>
    </w:p>
    <w:p w14:paraId="6E1663EE" w14:textId="77777777" w:rsidR="00EB5002" w:rsidRPr="003E6AD6" w:rsidRDefault="00781B48" w:rsidP="00645A2C">
      <w:pPr>
        <w:rPr>
          <w:lang w:val="fr-CA"/>
        </w:rPr>
      </w:pPr>
      <w:r>
        <w:rPr>
          <w:lang w:val="fr-CA"/>
        </w:rPr>
        <w:t>Les paramètres NVDA sont des paramètres avancés et ne devraient pas être modifiés à moins de bien comprendre ces fonctions. De plus, les paramètres de voix et de braille fréquemment utilisés ne devraient être modifiés que via notre menu Options KeySoft.</w:t>
      </w:r>
    </w:p>
    <w:p w14:paraId="6C048869" w14:textId="77777777" w:rsidR="00122BBC" w:rsidRPr="003E6AD6" w:rsidRDefault="00CB1BAD" w:rsidP="00645A2C">
      <w:pPr>
        <w:rPr>
          <w:lang w:val="fr-CA"/>
        </w:rPr>
      </w:pPr>
      <w:r>
        <w:rPr>
          <w:lang w:val="fr-CA"/>
        </w:rPr>
        <w:lastRenderedPageBreak/>
        <w:t>Dans les paramètres NVDA, vous trouverez les catégories suivantes :</w:t>
      </w:r>
    </w:p>
    <w:p w14:paraId="04F2142B" w14:textId="77777777" w:rsidR="00122BBC" w:rsidRPr="003E6AD6" w:rsidRDefault="00CB1BAD">
      <w:pPr>
        <w:pStyle w:val="ListParagraph"/>
        <w:numPr>
          <w:ilvl w:val="0"/>
          <w:numId w:val="34"/>
        </w:numPr>
        <w:rPr>
          <w:lang w:val="fr-CA"/>
        </w:rPr>
      </w:pPr>
      <w:r>
        <w:rPr>
          <w:lang w:val="fr-CA"/>
        </w:rPr>
        <w:t>Général</w:t>
      </w:r>
    </w:p>
    <w:p w14:paraId="55FC5803" w14:textId="77777777" w:rsidR="00122BBC" w:rsidRPr="003E6AD6" w:rsidRDefault="00461475">
      <w:pPr>
        <w:pStyle w:val="ListParagraph"/>
        <w:numPr>
          <w:ilvl w:val="0"/>
          <w:numId w:val="34"/>
        </w:numPr>
        <w:rPr>
          <w:lang w:val="fr-CA"/>
        </w:rPr>
      </w:pPr>
      <w:r>
        <w:rPr>
          <w:lang w:val="fr-CA"/>
        </w:rPr>
        <w:t>Parole</w:t>
      </w:r>
    </w:p>
    <w:p w14:paraId="4CC9533D" w14:textId="77777777" w:rsidR="00122BBC" w:rsidRPr="003E6AD6" w:rsidRDefault="00B5029A">
      <w:pPr>
        <w:pStyle w:val="ListParagraph"/>
        <w:numPr>
          <w:ilvl w:val="0"/>
          <w:numId w:val="34"/>
        </w:numPr>
        <w:rPr>
          <w:lang w:val="fr-CA"/>
        </w:rPr>
      </w:pPr>
      <w:r>
        <w:rPr>
          <w:lang w:val="fr-CA"/>
        </w:rPr>
        <w:t>Braille</w:t>
      </w:r>
    </w:p>
    <w:p w14:paraId="628B376E" w14:textId="77777777" w:rsidR="00122BBC" w:rsidRPr="003E6AD6" w:rsidRDefault="00B5029A">
      <w:pPr>
        <w:pStyle w:val="ListParagraph"/>
        <w:numPr>
          <w:ilvl w:val="0"/>
          <w:numId w:val="34"/>
        </w:numPr>
        <w:rPr>
          <w:lang w:val="fr-CA"/>
        </w:rPr>
      </w:pPr>
      <w:r>
        <w:rPr>
          <w:lang w:val="fr-CA"/>
        </w:rPr>
        <w:t>Audio</w:t>
      </w:r>
    </w:p>
    <w:p w14:paraId="11DA62DC" w14:textId="77777777" w:rsidR="00DF1222" w:rsidRPr="003E6AD6" w:rsidRDefault="00097799">
      <w:pPr>
        <w:pStyle w:val="ListParagraph"/>
        <w:numPr>
          <w:ilvl w:val="0"/>
          <w:numId w:val="34"/>
        </w:numPr>
        <w:rPr>
          <w:lang w:val="fr-CA"/>
        </w:rPr>
      </w:pPr>
      <w:r>
        <w:rPr>
          <w:lang w:val="fr-CA"/>
        </w:rPr>
        <w:t>Confidentialité et sécurité</w:t>
      </w:r>
    </w:p>
    <w:p w14:paraId="020F5AFB" w14:textId="77777777" w:rsidR="00122BBC" w:rsidRPr="003E6AD6" w:rsidRDefault="00B5029A">
      <w:pPr>
        <w:pStyle w:val="ListParagraph"/>
        <w:numPr>
          <w:ilvl w:val="0"/>
          <w:numId w:val="34"/>
        </w:numPr>
        <w:rPr>
          <w:lang w:val="fr-CA"/>
        </w:rPr>
      </w:pPr>
      <w:r>
        <w:rPr>
          <w:lang w:val="fr-CA"/>
        </w:rPr>
        <w:t>Vision</w:t>
      </w:r>
    </w:p>
    <w:p w14:paraId="2222067C" w14:textId="77777777" w:rsidR="00122BBC" w:rsidRPr="003E6AD6" w:rsidRDefault="00B5029A">
      <w:pPr>
        <w:pStyle w:val="ListParagraph"/>
        <w:numPr>
          <w:ilvl w:val="0"/>
          <w:numId w:val="34"/>
        </w:numPr>
        <w:rPr>
          <w:lang w:val="fr-CA"/>
        </w:rPr>
      </w:pPr>
      <w:r>
        <w:rPr>
          <w:lang w:val="fr-CA"/>
        </w:rPr>
        <w:t>Clavier</w:t>
      </w:r>
    </w:p>
    <w:p w14:paraId="0E5F787A" w14:textId="77777777" w:rsidR="00122BBC" w:rsidRPr="003E6AD6" w:rsidRDefault="00B5029A">
      <w:pPr>
        <w:pStyle w:val="ListParagraph"/>
        <w:numPr>
          <w:ilvl w:val="0"/>
          <w:numId w:val="34"/>
        </w:numPr>
        <w:rPr>
          <w:lang w:val="fr-CA"/>
        </w:rPr>
      </w:pPr>
      <w:r>
        <w:rPr>
          <w:lang w:val="fr-CA"/>
        </w:rPr>
        <w:t>Souris</w:t>
      </w:r>
    </w:p>
    <w:p w14:paraId="7F9D97FD" w14:textId="77777777" w:rsidR="00122BBC" w:rsidRPr="003E6AD6" w:rsidRDefault="00B5029A">
      <w:pPr>
        <w:pStyle w:val="ListParagraph"/>
        <w:numPr>
          <w:ilvl w:val="0"/>
          <w:numId w:val="34"/>
        </w:numPr>
        <w:rPr>
          <w:lang w:val="fr-CA"/>
        </w:rPr>
      </w:pPr>
      <w:r>
        <w:rPr>
          <w:lang w:val="fr-CA"/>
        </w:rPr>
        <w:t>Curseur de revue</w:t>
      </w:r>
    </w:p>
    <w:p w14:paraId="5BDCC38A" w14:textId="77777777" w:rsidR="00122BBC" w:rsidRPr="003E6AD6" w:rsidRDefault="00F15EB7">
      <w:pPr>
        <w:pStyle w:val="ListParagraph"/>
        <w:numPr>
          <w:ilvl w:val="0"/>
          <w:numId w:val="34"/>
        </w:numPr>
        <w:rPr>
          <w:lang w:val="fr-CA"/>
        </w:rPr>
      </w:pPr>
      <w:r>
        <w:rPr>
          <w:lang w:val="fr-CA"/>
        </w:rPr>
        <w:t>Composition de saisie</w:t>
      </w:r>
    </w:p>
    <w:p w14:paraId="3F465E13" w14:textId="77777777" w:rsidR="00122BBC" w:rsidRPr="003E6AD6" w:rsidRDefault="00F15EB7">
      <w:pPr>
        <w:pStyle w:val="ListParagraph"/>
        <w:numPr>
          <w:ilvl w:val="0"/>
          <w:numId w:val="34"/>
        </w:numPr>
        <w:rPr>
          <w:lang w:val="fr-CA"/>
        </w:rPr>
      </w:pPr>
      <w:r>
        <w:rPr>
          <w:lang w:val="fr-CA"/>
        </w:rPr>
        <w:t>Présentation des objets</w:t>
      </w:r>
    </w:p>
    <w:p w14:paraId="0993C9AF" w14:textId="77777777" w:rsidR="00122BBC" w:rsidRPr="003E6AD6" w:rsidRDefault="00F15EB7">
      <w:pPr>
        <w:pStyle w:val="ListParagraph"/>
        <w:numPr>
          <w:ilvl w:val="0"/>
          <w:numId w:val="34"/>
        </w:numPr>
        <w:rPr>
          <w:lang w:val="fr-CA"/>
        </w:rPr>
      </w:pPr>
      <w:r>
        <w:rPr>
          <w:lang w:val="fr-CA"/>
        </w:rPr>
        <w:t>Mode navigation</w:t>
      </w:r>
    </w:p>
    <w:p w14:paraId="05ACFCB2" w14:textId="77777777" w:rsidR="00122BBC" w:rsidRPr="003E6AD6" w:rsidRDefault="00F15EB7">
      <w:pPr>
        <w:pStyle w:val="ListParagraph"/>
        <w:numPr>
          <w:ilvl w:val="0"/>
          <w:numId w:val="34"/>
        </w:numPr>
        <w:rPr>
          <w:lang w:val="fr-CA"/>
        </w:rPr>
      </w:pPr>
      <w:r>
        <w:rPr>
          <w:lang w:val="fr-CA"/>
        </w:rPr>
        <w:t>Mise en forme des documents</w:t>
      </w:r>
    </w:p>
    <w:p w14:paraId="5866DC07" w14:textId="77777777" w:rsidR="00122BBC" w:rsidRPr="003E6AD6" w:rsidRDefault="00F9225E">
      <w:pPr>
        <w:pStyle w:val="ListParagraph"/>
        <w:numPr>
          <w:ilvl w:val="0"/>
          <w:numId w:val="34"/>
        </w:numPr>
        <w:rPr>
          <w:lang w:val="fr-CA"/>
        </w:rPr>
      </w:pPr>
      <w:r>
        <w:rPr>
          <w:lang w:val="fr-CA"/>
        </w:rPr>
        <w:t>Navigation dans les documents</w:t>
      </w:r>
    </w:p>
    <w:p w14:paraId="7D13EE8D" w14:textId="77777777" w:rsidR="00122BBC" w:rsidRPr="003E6AD6" w:rsidRDefault="00F9225E">
      <w:pPr>
        <w:pStyle w:val="ListParagraph"/>
        <w:numPr>
          <w:ilvl w:val="0"/>
          <w:numId w:val="34"/>
        </w:numPr>
        <w:rPr>
          <w:lang w:val="fr-CA"/>
        </w:rPr>
      </w:pPr>
      <w:r>
        <w:rPr>
          <w:lang w:val="fr-CA"/>
        </w:rPr>
        <w:t>Accès à distance</w:t>
      </w:r>
    </w:p>
    <w:p w14:paraId="00B39AA7" w14:textId="77777777" w:rsidR="007C7780" w:rsidRPr="003E6AD6" w:rsidRDefault="007C7780">
      <w:pPr>
        <w:pStyle w:val="ListParagraph"/>
        <w:numPr>
          <w:ilvl w:val="0"/>
          <w:numId w:val="34"/>
        </w:numPr>
        <w:rPr>
          <w:lang w:val="fr-CA"/>
        </w:rPr>
      </w:pPr>
      <w:r>
        <w:rPr>
          <w:lang w:val="fr-CA"/>
        </w:rPr>
        <w:t>Mathématiques</w:t>
      </w:r>
    </w:p>
    <w:p w14:paraId="05409CDD" w14:textId="77777777" w:rsidR="00122BBC" w:rsidRPr="003E6AD6" w:rsidRDefault="00C15479">
      <w:pPr>
        <w:pStyle w:val="ListParagraph"/>
        <w:numPr>
          <w:ilvl w:val="0"/>
          <w:numId w:val="34"/>
        </w:numPr>
        <w:rPr>
          <w:lang w:val="fr-CA"/>
        </w:rPr>
      </w:pPr>
      <w:r>
        <w:rPr>
          <w:lang w:val="fr-CA"/>
        </w:rPr>
        <w:t xml:space="preserve">Add-on store </w:t>
      </w:r>
      <w:r w:rsidR="00194625">
        <w:rPr>
          <w:lang w:val="fr-CA"/>
        </w:rPr>
        <w:t>(</w:t>
      </w:r>
      <w:r w:rsidR="00F9225E">
        <w:rPr>
          <w:lang w:val="fr-CA"/>
        </w:rPr>
        <w:t>Boutique de modules complémentaires</w:t>
      </w:r>
      <w:r w:rsidR="00194625">
        <w:rPr>
          <w:lang w:val="fr-CA"/>
        </w:rPr>
        <w:t>)</w:t>
      </w:r>
    </w:p>
    <w:p w14:paraId="1ACE7380" w14:textId="77777777" w:rsidR="00122BBC" w:rsidRPr="003E6AD6" w:rsidRDefault="00194625">
      <w:pPr>
        <w:pStyle w:val="ListParagraph"/>
        <w:numPr>
          <w:ilvl w:val="0"/>
          <w:numId w:val="34"/>
        </w:numPr>
        <w:rPr>
          <w:lang w:val="fr-CA"/>
        </w:rPr>
      </w:pPr>
      <w:r>
        <w:rPr>
          <w:lang w:val="fr-CA"/>
        </w:rPr>
        <w:t xml:space="preserve">Reconnaissance optique de </w:t>
      </w:r>
      <w:r w:rsidR="001F4B96">
        <w:rPr>
          <w:lang w:val="fr-CA"/>
        </w:rPr>
        <w:t xml:space="preserve">caractères de </w:t>
      </w:r>
      <w:r>
        <w:rPr>
          <w:lang w:val="fr-CA"/>
        </w:rPr>
        <w:t xml:space="preserve">Windows </w:t>
      </w:r>
    </w:p>
    <w:p w14:paraId="7D31B0B9" w14:textId="77777777" w:rsidR="00122BBC" w:rsidRPr="003E6AD6" w:rsidRDefault="0056146C">
      <w:pPr>
        <w:pStyle w:val="ListParagraph"/>
        <w:numPr>
          <w:ilvl w:val="0"/>
          <w:numId w:val="34"/>
        </w:numPr>
        <w:rPr>
          <w:lang w:val="fr-CA"/>
        </w:rPr>
      </w:pPr>
      <w:r>
        <w:rPr>
          <w:lang w:val="fr-CA"/>
        </w:rPr>
        <w:t>Avancé.</w:t>
      </w:r>
    </w:p>
    <w:p w14:paraId="7655A519" w14:textId="77777777" w:rsidR="00F712AF" w:rsidRPr="003E6AD6" w:rsidRDefault="0056146C" w:rsidP="00645A2C">
      <w:pPr>
        <w:rPr>
          <w:lang w:val="fr-CA"/>
        </w:rPr>
      </w:pPr>
      <w:r>
        <w:rPr>
          <w:lang w:val="fr-CA"/>
        </w:rPr>
        <w:t>À la fin des paramètres, vous trouverez les paramètres de vos modules complémentaires installés.</w:t>
      </w:r>
    </w:p>
    <w:p w14:paraId="4EABAA4A" w14:textId="77777777" w:rsidR="00F712AF" w:rsidRPr="003E6AD6" w:rsidRDefault="009A6DCB" w:rsidP="00645A2C">
      <w:pPr>
        <w:rPr>
          <w:lang w:val="fr-CA"/>
        </w:rPr>
      </w:pPr>
      <w:r>
        <w:rPr>
          <w:lang w:val="fr-CA"/>
        </w:rPr>
        <w:t xml:space="preserve">Sur le BrailleNote </w:t>
      </w:r>
      <w:proofErr w:type="spellStart"/>
      <w:r>
        <w:rPr>
          <w:lang w:val="fr-CA"/>
        </w:rPr>
        <w:t>evolve</w:t>
      </w:r>
      <w:proofErr w:type="spellEnd"/>
      <w:r>
        <w:rPr>
          <w:lang w:val="fr-CA"/>
        </w:rPr>
        <w:t>, deux modules complémentaires NVDA sont installés par défaut, améliorant votre expérience braille sur cet appareil.</w:t>
      </w:r>
    </w:p>
    <w:p w14:paraId="2AB0BC9D" w14:textId="77777777" w:rsidR="004166B1" w:rsidRPr="003E6AD6" w:rsidRDefault="00D13D16">
      <w:pPr>
        <w:pStyle w:val="ListParagraph"/>
        <w:numPr>
          <w:ilvl w:val="0"/>
          <w:numId w:val="14"/>
        </w:numPr>
        <w:rPr>
          <w:lang w:val="fr-CA"/>
        </w:rPr>
      </w:pPr>
      <w:r>
        <w:rPr>
          <w:lang w:val="fr-CA"/>
        </w:rPr>
        <w:t>HW-Math : ce module complémentaire ajoute les codes braille utilisés pour saisir les symboles mathématiques dans l'</w:t>
      </w:r>
      <w:proofErr w:type="spellStart"/>
      <w:r>
        <w:rPr>
          <w:lang w:val="fr-CA"/>
        </w:rPr>
        <w:t>evolve</w:t>
      </w:r>
      <w:proofErr w:type="spellEnd"/>
      <w:r>
        <w:rPr>
          <w:lang w:val="fr-CA"/>
        </w:rPr>
        <w:t>.</w:t>
      </w:r>
    </w:p>
    <w:p w14:paraId="5940A3CE" w14:textId="77777777" w:rsidR="004C5D52" w:rsidRPr="003E6AD6" w:rsidRDefault="00681E58">
      <w:pPr>
        <w:pStyle w:val="ListParagraph"/>
        <w:numPr>
          <w:ilvl w:val="0"/>
          <w:numId w:val="48"/>
        </w:numPr>
        <w:rPr>
          <w:lang w:val="fr-CA"/>
        </w:rPr>
      </w:pPr>
      <w:r>
        <w:rPr>
          <w:lang w:val="fr-CA"/>
        </w:rPr>
        <w:t>T</w:t>
      </w:r>
      <w:r w:rsidR="002973A3">
        <w:rPr>
          <w:lang w:val="fr-CA"/>
        </w:rPr>
        <w:t xml:space="preserve">ranscription braille </w:t>
      </w:r>
      <w:r w:rsidR="00883A76">
        <w:rPr>
          <w:lang w:val="fr-CA"/>
        </w:rPr>
        <w:t>HumanWare</w:t>
      </w:r>
      <w:r w:rsidR="002973A3">
        <w:rPr>
          <w:lang w:val="fr-CA"/>
        </w:rPr>
        <w:t xml:space="preserve"> </w:t>
      </w:r>
      <w:r w:rsidR="00883A76">
        <w:rPr>
          <w:lang w:val="fr-CA"/>
        </w:rPr>
        <w:t>: ce module complémentaire ajoute les tables braille Duxbury dans l'</w:t>
      </w:r>
      <w:proofErr w:type="spellStart"/>
      <w:r w:rsidR="00883A76">
        <w:rPr>
          <w:lang w:val="fr-CA"/>
        </w:rPr>
        <w:t>evolve</w:t>
      </w:r>
      <w:proofErr w:type="spellEnd"/>
      <w:r w:rsidR="00883A76">
        <w:rPr>
          <w:lang w:val="fr-CA"/>
        </w:rPr>
        <w:t xml:space="preserve">. Si vous êtes en braille </w:t>
      </w:r>
      <w:proofErr w:type="spellStart"/>
      <w:r w:rsidR="00C83AFF">
        <w:rPr>
          <w:lang w:val="fr-CA"/>
        </w:rPr>
        <w:t>litéraire</w:t>
      </w:r>
      <w:proofErr w:type="spellEnd"/>
      <w:r w:rsidR="00883A76">
        <w:rPr>
          <w:lang w:val="fr-CA"/>
        </w:rPr>
        <w:t xml:space="preserve"> pour la saisie et l'affichage et prévoyez utiliser les tables braille Liblouis, veuillez désactiver ce module complémentaire. Si le module complémentaire est désactivé, pour changer la table braille préférée à utiliser pour la saisie et l'affichage, vous devrez changer la table d</w:t>
      </w:r>
      <w:r w:rsidR="00D7463D">
        <w:rPr>
          <w:lang w:val="fr-CA"/>
        </w:rPr>
        <w:t xml:space="preserve">e saisie </w:t>
      </w:r>
      <w:r w:rsidR="00883A76">
        <w:rPr>
          <w:lang w:val="fr-CA"/>
        </w:rPr>
        <w:t>et d</w:t>
      </w:r>
      <w:r w:rsidR="00D7463D">
        <w:rPr>
          <w:lang w:val="fr-CA"/>
        </w:rPr>
        <w:t>’affichage</w:t>
      </w:r>
      <w:r w:rsidR="00883A76">
        <w:rPr>
          <w:lang w:val="fr-CA"/>
        </w:rPr>
        <w:t xml:space="preserve"> dans la catégorie Braille des paramètres NVDA.</w:t>
      </w:r>
    </w:p>
    <w:p w14:paraId="1FD90EB3" w14:textId="77777777" w:rsidR="00744C05" w:rsidRPr="003E6AD6" w:rsidRDefault="007A4522" w:rsidP="00680DD0">
      <w:pPr>
        <w:rPr>
          <w:lang w:val="fr-CA"/>
        </w:rPr>
      </w:pPr>
      <w:r>
        <w:rPr>
          <w:lang w:val="fr-CA"/>
        </w:rPr>
        <w:t xml:space="preserve">Remarque : assurez-vous d'utiliser </w:t>
      </w:r>
      <w:hyperlink w:anchor="_Configure_language_profile" w:history="1">
        <w:r>
          <w:rPr>
            <w:rStyle w:val="Hyperlink"/>
            <w:lang w:val="fr-CA"/>
          </w:rPr>
          <w:t>Configurer le profil de langue</w:t>
        </w:r>
      </w:hyperlink>
      <w:r>
        <w:rPr>
          <w:lang w:val="fr-CA"/>
        </w:rPr>
        <w:t xml:space="preserve"> dans le menu Options </w:t>
      </w:r>
      <w:r w:rsidR="00115473">
        <w:rPr>
          <w:lang w:val="fr-CA"/>
        </w:rPr>
        <w:t xml:space="preserve">de </w:t>
      </w:r>
      <w:r>
        <w:rPr>
          <w:lang w:val="fr-CA"/>
        </w:rPr>
        <w:t xml:space="preserve">KeySoft pour sélectionner votre code préféré pour les mathématiques et vos tables braille Duxbury pour la saisie et la lecture en braille </w:t>
      </w:r>
      <w:proofErr w:type="spellStart"/>
      <w:r w:rsidR="006924BC">
        <w:rPr>
          <w:lang w:val="fr-CA"/>
        </w:rPr>
        <w:t>litéraire</w:t>
      </w:r>
      <w:proofErr w:type="spellEnd"/>
      <w:r>
        <w:rPr>
          <w:lang w:val="fr-CA"/>
        </w:rPr>
        <w:t xml:space="preserve">. </w:t>
      </w:r>
    </w:p>
    <w:p w14:paraId="65159BFA" w14:textId="77777777" w:rsidR="00645A2C" w:rsidRDefault="005227D4" w:rsidP="007741C0">
      <w:pPr>
        <w:rPr>
          <w:lang w:val="fr-CA"/>
        </w:rPr>
      </w:pPr>
      <w:r>
        <w:rPr>
          <w:lang w:val="fr-CA"/>
        </w:rPr>
        <w:t xml:space="preserve">Pour en savoir plus sur les paramètres NVDA, veuillez lire la section 12.1 « Paramètres NVDA » du </w:t>
      </w:r>
      <w:hyperlink r:id="rId15" w:history="1">
        <w:r>
          <w:rPr>
            <w:rStyle w:val="Hyperlink"/>
            <w:lang w:val="fr-CA"/>
          </w:rPr>
          <w:t>guide d'utilisation de NVDA</w:t>
        </w:r>
      </w:hyperlink>
      <w:r>
        <w:rPr>
          <w:lang w:val="fr-CA"/>
        </w:rPr>
        <w:t xml:space="preserve">. Vous pouvez également lire le chapitre 14 du </w:t>
      </w:r>
      <w:hyperlink r:id="rId16" w:history="1">
        <w:r w:rsidR="00A25841" w:rsidRPr="00096BA0">
          <w:rPr>
            <w:rStyle w:val="Hyperlink"/>
            <w:lang w:val="fr-CA"/>
          </w:rPr>
          <w:t>g</w:t>
        </w:r>
        <w:r w:rsidR="003F513A" w:rsidRPr="00096BA0">
          <w:rPr>
            <w:rStyle w:val="Hyperlink"/>
            <w:lang w:val="fr-CA"/>
          </w:rPr>
          <w:t>uide d’utilisation de NVDA</w:t>
        </w:r>
        <w:r w:rsidR="00096BA0" w:rsidRPr="00096BA0">
          <w:rPr>
            <w:rStyle w:val="Hyperlink"/>
            <w:lang w:val="fr-CA"/>
          </w:rPr>
          <w:t>,</w:t>
        </w:r>
      </w:hyperlink>
      <w:r>
        <w:rPr>
          <w:lang w:val="fr-CA"/>
        </w:rPr>
        <w:t xml:space="preserve"> relatif aux modules complémentaires.</w:t>
      </w:r>
    </w:p>
    <w:p w14:paraId="090DB372" w14:textId="77777777" w:rsidR="00735506" w:rsidRPr="00A00D0A" w:rsidRDefault="00735506" w:rsidP="007741C0">
      <w:pPr>
        <w:rPr>
          <w:lang w:val="fr-CA"/>
        </w:rPr>
      </w:pPr>
      <w:r>
        <w:rPr>
          <w:lang w:val="fr-CA"/>
        </w:rPr>
        <w:lastRenderedPageBreak/>
        <w:t xml:space="preserve">Remarque : </w:t>
      </w:r>
      <w:r w:rsidRPr="00A00D0A">
        <w:rPr>
          <w:lang w:val="fr-CA"/>
        </w:rPr>
        <w:t xml:space="preserve">certaines informations contenues dans leur </w:t>
      </w:r>
      <w:bookmarkStart w:id="95" w:name="_Hlt240557558"/>
      <w:bookmarkStart w:id="96" w:name="_Hlt240557559"/>
      <w:bookmarkEnd w:id="95"/>
      <w:bookmarkEnd w:id="96"/>
      <w:r w:rsidR="00A17E51">
        <w:rPr>
          <w:lang w:val="fr-CA"/>
        </w:rPr>
        <w:fldChar w:fldCharType="begin"/>
      </w:r>
      <w:r w:rsidR="00A17E51">
        <w:rPr>
          <w:lang w:val="fr-CA"/>
        </w:rPr>
        <w:instrText>HYPERLINK "https://www.nvda.fr/doc/userGuide.html"</w:instrText>
      </w:r>
      <w:r w:rsidR="00A17E51">
        <w:rPr>
          <w:lang w:val="fr-CA"/>
        </w:rPr>
      </w:r>
      <w:r w:rsidR="00A17E51">
        <w:rPr>
          <w:lang w:val="fr-CA"/>
        </w:rPr>
        <w:fldChar w:fldCharType="separate"/>
      </w:r>
      <w:r w:rsidRPr="00A17E51">
        <w:rPr>
          <w:rStyle w:val="Hyperlink"/>
          <w:lang w:val="fr-CA"/>
        </w:rPr>
        <w:t>guide d'utilisation</w:t>
      </w:r>
      <w:r w:rsidR="00A17E51">
        <w:rPr>
          <w:lang w:val="fr-CA"/>
        </w:rPr>
        <w:fldChar w:fldCharType="end"/>
      </w:r>
      <w:r w:rsidRPr="00A00D0A">
        <w:rPr>
          <w:lang w:val="fr-CA"/>
        </w:rPr>
        <w:t xml:space="preserve"> ou le numéro de version de NVDA qui y est mentionné peuvent différer des nôtres.</w:t>
      </w:r>
    </w:p>
    <w:p w14:paraId="6DA9C5EC" w14:textId="77777777" w:rsidR="00F61FFB" w:rsidRDefault="00997C07" w:rsidP="00645A2C">
      <w:pPr>
        <w:rPr>
          <w:lang w:val="fr-CA"/>
        </w:rPr>
      </w:pPr>
      <w:r>
        <w:rPr>
          <w:lang w:val="fr-CA"/>
        </w:rPr>
        <w:t xml:space="preserve">Remarque : les paramètres NVDA sont des paramètres avancés et ne devraient pas être modifiés à moins de bien comprendre ces fonctions. De plus, les paramètres de voix et de braille fréquemment utilisés ne devraient être modifiés que via notre menu Options </w:t>
      </w:r>
      <w:r w:rsidR="00136BAC">
        <w:rPr>
          <w:lang w:val="fr-CA"/>
        </w:rPr>
        <w:t xml:space="preserve">de </w:t>
      </w:r>
      <w:r>
        <w:rPr>
          <w:lang w:val="fr-CA"/>
        </w:rPr>
        <w:t>KeySoft.</w:t>
      </w:r>
    </w:p>
    <w:p w14:paraId="251AE0B4" w14:textId="77777777" w:rsidR="00F61FFB" w:rsidRDefault="00F61FFB">
      <w:pPr>
        <w:rPr>
          <w:lang w:val="fr-CA"/>
        </w:rPr>
      </w:pPr>
      <w:r>
        <w:rPr>
          <w:lang w:val="fr-CA"/>
        </w:rPr>
        <w:br w:type="page"/>
      </w:r>
    </w:p>
    <w:p w14:paraId="132B1782" w14:textId="77777777" w:rsidR="00645A2C" w:rsidRPr="003E6AD6" w:rsidRDefault="00645A2C" w:rsidP="00950A27">
      <w:pPr>
        <w:pStyle w:val="Heading1"/>
        <w:numPr>
          <w:ilvl w:val="0"/>
          <w:numId w:val="102"/>
        </w:numPr>
        <w:rPr>
          <w:rFonts w:ascii="Times New Roman" w:hAnsi="Times New Roman"/>
          <w:lang w:val="fr-CA"/>
        </w:rPr>
      </w:pPr>
      <w:bookmarkStart w:id="97" w:name="_Toc240570276"/>
      <w:r>
        <w:rPr>
          <w:rFonts w:ascii="Times New Roman" w:hAnsi="Times New Roman"/>
          <w:lang w:val="fr-CA"/>
        </w:rPr>
        <w:lastRenderedPageBreak/>
        <w:t>Gérer les fichiers avec KeyFiles</w:t>
      </w:r>
      <w:bookmarkEnd w:id="97"/>
    </w:p>
    <w:p w14:paraId="77319FF4" w14:textId="77777777" w:rsidR="00EC4B30" w:rsidRDefault="00EC4B30" w:rsidP="001B6E78">
      <w:pPr>
        <w:rPr>
          <w:noProof/>
          <w:lang w:val="fr-CA"/>
        </w:rPr>
      </w:pPr>
    </w:p>
    <w:p w14:paraId="45D249A7" w14:textId="77777777" w:rsidR="001B6E78" w:rsidRPr="003E6AD6" w:rsidRDefault="003E23A1" w:rsidP="001B6E78">
      <w:pPr>
        <w:rPr>
          <w:noProof/>
          <w:lang w:val="fr-CA"/>
        </w:rPr>
      </w:pPr>
      <w:r>
        <w:rPr>
          <w:noProof/>
          <w:lang w:val="fr-CA"/>
        </w:rPr>
        <w:t>KeyFiles est l'application conçue par KeySoft pour gérer vos fichiers sur le BrailleNote evolve. Elle vous permet d'effectuer toutes les tâches que vous feriez avec l'Explorateur Windows, mais entièrement adaptées à vos besoins.</w:t>
      </w:r>
    </w:p>
    <w:p w14:paraId="2F6068CE" w14:textId="77777777" w:rsidR="00116A00" w:rsidRPr="003E6AD6" w:rsidRDefault="00FB2DBD" w:rsidP="001B6E78">
      <w:pPr>
        <w:rPr>
          <w:noProof/>
          <w:lang w:val="fr-CA"/>
        </w:rPr>
      </w:pPr>
      <w:r>
        <w:rPr>
          <w:noProof/>
          <w:lang w:val="fr-CA"/>
        </w:rPr>
        <w:t>Pour lancer KeyFiles :</w:t>
      </w:r>
    </w:p>
    <w:p w14:paraId="20A17836" w14:textId="77777777" w:rsidR="007F70E8" w:rsidRPr="003E6AD6" w:rsidRDefault="007F70E8">
      <w:pPr>
        <w:numPr>
          <w:ilvl w:val="0"/>
          <w:numId w:val="18"/>
        </w:numPr>
        <w:spacing w:after="0"/>
        <w:ind w:left="714" w:hanging="357"/>
        <w:rPr>
          <w:noProof/>
          <w:lang w:val="fr-CA"/>
        </w:rPr>
      </w:pPr>
      <w:r>
        <w:rPr>
          <w:noProof/>
          <w:lang w:val="fr-CA"/>
        </w:rPr>
        <w:t>Accédez au Menu principal de KeySoft;</w:t>
      </w:r>
    </w:p>
    <w:p w14:paraId="6D8D6D22" w14:textId="77777777" w:rsidR="00DE07FC" w:rsidRPr="003E6AD6" w:rsidRDefault="00DE07FC">
      <w:pPr>
        <w:numPr>
          <w:ilvl w:val="0"/>
          <w:numId w:val="18"/>
        </w:numPr>
        <w:rPr>
          <w:noProof/>
          <w:lang w:val="fr-CA"/>
        </w:rPr>
      </w:pPr>
      <w:r>
        <w:rPr>
          <w:noProof/>
          <w:lang w:val="fr-CA"/>
        </w:rPr>
        <w:t xml:space="preserve">Appuyez sur </w:t>
      </w:r>
      <w:r w:rsidR="00BC1D58">
        <w:rPr>
          <w:noProof/>
          <w:lang w:val="fr-CA"/>
        </w:rPr>
        <w:t>G</w:t>
      </w:r>
      <w:r>
        <w:rPr>
          <w:noProof/>
          <w:lang w:val="fr-CA"/>
        </w:rPr>
        <w:t xml:space="preserve"> jusqu'à atteindre l'élément Gestionnaire de fichiers : KeyFiles, puis appuyez sur ENTRÉE ou sur </w:t>
      </w:r>
      <w:r w:rsidR="00BC1D58">
        <w:rPr>
          <w:noProof/>
          <w:lang w:val="fr-CA"/>
        </w:rPr>
        <w:t>un des curseurs éclairs</w:t>
      </w:r>
      <w:r>
        <w:rPr>
          <w:noProof/>
          <w:lang w:val="fr-CA"/>
        </w:rPr>
        <w:t>.</w:t>
      </w:r>
    </w:p>
    <w:p w14:paraId="65A0900F" w14:textId="77777777" w:rsidR="00B67467" w:rsidRPr="003E6AD6" w:rsidRDefault="00FB2DBD" w:rsidP="00FB2DBD">
      <w:pPr>
        <w:rPr>
          <w:noProof/>
          <w:lang w:val="fr-CA"/>
        </w:rPr>
      </w:pPr>
      <w:r>
        <w:rPr>
          <w:noProof/>
          <w:lang w:val="fr-CA"/>
        </w:rPr>
        <w:t>Vous pouvez également utiliser les touches de façade Précédent et Suivant ou les flèches Haut ou Bas jusqu'à atteindre l'élément Gestionnaire de fichiers : KeyFiles, puis appuyer sur ENTRÉE.</w:t>
      </w:r>
    </w:p>
    <w:p w14:paraId="5BC38011" w14:textId="77777777" w:rsidR="001E25C2" w:rsidRPr="003E6AD6" w:rsidRDefault="001E25C2" w:rsidP="00FB2DBD">
      <w:pPr>
        <w:rPr>
          <w:noProof/>
          <w:lang w:val="fr-CA"/>
        </w:rPr>
      </w:pPr>
    </w:p>
    <w:p w14:paraId="7614E63D" w14:textId="77777777" w:rsidR="0095755B" w:rsidRPr="003E6AD6" w:rsidRDefault="00DF5BFB" w:rsidP="00E82DBE">
      <w:pPr>
        <w:pStyle w:val="Heading2"/>
        <w:numPr>
          <w:ilvl w:val="1"/>
          <w:numId w:val="102"/>
        </w:numPr>
        <w:rPr>
          <w:rFonts w:ascii="Times New Roman" w:hAnsi="Times New Roman"/>
          <w:noProof/>
          <w:lang w:val="fr-CA"/>
        </w:rPr>
      </w:pPr>
      <w:bookmarkStart w:id="98" w:name="_Navigate_in_your"/>
      <w:bookmarkStart w:id="99" w:name="_Toc240570277"/>
      <w:bookmarkEnd w:id="98"/>
      <w:r>
        <w:rPr>
          <w:rFonts w:ascii="Times New Roman" w:hAnsi="Times New Roman"/>
          <w:noProof/>
          <w:lang w:val="fr-CA"/>
        </w:rPr>
        <w:t>Naviguer dans votre liste de dossiers et de fichiers</w:t>
      </w:r>
      <w:bookmarkEnd w:id="99"/>
    </w:p>
    <w:p w14:paraId="1AD198BD" w14:textId="77777777" w:rsidR="00EC4B30" w:rsidRDefault="00EC4B30" w:rsidP="005B5274">
      <w:pPr>
        <w:rPr>
          <w:noProof/>
          <w:lang w:val="fr-CA"/>
        </w:rPr>
      </w:pPr>
    </w:p>
    <w:p w14:paraId="75DD57C2" w14:textId="77777777" w:rsidR="00BB272B" w:rsidRPr="00E560B9" w:rsidRDefault="005B5274" w:rsidP="005B5274">
      <w:pPr>
        <w:rPr>
          <w:noProof/>
          <w:lang w:val="fr-CA"/>
        </w:rPr>
      </w:pPr>
      <w:r>
        <w:rPr>
          <w:noProof/>
          <w:lang w:val="fr-CA"/>
        </w:rPr>
        <w:t>À l'ouverture de KeyFiles, le focus sera sur votre dossier utilisateur, en haut de la liste. À gauche du nom du dossier, vous remarquerez un symbole à 8 points, indiquant que le focus est sur un dossier.</w:t>
      </w:r>
      <w:r w:rsidR="00E560B9">
        <w:rPr>
          <w:noProof/>
          <w:lang w:val="fr-CA"/>
        </w:rPr>
        <w:t xml:space="preserve"> </w:t>
      </w:r>
    </w:p>
    <w:p w14:paraId="477CAA28" w14:textId="77777777" w:rsidR="00BD1DB9" w:rsidRPr="003E6AD6" w:rsidRDefault="00176D1B" w:rsidP="00FB2DBD">
      <w:pPr>
        <w:rPr>
          <w:noProof/>
          <w:lang w:val="fr-CA"/>
        </w:rPr>
      </w:pPr>
      <w:r>
        <w:rPr>
          <w:noProof/>
          <w:lang w:val="fr-CA"/>
        </w:rPr>
        <w:t>Pour naviguer dans la liste des dossiers et fichiers, utilisez la navigation par première lettre, les flèches Haut et Bas, ou les touches de façade Précédent et Suivant. Pour ouvrir un fichier ou un dossier, appuyez sur ENTRÉE lorsque le focus est sur cet élément, ou sur un</w:t>
      </w:r>
      <w:r w:rsidR="00980394">
        <w:rPr>
          <w:noProof/>
          <w:lang w:val="fr-CA"/>
        </w:rPr>
        <w:t xml:space="preserve"> </w:t>
      </w:r>
      <w:r>
        <w:rPr>
          <w:noProof/>
          <w:lang w:val="fr-CA"/>
        </w:rPr>
        <w:t>curseur</w:t>
      </w:r>
      <w:r w:rsidR="00980394">
        <w:rPr>
          <w:noProof/>
          <w:lang w:val="fr-CA"/>
        </w:rPr>
        <w:t xml:space="preserve"> éclair</w:t>
      </w:r>
      <w:r>
        <w:rPr>
          <w:noProof/>
          <w:lang w:val="fr-CA"/>
        </w:rPr>
        <w:t xml:space="preserve">. Pour revenir au niveau précédent, appuyez sur la touche RETOUR ARRIÈRE. Vous pouvez continuer à reculer jusqu'à atteindre la liste des </w:t>
      </w:r>
      <w:r w:rsidR="0059432E">
        <w:rPr>
          <w:noProof/>
          <w:lang w:val="fr-CA"/>
        </w:rPr>
        <w:t>disque</w:t>
      </w:r>
      <w:r>
        <w:rPr>
          <w:noProof/>
          <w:lang w:val="fr-CA"/>
        </w:rPr>
        <w:t xml:space="preserve">s. Veuillez noter qu'en revenant au niveau précédent, vous serez toujours ramené au premier élément de la liste. Vous pouvez également naviguer directement vers la liste des </w:t>
      </w:r>
      <w:r w:rsidR="00E66FBF">
        <w:rPr>
          <w:noProof/>
          <w:lang w:val="fr-CA"/>
        </w:rPr>
        <w:t>disques</w:t>
      </w:r>
      <w:r>
        <w:rPr>
          <w:noProof/>
          <w:lang w:val="fr-CA"/>
        </w:rPr>
        <w:t xml:space="preserve"> avec le raccourci ESPACE + D.</w:t>
      </w:r>
    </w:p>
    <w:p w14:paraId="1498A3F7" w14:textId="77777777" w:rsidR="0031470E" w:rsidRPr="003E6AD6" w:rsidRDefault="0031470E" w:rsidP="00FB2DBD">
      <w:pPr>
        <w:rPr>
          <w:noProof/>
          <w:lang w:val="fr-CA"/>
        </w:rPr>
      </w:pPr>
    </w:p>
    <w:p w14:paraId="3ED6EFA1" w14:textId="77777777" w:rsidR="0031470E" w:rsidRPr="003E6AD6" w:rsidRDefault="00D05DCF" w:rsidP="007B587E">
      <w:pPr>
        <w:pStyle w:val="Heading3"/>
      </w:pPr>
      <w:bookmarkStart w:id="100" w:name="_Toc240570278"/>
      <w:r>
        <w:t>Ouvrir un fichier avec une application spécifique</w:t>
      </w:r>
      <w:bookmarkEnd w:id="100"/>
    </w:p>
    <w:p w14:paraId="56B3D678" w14:textId="77777777" w:rsidR="00EC4B30" w:rsidRDefault="00EC4B30" w:rsidP="00BA65C7">
      <w:pPr>
        <w:rPr>
          <w:noProof/>
          <w:lang w:val="fr-CA"/>
        </w:rPr>
      </w:pPr>
    </w:p>
    <w:p w14:paraId="4C379169" w14:textId="77777777" w:rsidR="00D05DCF" w:rsidRPr="003E6AD6" w:rsidRDefault="00BA65C7" w:rsidP="00BA65C7">
      <w:pPr>
        <w:rPr>
          <w:noProof/>
          <w:lang w:val="fr-CA"/>
        </w:rPr>
      </w:pPr>
      <w:r>
        <w:rPr>
          <w:noProof/>
          <w:lang w:val="fr-CA"/>
        </w:rPr>
        <w:t>En règle générale, une application est associée à un type de fichier. Il peut cependant arriver que vous préfériez utiliser une autre application pour ouvrir votre fichier.</w:t>
      </w:r>
    </w:p>
    <w:p w14:paraId="0AD23E7E" w14:textId="77777777" w:rsidR="00CE1033" w:rsidRPr="003E6AD6" w:rsidRDefault="00CE1033" w:rsidP="00FB2DBD">
      <w:pPr>
        <w:rPr>
          <w:noProof/>
          <w:lang w:val="fr-CA"/>
        </w:rPr>
      </w:pPr>
      <w:r>
        <w:rPr>
          <w:noProof/>
          <w:lang w:val="fr-CA"/>
        </w:rPr>
        <w:t>Pour sélectionner une application différente de celle par défaut pour ouvrir votre fichier :</w:t>
      </w:r>
    </w:p>
    <w:p w14:paraId="3EB416FB" w14:textId="77777777" w:rsidR="00125AAA" w:rsidRPr="003E6AD6" w:rsidRDefault="00125AAA">
      <w:pPr>
        <w:pStyle w:val="ListParagraph"/>
        <w:numPr>
          <w:ilvl w:val="0"/>
          <w:numId w:val="74"/>
        </w:numPr>
        <w:rPr>
          <w:noProof/>
          <w:lang w:val="fr-CA"/>
        </w:rPr>
      </w:pPr>
      <w:r>
        <w:rPr>
          <w:noProof/>
          <w:lang w:val="fr-CA"/>
        </w:rPr>
        <w:t>Naviguez dans vos dossiers et fichiers jusqu'à atteindre le fichier que vous souhaitez ouvrir.</w:t>
      </w:r>
    </w:p>
    <w:p w14:paraId="1DE25F4C" w14:textId="77777777" w:rsidR="003A2D95" w:rsidRPr="003E6AD6" w:rsidRDefault="003A2D95">
      <w:pPr>
        <w:pStyle w:val="ListParagraph"/>
        <w:numPr>
          <w:ilvl w:val="0"/>
          <w:numId w:val="74"/>
        </w:numPr>
        <w:rPr>
          <w:noProof/>
          <w:lang w:val="fr-CA"/>
        </w:rPr>
      </w:pPr>
      <w:r>
        <w:rPr>
          <w:noProof/>
          <w:lang w:val="fr-CA"/>
        </w:rPr>
        <w:t>Lorsque vous êtes positionné sur le fichier que vous souhaitez ouvrir, utilisez le raccourci ESPACE + M pour accéder au menu contextuel.</w:t>
      </w:r>
    </w:p>
    <w:p w14:paraId="106E9E5C" w14:textId="77777777" w:rsidR="00EC06E1" w:rsidRPr="003E6AD6" w:rsidRDefault="00EC06E1">
      <w:pPr>
        <w:pStyle w:val="ListParagraph"/>
        <w:numPr>
          <w:ilvl w:val="0"/>
          <w:numId w:val="74"/>
        </w:numPr>
        <w:rPr>
          <w:noProof/>
          <w:lang w:val="fr-CA"/>
        </w:rPr>
      </w:pPr>
      <w:r>
        <w:rPr>
          <w:noProof/>
          <w:lang w:val="fr-CA"/>
        </w:rPr>
        <w:lastRenderedPageBreak/>
        <w:t>Dans la liste des options, naviguez jusqu'à l'option « Ouvrir avec », puis appuyez sur ENTRÉE.</w:t>
      </w:r>
    </w:p>
    <w:p w14:paraId="7EBDE84A" w14:textId="77777777" w:rsidR="00945EB2" w:rsidRPr="003E6AD6" w:rsidRDefault="00945EB2">
      <w:pPr>
        <w:pStyle w:val="ListParagraph"/>
        <w:numPr>
          <w:ilvl w:val="0"/>
          <w:numId w:val="74"/>
        </w:numPr>
        <w:rPr>
          <w:noProof/>
          <w:lang w:val="fr-CA"/>
        </w:rPr>
      </w:pPr>
      <w:r>
        <w:rPr>
          <w:noProof/>
          <w:lang w:val="fr-CA"/>
        </w:rPr>
        <w:t>À l'ouverture de cette fenêtre, le focus sera sur le bouton « Une seule fois ». Nous expliquerons sa fonction ci-dessous.</w:t>
      </w:r>
    </w:p>
    <w:p w14:paraId="568559EA" w14:textId="77777777" w:rsidR="00D604B0" w:rsidRPr="003E6AD6" w:rsidRDefault="00D604B0">
      <w:pPr>
        <w:pStyle w:val="ListParagraph"/>
        <w:numPr>
          <w:ilvl w:val="0"/>
          <w:numId w:val="74"/>
        </w:numPr>
        <w:rPr>
          <w:noProof/>
          <w:lang w:val="fr-CA"/>
        </w:rPr>
      </w:pPr>
      <w:r>
        <w:rPr>
          <w:noProof/>
          <w:lang w:val="fr-CA"/>
        </w:rPr>
        <w:t>En utilisant le raccourci TAB une fois, vous pouvez lire l'application par défaut utilisée pour ouvrir votre fichier.</w:t>
      </w:r>
    </w:p>
    <w:p w14:paraId="54D749BD" w14:textId="77777777" w:rsidR="00432364" w:rsidRPr="003E6AD6" w:rsidRDefault="00473F4C">
      <w:pPr>
        <w:pStyle w:val="ListParagraph"/>
        <w:numPr>
          <w:ilvl w:val="0"/>
          <w:numId w:val="74"/>
        </w:numPr>
        <w:rPr>
          <w:noProof/>
          <w:lang w:val="fr-CA"/>
        </w:rPr>
      </w:pPr>
      <w:r>
        <w:rPr>
          <w:noProof/>
          <w:lang w:val="fr-CA"/>
        </w:rPr>
        <w:t>En utilisant les flèches Haut ou Bas pour naviguer, vous pouvez parcourir la liste des applications suggérées. Si l'application que vous recherchez y figure, naviguez jusqu'à elle, puis appuyez sur ENTRÉE pour la sélectionner.</w:t>
      </w:r>
    </w:p>
    <w:p w14:paraId="6234A86E" w14:textId="77777777" w:rsidR="007D6737" w:rsidRPr="003E6AD6" w:rsidRDefault="007D6737">
      <w:pPr>
        <w:pStyle w:val="ListParagraph"/>
        <w:numPr>
          <w:ilvl w:val="0"/>
          <w:numId w:val="74"/>
        </w:numPr>
        <w:rPr>
          <w:noProof/>
          <w:lang w:val="fr-CA"/>
        </w:rPr>
      </w:pPr>
      <w:r>
        <w:rPr>
          <w:noProof/>
          <w:lang w:val="fr-CA"/>
        </w:rPr>
        <w:t xml:space="preserve">Vous pouvez également sélectionner une autre application installée sur votre appareil que celles suggérées ici en appuyant sur ENTRÉE sur le lien « Choisir une appli sur votre </w:t>
      </w:r>
      <w:r w:rsidR="002C5F4C">
        <w:rPr>
          <w:noProof/>
          <w:lang w:val="fr-CA"/>
        </w:rPr>
        <w:t>ordinateur personnel</w:t>
      </w:r>
      <w:r>
        <w:rPr>
          <w:noProof/>
          <w:lang w:val="fr-CA"/>
        </w:rPr>
        <w:t xml:space="preserve"> ». Une fenêtre de l'Explorateur Windows s'ouvre et vous pouvez y ouvrir manuellement l'application souhaitée.</w:t>
      </w:r>
    </w:p>
    <w:p w14:paraId="192E7CD3" w14:textId="77777777" w:rsidR="00A9108A" w:rsidRPr="003E6AD6" w:rsidRDefault="0084391D">
      <w:pPr>
        <w:pStyle w:val="ListParagraph"/>
        <w:numPr>
          <w:ilvl w:val="0"/>
          <w:numId w:val="74"/>
        </w:numPr>
        <w:rPr>
          <w:noProof/>
          <w:lang w:val="fr-CA"/>
        </w:rPr>
      </w:pPr>
      <w:r>
        <w:rPr>
          <w:noProof/>
          <w:lang w:val="fr-CA"/>
        </w:rPr>
        <w:t>ous pouvez également rechercher une application qui n'est pas encore installée sur votre appareil en appuyant sur ENTRÉE sur le lien « Parcourir les appli dans le Microsoft Store ». En ouvrant ce lien, le Microsoft Store s'ouvre et vous pouvez accéder aux applications déjà installées sur l'appareil et effectuer une recherche pour en télécharger d'autres. Lorsque l'application souhaitée est installée, il est possible d'ouvrir votre fichier dans cette application.</w:t>
      </w:r>
    </w:p>
    <w:p w14:paraId="27775D9B" w14:textId="77777777" w:rsidR="00B274E9" w:rsidRPr="003E6AD6" w:rsidRDefault="005A3A2F">
      <w:pPr>
        <w:pStyle w:val="ListParagraph"/>
        <w:numPr>
          <w:ilvl w:val="0"/>
          <w:numId w:val="74"/>
        </w:numPr>
        <w:rPr>
          <w:noProof/>
          <w:lang w:val="fr-CA"/>
        </w:rPr>
      </w:pPr>
      <w:r>
        <w:rPr>
          <w:noProof/>
          <w:lang w:val="fr-CA"/>
        </w:rPr>
        <w:t>Après avoir choisi l'application avec laquelle vous préférez ouvrir votre fichier, naviguez avec les raccourcis TAB ou MAJ + TAB jusqu'à atteindre les deux configurations possibles pour cette action :</w:t>
      </w:r>
    </w:p>
    <w:p w14:paraId="294ECA91" w14:textId="77777777" w:rsidR="002E756A" w:rsidRPr="003E6AD6" w:rsidRDefault="002E756A">
      <w:pPr>
        <w:pStyle w:val="ListParagraph"/>
        <w:numPr>
          <w:ilvl w:val="1"/>
          <w:numId w:val="168"/>
        </w:numPr>
        <w:rPr>
          <w:noProof/>
          <w:lang w:val="fr-CA"/>
        </w:rPr>
      </w:pPr>
      <w:r>
        <w:rPr>
          <w:noProof/>
          <w:lang w:val="fr-CA"/>
        </w:rPr>
        <w:t>« Toujours » : pour toujours ouvrir votre fichier avec l'application choisie à partir de maintenant.</w:t>
      </w:r>
    </w:p>
    <w:p w14:paraId="4EBDEC8C" w14:textId="77777777" w:rsidR="00BB0F61" w:rsidRPr="003E6AD6" w:rsidRDefault="00BB0F61">
      <w:pPr>
        <w:pStyle w:val="ListParagraph"/>
        <w:numPr>
          <w:ilvl w:val="1"/>
          <w:numId w:val="75"/>
        </w:numPr>
        <w:rPr>
          <w:noProof/>
          <w:lang w:val="fr-CA"/>
        </w:rPr>
      </w:pPr>
      <w:r>
        <w:rPr>
          <w:noProof/>
          <w:lang w:val="fr-CA"/>
        </w:rPr>
        <w:t>« Une seule fois » : pour ouvrir votre fichier avec l'application choisie spécifiquement pour cette occurrence.</w:t>
      </w:r>
    </w:p>
    <w:p w14:paraId="6728A8D3" w14:textId="77777777" w:rsidR="00EA76A0" w:rsidRPr="003E6AD6" w:rsidRDefault="00EA76A0" w:rsidP="00EA76A0">
      <w:pPr>
        <w:rPr>
          <w:noProof/>
          <w:lang w:val="fr-CA"/>
        </w:rPr>
      </w:pPr>
      <w:r>
        <w:rPr>
          <w:noProof/>
          <w:lang w:val="fr-CA"/>
        </w:rPr>
        <w:t>Remarque : si vous prévoyez ouvrir un fichier dont l'extension n'est associée à aucune application spécifique, la fenêtre « Ouvrir avec » s'affichera automatiquement après avoir appuyé sur ENTRÉE pour ouvrir le fichier.</w:t>
      </w:r>
    </w:p>
    <w:p w14:paraId="1DE18B0F" w14:textId="77777777" w:rsidR="00EF0D73" w:rsidRPr="003E6AD6" w:rsidRDefault="001A3858" w:rsidP="006F23AE">
      <w:pPr>
        <w:rPr>
          <w:noProof/>
          <w:lang w:val="fr-CA"/>
        </w:rPr>
      </w:pPr>
      <w:r>
        <w:rPr>
          <w:noProof/>
          <w:lang w:val="fr-CA"/>
        </w:rPr>
        <w:t>Dans la section de l'application par défaut, aucune application ne sera répertoriée. Parcourez les applications suggérées, s'il y en a, ou sélectionnez une application sur votre appareil ou installez une application externe depuis le Microsoft Store, comme vu précédemment.</w:t>
      </w:r>
    </w:p>
    <w:p w14:paraId="70A08135" w14:textId="77777777" w:rsidR="002E32B2" w:rsidRPr="003E6AD6" w:rsidRDefault="002E32B2" w:rsidP="00FB2DBD">
      <w:pPr>
        <w:rPr>
          <w:noProof/>
          <w:lang w:val="fr-CA"/>
        </w:rPr>
      </w:pPr>
    </w:p>
    <w:p w14:paraId="5889C863" w14:textId="77777777" w:rsidR="00645A2C" w:rsidRPr="003E6AD6" w:rsidRDefault="00645A2C" w:rsidP="00E82DBE">
      <w:pPr>
        <w:pStyle w:val="Heading2"/>
        <w:numPr>
          <w:ilvl w:val="1"/>
          <w:numId w:val="102"/>
        </w:numPr>
        <w:rPr>
          <w:rFonts w:ascii="Times New Roman" w:hAnsi="Times New Roman"/>
          <w:lang w:val="fr-CA"/>
        </w:rPr>
      </w:pPr>
      <w:bookmarkStart w:id="101" w:name="_Toc240570279"/>
      <w:r>
        <w:rPr>
          <w:rFonts w:ascii="Times New Roman" w:hAnsi="Times New Roman"/>
          <w:lang w:val="fr-CA"/>
        </w:rPr>
        <w:t>Créer des dossiers</w:t>
      </w:r>
      <w:bookmarkEnd w:id="101"/>
      <w:r>
        <w:rPr>
          <w:rFonts w:ascii="Times New Roman" w:hAnsi="Times New Roman"/>
          <w:lang w:val="fr-CA"/>
        </w:rPr>
        <w:tab/>
      </w:r>
    </w:p>
    <w:p w14:paraId="38D95ACD" w14:textId="77777777" w:rsidR="00EC4B30" w:rsidRDefault="00EC4B30" w:rsidP="00FC36D7">
      <w:pPr>
        <w:rPr>
          <w:noProof/>
          <w:lang w:val="fr-CA"/>
        </w:rPr>
      </w:pPr>
    </w:p>
    <w:p w14:paraId="057D4657" w14:textId="77777777" w:rsidR="00FC36D7" w:rsidRPr="003E6AD6" w:rsidRDefault="00FC36D7" w:rsidP="00FC36D7">
      <w:pPr>
        <w:rPr>
          <w:noProof/>
          <w:lang w:val="fr-CA"/>
        </w:rPr>
      </w:pPr>
      <w:r>
        <w:rPr>
          <w:noProof/>
          <w:lang w:val="fr-CA"/>
        </w:rPr>
        <w:t xml:space="preserve">Pour créer un nouveau dossier, appuyez sur ESPACE </w:t>
      </w:r>
      <w:r w:rsidR="004B6F33">
        <w:rPr>
          <w:noProof/>
          <w:lang w:val="fr-CA"/>
        </w:rPr>
        <w:t>+</w:t>
      </w:r>
      <w:r>
        <w:rPr>
          <w:noProof/>
          <w:lang w:val="fr-CA"/>
        </w:rPr>
        <w:t xml:space="preserve"> N. Saisissez le nom du nouveau dossier et appuyez sur ENTRÉE pour confirmer.</w:t>
      </w:r>
    </w:p>
    <w:p w14:paraId="32001F3E" w14:textId="77777777" w:rsidR="00B67467" w:rsidRPr="003E6AD6" w:rsidRDefault="00FC36D7" w:rsidP="00FC36D7">
      <w:pPr>
        <w:rPr>
          <w:noProof/>
          <w:lang w:val="fr-CA"/>
        </w:rPr>
      </w:pPr>
      <w:r>
        <w:rPr>
          <w:noProof/>
          <w:lang w:val="fr-CA"/>
        </w:rPr>
        <w:t>Le nouveau dossier sera maintenant répertorié dans l'application KeyFiles et sera disponible comme emplacement d'enregistrement lorsque vous souhaiterez enregistrer un fichier.</w:t>
      </w:r>
    </w:p>
    <w:p w14:paraId="49BB6ABC" w14:textId="77777777" w:rsidR="00645A2C" w:rsidRPr="003E6AD6" w:rsidRDefault="00645A2C" w:rsidP="00E82DBE">
      <w:pPr>
        <w:pStyle w:val="Heading2"/>
        <w:numPr>
          <w:ilvl w:val="1"/>
          <w:numId w:val="102"/>
        </w:numPr>
        <w:rPr>
          <w:rFonts w:ascii="Times New Roman" w:hAnsi="Times New Roman"/>
          <w:lang w:val="fr-CA"/>
        </w:rPr>
      </w:pPr>
      <w:bookmarkStart w:id="102" w:name="_Toc240570280"/>
      <w:r>
        <w:rPr>
          <w:rFonts w:ascii="Times New Roman" w:hAnsi="Times New Roman"/>
          <w:lang w:val="fr-CA"/>
        </w:rPr>
        <w:lastRenderedPageBreak/>
        <w:t xml:space="preserve">Différences entre les </w:t>
      </w:r>
      <w:r w:rsidR="003B51EB">
        <w:rPr>
          <w:rFonts w:ascii="Times New Roman" w:hAnsi="Times New Roman"/>
          <w:lang w:val="fr-CA"/>
        </w:rPr>
        <w:t>disque</w:t>
      </w:r>
      <w:r>
        <w:rPr>
          <w:rFonts w:ascii="Times New Roman" w:hAnsi="Times New Roman"/>
          <w:lang w:val="fr-CA"/>
        </w:rPr>
        <w:t>s, les dossiers et les fichiers</w:t>
      </w:r>
      <w:bookmarkEnd w:id="102"/>
      <w:r>
        <w:rPr>
          <w:rFonts w:ascii="Times New Roman" w:hAnsi="Times New Roman"/>
          <w:lang w:val="fr-CA"/>
        </w:rPr>
        <w:tab/>
      </w:r>
    </w:p>
    <w:p w14:paraId="35FA86A3" w14:textId="77777777" w:rsidR="00EC4B30" w:rsidRDefault="00EC4B30" w:rsidP="00B67467">
      <w:pPr>
        <w:rPr>
          <w:lang w:val="fr-CA"/>
        </w:rPr>
      </w:pPr>
    </w:p>
    <w:p w14:paraId="670BFAF9" w14:textId="77777777" w:rsidR="00B67467" w:rsidRPr="003E6AD6" w:rsidRDefault="0080358C" w:rsidP="00B67467">
      <w:pPr>
        <w:rPr>
          <w:lang w:val="fr-CA"/>
        </w:rPr>
      </w:pPr>
      <w:r>
        <w:rPr>
          <w:lang w:val="fr-CA"/>
        </w:rPr>
        <w:t xml:space="preserve">À la racine de votre BrailleNote </w:t>
      </w:r>
      <w:proofErr w:type="spellStart"/>
      <w:r>
        <w:rPr>
          <w:lang w:val="fr-CA"/>
        </w:rPr>
        <w:t>evolve</w:t>
      </w:r>
      <w:proofErr w:type="spellEnd"/>
      <w:r>
        <w:rPr>
          <w:lang w:val="fr-CA"/>
        </w:rPr>
        <w:t xml:space="preserve">, vous trouverez vos différents </w:t>
      </w:r>
      <w:r w:rsidR="003B51EB">
        <w:rPr>
          <w:lang w:val="fr-CA"/>
        </w:rPr>
        <w:t>disque</w:t>
      </w:r>
      <w:r>
        <w:rPr>
          <w:lang w:val="fr-CA"/>
        </w:rPr>
        <w:t>s. Le principal est le « WINDOWS C: », où se trouvent principalement vos fichiers système. Par défaut, les dossiers et fichiers de votre utilisateur s'y trouveront également. C'est pourquoi, à l'ouverture de KeyFiles, vous êtes dirigé vers votre dossier utilisateur.</w:t>
      </w:r>
    </w:p>
    <w:p w14:paraId="51A8018A" w14:textId="77777777" w:rsidR="00723AE3" w:rsidRPr="003E6AD6" w:rsidRDefault="00C12066" w:rsidP="00B67467">
      <w:pPr>
        <w:rPr>
          <w:lang w:val="fr-CA"/>
        </w:rPr>
      </w:pPr>
      <w:r>
        <w:rPr>
          <w:lang w:val="fr-CA"/>
        </w:rPr>
        <w:t>Si vous avez créé d'autres partitions Windows, elles apparaîtront également à la racine de votre appareil.</w:t>
      </w:r>
    </w:p>
    <w:p w14:paraId="354FF83B" w14:textId="77777777" w:rsidR="00C700C1" w:rsidRPr="00A00D0A" w:rsidRDefault="00C700C1" w:rsidP="00B67467">
      <w:pPr>
        <w:rPr>
          <w:lang w:val="fr-CA"/>
        </w:rPr>
      </w:pPr>
      <w:r>
        <w:rPr>
          <w:lang w:val="fr-CA"/>
        </w:rPr>
        <w:t xml:space="preserve">Vous trouverez également tous les </w:t>
      </w:r>
      <w:r w:rsidR="00777390">
        <w:rPr>
          <w:lang w:val="fr-CA"/>
        </w:rPr>
        <w:t>disque</w:t>
      </w:r>
      <w:r>
        <w:rPr>
          <w:lang w:val="fr-CA"/>
        </w:rPr>
        <w:t xml:space="preserve">s externes connectés à votre appareil : disques durs externes, clés USB, etc. Veuillez noter que ces </w:t>
      </w:r>
      <w:r w:rsidR="00777390">
        <w:rPr>
          <w:lang w:val="fr-CA"/>
        </w:rPr>
        <w:t>disque</w:t>
      </w:r>
      <w:r>
        <w:rPr>
          <w:lang w:val="fr-CA"/>
        </w:rPr>
        <w:t xml:space="preserve">s n'apparaissent que lorsqu'ils sont connectés à l'appareil. </w:t>
      </w:r>
      <w:r w:rsidRPr="00A00D0A">
        <w:rPr>
          <w:lang w:val="fr-CA"/>
        </w:rPr>
        <w:t xml:space="preserve">Vos </w:t>
      </w:r>
      <w:r w:rsidR="00777390">
        <w:rPr>
          <w:lang w:val="fr-CA"/>
        </w:rPr>
        <w:t>emplacement</w:t>
      </w:r>
      <w:r w:rsidRPr="00A00D0A">
        <w:rPr>
          <w:lang w:val="fr-CA"/>
        </w:rPr>
        <w:t>s de stockage infonuagique (Dropbox, Google Drive, OneDrive, etc.) configurés sur votre appareil apparaîtront également dans cette liste.</w:t>
      </w:r>
    </w:p>
    <w:p w14:paraId="57F2B4E4" w14:textId="77777777" w:rsidR="00F6589F" w:rsidRPr="003E6AD6" w:rsidRDefault="00F6589F" w:rsidP="00B67467">
      <w:pPr>
        <w:rPr>
          <w:lang w:val="fr-CA"/>
        </w:rPr>
      </w:pPr>
      <w:r>
        <w:rPr>
          <w:lang w:val="fr-CA"/>
        </w:rPr>
        <w:t>Enfin, la Corbeille figure également dans cette liste.</w:t>
      </w:r>
    </w:p>
    <w:p w14:paraId="15127748" w14:textId="77777777" w:rsidR="00B67467" w:rsidRPr="00A00D0A" w:rsidRDefault="00D7084F" w:rsidP="00B67467">
      <w:pPr>
        <w:rPr>
          <w:lang w:val="fr-CA"/>
        </w:rPr>
      </w:pPr>
      <w:r w:rsidRPr="00A00D0A">
        <w:rPr>
          <w:lang w:val="fr-CA"/>
        </w:rPr>
        <w:t xml:space="preserve">Naviguez jusqu'à l'un de ces </w:t>
      </w:r>
      <w:r w:rsidR="00643535">
        <w:rPr>
          <w:lang w:val="fr-CA"/>
        </w:rPr>
        <w:t>emplacement</w:t>
      </w:r>
      <w:r w:rsidRPr="00A00D0A">
        <w:rPr>
          <w:lang w:val="fr-CA"/>
        </w:rPr>
        <w:t>s, puis appuyez sur ENTRÉE ou sur un</w:t>
      </w:r>
      <w:r w:rsidR="00C20875">
        <w:rPr>
          <w:lang w:val="fr-CA"/>
        </w:rPr>
        <w:t xml:space="preserve"> </w:t>
      </w:r>
      <w:r w:rsidRPr="00A00D0A">
        <w:rPr>
          <w:lang w:val="fr-CA"/>
        </w:rPr>
        <w:t xml:space="preserve">curseur </w:t>
      </w:r>
      <w:r w:rsidR="00C20875">
        <w:rPr>
          <w:lang w:val="fr-CA"/>
        </w:rPr>
        <w:t>éclair</w:t>
      </w:r>
      <w:r w:rsidRPr="00A00D0A">
        <w:rPr>
          <w:lang w:val="fr-CA"/>
        </w:rPr>
        <w:t>.</w:t>
      </w:r>
    </w:p>
    <w:p w14:paraId="0076C094" w14:textId="77777777" w:rsidR="00D7084F" w:rsidRPr="00A00D0A" w:rsidRDefault="00D7084F" w:rsidP="00B67467">
      <w:pPr>
        <w:rPr>
          <w:lang w:val="fr-CA"/>
        </w:rPr>
      </w:pPr>
    </w:p>
    <w:p w14:paraId="66C6A2D0" w14:textId="77777777" w:rsidR="00645A2C" w:rsidRDefault="00645A2C" w:rsidP="00E82DBE">
      <w:pPr>
        <w:pStyle w:val="Heading2"/>
        <w:numPr>
          <w:ilvl w:val="1"/>
          <w:numId w:val="102"/>
        </w:numPr>
        <w:rPr>
          <w:rFonts w:ascii="Times New Roman" w:hAnsi="Times New Roman"/>
          <w:lang w:val="fr-CA"/>
        </w:rPr>
      </w:pPr>
      <w:bookmarkStart w:id="103" w:name="_Toc240570281"/>
      <w:r>
        <w:rPr>
          <w:rFonts w:ascii="Times New Roman" w:hAnsi="Times New Roman"/>
          <w:lang w:val="fr-CA"/>
        </w:rPr>
        <w:t>Déplacer, copier et coller des fichiers et des dossiers</w:t>
      </w:r>
      <w:bookmarkEnd w:id="103"/>
      <w:r>
        <w:rPr>
          <w:rFonts w:ascii="Times New Roman" w:hAnsi="Times New Roman"/>
          <w:lang w:val="fr-CA"/>
        </w:rPr>
        <w:tab/>
      </w:r>
    </w:p>
    <w:p w14:paraId="6D60F67A" w14:textId="77777777" w:rsidR="00EC4B30" w:rsidRPr="00EC4B30" w:rsidRDefault="00EC4B30" w:rsidP="00EC4B30">
      <w:pPr>
        <w:rPr>
          <w:lang w:val="fr-CA"/>
        </w:rPr>
      </w:pPr>
    </w:p>
    <w:p w14:paraId="3BDCA7B9" w14:textId="77777777" w:rsidR="00E43E67" w:rsidRPr="003E6AD6" w:rsidRDefault="00D35AF8">
      <w:pPr>
        <w:pStyle w:val="ListParagraph"/>
        <w:numPr>
          <w:ilvl w:val="0"/>
          <w:numId w:val="13"/>
        </w:numPr>
        <w:rPr>
          <w:lang w:val="fr-CA"/>
        </w:rPr>
      </w:pPr>
      <w:r>
        <w:rPr>
          <w:lang w:val="fr-CA"/>
        </w:rPr>
        <w:t>Pour déplacer un fichier ou un dossier, appuyez sur le raccourci RETOUR ARRIÈRE + X.</w:t>
      </w:r>
    </w:p>
    <w:p w14:paraId="1B1B325C" w14:textId="77777777" w:rsidR="00D35AF8" w:rsidRPr="003E6AD6" w:rsidRDefault="00D35AF8">
      <w:pPr>
        <w:pStyle w:val="ListParagraph"/>
        <w:numPr>
          <w:ilvl w:val="0"/>
          <w:numId w:val="13"/>
        </w:numPr>
        <w:rPr>
          <w:lang w:val="fr-CA"/>
        </w:rPr>
      </w:pPr>
      <w:r>
        <w:rPr>
          <w:lang w:val="fr-CA"/>
        </w:rPr>
        <w:t>Pour copier un fichier ou un dossier, utilisez le raccourci RETOUR ARRIÈRE + Y.</w:t>
      </w:r>
    </w:p>
    <w:p w14:paraId="7D67B834" w14:textId="77777777" w:rsidR="000277AC" w:rsidRPr="003E6AD6" w:rsidRDefault="000277AC">
      <w:pPr>
        <w:pStyle w:val="ListParagraph"/>
        <w:numPr>
          <w:ilvl w:val="0"/>
          <w:numId w:val="13"/>
        </w:numPr>
        <w:rPr>
          <w:lang w:val="fr-CA"/>
        </w:rPr>
      </w:pPr>
      <w:r>
        <w:rPr>
          <w:lang w:val="fr-CA"/>
        </w:rPr>
        <w:t>Un message vous indiquera que le fichier ou le dossier a été copié ou coupé.</w:t>
      </w:r>
    </w:p>
    <w:p w14:paraId="0F12995B" w14:textId="77777777" w:rsidR="009D0ACF" w:rsidRPr="00A00D0A" w:rsidRDefault="009D0ACF" w:rsidP="009D0ACF">
      <w:pPr>
        <w:pStyle w:val="ListParagraph"/>
        <w:numPr>
          <w:ilvl w:val="0"/>
          <w:numId w:val="13"/>
        </w:numPr>
        <w:rPr>
          <w:lang w:val="fr-CA"/>
        </w:rPr>
      </w:pPr>
      <w:r w:rsidRPr="00A00D0A">
        <w:rPr>
          <w:lang w:val="fr-CA"/>
        </w:rPr>
        <w:t>Naviguez dans votre liste de dossiers et de fichiers jusqu'à atteindre l'emplacement recherché.</w:t>
      </w:r>
    </w:p>
    <w:p w14:paraId="5791F247" w14:textId="77777777" w:rsidR="00524B29" w:rsidRPr="00A00D0A" w:rsidRDefault="00524B29" w:rsidP="00524B29">
      <w:pPr>
        <w:pStyle w:val="ListParagraph"/>
        <w:numPr>
          <w:ilvl w:val="0"/>
          <w:numId w:val="13"/>
        </w:numPr>
        <w:rPr>
          <w:lang w:val="fr-CA"/>
        </w:rPr>
      </w:pPr>
      <w:r w:rsidRPr="00A00D0A">
        <w:rPr>
          <w:lang w:val="fr-CA"/>
        </w:rPr>
        <w:t>Lorsque vous êtes positionné à l'endroit où vous souhaitez que le fichier soit collé, appuyez sur le raccourci RETOUR ARRIÈRE + V pour coller votre fichier.</w:t>
      </w:r>
    </w:p>
    <w:p w14:paraId="15086CCE" w14:textId="77777777" w:rsidR="001B4FD3" w:rsidRPr="003E6AD6" w:rsidRDefault="001B4FD3">
      <w:pPr>
        <w:pStyle w:val="ListParagraph"/>
        <w:numPr>
          <w:ilvl w:val="0"/>
          <w:numId w:val="13"/>
        </w:numPr>
        <w:rPr>
          <w:lang w:val="fr-CA"/>
        </w:rPr>
      </w:pPr>
      <w:r>
        <w:rPr>
          <w:lang w:val="fr-CA"/>
        </w:rPr>
        <w:t>Ces commandes peuvent également être effectuées via le menu contextuel de KeyFiles, en appuyant sur le raccourci ESPACE + M, puis en sélectionnant la commande appropriée.</w:t>
      </w:r>
    </w:p>
    <w:p w14:paraId="7F42DA99" w14:textId="77777777" w:rsidR="00715C6D" w:rsidRDefault="00F1201E">
      <w:pPr>
        <w:rPr>
          <w:lang w:val="fr-CA"/>
        </w:rPr>
      </w:pPr>
      <w:r>
        <w:rPr>
          <w:lang w:val="fr-CA"/>
        </w:rPr>
        <w:t xml:space="preserve">Remarque : il est possible de sélectionner plusieurs éléments à copier ou à couper en une seule fois. Pour ce faire, lorsque vous êtes dans votre liste de dossiers et de fichiers, appuyez sur la touche CTRL combinée aux flèches Haut ou Bas. </w:t>
      </w:r>
      <w:r w:rsidRPr="00A00D0A">
        <w:rPr>
          <w:lang w:val="fr-CA"/>
        </w:rPr>
        <w:t xml:space="preserve">Maintenez la touche CTRL enfoncée pendant tout le processus de sélection. </w:t>
      </w:r>
      <w:r>
        <w:rPr>
          <w:lang w:val="fr-CA"/>
        </w:rPr>
        <w:t xml:space="preserve">L'élément sur lequel votre curseur est positionné avant d'effectuer le raccourci est sélectionné. Lors de la navigation avec les touches CTRL et les flèches, les autres éléments de la même fenêtre ne sont pas sélectionnés. Appuyez sur la touche ESPACE lorsque le focus est sur un élément que vous souhaitez sélectionner. </w:t>
      </w:r>
      <w:r w:rsidRPr="00A00D0A">
        <w:rPr>
          <w:lang w:val="fr-CA"/>
        </w:rPr>
        <w:t xml:space="preserve">Lorsque vous avez terminé de parcourir cette fenêtre et sélectionné tous les dossiers/fichiers pour </w:t>
      </w:r>
      <w:r w:rsidRPr="00A00D0A">
        <w:rPr>
          <w:lang w:val="fr-CA"/>
        </w:rPr>
        <w:lastRenderedPageBreak/>
        <w:t xml:space="preserve">lesquels vous souhaitez effectuer cette action, appuyez sur le raccourci approprié pour copier ou couper votre contenu. </w:t>
      </w:r>
      <w:r>
        <w:rPr>
          <w:lang w:val="fr-CA"/>
        </w:rPr>
        <w:t>Cela copiera ou coupera tous vos dossiers et fichiers en une seule fois.</w:t>
      </w:r>
    </w:p>
    <w:p w14:paraId="42C90F86" w14:textId="77777777" w:rsidR="00680BD0" w:rsidRPr="00A00D0A" w:rsidRDefault="00680BD0">
      <w:pPr>
        <w:rPr>
          <w:lang w:val="fr-CA"/>
        </w:rPr>
      </w:pPr>
    </w:p>
    <w:p w14:paraId="36656FE8" w14:textId="77777777" w:rsidR="00C717E6" w:rsidRPr="003E6AD6" w:rsidRDefault="001D126F" w:rsidP="00E82DBE">
      <w:pPr>
        <w:pStyle w:val="Heading2"/>
        <w:numPr>
          <w:ilvl w:val="1"/>
          <w:numId w:val="102"/>
        </w:numPr>
        <w:rPr>
          <w:rFonts w:ascii="Times New Roman" w:hAnsi="Times New Roman"/>
          <w:lang w:val="fr-CA"/>
        </w:rPr>
      </w:pPr>
      <w:bookmarkStart w:id="104" w:name="_Toc240570282"/>
      <w:r>
        <w:rPr>
          <w:rFonts w:ascii="Times New Roman" w:hAnsi="Times New Roman"/>
          <w:lang w:val="fr-CA"/>
        </w:rPr>
        <w:t>Rechercher des dossiers et des fichiers</w:t>
      </w:r>
      <w:bookmarkEnd w:id="104"/>
    </w:p>
    <w:p w14:paraId="6C82E428" w14:textId="77777777" w:rsidR="00FD4E46" w:rsidRDefault="00FD4E46" w:rsidP="00BC6B17">
      <w:pPr>
        <w:rPr>
          <w:lang w:val="fr-CA"/>
        </w:rPr>
      </w:pPr>
    </w:p>
    <w:p w14:paraId="7477BA4E" w14:textId="77777777" w:rsidR="00560697" w:rsidRPr="003E6AD6" w:rsidRDefault="005D58D4" w:rsidP="00BC6B17">
      <w:pPr>
        <w:rPr>
          <w:lang w:val="fr-CA"/>
        </w:rPr>
      </w:pPr>
      <w:r>
        <w:rPr>
          <w:lang w:val="fr-CA"/>
        </w:rPr>
        <w:t xml:space="preserve">Vous pouvez effectuer une recherche parmi vos dossiers et fichiers en appuyant sur le raccourci ESPACE + F. Saisissez le nom du fichier ou du dossier que vous souhaitez rechercher, puis appuyez sur ENTRÉE. Le BrailleNote </w:t>
      </w:r>
      <w:proofErr w:type="spellStart"/>
      <w:r>
        <w:rPr>
          <w:lang w:val="fr-CA"/>
        </w:rPr>
        <w:t>evolve</w:t>
      </w:r>
      <w:proofErr w:type="spellEnd"/>
      <w:r>
        <w:rPr>
          <w:lang w:val="fr-CA"/>
        </w:rPr>
        <w:t xml:space="preserve"> effectuera la recherche, puis renverra les résultats. Appuyez sur ENTRÉE pour ouvrir le dossier ou le fichier recherché. Pour revenir à votre emplacement précédent, appuyez sur la touche ÉCHAP.</w:t>
      </w:r>
    </w:p>
    <w:p w14:paraId="30333235" w14:textId="77777777" w:rsidR="00EE7809" w:rsidRPr="003E6AD6" w:rsidRDefault="00EE7809" w:rsidP="00BC6B17">
      <w:pPr>
        <w:rPr>
          <w:lang w:val="fr-CA"/>
        </w:rPr>
      </w:pPr>
      <w:r>
        <w:rPr>
          <w:lang w:val="fr-CA"/>
        </w:rPr>
        <w:t xml:space="preserve">Remarque : la fonction « Rechercher » recherchera des dossiers et des fichiers dans votre dossier actuel et ses sous-dossiers, le cas échéant. Vous pouvez effectuer une recherche dans n'importe quel dossier ou sous-dossier de votre appareil, sauf la liste des </w:t>
      </w:r>
      <w:r w:rsidR="00643535">
        <w:rPr>
          <w:lang w:val="fr-CA"/>
        </w:rPr>
        <w:t>disque</w:t>
      </w:r>
      <w:r>
        <w:rPr>
          <w:lang w:val="fr-CA"/>
        </w:rPr>
        <w:t>s.</w:t>
      </w:r>
    </w:p>
    <w:p w14:paraId="3719D613" w14:textId="77777777" w:rsidR="00BF1BB7" w:rsidRPr="003E6AD6" w:rsidRDefault="00BF1BB7" w:rsidP="00BC6B17">
      <w:pPr>
        <w:rPr>
          <w:lang w:val="fr-CA"/>
        </w:rPr>
      </w:pPr>
    </w:p>
    <w:p w14:paraId="753660EE" w14:textId="77777777" w:rsidR="00BF1BB7" w:rsidRPr="003E6AD6" w:rsidRDefault="00BF1BB7" w:rsidP="00E82DBE">
      <w:pPr>
        <w:pStyle w:val="Heading2"/>
        <w:numPr>
          <w:ilvl w:val="1"/>
          <w:numId w:val="102"/>
        </w:numPr>
        <w:rPr>
          <w:rFonts w:ascii="Times New Roman" w:hAnsi="Times New Roman"/>
          <w:lang w:val="fr-CA"/>
        </w:rPr>
      </w:pPr>
      <w:bookmarkStart w:id="105" w:name="_Sort_your_folders"/>
      <w:bookmarkStart w:id="106" w:name="_Toc240570283"/>
      <w:bookmarkEnd w:id="105"/>
      <w:r>
        <w:rPr>
          <w:rFonts w:ascii="Times New Roman" w:hAnsi="Times New Roman"/>
          <w:lang w:val="fr-CA"/>
        </w:rPr>
        <w:t>Trier vos dossiers et fichiers</w:t>
      </w:r>
      <w:bookmarkEnd w:id="106"/>
    </w:p>
    <w:p w14:paraId="423175FC" w14:textId="77777777" w:rsidR="00FD4E46" w:rsidRDefault="00FD4E46" w:rsidP="00BC6B17">
      <w:pPr>
        <w:rPr>
          <w:lang w:val="fr-CA"/>
        </w:rPr>
      </w:pPr>
    </w:p>
    <w:p w14:paraId="7E881132" w14:textId="77777777" w:rsidR="00BF1BB7" w:rsidRPr="003E6AD6" w:rsidRDefault="0045511D" w:rsidP="00BC6B17">
      <w:pPr>
        <w:rPr>
          <w:lang w:val="fr-CA"/>
        </w:rPr>
      </w:pPr>
      <w:r>
        <w:rPr>
          <w:lang w:val="fr-CA"/>
        </w:rPr>
        <w:t>Dans le menu contextuel de KeyFiles, appuyez sur ENTRÉE ou sur la flèche Droite sur l'option Trier, ou appuyez sur le raccourci ESPACE + V. Par défaut, vos dossiers et fichiers sont triés par nom, en ordre croissant. Les trois premiers critères sont exclusifs entre eux, et les deux derniers le sont également. Voici tous les critères :</w:t>
      </w:r>
    </w:p>
    <w:p w14:paraId="4508A466" w14:textId="77777777" w:rsidR="0072121B" w:rsidRPr="003E6AD6" w:rsidRDefault="0072121B" w:rsidP="00980C55">
      <w:pPr>
        <w:pStyle w:val="ListParagraph"/>
        <w:numPr>
          <w:ilvl w:val="0"/>
          <w:numId w:val="2"/>
        </w:numPr>
        <w:rPr>
          <w:lang w:val="fr-CA"/>
        </w:rPr>
      </w:pPr>
      <w:r>
        <w:rPr>
          <w:lang w:val="fr-CA"/>
        </w:rPr>
        <w:t>Nom : lorsque cette option est cochée, vos dossiers et fichiers sont triés par nom.</w:t>
      </w:r>
    </w:p>
    <w:p w14:paraId="7797B2FF" w14:textId="77777777" w:rsidR="00AB2C62" w:rsidRPr="003E6AD6" w:rsidRDefault="00AB2C62" w:rsidP="00980C55">
      <w:pPr>
        <w:pStyle w:val="ListParagraph"/>
        <w:numPr>
          <w:ilvl w:val="0"/>
          <w:numId w:val="2"/>
        </w:numPr>
        <w:rPr>
          <w:lang w:val="fr-CA"/>
        </w:rPr>
      </w:pPr>
      <w:r>
        <w:rPr>
          <w:lang w:val="fr-CA"/>
        </w:rPr>
        <w:t>Date de modification : lorsque cette option est cochée, vos fichiers sont triés par date de modification.</w:t>
      </w:r>
    </w:p>
    <w:p w14:paraId="11BAC797" w14:textId="77777777" w:rsidR="009A05C5" w:rsidRPr="003E6AD6" w:rsidRDefault="009A05C5" w:rsidP="00980C55">
      <w:pPr>
        <w:pStyle w:val="ListParagraph"/>
        <w:numPr>
          <w:ilvl w:val="0"/>
          <w:numId w:val="2"/>
        </w:numPr>
        <w:rPr>
          <w:lang w:val="fr-CA"/>
        </w:rPr>
      </w:pPr>
      <w:r>
        <w:rPr>
          <w:lang w:val="fr-CA"/>
        </w:rPr>
        <w:t>Type : lorsque cette option est cochée, vos fichiers sont triés par type.</w:t>
      </w:r>
    </w:p>
    <w:p w14:paraId="4587B583" w14:textId="77777777" w:rsidR="002E3409" w:rsidRPr="003E6AD6" w:rsidRDefault="00D43F10" w:rsidP="00980C55">
      <w:pPr>
        <w:pStyle w:val="ListParagraph"/>
        <w:numPr>
          <w:ilvl w:val="0"/>
          <w:numId w:val="2"/>
        </w:numPr>
        <w:rPr>
          <w:lang w:val="fr-CA"/>
        </w:rPr>
      </w:pPr>
      <w:r>
        <w:rPr>
          <w:lang w:val="fr-CA"/>
        </w:rPr>
        <w:t>Croissant : lorsque cette option est cochée, vos dossiers et fichiers sont triés :</w:t>
      </w:r>
    </w:p>
    <w:p w14:paraId="024B2B46" w14:textId="77777777" w:rsidR="00AD18E4" w:rsidRPr="003E6AD6" w:rsidRDefault="009479FE">
      <w:pPr>
        <w:pStyle w:val="ListParagraph"/>
        <w:numPr>
          <w:ilvl w:val="1"/>
          <w:numId w:val="42"/>
        </w:numPr>
        <w:rPr>
          <w:lang w:val="fr-CA"/>
        </w:rPr>
      </w:pPr>
      <w:r>
        <w:rPr>
          <w:lang w:val="fr-CA"/>
        </w:rPr>
        <w:t>Si l'option « Nom » est cochée, ils sont triés par ordre alphabétique;</w:t>
      </w:r>
    </w:p>
    <w:p w14:paraId="18C7D740" w14:textId="77777777" w:rsidR="00422868" w:rsidRPr="003E6AD6" w:rsidRDefault="00422868">
      <w:pPr>
        <w:pStyle w:val="ListParagraph"/>
        <w:numPr>
          <w:ilvl w:val="1"/>
          <w:numId w:val="42"/>
        </w:numPr>
        <w:rPr>
          <w:lang w:val="fr-CA"/>
        </w:rPr>
      </w:pPr>
      <w:r>
        <w:rPr>
          <w:lang w:val="fr-CA"/>
        </w:rPr>
        <w:t>Si l'option « Date de modification » est cochée, ils sont triés du plus ancien au plus récent;</w:t>
      </w:r>
    </w:p>
    <w:p w14:paraId="45997C48" w14:textId="77777777" w:rsidR="00135DE9" w:rsidRPr="003E6AD6" w:rsidRDefault="00C73F07">
      <w:pPr>
        <w:pStyle w:val="ListParagraph"/>
        <w:numPr>
          <w:ilvl w:val="1"/>
          <w:numId w:val="42"/>
        </w:numPr>
        <w:rPr>
          <w:lang w:val="fr-CA"/>
        </w:rPr>
      </w:pPr>
      <w:r>
        <w:rPr>
          <w:lang w:val="fr-CA"/>
        </w:rPr>
        <w:t>Si l'option « Type » est cochée, ils sont triés par ordre alphabétique, par type;</w:t>
      </w:r>
    </w:p>
    <w:p w14:paraId="2C41B252" w14:textId="77777777" w:rsidR="00AC3529" w:rsidRPr="003E6AD6" w:rsidRDefault="00AC2A61" w:rsidP="00980C55">
      <w:pPr>
        <w:pStyle w:val="ListParagraph"/>
        <w:numPr>
          <w:ilvl w:val="0"/>
          <w:numId w:val="2"/>
        </w:numPr>
        <w:rPr>
          <w:lang w:val="fr-CA"/>
        </w:rPr>
      </w:pPr>
      <w:r>
        <w:rPr>
          <w:lang w:val="fr-CA"/>
        </w:rPr>
        <w:t>Décroissant : lorsque cette option est cochée, vos dossiers et fichiers sont triés :</w:t>
      </w:r>
    </w:p>
    <w:p w14:paraId="6F62B74C" w14:textId="77777777" w:rsidR="00FF7762" w:rsidRPr="003E6AD6" w:rsidRDefault="00FF7762">
      <w:pPr>
        <w:pStyle w:val="ListParagraph"/>
        <w:numPr>
          <w:ilvl w:val="1"/>
          <w:numId w:val="49"/>
        </w:numPr>
        <w:rPr>
          <w:lang w:val="fr-CA"/>
        </w:rPr>
      </w:pPr>
      <w:r>
        <w:rPr>
          <w:lang w:val="fr-CA"/>
        </w:rPr>
        <w:t>Si l'option « Nom » est cochée, ils sont triés dans l'ordre alphabétique inverse;</w:t>
      </w:r>
    </w:p>
    <w:p w14:paraId="391ED1B3" w14:textId="77777777" w:rsidR="00FF7762" w:rsidRPr="003E6AD6" w:rsidRDefault="00FF7762">
      <w:pPr>
        <w:pStyle w:val="ListParagraph"/>
        <w:numPr>
          <w:ilvl w:val="1"/>
          <w:numId w:val="49"/>
        </w:numPr>
        <w:rPr>
          <w:lang w:val="fr-CA"/>
        </w:rPr>
      </w:pPr>
      <w:r>
        <w:rPr>
          <w:lang w:val="fr-CA"/>
        </w:rPr>
        <w:t>Si l'option « Date de modification » est cochée, ils sont triés du plus récent au plus ancien;</w:t>
      </w:r>
    </w:p>
    <w:p w14:paraId="6E5F99DD" w14:textId="77777777" w:rsidR="00AC2A61" w:rsidRPr="003E6AD6" w:rsidRDefault="00FF7762">
      <w:pPr>
        <w:pStyle w:val="ListParagraph"/>
        <w:numPr>
          <w:ilvl w:val="1"/>
          <w:numId w:val="49"/>
        </w:numPr>
        <w:rPr>
          <w:lang w:val="fr-CA"/>
        </w:rPr>
      </w:pPr>
      <w:r>
        <w:rPr>
          <w:lang w:val="fr-CA"/>
        </w:rPr>
        <w:t>Si l'option « Type » est cochée, ils sont triés dans l'ordre alphabétique inverse, par type.</w:t>
      </w:r>
    </w:p>
    <w:p w14:paraId="649EAB52" w14:textId="77777777" w:rsidR="00926BBF" w:rsidRDefault="006F0F55" w:rsidP="00BC6B17">
      <w:pPr>
        <w:rPr>
          <w:lang w:val="fr-CA"/>
        </w:rPr>
      </w:pPr>
      <w:r>
        <w:rPr>
          <w:lang w:val="fr-CA"/>
        </w:rPr>
        <w:t>Sélectionnez les deux valeurs de votre choix dans ce sous-menu, puis appuyez sur ENTRÉE pour appliquer.</w:t>
      </w:r>
    </w:p>
    <w:p w14:paraId="361F4254" w14:textId="77777777" w:rsidR="00645A2C" w:rsidRPr="003E6AD6" w:rsidRDefault="00645A2C" w:rsidP="00E82DBE">
      <w:pPr>
        <w:pStyle w:val="Heading2"/>
        <w:numPr>
          <w:ilvl w:val="1"/>
          <w:numId w:val="102"/>
        </w:numPr>
        <w:rPr>
          <w:rFonts w:ascii="Times New Roman" w:hAnsi="Times New Roman"/>
          <w:lang w:val="fr-CA"/>
        </w:rPr>
      </w:pPr>
      <w:bookmarkStart w:id="107" w:name="_Toc240570284"/>
      <w:r>
        <w:rPr>
          <w:rFonts w:ascii="Times New Roman" w:hAnsi="Times New Roman"/>
          <w:lang w:val="fr-CA"/>
        </w:rPr>
        <w:lastRenderedPageBreak/>
        <w:t>Renommer un fichier ou un dossier</w:t>
      </w:r>
      <w:bookmarkEnd w:id="107"/>
    </w:p>
    <w:p w14:paraId="68406CAD" w14:textId="77777777" w:rsidR="00FD4E46" w:rsidRDefault="00FD4E46" w:rsidP="00D0677C">
      <w:pPr>
        <w:rPr>
          <w:lang w:val="fr-CA"/>
        </w:rPr>
      </w:pPr>
    </w:p>
    <w:p w14:paraId="0A9612BA" w14:textId="77777777" w:rsidR="0063782E" w:rsidRPr="003E6AD6" w:rsidRDefault="00E75856" w:rsidP="00D0677C">
      <w:pPr>
        <w:rPr>
          <w:lang w:val="fr-CA"/>
        </w:rPr>
      </w:pPr>
      <w:r>
        <w:rPr>
          <w:lang w:val="fr-CA"/>
        </w:rPr>
        <w:t>Pour renommer un fichier ou un dossier, lorsque vous êtes positionné sur cet élément, appuyez sur le raccourci RETOUR ARRIÈRE + R. Une fenêtre apparaîtra, vous demandant de saisir le nouveau nom pour ce fichier. Saisissez l'information, puis appuyez sur ENTRÉE pour appliquer.</w:t>
      </w:r>
    </w:p>
    <w:p w14:paraId="3A590FEF" w14:textId="77777777" w:rsidR="00886E50" w:rsidRPr="003E6AD6" w:rsidRDefault="00886E50" w:rsidP="00D0677C">
      <w:pPr>
        <w:rPr>
          <w:lang w:val="fr-CA"/>
        </w:rPr>
      </w:pPr>
    </w:p>
    <w:p w14:paraId="05C51DAB" w14:textId="77777777" w:rsidR="00886E50" w:rsidRPr="003E6AD6" w:rsidRDefault="00886E50" w:rsidP="00E82DBE">
      <w:pPr>
        <w:pStyle w:val="Heading2"/>
        <w:numPr>
          <w:ilvl w:val="1"/>
          <w:numId w:val="102"/>
        </w:numPr>
        <w:rPr>
          <w:rFonts w:ascii="Times New Roman" w:hAnsi="Times New Roman"/>
          <w:lang w:val="fr-CA"/>
        </w:rPr>
      </w:pPr>
      <w:bookmarkStart w:id="108" w:name="_Toc240570285"/>
      <w:r>
        <w:rPr>
          <w:rFonts w:ascii="Times New Roman" w:hAnsi="Times New Roman"/>
          <w:lang w:val="fr-CA"/>
        </w:rPr>
        <w:t>Supprimer un dossier ou un fichier</w:t>
      </w:r>
      <w:bookmarkEnd w:id="108"/>
    </w:p>
    <w:p w14:paraId="760FD46D" w14:textId="77777777" w:rsidR="00FD4E46" w:rsidRDefault="00FD4E46" w:rsidP="00D0677C">
      <w:pPr>
        <w:rPr>
          <w:lang w:val="fr-CA"/>
        </w:rPr>
      </w:pPr>
    </w:p>
    <w:p w14:paraId="58555959" w14:textId="77777777" w:rsidR="00886E50" w:rsidRPr="003E6AD6" w:rsidRDefault="001056F1" w:rsidP="00D0677C">
      <w:pPr>
        <w:rPr>
          <w:lang w:val="fr-CA"/>
        </w:rPr>
      </w:pPr>
      <w:r>
        <w:rPr>
          <w:lang w:val="fr-CA"/>
        </w:rPr>
        <w:t>Pour supprimer un dossier ou un fichier, naviguez jusqu'à celui-ci, puis appuyez sur le raccourci RETOUR ARRIÈRE + POINTS 2-3-5-6 ou sur la touche SUPPR, située en haut à droite de l'appareil. Une invite vous demandera de confirmer la suppression. Appuyez sur ENTRÉE sur le bouton Oui pour valider. Le dossier ou le fichier sera placé dans la Corbeille.</w:t>
      </w:r>
    </w:p>
    <w:p w14:paraId="5D519FFE" w14:textId="77777777" w:rsidR="004951BB" w:rsidRPr="001B5164" w:rsidRDefault="004951BB" w:rsidP="001B5164">
      <w:r>
        <w:rPr>
          <w:lang w:val="fr-CA"/>
        </w:rPr>
        <w:t xml:space="preserve">Remarque : la boîte de dialogue de confirmation de suppression peut être désactivée. </w:t>
      </w:r>
      <w:r w:rsidRPr="00A00D0A">
        <w:rPr>
          <w:lang w:val="fr-CA"/>
        </w:rPr>
        <w:t xml:space="preserve">Dans le menu contextuel de KeyFiles, naviguez jusqu'à l'option « Paramètres de l'application », puis appuyez sur ENTRÉE. </w:t>
      </w:r>
      <w:r>
        <w:rPr>
          <w:lang w:val="fr-CA"/>
        </w:rPr>
        <w:t>Dans la fenêtre qui apparaît, décochez la case « Afficher la boîte de dialogue de confirmation de suppression » avec la BARRE D'ESPACE ou la touche ENTRÉE. Quittez ensuite cette fenêtre en appuyant sur la touche ÉCHAP.</w:t>
      </w:r>
    </w:p>
    <w:p w14:paraId="1F73CC5C" w14:textId="77777777" w:rsidR="005305B8" w:rsidRPr="003E6AD6" w:rsidRDefault="005305B8" w:rsidP="00D0677C">
      <w:pPr>
        <w:rPr>
          <w:lang w:val="fr-CA"/>
        </w:rPr>
      </w:pPr>
    </w:p>
    <w:p w14:paraId="3873AD47" w14:textId="77777777" w:rsidR="005305B8" w:rsidRPr="003E6AD6" w:rsidRDefault="00734AE9" w:rsidP="007B587E">
      <w:pPr>
        <w:pStyle w:val="Heading3"/>
      </w:pPr>
      <w:bookmarkStart w:id="109" w:name="_Toc240570286"/>
      <w:r>
        <w:t>Gérer la Corbeille</w:t>
      </w:r>
      <w:bookmarkEnd w:id="109"/>
    </w:p>
    <w:p w14:paraId="48CB5E0D" w14:textId="77777777" w:rsidR="00FD4E46" w:rsidRDefault="00FD4E46" w:rsidP="00D0677C">
      <w:pPr>
        <w:rPr>
          <w:lang w:val="fr-CA"/>
        </w:rPr>
      </w:pPr>
    </w:p>
    <w:p w14:paraId="3CE3E9B8" w14:textId="77777777" w:rsidR="00734AE9" w:rsidRPr="003E6AD6" w:rsidRDefault="0080458F" w:rsidP="00D0677C">
      <w:pPr>
        <w:rPr>
          <w:lang w:val="fr-CA"/>
        </w:rPr>
      </w:pPr>
      <w:r>
        <w:rPr>
          <w:lang w:val="fr-CA"/>
        </w:rPr>
        <w:t>Pour accéder à la Corbeille :</w:t>
      </w:r>
    </w:p>
    <w:p w14:paraId="0E8A1F40" w14:textId="77777777" w:rsidR="00393448" w:rsidRDefault="00B37367" w:rsidP="00393448">
      <w:pPr>
        <w:pStyle w:val="ListParagraph"/>
        <w:numPr>
          <w:ilvl w:val="0"/>
          <w:numId w:val="44"/>
        </w:numPr>
        <w:rPr>
          <w:lang w:val="fr-CA"/>
        </w:rPr>
      </w:pPr>
      <w:r>
        <w:rPr>
          <w:lang w:val="fr-CA"/>
        </w:rPr>
        <w:t xml:space="preserve">Depuis la fenêtre de KeyFiles, appuyez sur le raccourci ESPACE + D pour être dirigé vers la liste des </w:t>
      </w:r>
      <w:r w:rsidR="001569C5">
        <w:rPr>
          <w:lang w:val="fr-CA"/>
        </w:rPr>
        <w:t>disque</w:t>
      </w:r>
      <w:r>
        <w:rPr>
          <w:lang w:val="fr-CA"/>
        </w:rPr>
        <w:t>s.</w:t>
      </w:r>
    </w:p>
    <w:p w14:paraId="63DD80D6" w14:textId="77777777" w:rsidR="00393448" w:rsidRPr="00393448" w:rsidRDefault="005A0372" w:rsidP="00393448">
      <w:pPr>
        <w:pStyle w:val="ListParagraph"/>
        <w:numPr>
          <w:ilvl w:val="0"/>
          <w:numId w:val="44"/>
        </w:numPr>
        <w:rPr>
          <w:lang w:val="fr-CA"/>
        </w:rPr>
      </w:pPr>
      <w:r w:rsidRPr="00A00D0A">
        <w:rPr>
          <w:lang w:val="fr-CA"/>
        </w:rPr>
        <w:t xml:space="preserve">Dans la liste des </w:t>
      </w:r>
      <w:r w:rsidR="001569C5">
        <w:rPr>
          <w:lang w:val="fr-CA"/>
        </w:rPr>
        <w:t>disque</w:t>
      </w:r>
      <w:r w:rsidRPr="00A00D0A">
        <w:rPr>
          <w:lang w:val="fr-CA"/>
        </w:rPr>
        <w:t>s, naviguez jusqu'à l'option « Corbeille », puis appuyez sur ENTRÉE.</w:t>
      </w:r>
    </w:p>
    <w:p w14:paraId="43A4807C" w14:textId="77777777" w:rsidR="00026BCB" w:rsidRPr="00393448" w:rsidRDefault="007B4BBF" w:rsidP="00393448">
      <w:pPr>
        <w:rPr>
          <w:lang w:val="fr-CA"/>
        </w:rPr>
      </w:pPr>
      <w:r w:rsidRPr="00A00D0A">
        <w:rPr>
          <w:lang w:val="fr-CA"/>
        </w:rPr>
        <w:t xml:space="preserve">Vous accéderez à la Corbeille, où se trouvent tous les dossiers et fichiers précédemment supprimés. </w:t>
      </w:r>
      <w:r>
        <w:rPr>
          <w:lang w:val="fr-CA"/>
        </w:rPr>
        <w:t>En appuyant sur le raccourci ESPACE + M pour accéder au menu contextuel, vous aurez accès aux options suivantes :</w:t>
      </w:r>
    </w:p>
    <w:p w14:paraId="18E200B9" w14:textId="77777777" w:rsidR="000A2863" w:rsidRPr="00A00D0A" w:rsidRDefault="000A2863" w:rsidP="000A2863">
      <w:pPr>
        <w:pStyle w:val="ListParagraph"/>
        <w:numPr>
          <w:ilvl w:val="0"/>
          <w:numId w:val="17"/>
        </w:numPr>
        <w:rPr>
          <w:lang w:val="fr-CA"/>
        </w:rPr>
      </w:pPr>
      <w:r w:rsidRPr="00A00D0A">
        <w:rPr>
          <w:lang w:val="fr-CA"/>
        </w:rPr>
        <w:t>Restaurer : cette option vous permet de restaurer le dossier ou le fichier sur lequel vous êtes positionné à son emplacement d'origine.</w:t>
      </w:r>
    </w:p>
    <w:p w14:paraId="31426D5C" w14:textId="77777777" w:rsidR="002805F7" w:rsidRPr="00A00D0A" w:rsidRDefault="002805F7" w:rsidP="002805F7">
      <w:pPr>
        <w:pStyle w:val="ListParagraph"/>
        <w:numPr>
          <w:ilvl w:val="0"/>
          <w:numId w:val="17"/>
        </w:numPr>
        <w:rPr>
          <w:lang w:val="fr-CA"/>
        </w:rPr>
      </w:pPr>
      <w:r w:rsidRPr="00A00D0A">
        <w:rPr>
          <w:lang w:val="fr-CA"/>
        </w:rPr>
        <w:t>Couper : cette option vous permet de couper le dossier ou le fichier et de le coller à un autre emplacement sur l'appareil.</w:t>
      </w:r>
    </w:p>
    <w:p w14:paraId="5C6A2615" w14:textId="77777777" w:rsidR="00AF4364" w:rsidRPr="00A00D0A" w:rsidRDefault="00AF4364" w:rsidP="00AF4364">
      <w:pPr>
        <w:pStyle w:val="ListParagraph"/>
        <w:numPr>
          <w:ilvl w:val="0"/>
          <w:numId w:val="17"/>
        </w:numPr>
        <w:rPr>
          <w:lang w:val="fr-CA"/>
        </w:rPr>
      </w:pPr>
      <w:r w:rsidRPr="00A00D0A">
        <w:rPr>
          <w:lang w:val="fr-CA"/>
        </w:rPr>
        <w:t>Rechercher : cette option vous permet de rechercher un dossier ou un fichier dans la Corbeille.</w:t>
      </w:r>
    </w:p>
    <w:p w14:paraId="6F43CE4A" w14:textId="77777777" w:rsidR="00AF4364" w:rsidRPr="00A00D0A" w:rsidRDefault="00AF4364" w:rsidP="00AF4364">
      <w:pPr>
        <w:pStyle w:val="ListParagraph"/>
        <w:numPr>
          <w:ilvl w:val="0"/>
          <w:numId w:val="17"/>
        </w:numPr>
        <w:rPr>
          <w:lang w:val="fr-CA"/>
        </w:rPr>
      </w:pPr>
      <w:r w:rsidRPr="00A00D0A">
        <w:rPr>
          <w:lang w:val="fr-CA"/>
        </w:rPr>
        <w:lastRenderedPageBreak/>
        <w:t xml:space="preserve">Trier : cette option vous permet de changer la façon dont les dossiers et fichiers sont triés dans la Corbeille, comme nous l'avons vu à la </w:t>
      </w:r>
      <w:hyperlink w:anchor="_Sort_your_folders" w:history="1">
        <w:r w:rsidRPr="003F513A">
          <w:rPr>
            <w:lang w:val="fr-CA"/>
          </w:rPr>
          <w:t>section 7.6 « Trier vos dossiers et fichiers ».</w:t>
        </w:r>
      </w:hyperlink>
    </w:p>
    <w:p w14:paraId="174DE4D9" w14:textId="77777777" w:rsidR="00AF4364" w:rsidRPr="00A00D0A" w:rsidRDefault="00AF4364" w:rsidP="00AF4364">
      <w:pPr>
        <w:pStyle w:val="ListParagraph"/>
        <w:numPr>
          <w:ilvl w:val="0"/>
          <w:numId w:val="17"/>
        </w:numPr>
        <w:rPr>
          <w:lang w:val="fr-CA"/>
        </w:rPr>
      </w:pPr>
      <w:r w:rsidRPr="00A00D0A">
        <w:rPr>
          <w:lang w:val="fr-CA"/>
        </w:rPr>
        <w:t xml:space="preserve">Supprimer : cette option vous permet de supprimer définitivement le dossier ou le fichier sur lequel vous êtes positionné. </w:t>
      </w:r>
    </w:p>
    <w:p w14:paraId="225104F8" w14:textId="77777777" w:rsidR="00AF4364" w:rsidRPr="00A00D0A" w:rsidRDefault="00AF4364" w:rsidP="00AF4364">
      <w:pPr>
        <w:pStyle w:val="ListParagraph"/>
        <w:numPr>
          <w:ilvl w:val="0"/>
          <w:numId w:val="17"/>
        </w:numPr>
        <w:rPr>
          <w:lang w:val="fr-CA"/>
        </w:rPr>
      </w:pPr>
      <w:r w:rsidRPr="00A00D0A">
        <w:rPr>
          <w:lang w:val="fr-CA"/>
        </w:rPr>
        <w:t>Vider la Corbeille : cette option vous permet de vider la Corbeille. Tous les éléments seront complètement supprimés et il ne sera plus possible de les récupérer par la suite.</w:t>
      </w:r>
    </w:p>
    <w:p w14:paraId="1938510C" w14:textId="77777777" w:rsidR="00AF4364" w:rsidRPr="00A00D0A" w:rsidRDefault="00AF4364" w:rsidP="00AF4364">
      <w:pPr>
        <w:pStyle w:val="ListParagraph"/>
        <w:numPr>
          <w:ilvl w:val="0"/>
          <w:numId w:val="17"/>
        </w:numPr>
        <w:rPr>
          <w:lang w:val="fr-CA"/>
        </w:rPr>
      </w:pPr>
      <w:r w:rsidRPr="00A00D0A">
        <w:rPr>
          <w:lang w:val="fr-CA"/>
        </w:rPr>
        <w:t xml:space="preserve">Sélection du </w:t>
      </w:r>
      <w:r w:rsidR="0064185F">
        <w:rPr>
          <w:lang w:val="fr-CA"/>
        </w:rPr>
        <w:t>disque</w:t>
      </w:r>
      <w:r w:rsidRPr="00A00D0A">
        <w:rPr>
          <w:lang w:val="fr-CA"/>
        </w:rPr>
        <w:t xml:space="preserve"> : cette option vous permet de revenir à la liste des </w:t>
      </w:r>
      <w:r w:rsidR="001569C5">
        <w:rPr>
          <w:lang w:val="fr-CA"/>
        </w:rPr>
        <w:t>disque</w:t>
      </w:r>
      <w:r w:rsidRPr="00A00D0A">
        <w:rPr>
          <w:lang w:val="fr-CA"/>
        </w:rPr>
        <w:t>s.</w:t>
      </w:r>
    </w:p>
    <w:p w14:paraId="208A009E" w14:textId="77777777" w:rsidR="00AF4364" w:rsidRPr="00A00D0A" w:rsidRDefault="00AF4364" w:rsidP="00AF4364">
      <w:pPr>
        <w:pStyle w:val="ListParagraph"/>
        <w:numPr>
          <w:ilvl w:val="0"/>
          <w:numId w:val="17"/>
        </w:numPr>
        <w:rPr>
          <w:lang w:val="fr-CA"/>
        </w:rPr>
      </w:pPr>
      <w:r w:rsidRPr="00A00D0A">
        <w:rPr>
          <w:lang w:val="fr-CA"/>
        </w:rPr>
        <w:t>Paramètres de l'application : vous permet d'accéder à d'autres paramètres de l'application; et de décider si vous souhaitez afficher la boîte de dialogue de confirmation de suppression lors de la suppression d'un fichier.</w:t>
      </w:r>
    </w:p>
    <w:p w14:paraId="69467D45" w14:textId="77777777" w:rsidR="00AF4364" w:rsidRPr="00A00D0A" w:rsidRDefault="00AF4364" w:rsidP="00AF4364">
      <w:pPr>
        <w:pStyle w:val="ListParagraph"/>
        <w:numPr>
          <w:ilvl w:val="0"/>
          <w:numId w:val="17"/>
        </w:numPr>
        <w:rPr>
          <w:lang w:val="fr-CA"/>
        </w:rPr>
      </w:pPr>
      <w:r w:rsidRPr="00A00D0A">
        <w:rPr>
          <w:lang w:val="fr-CA"/>
        </w:rPr>
        <w:t>Propriétés : cette option vous permet d'obtenir les propriétés du dossier ou du fichier sur lequel vous êtes actuellement positionné.</w:t>
      </w:r>
    </w:p>
    <w:p w14:paraId="5040B208" w14:textId="77777777" w:rsidR="00AF4364" w:rsidRPr="00A00D0A" w:rsidRDefault="00AF4364" w:rsidP="00AF4364">
      <w:pPr>
        <w:pStyle w:val="ListParagraph"/>
        <w:numPr>
          <w:ilvl w:val="0"/>
          <w:numId w:val="17"/>
        </w:numPr>
        <w:rPr>
          <w:lang w:val="fr-CA"/>
        </w:rPr>
      </w:pPr>
      <w:r w:rsidRPr="00A00D0A">
        <w:rPr>
          <w:lang w:val="fr-CA"/>
        </w:rPr>
        <w:t xml:space="preserve">Revenir d'un niveau : cette option vous permet de revenir au niveau précédent. Depuis la Corbeille, elle vous ramène au niveau précédent, soit la liste des </w:t>
      </w:r>
      <w:r w:rsidR="001569C5">
        <w:rPr>
          <w:lang w:val="fr-CA"/>
        </w:rPr>
        <w:t>disque</w:t>
      </w:r>
      <w:r w:rsidRPr="00A00D0A">
        <w:rPr>
          <w:lang w:val="fr-CA"/>
        </w:rPr>
        <w:t>s. Sur un dossier, elle vous ramène au niveau de dossier précédent.</w:t>
      </w:r>
    </w:p>
    <w:p w14:paraId="5CFAC14F" w14:textId="77777777" w:rsidR="00097B8F" w:rsidRPr="00AF4364" w:rsidRDefault="00097B8F" w:rsidP="00AF4364">
      <w:pPr>
        <w:ind w:left="360"/>
        <w:rPr>
          <w:lang w:val="fr-CA"/>
        </w:rPr>
      </w:pPr>
    </w:p>
    <w:p w14:paraId="1AD6DCD4" w14:textId="77777777" w:rsidR="00751E0E" w:rsidRPr="003E6AD6" w:rsidRDefault="00751E0E" w:rsidP="00E82DBE">
      <w:pPr>
        <w:pStyle w:val="Heading2"/>
        <w:numPr>
          <w:ilvl w:val="1"/>
          <w:numId w:val="102"/>
        </w:numPr>
        <w:rPr>
          <w:rFonts w:ascii="Times New Roman" w:hAnsi="Times New Roman"/>
          <w:lang w:val="fr-CA"/>
        </w:rPr>
      </w:pPr>
      <w:bookmarkStart w:id="110" w:name="_Toc240570287"/>
      <w:r>
        <w:rPr>
          <w:rFonts w:ascii="Times New Roman" w:hAnsi="Times New Roman"/>
          <w:lang w:val="fr-CA"/>
        </w:rPr>
        <w:t>Propriétés des dossiers et des fichiers</w:t>
      </w:r>
      <w:bookmarkEnd w:id="110"/>
    </w:p>
    <w:p w14:paraId="3FE25E6C" w14:textId="77777777" w:rsidR="00FD4E46" w:rsidRDefault="00FD4E46" w:rsidP="009451CC">
      <w:pPr>
        <w:rPr>
          <w:lang w:val="fr-CA"/>
        </w:rPr>
      </w:pPr>
    </w:p>
    <w:p w14:paraId="6A4D31EB" w14:textId="77777777" w:rsidR="001474A7" w:rsidRPr="00A00D0A" w:rsidRDefault="001474A7" w:rsidP="008A2D35">
      <w:pPr>
        <w:rPr>
          <w:lang w:val="fr-CA"/>
        </w:rPr>
      </w:pPr>
      <w:r w:rsidRPr="00A00D0A">
        <w:rPr>
          <w:lang w:val="fr-CA"/>
        </w:rPr>
        <w:t>À tout moment, vous pouvez obtenir les propriétés du dossier ou du fichier sur lequel vous êtes actuellement positionné.</w:t>
      </w:r>
    </w:p>
    <w:p w14:paraId="2E80F8A9" w14:textId="77777777" w:rsidR="00751E0E" w:rsidRPr="003E6AD6" w:rsidRDefault="0003298B" w:rsidP="009451CC">
      <w:pPr>
        <w:rPr>
          <w:lang w:val="fr-CA"/>
        </w:rPr>
      </w:pPr>
      <w:r>
        <w:rPr>
          <w:lang w:val="fr-CA"/>
        </w:rPr>
        <w:t>Utilisez le raccourci ALT + ENTRÉE ou appuyez sur la touche ENTRÉE sur l'option « Propriétés » du menu contextuel.</w:t>
      </w:r>
    </w:p>
    <w:p w14:paraId="24D041A4" w14:textId="77777777" w:rsidR="0003298B" w:rsidRPr="003E6AD6" w:rsidRDefault="0003298B" w:rsidP="009451CC">
      <w:pPr>
        <w:rPr>
          <w:lang w:val="fr-CA"/>
        </w:rPr>
      </w:pPr>
      <w:r>
        <w:rPr>
          <w:lang w:val="fr-CA"/>
        </w:rPr>
        <w:t>Dans la fenêtre Propriétés, vous obtiendrez les informations suivantes :</w:t>
      </w:r>
    </w:p>
    <w:p w14:paraId="6472E6AD" w14:textId="77777777" w:rsidR="0003298B" w:rsidRPr="003E6AD6" w:rsidRDefault="00244B71">
      <w:pPr>
        <w:pStyle w:val="ListParagraph"/>
        <w:numPr>
          <w:ilvl w:val="0"/>
          <w:numId w:val="46"/>
        </w:numPr>
        <w:rPr>
          <w:lang w:val="fr-CA"/>
        </w:rPr>
      </w:pPr>
      <w:r>
        <w:rPr>
          <w:lang w:val="fr-CA"/>
        </w:rPr>
        <w:t>Nom</w:t>
      </w:r>
    </w:p>
    <w:p w14:paraId="27085A3C" w14:textId="77777777" w:rsidR="00244B71" w:rsidRPr="003E6AD6" w:rsidRDefault="00244B71">
      <w:pPr>
        <w:pStyle w:val="ListParagraph"/>
        <w:numPr>
          <w:ilvl w:val="0"/>
          <w:numId w:val="46"/>
        </w:numPr>
        <w:rPr>
          <w:lang w:val="fr-CA"/>
        </w:rPr>
      </w:pPr>
      <w:r>
        <w:rPr>
          <w:lang w:val="fr-CA"/>
        </w:rPr>
        <w:t>Type de fichier (ou, s'il s'agit d'un dossier, nombre de dossiers (le cas échéant) et nombre de fichiers)</w:t>
      </w:r>
    </w:p>
    <w:p w14:paraId="067A6C0B" w14:textId="77777777" w:rsidR="00244B71" w:rsidRPr="003E6AD6" w:rsidRDefault="00244B71">
      <w:pPr>
        <w:pStyle w:val="ListParagraph"/>
        <w:numPr>
          <w:ilvl w:val="0"/>
          <w:numId w:val="46"/>
        </w:numPr>
        <w:rPr>
          <w:lang w:val="fr-CA"/>
        </w:rPr>
      </w:pPr>
      <w:r>
        <w:rPr>
          <w:lang w:val="fr-CA"/>
        </w:rPr>
        <w:t>S'ouvre avec (nom de l'application), s'applique uniquement aux fichiers</w:t>
      </w:r>
    </w:p>
    <w:p w14:paraId="218F96F9" w14:textId="77777777" w:rsidR="00244B71" w:rsidRPr="003E6AD6" w:rsidRDefault="00244B71">
      <w:pPr>
        <w:pStyle w:val="ListParagraph"/>
        <w:numPr>
          <w:ilvl w:val="0"/>
          <w:numId w:val="46"/>
        </w:numPr>
        <w:rPr>
          <w:lang w:val="fr-CA"/>
        </w:rPr>
      </w:pPr>
      <w:r>
        <w:rPr>
          <w:lang w:val="fr-CA"/>
        </w:rPr>
        <w:t>Dossier de l'emplacement actuel du fichier</w:t>
      </w:r>
    </w:p>
    <w:p w14:paraId="1C9F920B" w14:textId="77777777" w:rsidR="006F4EBE" w:rsidRPr="003E6AD6" w:rsidRDefault="006F4EBE">
      <w:pPr>
        <w:pStyle w:val="ListParagraph"/>
        <w:numPr>
          <w:ilvl w:val="0"/>
          <w:numId w:val="46"/>
        </w:numPr>
        <w:rPr>
          <w:lang w:val="fr-CA"/>
        </w:rPr>
      </w:pPr>
      <w:r>
        <w:rPr>
          <w:lang w:val="fr-CA"/>
        </w:rPr>
        <w:t>Taille et taille sur le disque</w:t>
      </w:r>
    </w:p>
    <w:p w14:paraId="30B283B1" w14:textId="77777777" w:rsidR="006F4EBE" w:rsidRPr="003E6AD6" w:rsidRDefault="006F4EBE">
      <w:pPr>
        <w:pStyle w:val="ListParagraph"/>
        <w:numPr>
          <w:ilvl w:val="0"/>
          <w:numId w:val="46"/>
        </w:numPr>
        <w:rPr>
          <w:lang w:val="fr-CA"/>
        </w:rPr>
      </w:pPr>
      <w:r>
        <w:rPr>
          <w:lang w:val="fr-CA"/>
        </w:rPr>
        <w:t>Date de création</w:t>
      </w:r>
    </w:p>
    <w:p w14:paraId="4B72F305" w14:textId="77777777" w:rsidR="006F4EBE" w:rsidRPr="003E6AD6" w:rsidRDefault="006F4EBE">
      <w:pPr>
        <w:pStyle w:val="ListParagraph"/>
        <w:numPr>
          <w:ilvl w:val="0"/>
          <w:numId w:val="46"/>
        </w:numPr>
        <w:rPr>
          <w:lang w:val="fr-CA"/>
        </w:rPr>
      </w:pPr>
      <w:r>
        <w:rPr>
          <w:lang w:val="fr-CA"/>
        </w:rPr>
        <w:t>Date du dernier accès</w:t>
      </w:r>
    </w:p>
    <w:p w14:paraId="13E1D8DE" w14:textId="77777777" w:rsidR="006F4EBE" w:rsidRPr="003E6AD6" w:rsidRDefault="006F4EBE">
      <w:pPr>
        <w:pStyle w:val="ListParagraph"/>
        <w:numPr>
          <w:ilvl w:val="0"/>
          <w:numId w:val="46"/>
        </w:numPr>
        <w:rPr>
          <w:lang w:val="fr-CA"/>
        </w:rPr>
      </w:pPr>
      <w:r>
        <w:rPr>
          <w:lang w:val="fr-CA"/>
        </w:rPr>
        <w:t>Attributs</w:t>
      </w:r>
    </w:p>
    <w:p w14:paraId="5A496C27" w14:textId="77777777" w:rsidR="006C138A" w:rsidRPr="003E6AD6" w:rsidRDefault="006C138A">
      <w:pPr>
        <w:pStyle w:val="ListParagraph"/>
        <w:numPr>
          <w:ilvl w:val="1"/>
          <w:numId w:val="30"/>
        </w:numPr>
        <w:rPr>
          <w:lang w:val="fr-CA"/>
        </w:rPr>
      </w:pPr>
      <w:r>
        <w:rPr>
          <w:lang w:val="fr-CA"/>
        </w:rPr>
        <w:t>Lecture seule (case pouvant être cochée ou décochée, s'applique uniquement aux fichiers)</w:t>
      </w:r>
    </w:p>
    <w:p w14:paraId="4DC6F427" w14:textId="77777777" w:rsidR="006C138A" w:rsidRPr="003E6AD6" w:rsidRDefault="006C138A">
      <w:pPr>
        <w:pStyle w:val="ListParagraph"/>
        <w:numPr>
          <w:ilvl w:val="1"/>
          <w:numId w:val="30"/>
        </w:numPr>
        <w:rPr>
          <w:lang w:val="fr-CA"/>
        </w:rPr>
      </w:pPr>
      <w:r>
        <w:rPr>
          <w:lang w:val="fr-CA"/>
        </w:rPr>
        <w:t>Caché (case pouvant être cochée ou décochée), pour masquer ce dossier ou ce fichier de toute recherche</w:t>
      </w:r>
    </w:p>
    <w:p w14:paraId="649149CB" w14:textId="77777777" w:rsidR="006C138A" w:rsidRPr="003E6AD6" w:rsidRDefault="00B86830">
      <w:pPr>
        <w:pStyle w:val="ListParagraph"/>
        <w:numPr>
          <w:ilvl w:val="1"/>
          <w:numId w:val="30"/>
        </w:numPr>
        <w:rPr>
          <w:lang w:val="fr-CA"/>
        </w:rPr>
      </w:pPr>
      <w:r>
        <w:rPr>
          <w:lang w:val="fr-CA"/>
        </w:rPr>
        <w:t>Un bouton « Avancé » pour modifier certains attributs relatifs au chiffrement et à la compression.</w:t>
      </w:r>
    </w:p>
    <w:p w14:paraId="34C8D17B" w14:textId="77777777" w:rsidR="002823BF" w:rsidRDefault="00B86830">
      <w:pPr>
        <w:rPr>
          <w:lang w:val="fr-CA"/>
        </w:rPr>
      </w:pPr>
      <w:r>
        <w:rPr>
          <w:lang w:val="fr-CA"/>
        </w:rPr>
        <w:lastRenderedPageBreak/>
        <w:t>Enfin, dans les autres onglets de cette fenêtre, vous pouvez modifier d'autres paramètres relatifs au système et à la sécurité du dossier ou du fichier.</w:t>
      </w:r>
    </w:p>
    <w:p w14:paraId="17192245" w14:textId="77777777" w:rsidR="005B6DD0" w:rsidRDefault="005B6DD0">
      <w:pPr>
        <w:rPr>
          <w:lang w:val="fr-CA"/>
        </w:rPr>
      </w:pPr>
    </w:p>
    <w:p w14:paraId="3A446897" w14:textId="77777777" w:rsidR="0085272A" w:rsidRPr="003E6AD6" w:rsidRDefault="0085272A" w:rsidP="00E82DBE">
      <w:pPr>
        <w:pStyle w:val="Heading2"/>
        <w:numPr>
          <w:ilvl w:val="1"/>
          <w:numId w:val="102"/>
        </w:numPr>
        <w:rPr>
          <w:rFonts w:ascii="Times New Roman" w:hAnsi="Times New Roman"/>
          <w:lang w:val="fr-CA"/>
        </w:rPr>
      </w:pPr>
      <w:bookmarkStart w:id="111" w:name="_Toc240570288"/>
      <w:r>
        <w:rPr>
          <w:lang w:val="fr-CA"/>
        </w:rPr>
        <w:t>Fonctions de KeyFiles</w:t>
      </w:r>
      <w:bookmarkEnd w:id="111"/>
    </w:p>
    <w:p w14:paraId="6D6D332F" w14:textId="77777777" w:rsidR="00FD4E46" w:rsidRDefault="00FD4E46" w:rsidP="00645A2C">
      <w:pPr>
        <w:rPr>
          <w:lang w:val="fr-CA"/>
        </w:rPr>
      </w:pPr>
    </w:p>
    <w:p w14:paraId="1151731C" w14:textId="77777777" w:rsidR="006C39C0" w:rsidRPr="00A00D0A" w:rsidRDefault="00A67E94" w:rsidP="00AD7029">
      <w:pPr>
        <w:rPr>
          <w:lang w:val="fr-CA"/>
        </w:rPr>
      </w:pPr>
      <w:r>
        <w:rPr>
          <w:lang w:val="fr-CA"/>
        </w:rPr>
        <w:t xml:space="preserve">Vous trouverez ici toutes les fonctions relatives à KeyFiles. </w:t>
      </w:r>
      <w:r w:rsidRPr="00A00D0A">
        <w:rPr>
          <w:lang w:val="fr-CA"/>
        </w:rPr>
        <w:t>Vous pouvez accéder à ces fonctions dans le menu contextuel, accessible avec le raccourci ESPACE + M.</w:t>
      </w:r>
    </w:p>
    <w:p w14:paraId="7CB9B556" w14:textId="77777777" w:rsidR="00D56FD2" w:rsidRPr="003E6AD6" w:rsidRDefault="00AA72E7" w:rsidP="00645A2C">
      <w:pPr>
        <w:rPr>
          <w:lang w:val="fr-CA"/>
        </w:rPr>
      </w:pPr>
      <w:r>
        <w:rPr>
          <w:lang w:val="fr-CA"/>
        </w:rPr>
        <w:t xml:space="preserve">Les commandes et raccourcis sont également disponibles dans le </w:t>
      </w:r>
      <w:hyperlink w:anchor="_File_manager_–" w:history="1">
        <w:r w:rsidRPr="003F513A">
          <w:rPr>
            <w:lang w:val="fr-CA"/>
          </w:rPr>
          <w:t>Résumé des commandes</w:t>
        </w:r>
      </w:hyperlink>
      <w:r>
        <w:rPr>
          <w:lang w:val="fr-CA"/>
        </w:rPr>
        <w:t>.</w:t>
      </w:r>
    </w:p>
    <w:p w14:paraId="7B6E9EF9" w14:textId="77777777" w:rsidR="00321608" w:rsidRPr="003E6AD6" w:rsidRDefault="00321608">
      <w:pPr>
        <w:numPr>
          <w:ilvl w:val="0"/>
          <w:numId w:val="32"/>
        </w:numPr>
        <w:spacing w:after="0"/>
        <w:rPr>
          <w:noProof/>
          <w:lang w:val="fr-CA"/>
        </w:rPr>
      </w:pPr>
      <w:r>
        <w:rPr>
          <w:noProof/>
          <w:lang w:val="fr-CA"/>
        </w:rPr>
        <w:t>Nouveau dossier : ESPACE + N</w:t>
      </w:r>
    </w:p>
    <w:p w14:paraId="5DD5A4AD" w14:textId="77777777" w:rsidR="00321608" w:rsidRPr="003E6AD6" w:rsidRDefault="00321608">
      <w:pPr>
        <w:numPr>
          <w:ilvl w:val="0"/>
          <w:numId w:val="32"/>
        </w:numPr>
        <w:spacing w:after="0"/>
        <w:rPr>
          <w:noProof/>
          <w:lang w:val="fr-CA"/>
        </w:rPr>
      </w:pPr>
      <w:r>
        <w:rPr>
          <w:noProof/>
          <w:lang w:val="fr-CA"/>
        </w:rPr>
        <w:t>Copier : RETOUR ARRIÈRE + Y</w:t>
      </w:r>
    </w:p>
    <w:p w14:paraId="681B622D" w14:textId="77777777" w:rsidR="00321608" w:rsidRPr="003E6AD6" w:rsidRDefault="00321608">
      <w:pPr>
        <w:numPr>
          <w:ilvl w:val="0"/>
          <w:numId w:val="32"/>
        </w:numPr>
        <w:spacing w:after="0"/>
        <w:rPr>
          <w:noProof/>
          <w:lang w:val="fr-CA"/>
        </w:rPr>
      </w:pPr>
      <w:r>
        <w:rPr>
          <w:noProof/>
          <w:lang w:val="fr-CA"/>
        </w:rPr>
        <w:t>Couper : RETOUR ARRIÈRE + X</w:t>
      </w:r>
    </w:p>
    <w:p w14:paraId="7D9256AC" w14:textId="77777777" w:rsidR="00321608" w:rsidRPr="003E6AD6" w:rsidRDefault="00321608">
      <w:pPr>
        <w:numPr>
          <w:ilvl w:val="0"/>
          <w:numId w:val="32"/>
        </w:numPr>
        <w:spacing w:after="0"/>
        <w:rPr>
          <w:noProof/>
          <w:lang w:val="fr-CA"/>
        </w:rPr>
      </w:pPr>
      <w:r>
        <w:rPr>
          <w:noProof/>
          <w:lang w:val="fr-CA"/>
        </w:rPr>
        <w:t>Coller : RETOUR ARRIÈRE + V</w:t>
      </w:r>
    </w:p>
    <w:p w14:paraId="72140E20" w14:textId="77777777" w:rsidR="00321608" w:rsidRPr="003E6AD6" w:rsidRDefault="00321608">
      <w:pPr>
        <w:numPr>
          <w:ilvl w:val="0"/>
          <w:numId w:val="32"/>
        </w:numPr>
        <w:spacing w:after="0"/>
        <w:rPr>
          <w:noProof/>
          <w:lang w:val="fr-CA"/>
        </w:rPr>
      </w:pPr>
      <w:r>
        <w:rPr>
          <w:noProof/>
          <w:lang w:val="fr-CA"/>
        </w:rPr>
        <w:t>Rechercher : ESPACE + F</w:t>
      </w:r>
    </w:p>
    <w:p w14:paraId="066ED565" w14:textId="77777777" w:rsidR="00321608" w:rsidRPr="003E6AD6" w:rsidRDefault="00321608">
      <w:pPr>
        <w:numPr>
          <w:ilvl w:val="0"/>
          <w:numId w:val="32"/>
        </w:numPr>
        <w:spacing w:after="0"/>
        <w:rPr>
          <w:lang w:val="fr-CA"/>
        </w:rPr>
      </w:pPr>
      <w:r>
        <w:rPr>
          <w:lang w:val="fr-CA"/>
        </w:rPr>
        <w:t>Trier : ESPACE + V</w:t>
      </w:r>
    </w:p>
    <w:p w14:paraId="64FD293B" w14:textId="77777777" w:rsidR="00321608" w:rsidRPr="003E6AD6" w:rsidRDefault="00321608">
      <w:pPr>
        <w:numPr>
          <w:ilvl w:val="0"/>
          <w:numId w:val="32"/>
        </w:numPr>
        <w:spacing w:after="0"/>
        <w:rPr>
          <w:noProof/>
          <w:lang w:val="fr-CA"/>
        </w:rPr>
      </w:pPr>
      <w:r>
        <w:rPr>
          <w:noProof/>
          <w:lang w:val="fr-CA"/>
        </w:rPr>
        <w:t>Renommer : RETOUR ARRIÈRE + R</w:t>
      </w:r>
    </w:p>
    <w:p w14:paraId="5F239659" w14:textId="77777777" w:rsidR="00321608" w:rsidRPr="003E6AD6" w:rsidRDefault="00321608">
      <w:pPr>
        <w:numPr>
          <w:ilvl w:val="0"/>
          <w:numId w:val="32"/>
        </w:numPr>
        <w:spacing w:after="0"/>
        <w:rPr>
          <w:noProof/>
          <w:lang w:val="fr-CA"/>
        </w:rPr>
      </w:pPr>
      <w:r>
        <w:rPr>
          <w:noProof/>
          <w:lang w:val="fr-CA"/>
        </w:rPr>
        <w:t xml:space="preserve">Supprimer : RETOUR ARRIÈRE + POINTS 2-3-5-6 / SUPPR </w:t>
      </w:r>
    </w:p>
    <w:p w14:paraId="734BACF8" w14:textId="77777777" w:rsidR="00321608" w:rsidRPr="003E6AD6" w:rsidRDefault="00321608">
      <w:pPr>
        <w:numPr>
          <w:ilvl w:val="0"/>
          <w:numId w:val="32"/>
        </w:numPr>
        <w:spacing w:after="0"/>
        <w:rPr>
          <w:noProof/>
          <w:lang w:val="fr-CA"/>
        </w:rPr>
      </w:pPr>
      <w:r>
        <w:rPr>
          <w:noProof/>
          <w:lang w:val="fr-CA"/>
        </w:rPr>
        <w:t xml:space="preserve">Sélection du </w:t>
      </w:r>
      <w:r w:rsidR="005B6DD0">
        <w:rPr>
          <w:noProof/>
          <w:lang w:val="fr-CA"/>
        </w:rPr>
        <w:t>disque</w:t>
      </w:r>
      <w:r>
        <w:rPr>
          <w:noProof/>
          <w:lang w:val="fr-CA"/>
        </w:rPr>
        <w:t xml:space="preserve"> : ESPACE + D</w:t>
      </w:r>
    </w:p>
    <w:p w14:paraId="3937A1BA" w14:textId="77777777" w:rsidR="00B87C26" w:rsidRPr="003E6AD6" w:rsidRDefault="00B87C26">
      <w:pPr>
        <w:numPr>
          <w:ilvl w:val="0"/>
          <w:numId w:val="32"/>
        </w:numPr>
        <w:spacing w:after="0"/>
        <w:rPr>
          <w:noProof/>
          <w:lang w:val="fr-CA"/>
        </w:rPr>
      </w:pPr>
      <w:r>
        <w:rPr>
          <w:noProof/>
          <w:lang w:val="fr-CA"/>
        </w:rPr>
        <w:t>Paramètres de l'application</w:t>
      </w:r>
    </w:p>
    <w:p w14:paraId="26442B52" w14:textId="77777777" w:rsidR="00321608" w:rsidRPr="003E6AD6" w:rsidRDefault="00321608">
      <w:pPr>
        <w:numPr>
          <w:ilvl w:val="0"/>
          <w:numId w:val="32"/>
        </w:numPr>
        <w:spacing w:after="0"/>
        <w:rPr>
          <w:noProof/>
          <w:lang w:val="fr-CA"/>
        </w:rPr>
      </w:pPr>
      <w:r>
        <w:rPr>
          <w:noProof/>
          <w:lang w:val="fr-CA"/>
        </w:rPr>
        <w:t>Propriétés : ALT + ENTRÉE</w:t>
      </w:r>
    </w:p>
    <w:p w14:paraId="203EBEF5" w14:textId="77777777" w:rsidR="00FD4E46" w:rsidRDefault="00054B04" w:rsidP="00645A2C">
      <w:pPr>
        <w:numPr>
          <w:ilvl w:val="0"/>
          <w:numId w:val="32"/>
        </w:numPr>
        <w:spacing w:after="0"/>
        <w:rPr>
          <w:noProof/>
          <w:lang w:val="fr-CA"/>
        </w:rPr>
      </w:pPr>
      <w:r>
        <w:rPr>
          <w:lang w:val="fr-CA"/>
        </w:rPr>
        <w:t>Revenir d'un niveau</w:t>
      </w:r>
      <w:r>
        <w:rPr>
          <w:noProof/>
          <w:lang w:val="fr-CA"/>
        </w:rPr>
        <w:t>:</w:t>
      </w:r>
      <w:r>
        <w:rPr>
          <w:lang w:val="fr-CA"/>
        </w:rPr>
        <w:t xml:space="preserve"> </w:t>
      </w:r>
      <w:r>
        <w:rPr>
          <w:noProof/>
          <w:lang w:val="fr-CA"/>
        </w:rPr>
        <w:t>RETOUR ARRIÈRE</w:t>
      </w:r>
    </w:p>
    <w:p w14:paraId="22309280" w14:textId="77777777" w:rsidR="00FD4E46" w:rsidRDefault="00FD4E46">
      <w:pPr>
        <w:rPr>
          <w:noProof/>
          <w:lang w:val="fr-CA"/>
        </w:rPr>
      </w:pPr>
      <w:r>
        <w:rPr>
          <w:noProof/>
          <w:lang w:val="fr-CA"/>
        </w:rPr>
        <w:br w:type="page"/>
      </w:r>
    </w:p>
    <w:p w14:paraId="3C70F5A4" w14:textId="77777777" w:rsidR="007B655C" w:rsidRPr="003E6AD6" w:rsidRDefault="00D11B9E" w:rsidP="00950A27">
      <w:pPr>
        <w:pStyle w:val="Heading1"/>
        <w:numPr>
          <w:ilvl w:val="0"/>
          <w:numId w:val="102"/>
        </w:numPr>
        <w:rPr>
          <w:rFonts w:ascii="Times New Roman" w:hAnsi="Times New Roman"/>
          <w:lang w:val="fr-CA"/>
        </w:rPr>
      </w:pPr>
      <w:bookmarkStart w:id="112" w:name="_Toc240570289"/>
      <w:r>
        <w:rPr>
          <w:rFonts w:ascii="Times New Roman" w:hAnsi="Times New Roman"/>
          <w:lang w:val="fr-CA"/>
        </w:rPr>
        <w:lastRenderedPageBreak/>
        <w:t>Travailler dans des documents Word avec Microsoft Word</w:t>
      </w:r>
      <w:bookmarkEnd w:id="112"/>
    </w:p>
    <w:p w14:paraId="548C76CF" w14:textId="77777777" w:rsidR="00FD4E46" w:rsidRDefault="00FD4E46" w:rsidP="00B40893">
      <w:pPr>
        <w:rPr>
          <w:lang w:val="fr-CA"/>
        </w:rPr>
      </w:pPr>
    </w:p>
    <w:p w14:paraId="2BB6C20F" w14:textId="77777777" w:rsidR="00CE08DC" w:rsidRPr="003E6AD6" w:rsidRDefault="00FE3F09" w:rsidP="00B40893">
      <w:pPr>
        <w:rPr>
          <w:lang w:val="fr-CA"/>
        </w:rPr>
      </w:pPr>
      <w:r>
        <w:rPr>
          <w:lang w:val="fr-CA"/>
        </w:rPr>
        <w:t xml:space="preserve">Puisque le BrailleNote </w:t>
      </w:r>
      <w:proofErr w:type="spellStart"/>
      <w:r>
        <w:rPr>
          <w:lang w:val="fr-CA"/>
        </w:rPr>
        <w:t>evolve</w:t>
      </w:r>
      <w:proofErr w:type="spellEnd"/>
      <w:r>
        <w:rPr>
          <w:lang w:val="fr-CA"/>
        </w:rPr>
        <w:t xml:space="preserve"> fonctionne dans un environnement Windows, nous avons ajouté, en plus de nos applications KeySoft, des personnalisations, appelées compléments, à certaines applications Microsoft. Par exemple, au lieu d'utiliser KeyWord comme sur nos autres appareils, nous avons personnalisé Microsoft Word avec un complément pour mieux répondre à nos besoins d'accessibilité. D'autres applications Office, à savoir Excel, Outlook et PowerPoint, sont également personnalisées, comme vous le verrez dans les chapitres suivants de ce guide d'utilisation. Dans ce guide d'utilisation, nous décrirons comment utiliser Microsoft Word avec notre complément.</w:t>
      </w:r>
    </w:p>
    <w:p w14:paraId="1D3F91A4" w14:textId="77777777" w:rsidR="006D0B7E" w:rsidRPr="00A00D0A" w:rsidRDefault="006D0B7E" w:rsidP="00B13B72">
      <w:pPr>
        <w:rPr>
          <w:lang w:val="fr-CA"/>
        </w:rPr>
      </w:pPr>
      <w:r>
        <w:rPr>
          <w:lang w:val="fr-CA"/>
        </w:rPr>
        <w:t xml:space="preserve">Veuillez noter que vous devrez peut-être terminer l'installation du complément en appuyant sur ENTRÉE sur le bouton « Installer » lors de la première ouverture de Word. </w:t>
      </w:r>
      <w:r w:rsidRPr="00A00D0A">
        <w:rPr>
          <w:lang w:val="fr-CA"/>
        </w:rPr>
        <w:t>Comme le focus est positionné sur le bouton « Ne pas installer », utilisez le raccourci TAB pour naviguer jusqu'à atteindre le bouton « Installer », puis appuyez sur ENTRÉE.</w:t>
      </w:r>
    </w:p>
    <w:p w14:paraId="2AC31267" w14:textId="77777777" w:rsidR="009F3E98" w:rsidRPr="003E6AD6" w:rsidRDefault="009F3E98" w:rsidP="00B40893">
      <w:pPr>
        <w:rPr>
          <w:lang w:val="fr-CA"/>
        </w:rPr>
      </w:pPr>
    </w:p>
    <w:p w14:paraId="18A5BA62" w14:textId="77777777" w:rsidR="00645A2C" w:rsidRPr="003E6AD6" w:rsidRDefault="00645A2C" w:rsidP="00E82DBE">
      <w:pPr>
        <w:pStyle w:val="Heading2"/>
        <w:numPr>
          <w:ilvl w:val="1"/>
          <w:numId w:val="102"/>
        </w:numPr>
        <w:rPr>
          <w:rFonts w:ascii="Times New Roman" w:hAnsi="Times New Roman"/>
          <w:lang w:val="fr-CA"/>
        </w:rPr>
      </w:pPr>
      <w:bookmarkStart w:id="113" w:name="_Toc240570290"/>
      <w:r>
        <w:rPr>
          <w:lang w:val="fr-CA"/>
        </w:rPr>
        <w:t>Lancer</w:t>
      </w:r>
      <w:r>
        <w:rPr>
          <w:rFonts w:ascii="Times New Roman" w:hAnsi="Times New Roman"/>
          <w:lang w:val="fr-CA"/>
        </w:rPr>
        <w:t xml:space="preserve"> Microsoft Word</w:t>
      </w:r>
      <w:bookmarkEnd w:id="113"/>
      <w:r>
        <w:rPr>
          <w:rFonts w:ascii="Times New Roman" w:hAnsi="Times New Roman"/>
          <w:lang w:val="fr-CA"/>
        </w:rPr>
        <w:tab/>
      </w:r>
    </w:p>
    <w:p w14:paraId="28EC0796" w14:textId="77777777" w:rsidR="00FD4E46" w:rsidRDefault="00FD4E46" w:rsidP="009D1D54">
      <w:pPr>
        <w:rPr>
          <w:lang w:val="fr-CA"/>
        </w:rPr>
      </w:pPr>
    </w:p>
    <w:p w14:paraId="01EBD200" w14:textId="77777777" w:rsidR="00C3019D" w:rsidRPr="00A00D0A" w:rsidRDefault="00837602" w:rsidP="009D1D54">
      <w:pPr>
        <w:rPr>
          <w:lang w:val="fr-CA"/>
        </w:rPr>
      </w:pPr>
      <w:r w:rsidRPr="00A00D0A">
        <w:rPr>
          <w:lang w:val="fr-CA"/>
        </w:rPr>
        <w:t>Pour lancer Microsoft Word, depuis le Menu principal de KeySoft, naviguez jusqu'à l'élément « Word » ou tapez la lettre W pour y accéder, puis appuyez sur ENTRÉE ou sur un curseur</w:t>
      </w:r>
      <w:r w:rsidR="00447F90">
        <w:rPr>
          <w:lang w:val="fr-CA"/>
        </w:rPr>
        <w:t xml:space="preserve"> éclair</w:t>
      </w:r>
      <w:r w:rsidRPr="00A00D0A">
        <w:rPr>
          <w:lang w:val="fr-CA"/>
        </w:rPr>
        <w:t xml:space="preserve"> pour l'activer.</w:t>
      </w:r>
    </w:p>
    <w:p w14:paraId="4EE3E892" w14:textId="77777777" w:rsidR="003821CF" w:rsidRPr="00A00D0A" w:rsidRDefault="003821CF" w:rsidP="009D1D54">
      <w:pPr>
        <w:rPr>
          <w:lang w:val="fr-CA"/>
        </w:rPr>
      </w:pPr>
    </w:p>
    <w:p w14:paraId="185E0714" w14:textId="77777777" w:rsidR="009D1D54" w:rsidRPr="003E6AD6" w:rsidRDefault="009D1D54" w:rsidP="00E82DBE">
      <w:pPr>
        <w:pStyle w:val="Heading2"/>
        <w:numPr>
          <w:ilvl w:val="1"/>
          <w:numId w:val="102"/>
        </w:numPr>
        <w:rPr>
          <w:rFonts w:ascii="Times New Roman" w:hAnsi="Times New Roman"/>
          <w:lang w:val="fr-CA"/>
        </w:rPr>
      </w:pPr>
      <w:bookmarkStart w:id="114" w:name="_Toc240570291"/>
      <w:r>
        <w:rPr>
          <w:lang w:val="fr-CA"/>
        </w:rPr>
        <w:t>Configuration</w:t>
      </w:r>
      <w:r>
        <w:rPr>
          <w:rFonts w:ascii="Times New Roman" w:hAnsi="Times New Roman"/>
          <w:lang w:val="fr-CA"/>
        </w:rPr>
        <w:t xml:space="preserve"> d'accessibilité optimale</w:t>
      </w:r>
      <w:bookmarkEnd w:id="114"/>
    </w:p>
    <w:p w14:paraId="6A42532B" w14:textId="77777777" w:rsidR="00FD4E46" w:rsidRDefault="00FD4E46" w:rsidP="009D1D54">
      <w:pPr>
        <w:rPr>
          <w:lang w:val="fr-CA"/>
        </w:rPr>
      </w:pPr>
    </w:p>
    <w:p w14:paraId="0D7D8EB6" w14:textId="77777777" w:rsidR="009D1D54" w:rsidRPr="00A00D0A" w:rsidRDefault="00450E23" w:rsidP="009D1D54">
      <w:pPr>
        <w:rPr>
          <w:lang w:val="fr-CA"/>
        </w:rPr>
      </w:pPr>
      <w:r w:rsidRPr="00A00D0A">
        <w:rPr>
          <w:lang w:val="fr-CA"/>
        </w:rPr>
        <w:t xml:space="preserve">Pour assurer une expérience d'accessibilité optimale dans Word, nous recommandons de modifier le paramètre suivant dans les options de Word. </w:t>
      </w:r>
      <w:r>
        <w:rPr>
          <w:lang w:val="fr-CA"/>
        </w:rPr>
        <w:t>Tout au long de ce guide d'utilisation, nous expliquons comment utiliser Word en supposant que vous ayez modifié ce paramètre. Le comportement pourrait être différent si ce paramètre reste à sa valeur par défaut.</w:t>
      </w:r>
    </w:p>
    <w:p w14:paraId="24D899C9" w14:textId="77777777" w:rsidR="009D1D54" w:rsidRPr="003E6AD6" w:rsidRDefault="009D1D54" w:rsidP="009D1D54">
      <w:pPr>
        <w:rPr>
          <w:lang w:val="fr-CA"/>
        </w:rPr>
      </w:pPr>
    </w:p>
    <w:p w14:paraId="24907A4E" w14:textId="77777777" w:rsidR="009D1D54" w:rsidRPr="003E6AD6" w:rsidRDefault="009D1D54" w:rsidP="007B587E">
      <w:pPr>
        <w:pStyle w:val="Heading3"/>
      </w:pPr>
      <w:bookmarkStart w:id="115" w:name="_Toc240570292"/>
      <w:r>
        <w:t>Afficher l'écran de démarrage lors de l'ouverture de cette application</w:t>
      </w:r>
      <w:bookmarkEnd w:id="115"/>
    </w:p>
    <w:p w14:paraId="55B0C459" w14:textId="77777777" w:rsidR="00FD4E46" w:rsidRDefault="00FD4E46" w:rsidP="009D1D54">
      <w:pPr>
        <w:rPr>
          <w:lang w:val="fr-CA"/>
        </w:rPr>
      </w:pPr>
    </w:p>
    <w:p w14:paraId="79696524" w14:textId="77777777" w:rsidR="009D1D54" w:rsidRPr="004938B9" w:rsidRDefault="009D1D54" w:rsidP="004938B9">
      <w:r>
        <w:rPr>
          <w:lang w:val="fr-CA"/>
        </w:rPr>
        <w:t xml:space="preserve">Par défaut, ce paramètre est coché, ce qui signifie que l'écran de démarrage s'affiche à chaque lancement de l'application. </w:t>
      </w:r>
      <w:r w:rsidRPr="00A00D0A">
        <w:rPr>
          <w:lang w:val="fr-CA"/>
        </w:rPr>
        <w:t xml:space="preserve">Vous devriez décocher ce paramètre pour permettre à Word de s'ouvrir immédiatement sur un document vierge au démarrage. </w:t>
      </w:r>
      <w:r>
        <w:rPr>
          <w:lang w:val="fr-CA"/>
        </w:rPr>
        <w:t>Pour ce faire :</w:t>
      </w:r>
    </w:p>
    <w:p w14:paraId="5B5A1BF9" w14:textId="77777777" w:rsidR="009D1D54" w:rsidRPr="003E6AD6" w:rsidRDefault="009D1D54">
      <w:pPr>
        <w:pStyle w:val="ListParagraph"/>
        <w:numPr>
          <w:ilvl w:val="0"/>
          <w:numId w:val="71"/>
        </w:numPr>
        <w:rPr>
          <w:lang w:val="fr-CA"/>
        </w:rPr>
      </w:pPr>
      <w:r>
        <w:rPr>
          <w:lang w:val="fr-CA"/>
        </w:rPr>
        <w:lastRenderedPageBreak/>
        <w:t>À l'ouverture de Word, utilisez le raccourci ALT + F pour être dirigé vers le menu « Liste des fichiers ».</w:t>
      </w:r>
    </w:p>
    <w:p w14:paraId="2AF01013" w14:textId="77777777" w:rsidR="001F2B46" w:rsidRPr="00A00D0A" w:rsidRDefault="001F2B46" w:rsidP="001F2B46">
      <w:pPr>
        <w:pStyle w:val="ListParagraph"/>
        <w:numPr>
          <w:ilvl w:val="0"/>
          <w:numId w:val="71"/>
        </w:numPr>
        <w:rPr>
          <w:noProof/>
          <w:lang w:val="fr-CA"/>
        </w:rPr>
      </w:pPr>
      <w:r w:rsidRPr="00A00D0A">
        <w:rPr>
          <w:lang w:val="fr-CA"/>
        </w:rPr>
        <w:t xml:space="preserve">Dans ce menu, naviguez avec les flèches Haut et Bas jusqu'à « Options », puis appuyez sur ENTRÉE. </w:t>
      </w:r>
    </w:p>
    <w:p w14:paraId="56A582F7" w14:textId="77777777" w:rsidR="00261386" w:rsidRPr="00A00D0A" w:rsidRDefault="00261386" w:rsidP="00261386">
      <w:pPr>
        <w:pStyle w:val="ListParagraph"/>
        <w:numPr>
          <w:ilvl w:val="0"/>
          <w:numId w:val="71"/>
        </w:numPr>
        <w:rPr>
          <w:lang w:val="fr-CA"/>
        </w:rPr>
      </w:pPr>
      <w:r w:rsidRPr="00A00D0A">
        <w:rPr>
          <w:lang w:val="fr-CA"/>
        </w:rPr>
        <w:t xml:space="preserve">Vous serez dirigé vers la fenêtre des options de Word, dans l'onglet Général. Naviguez avec le raccourci MAJ + TAB jusqu'à l'option « Afficher l'écran de démarrage </w:t>
      </w:r>
      <w:r w:rsidR="00993B01">
        <w:rPr>
          <w:lang w:val="fr-CA"/>
        </w:rPr>
        <w:t xml:space="preserve">au lancement </w:t>
      </w:r>
      <w:r w:rsidRPr="00A00D0A">
        <w:rPr>
          <w:lang w:val="fr-CA"/>
        </w:rPr>
        <w:t>de cette application ».</w:t>
      </w:r>
    </w:p>
    <w:p w14:paraId="269E244F" w14:textId="77777777" w:rsidR="009D1D54" w:rsidRPr="003E6AD6" w:rsidRDefault="009D1D54">
      <w:pPr>
        <w:pStyle w:val="ListParagraph"/>
        <w:numPr>
          <w:ilvl w:val="0"/>
          <w:numId w:val="71"/>
        </w:numPr>
        <w:rPr>
          <w:lang w:val="fr-CA"/>
        </w:rPr>
      </w:pPr>
      <w:r>
        <w:rPr>
          <w:lang w:val="fr-CA"/>
        </w:rPr>
        <w:t>Appuyez sur la BARRE D'ESPACE pour décocher cette option.</w:t>
      </w:r>
    </w:p>
    <w:p w14:paraId="1BE3B7BA" w14:textId="77777777" w:rsidR="00F60EC3" w:rsidRPr="00A00D0A" w:rsidRDefault="00F60EC3" w:rsidP="00F60EC3">
      <w:pPr>
        <w:pStyle w:val="ListParagraph"/>
        <w:numPr>
          <w:ilvl w:val="0"/>
          <w:numId w:val="71"/>
        </w:numPr>
        <w:rPr>
          <w:noProof/>
          <w:lang w:val="fr-CA"/>
        </w:rPr>
      </w:pPr>
      <w:r w:rsidRPr="00A00D0A">
        <w:rPr>
          <w:lang w:val="fr-CA"/>
        </w:rPr>
        <w:t>Naviguez avec le raccourci TAB jusqu'au bouton OK, puis appuyez sur ENTRÉE pour l'activer.</w:t>
      </w:r>
    </w:p>
    <w:p w14:paraId="0A0C29EC" w14:textId="77777777" w:rsidR="009D1D54" w:rsidRPr="003E6AD6" w:rsidRDefault="009D1D54">
      <w:pPr>
        <w:pStyle w:val="ListParagraph"/>
        <w:numPr>
          <w:ilvl w:val="0"/>
          <w:numId w:val="71"/>
        </w:numPr>
        <w:rPr>
          <w:lang w:val="fr-CA"/>
        </w:rPr>
      </w:pPr>
      <w:r>
        <w:rPr>
          <w:lang w:val="fr-CA"/>
        </w:rPr>
        <w:t>L'écran de démarrage ne s'affichera plus à l'ouverture de Word.</w:t>
      </w:r>
    </w:p>
    <w:p w14:paraId="0FB103ED" w14:textId="77777777" w:rsidR="009D1D54" w:rsidRPr="003E6AD6" w:rsidRDefault="00B85A12" w:rsidP="009D1D54">
      <w:pPr>
        <w:rPr>
          <w:lang w:val="fr-CA"/>
        </w:rPr>
      </w:pPr>
      <w:r>
        <w:rPr>
          <w:lang w:val="fr-CA"/>
        </w:rPr>
        <w:t>Remarque : vous devrez répéter cette opération à la première ouverture de chacune de vos applications Office.</w:t>
      </w:r>
    </w:p>
    <w:p w14:paraId="14F04FA0" w14:textId="77777777" w:rsidR="009D1D54" w:rsidRPr="003E6AD6" w:rsidRDefault="009D1D54" w:rsidP="00FB07AB">
      <w:pPr>
        <w:rPr>
          <w:lang w:val="fr-CA"/>
        </w:rPr>
      </w:pPr>
    </w:p>
    <w:p w14:paraId="622B6D43" w14:textId="77777777" w:rsidR="00645A2C" w:rsidRPr="003E6AD6" w:rsidRDefault="00645A2C" w:rsidP="00E82DBE">
      <w:pPr>
        <w:pStyle w:val="Heading2"/>
        <w:numPr>
          <w:ilvl w:val="1"/>
          <w:numId w:val="102"/>
        </w:numPr>
        <w:rPr>
          <w:rFonts w:ascii="Times New Roman" w:hAnsi="Times New Roman"/>
          <w:lang w:val="fr-CA"/>
        </w:rPr>
      </w:pPr>
      <w:bookmarkStart w:id="116" w:name="_Toc240570293"/>
      <w:r>
        <w:rPr>
          <w:lang w:val="fr-CA"/>
        </w:rPr>
        <w:t>Créer</w:t>
      </w:r>
      <w:r>
        <w:rPr>
          <w:rFonts w:ascii="Times New Roman" w:hAnsi="Times New Roman"/>
          <w:lang w:val="fr-CA"/>
        </w:rPr>
        <w:t xml:space="preserve"> un document</w:t>
      </w:r>
      <w:bookmarkEnd w:id="116"/>
    </w:p>
    <w:p w14:paraId="370B8FC3" w14:textId="77777777" w:rsidR="00FD4E46" w:rsidRDefault="00FD4E46" w:rsidP="00BD2565">
      <w:pPr>
        <w:rPr>
          <w:lang w:val="fr-CA"/>
        </w:rPr>
      </w:pPr>
    </w:p>
    <w:p w14:paraId="5196FF4F" w14:textId="77777777" w:rsidR="00BD2565" w:rsidRPr="003E6AD6" w:rsidRDefault="00335FD8" w:rsidP="00BD2565">
      <w:pPr>
        <w:rPr>
          <w:lang w:val="fr-CA"/>
        </w:rPr>
      </w:pPr>
      <w:r>
        <w:rPr>
          <w:lang w:val="fr-CA"/>
        </w:rPr>
        <w:t>Pour créer un document Word :</w:t>
      </w:r>
    </w:p>
    <w:p w14:paraId="28CD60E1" w14:textId="77777777" w:rsidR="006F3937" w:rsidRPr="00A00D0A" w:rsidRDefault="006F3937" w:rsidP="006F3937">
      <w:pPr>
        <w:pStyle w:val="ListParagraph"/>
        <w:numPr>
          <w:ilvl w:val="0"/>
          <w:numId w:val="27"/>
        </w:numPr>
        <w:rPr>
          <w:lang w:val="fr-CA"/>
        </w:rPr>
      </w:pPr>
      <w:r w:rsidRPr="00A00D0A">
        <w:rPr>
          <w:lang w:val="fr-CA"/>
        </w:rPr>
        <w:t>Depuis le Menu principal de KeySoft, naviguez jusqu'à « Word », puis appuyez sur ENTRÉE pour l'activer.</w:t>
      </w:r>
    </w:p>
    <w:p w14:paraId="6A0A4FC8" w14:textId="77777777" w:rsidR="005A12C3" w:rsidRPr="003E6AD6" w:rsidRDefault="000527D4">
      <w:pPr>
        <w:pStyle w:val="ListParagraph"/>
        <w:numPr>
          <w:ilvl w:val="0"/>
          <w:numId w:val="27"/>
        </w:numPr>
        <w:rPr>
          <w:lang w:val="fr-CA"/>
        </w:rPr>
      </w:pPr>
      <w:r>
        <w:rPr>
          <w:lang w:val="fr-CA"/>
        </w:rPr>
        <w:t>Une nouvelle fenêtre de document vierge s'ouvrira, dans laquelle vous pourrez écrire du texte.</w:t>
      </w:r>
    </w:p>
    <w:p w14:paraId="28A3A6C4" w14:textId="77777777" w:rsidR="00CC76B0" w:rsidRPr="003E6AD6" w:rsidRDefault="00CC76B0" w:rsidP="00CC76B0">
      <w:pPr>
        <w:ind w:left="360"/>
        <w:rPr>
          <w:lang w:val="fr-CA"/>
        </w:rPr>
      </w:pPr>
    </w:p>
    <w:p w14:paraId="29417164" w14:textId="77777777" w:rsidR="00645A2C" w:rsidRPr="003E6AD6" w:rsidRDefault="00645A2C" w:rsidP="00E82DBE">
      <w:pPr>
        <w:pStyle w:val="Heading2"/>
        <w:numPr>
          <w:ilvl w:val="1"/>
          <w:numId w:val="102"/>
        </w:numPr>
        <w:rPr>
          <w:rFonts w:ascii="Times New Roman" w:hAnsi="Times New Roman"/>
          <w:lang w:val="fr-CA"/>
        </w:rPr>
      </w:pPr>
      <w:bookmarkStart w:id="117" w:name="_Opening_documents"/>
      <w:bookmarkStart w:id="118" w:name="_Toc240570294"/>
      <w:bookmarkEnd w:id="117"/>
      <w:r>
        <w:rPr>
          <w:rFonts w:ascii="Times New Roman" w:hAnsi="Times New Roman"/>
          <w:lang w:val="fr-CA"/>
        </w:rPr>
        <w:t>Ouvrir des documents</w:t>
      </w:r>
      <w:bookmarkEnd w:id="118"/>
      <w:r>
        <w:rPr>
          <w:rFonts w:ascii="Times New Roman" w:hAnsi="Times New Roman"/>
          <w:lang w:val="fr-CA"/>
        </w:rPr>
        <w:tab/>
      </w:r>
    </w:p>
    <w:p w14:paraId="4EA7C80B" w14:textId="77777777" w:rsidR="00FD4E46" w:rsidRDefault="00FD4E46" w:rsidP="00CC76B0">
      <w:pPr>
        <w:rPr>
          <w:lang w:val="fr-CA"/>
        </w:rPr>
      </w:pPr>
    </w:p>
    <w:p w14:paraId="15B2291D" w14:textId="77777777" w:rsidR="009D0FD1" w:rsidRPr="003E6AD6" w:rsidRDefault="0012251D" w:rsidP="00CC76B0">
      <w:pPr>
        <w:rPr>
          <w:lang w:val="fr-CA"/>
        </w:rPr>
      </w:pPr>
      <w:r>
        <w:rPr>
          <w:lang w:val="fr-CA"/>
        </w:rPr>
        <w:t>Microsoft Word peut lire les fichiers .docx, .doc, .rtf et .txt. Certaines versions d'Office peuvent également lire les fichiers .pdf non protégés.</w:t>
      </w:r>
    </w:p>
    <w:p w14:paraId="6EDFEC37" w14:textId="77777777" w:rsidR="00FE3CE9" w:rsidRPr="003E6AD6" w:rsidRDefault="00CC76B0" w:rsidP="00CC76B0">
      <w:pPr>
        <w:rPr>
          <w:lang w:val="fr-CA"/>
        </w:rPr>
      </w:pPr>
      <w:r>
        <w:rPr>
          <w:lang w:val="fr-CA"/>
        </w:rPr>
        <w:t>Pour ouvrir des documents Word, utilisez le raccourci RETOUR ARRIÈRE + O, ou trouvez cette option via le menu Application.</w:t>
      </w:r>
    </w:p>
    <w:p w14:paraId="1F75DA0A" w14:textId="77777777" w:rsidR="00C90485" w:rsidRPr="003E6AD6" w:rsidRDefault="000C1359">
      <w:pPr>
        <w:pStyle w:val="ListParagraph"/>
        <w:numPr>
          <w:ilvl w:val="0"/>
          <w:numId w:val="20"/>
        </w:numPr>
        <w:rPr>
          <w:lang w:val="fr-CA"/>
        </w:rPr>
      </w:pPr>
      <w:r>
        <w:rPr>
          <w:lang w:val="fr-CA"/>
        </w:rPr>
        <w:t>Après avoir ouvert Word, appuyez sur le raccourci RETOUR ARRIÈRE + A pour être dirigé vers le menu Application.</w:t>
      </w:r>
    </w:p>
    <w:p w14:paraId="073A8661" w14:textId="77777777" w:rsidR="00DD6D1E" w:rsidRPr="003E6AD6" w:rsidRDefault="00746F91">
      <w:pPr>
        <w:pStyle w:val="ListParagraph"/>
        <w:numPr>
          <w:ilvl w:val="0"/>
          <w:numId w:val="20"/>
        </w:numPr>
        <w:rPr>
          <w:lang w:val="fr-CA"/>
        </w:rPr>
      </w:pPr>
      <w:r>
        <w:rPr>
          <w:lang w:val="fr-CA"/>
        </w:rPr>
        <w:t>Dans le menu Application, vous êtes directement positionné sur le sous-menu «</w:t>
      </w:r>
      <w:r w:rsidR="007E08F6">
        <w:rPr>
          <w:lang w:val="fr-CA"/>
        </w:rPr>
        <w:t xml:space="preserve"> F</w:t>
      </w:r>
      <w:r>
        <w:rPr>
          <w:lang w:val="fr-CA"/>
        </w:rPr>
        <w:t>ichier ». Appuyez sur la flèche Droite pour le développer.</w:t>
      </w:r>
    </w:p>
    <w:p w14:paraId="6B41FB6C" w14:textId="77777777" w:rsidR="00D433FF" w:rsidRPr="00A00D0A" w:rsidRDefault="00D433FF" w:rsidP="00D433FF">
      <w:pPr>
        <w:pStyle w:val="ListParagraph"/>
        <w:numPr>
          <w:ilvl w:val="0"/>
          <w:numId w:val="20"/>
        </w:numPr>
        <w:rPr>
          <w:lang w:val="fr-CA"/>
        </w:rPr>
      </w:pPr>
      <w:r w:rsidRPr="00A00D0A">
        <w:rPr>
          <w:lang w:val="fr-CA"/>
        </w:rPr>
        <w:t>Dans le sous-menu «</w:t>
      </w:r>
      <w:r w:rsidR="007E08F6">
        <w:rPr>
          <w:lang w:val="fr-CA"/>
        </w:rPr>
        <w:t xml:space="preserve"> F</w:t>
      </w:r>
      <w:r w:rsidRPr="00A00D0A">
        <w:rPr>
          <w:lang w:val="fr-CA"/>
        </w:rPr>
        <w:t>ichier », naviguez jusqu'à l'option « Ouvrir », puis appuyez sur ENTRÉE pour l'activer.</w:t>
      </w:r>
    </w:p>
    <w:p w14:paraId="5D574350" w14:textId="77777777" w:rsidR="0006718C" w:rsidRPr="00A00D0A" w:rsidRDefault="0006718C" w:rsidP="0006718C">
      <w:pPr>
        <w:pStyle w:val="ListParagraph"/>
        <w:numPr>
          <w:ilvl w:val="0"/>
          <w:numId w:val="20"/>
        </w:numPr>
        <w:rPr>
          <w:noProof/>
          <w:lang w:val="fr-CA"/>
        </w:rPr>
      </w:pPr>
      <w:r w:rsidRPr="00A00D0A">
        <w:rPr>
          <w:lang w:val="fr-CA"/>
        </w:rPr>
        <w:t>Une boîte de dialogue du gestionnaire de fichiers s'ouvrira. Vous pouvez rechercher vos fichiers dans votre stockage infonuagique, ainsi que dans les dossiers et fichiers disponibles.</w:t>
      </w:r>
    </w:p>
    <w:p w14:paraId="77BE2F3F" w14:textId="77777777" w:rsidR="00301B1E" w:rsidRPr="00A00D0A" w:rsidRDefault="003D571F" w:rsidP="008635C6">
      <w:pPr>
        <w:pStyle w:val="ListParagraph"/>
        <w:numPr>
          <w:ilvl w:val="0"/>
          <w:numId w:val="71"/>
        </w:numPr>
        <w:rPr>
          <w:lang w:val="fr-CA"/>
        </w:rPr>
      </w:pPr>
      <w:r>
        <w:rPr>
          <w:lang w:val="fr-CA"/>
        </w:rPr>
        <w:lastRenderedPageBreak/>
        <w:t xml:space="preserve">Lors de l'ouverture d'un fichier pour la première fois dans Word à l'aide de la boîte de dialogue d'ouverture, le focus se trouve sur votre emplacement par défaut, généralement votre dossier Documents, localement ou sur OneDrive. </w:t>
      </w:r>
      <w:r w:rsidRPr="00A00D0A">
        <w:rPr>
          <w:lang w:val="fr-CA"/>
        </w:rPr>
        <w:t>Lors de l'ouverture de documents suivants, le dernier dossier dans lequel vous avez ouvert ou enregistré un fichier s'affiche.</w:t>
      </w:r>
    </w:p>
    <w:p w14:paraId="56278643" w14:textId="77777777" w:rsidR="008E1E38" w:rsidRPr="00A00D0A" w:rsidRDefault="00B8414F" w:rsidP="007C0452">
      <w:pPr>
        <w:pStyle w:val="ListParagraph"/>
        <w:numPr>
          <w:ilvl w:val="0"/>
          <w:numId w:val="71"/>
        </w:numPr>
        <w:rPr>
          <w:noProof/>
          <w:lang w:val="fr-CA"/>
        </w:rPr>
      </w:pPr>
      <w:r>
        <w:rPr>
          <w:lang w:val="fr-CA"/>
        </w:rPr>
        <w:t xml:space="preserve">Naviguez dans la liste des dossiers et fichiers avec les flèches Haut et Bas. </w:t>
      </w:r>
      <w:r w:rsidRPr="00A00D0A">
        <w:rPr>
          <w:lang w:val="fr-CA"/>
        </w:rPr>
        <w:t xml:space="preserve">Appuyez sur ENTRÉE pour ouvrir un dossier, ou sur la touche RETOUR ARRIÈRE pour reculer d'un niveau de dossier. Appuyez sur le raccourci ESPACE + D pour être dirigé vers la liste des </w:t>
      </w:r>
      <w:r w:rsidR="00D341C0">
        <w:rPr>
          <w:lang w:val="fr-CA"/>
        </w:rPr>
        <w:t>disque</w:t>
      </w:r>
      <w:r w:rsidRPr="00A00D0A">
        <w:rPr>
          <w:lang w:val="fr-CA"/>
        </w:rPr>
        <w:t>s et d</w:t>
      </w:r>
      <w:r w:rsidR="00DB74BD">
        <w:rPr>
          <w:lang w:val="fr-CA"/>
        </w:rPr>
        <w:t>es</w:t>
      </w:r>
      <w:r w:rsidRPr="00A00D0A">
        <w:rPr>
          <w:lang w:val="fr-CA"/>
        </w:rPr>
        <w:t xml:space="preserve"> stockage</w:t>
      </w:r>
      <w:r w:rsidR="00DB74BD">
        <w:rPr>
          <w:lang w:val="fr-CA"/>
        </w:rPr>
        <w:t>s</w:t>
      </w:r>
      <w:r w:rsidRPr="00A00D0A">
        <w:rPr>
          <w:lang w:val="fr-CA"/>
        </w:rPr>
        <w:t xml:space="preserve"> infonuagique</w:t>
      </w:r>
      <w:r w:rsidR="00966860">
        <w:rPr>
          <w:lang w:val="fr-CA"/>
        </w:rPr>
        <w:t>s</w:t>
      </w:r>
      <w:r w:rsidRPr="00A00D0A">
        <w:rPr>
          <w:lang w:val="fr-CA"/>
        </w:rPr>
        <w:t xml:space="preserve"> disponibles sur votre appareil.</w:t>
      </w:r>
    </w:p>
    <w:p w14:paraId="45569447" w14:textId="77777777" w:rsidR="008E1E38" w:rsidRPr="00A00D0A" w:rsidRDefault="008E1E38" w:rsidP="00E82E73">
      <w:pPr>
        <w:pStyle w:val="ListParagraph"/>
        <w:rPr>
          <w:lang w:val="fr-CA"/>
        </w:rPr>
      </w:pPr>
      <w:r>
        <w:rPr>
          <w:lang w:val="fr-CA"/>
        </w:rPr>
        <w:t xml:space="preserve">Lorsque vous êtes positionné sur le fichier que vous souhaitez ouvrir, appuyez sur ENTRÉE et ce fichier s'ouvrira directement dans Word. Le nom de fichier est énoncé par la synthèse vocale et la première ligne s'affiche en braille. </w:t>
      </w:r>
      <w:r w:rsidRPr="00A00D0A">
        <w:rPr>
          <w:lang w:val="fr-CA"/>
        </w:rPr>
        <w:t xml:space="preserve">À tout moment, si vous n'êtes pas certain de savoir quel fichier est ouvert, utilisez le raccourci NVDA + </w:t>
      </w:r>
      <w:r w:rsidR="00452071">
        <w:rPr>
          <w:lang w:val="fr-CA"/>
        </w:rPr>
        <w:t xml:space="preserve">T </w:t>
      </w:r>
      <w:r w:rsidRPr="00A00D0A">
        <w:rPr>
          <w:lang w:val="fr-CA"/>
        </w:rPr>
        <w:t>et la synthèse vocale énoncera le nom de la fenêtre.</w:t>
      </w:r>
      <w:r w:rsidR="006669FA">
        <w:rPr>
          <w:lang w:val="fr-CA"/>
        </w:rPr>
        <w:t xml:space="preserve"> </w:t>
      </w:r>
    </w:p>
    <w:p w14:paraId="25833CC3" w14:textId="77777777" w:rsidR="006B7334" w:rsidRPr="00A00D0A" w:rsidRDefault="00173AB5" w:rsidP="00173AB5">
      <w:pPr>
        <w:rPr>
          <w:lang w:val="fr-CA"/>
        </w:rPr>
      </w:pPr>
      <w:r w:rsidRPr="00A00D0A">
        <w:rPr>
          <w:lang w:val="fr-CA"/>
        </w:rPr>
        <w:t>Remarque : vous pouvez changer le type de fichier recherché en utilisant le raccourci TAB plusieurs fois. Dans la liste des types de fichiers, naviguez avec les flèches Haut et Bas jusqu'à atteindre le type de fichier souhaité, puis appuyez sur ENTRÉE pour le sélectionner.</w:t>
      </w:r>
    </w:p>
    <w:p w14:paraId="36BEDDEE" w14:textId="77777777" w:rsidR="007500B9" w:rsidRPr="00A00D0A" w:rsidRDefault="007500B9" w:rsidP="007500B9">
      <w:pPr>
        <w:rPr>
          <w:lang w:val="fr-CA"/>
        </w:rPr>
      </w:pPr>
      <w:r w:rsidRPr="00A00D0A">
        <w:rPr>
          <w:lang w:val="fr-CA"/>
        </w:rPr>
        <w:t xml:space="preserve">Vous pouvez également ouvrir un document Word via le Gestionnaire de fichiers. Naviguez jusqu'au document que vous souhaitez ouvrir, depuis la fenêtre de KeyFiles, comme décrit à la </w:t>
      </w:r>
      <w:hyperlink w:anchor="_Navigate_in_your" w:history="1">
        <w:r w:rsidRPr="003F513A">
          <w:rPr>
            <w:lang w:val="fr-CA"/>
          </w:rPr>
          <w:t>section 7.1 « Naviguer dans votre liste de dossiers et de fichiers »</w:t>
        </w:r>
      </w:hyperlink>
    </w:p>
    <w:p w14:paraId="5354CC2D" w14:textId="77777777" w:rsidR="00376A84" w:rsidRPr="00A00D0A" w:rsidRDefault="007500B9" w:rsidP="007500B9">
      <w:pPr>
        <w:rPr>
          <w:lang w:val="fr-CA"/>
        </w:rPr>
      </w:pPr>
      <w:r w:rsidRPr="00A00D0A">
        <w:rPr>
          <w:lang w:val="fr-CA"/>
        </w:rPr>
        <w:t>Lorsque vous avez atteint le document que vous souhaitez ouvrir, appuyez sur ENTRÉE et le document Word s'ouvrira directement.</w:t>
      </w:r>
    </w:p>
    <w:p w14:paraId="7729B695" w14:textId="77777777" w:rsidR="0093202C" w:rsidRPr="00A00D0A" w:rsidRDefault="0093202C" w:rsidP="007500B9">
      <w:pPr>
        <w:rPr>
          <w:lang w:val="fr-CA"/>
        </w:rPr>
      </w:pPr>
    </w:p>
    <w:p w14:paraId="164E62F9" w14:textId="77777777" w:rsidR="00645A2C" w:rsidRPr="003E6AD6" w:rsidRDefault="00645A2C" w:rsidP="00E82DBE">
      <w:pPr>
        <w:pStyle w:val="Heading2"/>
        <w:numPr>
          <w:ilvl w:val="1"/>
          <w:numId w:val="102"/>
        </w:numPr>
        <w:rPr>
          <w:rFonts w:ascii="Times New Roman" w:hAnsi="Times New Roman"/>
          <w:lang w:val="fr-CA"/>
        </w:rPr>
      </w:pPr>
      <w:bookmarkStart w:id="119" w:name="_Toc240570295"/>
      <w:r>
        <w:rPr>
          <w:rFonts w:ascii="Times New Roman" w:hAnsi="Times New Roman"/>
          <w:lang w:val="fr-CA"/>
        </w:rPr>
        <w:t>Modifier un document</w:t>
      </w:r>
      <w:bookmarkEnd w:id="119"/>
      <w:r>
        <w:rPr>
          <w:rFonts w:ascii="Times New Roman" w:hAnsi="Times New Roman"/>
          <w:lang w:val="fr-CA"/>
        </w:rPr>
        <w:tab/>
      </w:r>
      <w:r w:rsidR="00DE2464">
        <w:rPr>
          <w:rFonts w:ascii="Times New Roman" w:hAnsi="Times New Roman"/>
          <w:lang w:val="fr-CA"/>
        </w:rPr>
        <w:t xml:space="preserve"> </w:t>
      </w:r>
    </w:p>
    <w:p w14:paraId="5837B336" w14:textId="77777777" w:rsidR="00FD4E46" w:rsidRDefault="00FD4E46" w:rsidP="009B4AE1">
      <w:pPr>
        <w:rPr>
          <w:noProof/>
          <w:lang w:val="fr-CA"/>
        </w:rPr>
      </w:pPr>
    </w:p>
    <w:p w14:paraId="6BE306C4" w14:textId="77777777" w:rsidR="009B4AE1" w:rsidRPr="00A00D0A" w:rsidRDefault="000E3D5D" w:rsidP="009B3B85">
      <w:pPr>
        <w:rPr>
          <w:lang w:val="fr-CA"/>
        </w:rPr>
      </w:pPr>
      <w:r>
        <w:rPr>
          <w:noProof/>
          <w:lang w:val="fr-CA"/>
        </w:rPr>
        <w:t xml:space="preserve">Après avoir créé ou ouvert un document, vous serez par défaut en mode édition. </w:t>
      </w:r>
      <w:r w:rsidRPr="00A00D0A">
        <w:rPr>
          <w:noProof/>
          <w:lang w:val="fr-CA"/>
        </w:rPr>
        <w:t xml:space="preserve">Lorsque vous modifiez du texte, vous pouvez repérer l'emplacement de votre </w:t>
      </w:r>
      <w:bookmarkStart w:id="120" w:name="editing_cursor"/>
      <w:r w:rsidRPr="00A00D0A">
        <w:rPr>
          <w:noProof/>
          <w:lang w:val="fr-CA"/>
        </w:rPr>
        <w:t>curseur d'édition</w:t>
      </w:r>
      <w:bookmarkEnd w:id="120"/>
      <w:r w:rsidRPr="00A00D0A">
        <w:rPr>
          <w:noProof/>
          <w:lang w:val="fr-CA"/>
        </w:rPr>
        <w:t xml:space="preserve"> en repérant les POINTS 7 et 8 qui clignotent sur votre afficheur braille. </w:t>
      </w:r>
      <w:r>
        <w:rPr>
          <w:noProof/>
          <w:lang w:val="fr-CA"/>
        </w:rPr>
        <w:t>Toute lettre que vous saisissez apparaîtra à gauche de votre curseur d'édition, et la touche RETOUR ARRIÈRE supprimera la lettre située à gauche de votre curseur d'édition.</w:t>
      </w:r>
    </w:p>
    <w:p w14:paraId="7F877979" w14:textId="77777777" w:rsidR="007B171C" w:rsidRPr="00A00D0A" w:rsidRDefault="007B171C" w:rsidP="00645EFC">
      <w:pPr>
        <w:rPr>
          <w:noProof/>
          <w:lang w:val="fr-CA"/>
        </w:rPr>
      </w:pPr>
    </w:p>
    <w:p w14:paraId="0B4C02EF" w14:textId="77777777" w:rsidR="00645A2C" w:rsidRPr="003E6AD6" w:rsidRDefault="00645A2C" w:rsidP="007B587E">
      <w:pPr>
        <w:pStyle w:val="Heading3"/>
      </w:pPr>
      <w:bookmarkStart w:id="121" w:name="_Toc240570296"/>
      <w:r>
        <w:t>Saisir du texte</w:t>
      </w:r>
      <w:bookmarkEnd w:id="121"/>
      <w:r>
        <w:tab/>
      </w:r>
    </w:p>
    <w:p w14:paraId="7E19348E" w14:textId="77777777" w:rsidR="00FD4E46" w:rsidRDefault="00FD4E46" w:rsidP="009B4AE1">
      <w:pPr>
        <w:rPr>
          <w:noProof/>
          <w:lang w:val="fr-CA"/>
        </w:rPr>
      </w:pPr>
    </w:p>
    <w:p w14:paraId="28023275" w14:textId="77777777" w:rsidR="00D00344" w:rsidRPr="00A00D0A" w:rsidRDefault="00C34C5B" w:rsidP="009B4AE1">
      <w:pPr>
        <w:rPr>
          <w:lang w:val="fr-CA"/>
        </w:rPr>
      </w:pPr>
      <w:r>
        <w:rPr>
          <w:noProof/>
          <w:lang w:val="fr-CA"/>
        </w:rPr>
        <w:t xml:space="preserve">Vous pouvez commencer à écrire sur votre clavier braille </w:t>
      </w:r>
      <w:r w:rsidR="009206EE">
        <w:rPr>
          <w:noProof/>
          <w:lang w:val="fr-CA"/>
        </w:rPr>
        <w:t xml:space="preserve">avec le type </w:t>
      </w:r>
      <w:r>
        <w:rPr>
          <w:noProof/>
          <w:lang w:val="fr-CA"/>
        </w:rPr>
        <w:t xml:space="preserve">de braille de votre choix, braille informatique ou braille </w:t>
      </w:r>
      <w:r w:rsidR="00814C8F">
        <w:rPr>
          <w:noProof/>
          <w:lang w:val="fr-CA"/>
        </w:rPr>
        <w:t>litéraire</w:t>
      </w:r>
      <w:r>
        <w:rPr>
          <w:noProof/>
          <w:lang w:val="fr-CA"/>
        </w:rPr>
        <w:t xml:space="preserve">. </w:t>
      </w:r>
      <w:r w:rsidRPr="00A00D0A">
        <w:rPr>
          <w:noProof/>
          <w:lang w:val="fr-CA"/>
        </w:rPr>
        <w:t xml:space="preserve">Tapez RETOUR ARRIÈRE avec G pour changer le </w:t>
      </w:r>
      <w:r w:rsidR="00C020F5">
        <w:rPr>
          <w:noProof/>
          <w:lang w:val="fr-CA"/>
        </w:rPr>
        <w:t>type</w:t>
      </w:r>
      <w:r w:rsidRPr="00A00D0A">
        <w:rPr>
          <w:noProof/>
          <w:lang w:val="fr-CA"/>
        </w:rPr>
        <w:t xml:space="preserve"> de braille. Veuillez noter que la BARRE D'ESPACE doit être ajoutée pour effectuer toute commande braille en braille informatique.</w:t>
      </w:r>
    </w:p>
    <w:p w14:paraId="77568A8B" w14:textId="77777777" w:rsidR="007B171C" w:rsidRPr="00A00D0A" w:rsidRDefault="007B171C" w:rsidP="009B4AE1">
      <w:pPr>
        <w:rPr>
          <w:lang w:val="fr-CA"/>
        </w:rPr>
      </w:pPr>
    </w:p>
    <w:p w14:paraId="4E0DE0BE" w14:textId="77777777" w:rsidR="00645A2C" w:rsidRPr="003E6AD6" w:rsidRDefault="00645A2C" w:rsidP="007B587E">
      <w:pPr>
        <w:pStyle w:val="Heading3"/>
      </w:pPr>
      <w:bookmarkStart w:id="122" w:name="_Toc240570297"/>
      <w:r>
        <w:t>Naviguer dans votre document</w:t>
      </w:r>
      <w:bookmarkEnd w:id="122"/>
      <w:r>
        <w:tab/>
      </w:r>
    </w:p>
    <w:p w14:paraId="0573C8BF" w14:textId="77777777" w:rsidR="00D00344" w:rsidRDefault="00D00344" w:rsidP="00D00344">
      <w:pPr>
        <w:rPr>
          <w:noProof/>
          <w:lang w:val="en-US"/>
        </w:rPr>
      </w:pPr>
    </w:p>
    <w:p w14:paraId="45E8F432" w14:textId="77777777" w:rsidR="00FD4E46" w:rsidRPr="00A00D0A" w:rsidRDefault="00D00344" w:rsidP="00D00344">
      <w:pPr>
        <w:rPr>
          <w:noProof/>
          <w:lang w:val="fr-CA"/>
        </w:rPr>
      </w:pPr>
      <w:r w:rsidRPr="00A00D0A">
        <w:rPr>
          <w:noProof/>
          <w:lang w:val="fr-CA"/>
        </w:rPr>
        <w:t>NVDA offre de nombreuses commandes qui vous aident à naviguer dans vos documents, dans Word et d'autres applications d'édition de texte. Voici toutes les commandes utiles pour vous aider à naviguer efficacement :</w:t>
      </w:r>
    </w:p>
    <w:p w14:paraId="14ECED78" w14:textId="77777777" w:rsidR="00046F3B" w:rsidRPr="00A00D0A" w:rsidRDefault="00046F3B">
      <w:pPr>
        <w:rPr>
          <w:noProof/>
          <w:lang w:val="fr-CA"/>
        </w:rPr>
      </w:pPr>
      <w:r w:rsidRPr="00A00D0A">
        <w:rPr>
          <w:noProof/>
          <w:lang w:val="fr-CA"/>
        </w:rPr>
        <w:br w:type="page"/>
      </w:r>
    </w:p>
    <w:p w14:paraId="605EDD1F" w14:textId="77777777" w:rsidR="00FD4E46" w:rsidRPr="00A00D0A" w:rsidRDefault="00FD4E46" w:rsidP="00D00344">
      <w:pPr>
        <w:rPr>
          <w:noProof/>
          <w:lang w:val="fr-CA"/>
        </w:rPr>
      </w:pPr>
    </w:p>
    <w:p w14:paraId="3255E7DF" w14:textId="77777777" w:rsidR="005770DC" w:rsidRPr="003E6AD6" w:rsidRDefault="005770DC">
      <w:pPr>
        <w:pStyle w:val="ListParagraph"/>
        <w:numPr>
          <w:ilvl w:val="0"/>
          <w:numId w:val="37"/>
        </w:numPr>
        <w:rPr>
          <w:noProof/>
          <w:lang w:val="fr-CA"/>
        </w:rPr>
      </w:pPr>
      <w:r>
        <w:rPr>
          <w:noProof/>
          <w:lang w:val="fr-CA"/>
        </w:rPr>
        <w:t>Aller au début du document : ESPACE + POINTS 1-2-3</w:t>
      </w:r>
    </w:p>
    <w:p w14:paraId="24AD2849" w14:textId="77777777" w:rsidR="005770DC" w:rsidRPr="003E6AD6" w:rsidRDefault="005770DC">
      <w:pPr>
        <w:pStyle w:val="ListParagraph"/>
        <w:numPr>
          <w:ilvl w:val="0"/>
          <w:numId w:val="37"/>
        </w:numPr>
        <w:rPr>
          <w:noProof/>
          <w:lang w:val="fr-CA"/>
        </w:rPr>
      </w:pPr>
      <w:r>
        <w:rPr>
          <w:noProof/>
          <w:lang w:val="fr-CA"/>
        </w:rPr>
        <w:t>Aller à la fin du document : ESPACE + POINTS 4-5-6</w:t>
      </w:r>
    </w:p>
    <w:p w14:paraId="21EF3CEE" w14:textId="77777777" w:rsidR="005770DC" w:rsidRPr="003E6AD6" w:rsidRDefault="005770DC">
      <w:pPr>
        <w:pStyle w:val="ListParagraph"/>
        <w:numPr>
          <w:ilvl w:val="0"/>
          <w:numId w:val="37"/>
        </w:numPr>
        <w:rPr>
          <w:noProof/>
          <w:lang w:val="fr-CA"/>
        </w:rPr>
      </w:pPr>
      <w:r>
        <w:rPr>
          <w:noProof/>
          <w:lang w:val="fr-CA"/>
        </w:rPr>
        <w:t>Aller au caractère précédent : ESPACE + POINT 3 ou FLÈCHE GAUCHE</w:t>
      </w:r>
    </w:p>
    <w:p w14:paraId="72014A14" w14:textId="77777777" w:rsidR="005770DC" w:rsidRPr="003E6AD6" w:rsidRDefault="005770DC">
      <w:pPr>
        <w:pStyle w:val="ListParagraph"/>
        <w:numPr>
          <w:ilvl w:val="0"/>
          <w:numId w:val="37"/>
        </w:numPr>
        <w:rPr>
          <w:noProof/>
          <w:lang w:val="fr-CA"/>
        </w:rPr>
      </w:pPr>
      <w:r>
        <w:rPr>
          <w:noProof/>
          <w:lang w:val="fr-CA"/>
        </w:rPr>
        <w:t>Aller au caractère suivant : ESPACE + POINT 6 ou FLÈCHE DROITE</w:t>
      </w:r>
    </w:p>
    <w:p w14:paraId="3683D661" w14:textId="77777777" w:rsidR="005770DC" w:rsidRPr="003E6AD6" w:rsidRDefault="005770DC">
      <w:pPr>
        <w:pStyle w:val="ListParagraph"/>
        <w:numPr>
          <w:ilvl w:val="0"/>
          <w:numId w:val="37"/>
        </w:numPr>
        <w:rPr>
          <w:noProof/>
          <w:lang w:val="fr-CA"/>
        </w:rPr>
      </w:pPr>
      <w:r>
        <w:rPr>
          <w:noProof/>
          <w:lang w:val="fr-CA"/>
        </w:rPr>
        <w:t>Aller au mot précédent : ESPACE + POINT 2 ou CTRL + FLÈCHE GAUCHE</w:t>
      </w:r>
    </w:p>
    <w:p w14:paraId="7AC41D7A" w14:textId="77777777" w:rsidR="005770DC" w:rsidRPr="003E6AD6" w:rsidRDefault="005770DC">
      <w:pPr>
        <w:pStyle w:val="ListParagraph"/>
        <w:numPr>
          <w:ilvl w:val="0"/>
          <w:numId w:val="37"/>
        </w:numPr>
        <w:rPr>
          <w:noProof/>
          <w:lang w:val="fr-CA"/>
        </w:rPr>
      </w:pPr>
      <w:r>
        <w:rPr>
          <w:noProof/>
          <w:lang w:val="fr-CA"/>
        </w:rPr>
        <w:t>Aller au mot suivant : ESPACE + POINT 5 ou CTRL + FLÈCHE DROITE</w:t>
      </w:r>
    </w:p>
    <w:p w14:paraId="50ABD425" w14:textId="77777777" w:rsidR="005770DC" w:rsidRPr="003E6AD6" w:rsidRDefault="005770DC">
      <w:pPr>
        <w:pStyle w:val="ListParagraph"/>
        <w:numPr>
          <w:ilvl w:val="0"/>
          <w:numId w:val="37"/>
        </w:numPr>
        <w:rPr>
          <w:noProof/>
          <w:lang w:val="fr-CA"/>
        </w:rPr>
      </w:pPr>
      <w:r>
        <w:rPr>
          <w:noProof/>
          <w:lang w:val="fr-CA"/>
        </w:rPr>
        <w:t>Aller à la ligne précédente : ESPACE + POINT 1, touche de façade Précédent ou flèche Haut</w:t>
      </w:r>
    </w:p>
    <w:p w14:paraId="6AF66EF9" w14:textId="77777777" w:rsidR="00417A60" w:rsidRPr="003E6AD6" w:rsidRDefault="008B6464">
      <w:pPr>
        <w:pStyle w:val="ListParagraph"/>
        <w:numPr>
          <w:ilvl w:val="0"/>
          <w:numId w:val="37"/>
        </w:numPr>
        <w:tabs>
          <w:tab w:val="left" w:pos="4962"/>
        </w:tabs>
        <w:spacing w:after="0"/>
        <w:rPr>
          <w:noProof/>
          <w:lang w:val="fr-CA"/>
        </w:rPr>
      </w:pPr>
      <w:r>
        <w:rPr>
          <w:noProof/>
          <w:lang w:val="fr-CA"/>
        </w:rPr>
        <w:t>Lire la ligne actuelle : ESPACE + POINTS 1-4</w:t>
      </w:r>
    </w:p>
    <w:p w14:paraId="0B0C3701" w14:textId="77777777" w:rsidR="005770DC" w:rsidRPr="003E6AD6" w:rsidRDefault="005770DC">
      <w:pPr>
        <w:pStyle w:val="ListParagraph"/>
        <w:numPr>
          <w:ilvl w:val="0"/>
          <w:numId w:val="37"/>
        </w:numPr>
        <w:rPr>
          <w:noProof/>
          <w:lang w:val="fr-CA"/>
        </w:rPr>
      </w:pPr>
      <w:r>
        <w:rPr>
          <w:noProof/>
          <w:lang w:val="fr-CA"/>
        </w:rPr>
        <w:t>Aller à la ligne suivante : ESPACE + POINT 4, touche de façade Suivant ou FLÈCHE BAS</w:t>
      </w:r>
    </w:p>
    <w:p w14:paraId="6EA6CE3E" w14:textId="77777777" w:rsidR="005770DC" w:rsidRPr="003E6AD6" w:rsidRDefault="005770DC">
      <w:pPr>
        <w:pStyle w:val="ListParagraph"/>
        <w:numPr>
          <w:ilvl w:val="0"/>
          <w:numId w:val="37"/>
        </w:numPr>
        <w:rPr>
          <w:noProof/>
          <w:lang w:val="fr-CA"/>
        </w:rPr>
      </w:pPr>
      <w:r>
        <w:rPr>
          <w:noProof/>
          <w:lang w:val="fr-CA"/>
        </w:rPr>
        <w:t>Aller au paragraphe précédent : ESPACE + POINTS 2-3 / CTRL + FLÈCHE HAUT</w:t>
      </w:r>
    </w:p>
    <w:p w14:paraId="10431929" w14:textId="77777777" w:rsidR="005770DC" w:rsidRPr="003E6AD6" w:rsidRDefault="005770DC">
      <w:pPr>
        <w:pStyle w:val="ListParagraph"/>
        <w:numPr>
          <w:ilvl w:val="0"/>
          <w:numId w:val="37"/>
        </w:numPr>
        <w:rPr>
          <w:noProof/>
          <w:lang w:val="fr-CA"/>
        </w:rPr>
      </w:pPr>
      <w:r>
        <w:rPr>
          <w:noProof/>
          <w:lang w:val="fr-CA"/>
        </w:rPr>
        <w:t>Aller au paragraphe suivant : ESPACE + POINTS 5-6 / CTRL + FLÈCHE BAS</w:t>
      </w:r>
    </w:p>
    <w:p w14:paraId="7928FE73" w14:textId="77777777" w:rsidR="005770DC" w:rsidRPr="003E6AD6" w:rsidRDefault="005770DC">
      <w:pPr>
        <w:pStyle w:val="ListParagraph"/>
        <w:numPr>
          <w:ilvl w:val="0"/>
          <w:numId w:val="37"/>
        </w:numPr>
        <w:rPr>
          <w:noProof/>
          <w:lang w:val="fr-CA"/>
        </w:rPr>
      </w:pPr>
      <w:r>
        <w:rPr>
          <w:noProof/>
          <w:lang w:val="fr-CA"/>
        </w:rPr>
        <w:t xml:space="preserve">Début de ligne (Origine) : ENTRÉE + POINTS 1-3 </w:t>
      </w:r>
    </w:p>
    <w:p w14:paraId="34B689B3" w14:textId="77777777" w:rsidR="005770DC" w:rsidRPr="003E6AD6" w:rsidRDefault="005770DC">
      <w:pPr>
        <w:pStyle w:val="ListParagraph"/>
        <w:numPr>
          <w:ilvl w:val="0"/>
          <w:numId w:val="37"/>
        </w:numPr>
        <w:rPr>
          <w:noProof/>
          <w:lang w:val="fr-CA"/>
        </w:rPr>
      </w:pPr>
      <w:r>
        <w:rPr>
          <w:noProof/>
          <w:lang w:val="fr-CA"/>
        </w:rPr>
        <w:t>Fin de ligne (Fin) : ENTRÉE + POINTS 4-6</w:t>
      </w:r>
    </w:p>
    <w:p w14:paraId="59CD5EAF" w14:textId="77777777" w:rsidR="00F0224F" w:rsidRPr="003E6AD6" w:rsidRDefault="00F0224F">
      <w:pPr>
        <w:pStyle w:val="ListParagraph"/>
        <w:numPr>
          <w:ilvl w:val="0"/>
          <w:numId w:val="37"/>
        </w:numPr>
        <w:tabs>
          <w:tab w:val="left" w:pos="4962"/>
        </w:tabs>
        <w:spacing w:after="0"/>
        <w:rPr>
          <w:noProof/>
          <w:lang w:val="fr-CA"/>
        </w:rPr>
      </w:pPr>
      <w:r>
        <w:rPr>
          <w:noProof/>
          <w:lang w:val="fr-CA"/>
        </w:rPr>
        <w:t>Tout lire : ESPACE + G</w:t>
      </w:r>
    </w:p>
    <w:p w14:paraId="36B6446E" w14:textId="77777777" w:rsidR="00F0224F" w:rsidRPr="003E6AD6" w:rsidRDefault="00F0224F">
      <w:pPr>
        <w:pStyle w:val="ListParagraph"/>
        <w:numPr>
          <w:ilvl w:val="0"/>
          <w:numId w:val="37"/>
        </w:numPr>
        <w:tabs>
          <w:tab w:val="left" w:pos="4962"/>
        </w:tabs>
        <w:spacing w:after="0"/>
        <w:rPr>
          <w:noProof/>
          <w:lang w:val="fr-CA"/>
        </w:rPr>
      </w:pPr>
      <w:r>
        <w:rPr>
          <w:noProof/>
          <w:lang w:val="fr-CA"/>
        </w:rPr>
        <w:t xml:space="preserve">Arrêter la lecture : RETOUR ARRIÈRE + ENTRÉE ou CTRL </w:t>
      </w:r>
    </w:p>
    <w:p w14:paraId="096BF62C" w14:textId="77777777" w:rsidR="009B4AE1" w:rsidRPr="003E6AD6" w:rsidRDefault="009B4AE1" w:rsidP="00F0224F">
      <w:pPr>
        <w:tabs>
          <w:tab w:val="left" w:pos="4962"/>
        </w:tabs>
        <w:spacing w:after="0"/>
        <w:rPr>
          <w:lang w:val="fr-CA"/>
        </w:rPr>
      </w:pPr>
    </w:p>
    <w:p w14:paraId="0DCFB108" w14:textId="77777777" w:rsidR="00645A2C" w:rsidRPr="003E6AD6" w:rsidRDefault="00645A2C" w:rsidP="007B587E">
      <w:pPr>
        <w:pStyle w:val="Heading3"/>
      </w:pPr>
      <w:bookmarkStart w:id="123" w:name="_Toc240570298"/>
      <w:r>
        <w:t>Sélectionner du texte</w:t>
      </w:r>
      <w:bookmarkEnd w:id="123"/>
      <w:r>
        <w:tab/>
      </w:r>
    </w:p>
    <w:p w14:paraId="73C73879" w14:textId="77777777" w:rsidR="00FD4E46" w:rsidRDefault="00FD4E46" w:rsidP="005C12BA">
      <w:pPr>
        <w:rPr>
          <w:noProof/>
          <w:lang w:val="fr-CA"/>
        </w:rPr>
      </w:pPr>
    </w:p>
    <w:p w14:paraId="3CCE7F7B" w14:textId="77777777" w:rsidR="005C12BA" w:rsidRPr="003E6AD6" w:rsidRDefault="005C12BA" w:rsidP="005C12BA">
      <w:pPr>
        <w:rPr>
          <w:noProof/>
          <w:lang w:val="fr-CA"/>
        </w:rPr>
      </w:pPr>
      <w:r>
        <w:rPr>
          <w:noProof/>
          <w:lang w:val="fr-CA"/>
        </w:rPr>
        <w:t xml:space="preserve">Pour sélectionner du texte, placez votre curseur à l'endroit où vous souhaitez commencer votre sélection, puis appuyez sur ENTRÉE + S. Cela activera le mode sélection. </w:t>
      </w:r>
    </w:p>
    <w:p w14:paraId="58FD5F88" w14:textId="77777777" w:rsidR="007F627E" w:rsidRPr="00A00D0A" w:rsidRDefault="007F627E" w:rsidP="007F627E">
      <w:pPr>
        <w:rPr>
          <w:noProof/>
          <w:lang w:val="fr-CA"/>
        </w:rPr>
      </w:pPr>
      <w:r w:rsidRPr="00A00D0A">
        <w:rPr>
          <w:noProof/>
          <w:lang w:val="fr-CA"/>
        </w:rPr>
        <w:t>Déplacez votre curseur à l'endroit où vous souhaitez terminer votre sélection, puis appuyez sur ENTRÉE + E pour terminer votre sélection.</w:t>
      </w:r>
    </w:p>
    <w:p w14:paraId="0B46DA0C" w14:textId="77777777" w:rsidR="005C12BA" w:rsidRPr="003E6AD6" w:rsidRDefault="005C12BA" w:rsidP="005C12BA">
      <w:pPr>
        <w:rPr>
          <w:noProof/>
          <w:lang w:val="fr-CA"/>
        </w:rPr>
      </w:pPr>
      <w:r>
        <w:rPr>
          <w:noProof/>
          <w:lang w:val="fr-CA"/>
        </w:rPr>
        <w:t>Votre prochaine action affectera le texte que vous avez sélectionné. Votre texte sélectionné sera « souligné » sur votre afficheur braille par les POINTS 7 et 8.</w:t>
      </w:r>
    </w:p>
    <w:p w14:paraId="3827B894" w14:textId="77777777" w:rsidR="005C12BA" w:rsidRPr="003E6AD6" w:rsidRDefault="005C12BA" w:rsidP="005C12BA">
      <w:pPr>
        <w:rPr>
          <w:noProof/>
          <w:lang w:val="fr-CA"/>
        </w:rPr>
      </w:pPr>
      <w:r>
        <w:rPr>
          <w:noProof/>
          <w:lang w:val="fr-CA"/>
        </w:rPr>
        <w:t>Vous pouvez sélectionner tout le texte en appuyant sur ENTRÉE + POINTS 1-2-3-4-5-6.</w:t>
      </w:r>
    </w:p>
    <w:p w14:paraId="66E0E4C6" w14:textId="77777777" w:rsidR="009B4AE1" w:rsidRPr="00A00D0A" w:rsidRDefault="005C12BA" w:rsidP="009B4AE1">
      <w:pPr>
        <w:rPr>
          <w:lang w:val="fr-CA"/>
        </w:rPr>
      </w:pPr>
      <w:r>
        <w:rPr>
          <w:noProof/>
          <w:lang w:val="fr-CA"/>
        </w:rPr>
        <w:t xml:space="preserve">Il existe de nombreuses façons de modifier le texte que vous avez sélectionné. Pour une liste complète des commandes pouvant affecter votre texte, telles que l'alignement et la police, appuyez sur RETOUR ARRIÈRE + A pour accéder au menu </w:t>
      </w:r>
      <w:r w:rsidR="00F34F2E">
        <w:rPr>
          <w:noProof/>
          <w:lang w:val="fr-CA"/>
        </w:rPr>
        <w:t>de l’a</w:t>
      </w:r>
      <w:r>
        <w:rPr>
          <w:noProof/>
          <w:lang w:val="fr-CA"/>
        </w:rPr>
        <w:t xml:space="preserve">pplication et naviguez dans les </w:t>
      </w:r>
      <w:r w:rsidR="007D1004">
        <w:rPr>
          <w:noProof/>
          <w:lang w:val="fr-CA"/>
        </w:rPr>
        <w:t>menus</w:t>
      </w:r>
      <w:r>
        <w:rPr>
          <w:noProof/>
          <w:lang w:val="fr-CA"/>
        </w:rPr>
        <w:t xml:space="preserve"> édition ou mise en forme, ou la liste des styles. </w:t>
      </w:r>
      <w:r w:rsidRPr="00A00D0A">
        <w:rPr>
          <w:noProof/>
          <w:lang w:val="fr-CA"/>
        </w:rPr>
        <w:t xml:space="preserve">Vous pouvez également consulter la </w:t>
      </w:r>
      <w:hyperlink w:anchor="_Word_functions" w:history="1">
        <w:r w:rsidRPr="003F513A">
          <w:rPr>
            <w:noProof/>
            <w:lang w:val="fr-CA"/>
          </w:rPr>
          <w:t>section « Fonctions de Word »</w:t>
        </w:r>
      </w:hyperlink>
      <w:r w:rsidRPr="00A00D0A">
        <w:rPr>
          <w:noProof/>
          <w:lang w:val="fr-CA"/>
        </w:rPr>
        <w:t xml:space="preserve"> ou le résumé des commandes situé à l'</w:t>
      </w:r>
      <w:hyperlink w:anchor="_Microsoft_Word" w:history="1">
        <w:r w:rsidRPr="003F513A">
          <w:rPr>
            <w:noProof/>
            <w:lang w:val="fr-CA"/>
          </w:rPr>
          <w:t>Annexe C</w:t>
        </w:r>
      </w:hyperlink>
      <w:r w:rsidRPr="00A00D0A">
        <w:rPr>
          <w:noProof/>
          <w:lang w:val="fr-CA"/>
        </w:rPr>
        <w:t xml:space="preserve"> de ce guide.</w:t>
      </w:r>
      <w:r w:rsidRPr="00A00D0A">
        <w:rPr>
          <w:lang w:val="fr-CA"/>
        </w:rPr>
        <w:t xml:space="preserve"> </w:t>
      </w:r>
    </w:p>
    <w:p w14:paraId="5CB5660E" w14:textId="77777777" w:rsidR="007D4DD5" w:rsidRPr="003E6AD6" w:rsidRDefault="007D4DD5" w:rsidP="005C12BA">
      <w:pPr>
        <w:rPr>
          <w:noProof/>
          <w:lang w:val="fr-CA"/>
        </w:rPr>
      </w:pPr>
    </w:p>
    <w:p w14:paraId="36191708" w14:textId="77777777" w:rsidR="00645A2C" w:rsidRPr="003E6AD6" w:rsidRDefault="00645A2C" w:rsidP="007B587E">
      <w:pPr>
        <w:pStyle w:val="Heading3"/>
      </w:pPr>
      <w:bookmarkStart w:id="124" w:name="_Toc240570299"/>
      <w:r>
        <w:t>Supprimer du texte</w:t>
      </w:r>
      <w:bookmarkEnd w:id="124"/>
      <w:r>
        <w:tab/>
      </w:r>
    </w:p>
    <w:p w14:paraId="7B954F9D" w14:textId="77777777" w:rsidR="00FD4E46" w:rsidRDefault="00FD4E46" w:rsidP="008D2932">
      <w:pPr>
        <w:rPr>
          <w:noProof/>
          <w:lang w:val="fr-CA"/>
        </w:rPr>
      </w:pPr>
    </w:p>
    <w:p w14:paraId="2A1C45B4" w14:textId="77777777" w:rsidR="008D2932" w:rsidRPr="003E6AD6" w:rsidRDefault="008D2932" w:rsidP="008D2932">
      <w:pPr>
        <w:rPr>
          <w:noProof/>
          <w:lang w:val="fr-CA"/>
        </w:rPr>
      </w:pPr>
      <w:r>
        <w:rPr>
          <w:noProof/>
          <w:lang w:val="fr-CA"/>
        </w:rPr>
        <w:t>Pour supprimer la lettre à gauche de votre curseur, tapez RETOUR ARRIÈRE.</w:t>
      </w:r>
    </w:p>
    <w:p w14:paraId="19AAD40C" w14:textId="77777777" w:rsidR="008675CD" w:rsidRPr="003E6AD6" w:rsidRDefault="008675CD" w:rsidP="008D2932">
      <w:pPr>
        <w:rPr>
          <w:noProof/>
          <w:lang w:val="fr-CA"/>
        </w:rPr>
      </w:pPr>
      <w:r>
        <w:rPr>
          <w:noProof/>
          <w:lang w:val="fr-CA"/>
        </w:rPr>
        <w:lastRenderedPageBreak/>
        <w:t>Pour supprimer le caractère sur lequel votre curseur est positionné, utilisez la touche SUPPR.</w:t>
      </w:r>
    </w:p>
    <w:p w14:paraId="4995990A" w14:textId="77777777" w:rsidR="001D15B1" w:rsidRPr="003E6AD6" w:rsidRDefault="001D15B1" w:rsidP="008D2932">
      <w:pPr>
        <w:rPr>
          <w:noProof/>
          <w:lang w:val="fr-CA"/>
        </w:rPr>
      </w:pPr>
      <w:r>
        <w:rPr>
          <w:noProof/>
          <w:lang w:val="fr-CA"/>
        </w:rPr>
        <w:t>Pour supprimer le mot actuel où se trouve votre curseur, utilisez le raccourci CTRL + SUPPR.</w:t>
      </w:r>
    </w:p>
    <w:p w14:paraId="0B1CF5D2" w14:textId="77777777" w:rsidR="00EA1C33" w:rsidRPr="003E6AD6" w:rsidRDefault="004332DE" w:rsidP="008D2932">
      <w:pPr>
        <w:rPr>
          <w:noProof/>
          <w:lang w:val="fr-CA"/>
        </w:rPr>
      </w:pPr>
      <w:r>
        <w:rPr>
          <w:noProof/>
          <w:lang w:val="fr-CA"/>
        </w:rPr>
        <w:t>Vous pouvez également supprimer le mot précédent avec le raccourci CTRL + RETOUR ARRIÈRE.</w:t>
      </w:r>
    </w:p>
    <w:p w14:paraId="710F1CF4" w14:textId="77777777" w:rsidR="00E913DD" w:rsidRPr="003E6AD6" w:rsidRDefault="00E913DD" w:rsidP="008D2932">
      <w:pPr>
        <w:rPr>
          <w:noProof/>
          <w:lang w:val="fr-CA"/>
        </w:rPr>
      </w:pPr>
      <w:r>
        <w:rPr>
          <w:noProof/>
          <w:lang w:val="fr-CA"/>
        </w:rPr>
        <w:t xml:space="preserve">Pour supprimer tout texte </w:t>
      </w:r>
      <w:r w:rsidR="00FB3E5A">
        <w:rPr>
          <w:noProof/>
          <w:lang w:val="fr-CA"/>
        </w:rPr>
        <w:t>sélectionné</w:t>
      </w:r>
      <w:r>
        <w:rPr>
          <w:noProof/>
          <w:lang w:val="fr-CA"/>
        </w:rPr>
        <w:t>, utilisez la touche RETOUR ARRIÈRE ou SUPPR, ou utilisez la commande RETOUR ARRIÈRE + POINTS 2-3-5-6.</w:t>
      </w:r>
    </w:p>
    <w:p w14:paraId="6BD6A829" w14:textId="77777777" w:rsidR="005A259B" w:rsidRPr="003E6AD6" w:rsidRDefault="00117698" w:rsidP="008D2932">
      <w:pPr>
        <w:rPr>
          <w:noProof/>
          <w:lang w:val="fr-CA"/>
        </w:rPr>
      </w:pPr>
      <w:r>
        <w:rPr>
          <w:noProof/>
          <w:lang w:val="fr-CA"/>
        </w:rPr>
        <w:t>Avec le raccourci RETOUR ARRIÈRE + Z, vous pouvez annuler votre dernière action.</w:t>
      </w:r>
    </w:p>
    <w:p w14:paraId="24FE1FE9" w14:textId="77777777" w:rsidR="00772C32" w:rsidRPr="003E6AD6" w:rsidRDefault="00772C32" w:rsidP="008D2932">
      <w:pPr>
        <w:rPr>
          <w:noProof/>
          <w:lang w:val="fr-CA"/>
        </w:rPr>
      </w:pPr>
    </w:p>
    <w:p w14:paraId="441B0097" w14:textId="77777777" w:rsidR="00772C32" w:rsidRPr="003E6AD6" w:rsidRDefault="00532F43" w:rsidP="007B587E">
      <w:pPr>
        <w:pStyle w:val="Heading3"/>
      </w:pPr>
      <w:bookmarkStart w:id="125" w:name="_Toc240570300"/>
      <w:r>
        <w:t>Changer le style dans votre document</w:t>
      </w:r>
      <w:bookmarkEnd w:id="125"/>
    </w:p>
    <w:p w14:paraId="5AF27D9E" w14:textId="77777777" w:rsidR="00FD4E46" w:rsidRDefault="00FD4E46" w:rsidP="008D2932">
      <w:pPr>
        <w:rPr>
          <w:noProof/>
          <w:lang w:val="fr-CA"/>
        </w:rPr>
      </w:pPr>
    </w:p>
    <w:p w14:paraId="23C9EB4B" w14:textId="77777777" w:rsidR="002506F7" w:rsidRPr="00A00D0A" w:rsidRDefault="006A5777" w:rsidP="002506F7">
      <w:pPr>
        <w:rPr>
          <w:noProof/>
          <w:lang w:val="fr-CA"/>
        </w:rPr>
      </w:pPr>
      <w:r>
        <w:rPr>
          <w:noProof/>
          <w:lang w:val="fr-CA"/>
        </w:rPr>
        <w:t xml:space="preserve">Lors de la modification de texte, vous voudrez peut-être changer les styles utilisés pour mettre en valeur certains contenus. </w:t>
      </w:r>
      <w:r w:rsidRPr="00A00D0A">
        <w:rPr>
          <w:noProof/>
          <w:lang w:val="fr-CA"/>
        </w:rPr>
        <w:t>Pour ce faire, utilisez le groupe d'options « styles ».</w:t>
      </w:r>
    </w:p>
    <w:p w14:paraId="14546E5F" w14:textId="77777777" w:rsidR="00532F43" w:rsidRPr="003E6AD6" w:rsidRDefault="008952F7" w:rsidP="008D2932">
      <w:pPr>
        <w:rPr>
          <w:noProof/>
          <w:lang w:val="fr-CA"/>
        </w:rPr>
      </w:pPr>
      <w:r>
        <w:rPr>
          <w:noProof/>
          <w:lang w:val="fr-CA"/>
        </w:rPr>
        <w:t>Vous pouvez changer le style de la ligne actuelle, où se trouve votre curseur, en sélectionnant un style dans la liste, puis en appuyant sur ENTRÉE.</w:t>
      </w:r>
    </w:p>
    <w:p w14:paraId="061AE8FD" w14:textId="77777777" w:rsidR="00F40AA3" w:rsidRPr="003E6AD6" w:rsidRDefault="00F40AA3" w:rsidP="008D2932">
      <w:pPr>
        <w:rPr>
          <w:noProof/>
          <w:lang w:val="fr-CA"/>
        </w:rPr>
      </w:pPr>
      <w:r>
        <w:rPr>
          <w:noProof/>
          <w:lang w:val="fr-CA"/>
        </w:rPr>
        <w:t>Vous pouvez également changer le style d'une partie spécifique de votre contenu. Pour ce faire, avant de choisir le style approprié, sélectionnez la partie du contenu à laquelle vous souhaitez appliquer ce style.</w:t>
      </w:r>
    </w:p>
    <w:p w14:paraId="5168E769" w14:textId="77777777" w:rsidR="00C9452A" w:rsidRPr="00A00D0A" w:rsidRDefault="007803EF" w:rsidP="004E1386">
      <w:pPr>
        <w:rPr>
          <w:noProof/>
          <w:lang w:val="fr-CA"/>
        </w:rPr>
      </w:pPr>
      <w:r w:rsidRPr="00A00D0A">
        <w:rPr>
          <w:noProof/>
          <w:lang w:val="fr-CA"/>
        </w:rPr>
        <w:t>Si vous souhaitez changer la police et d'autres caractéristiques de mise en forme pour l'ensemble de votre document ou pour une partie spécifique de votre contenu où votre style est appliqué, veuillez consulter les options de mise en forme. Vous voudrez peut-être utiliser une police différente pour chacun de vos différents styles, tels que gras, italique, alignement centré, etc., ou l'alignement justifié ou gauche pour un style normal. Veuillez vous assurer de sélectionner le contenu avant de modifier le style.</w:t>
      </w:r>
    </w:p>
    <w:p w14:paraId="40827525" w14:textId="77777777" w:rsidR="00776FB8" w:rsidRPr="003E6AD6" w:rsidRDefault="00776FB8" w:rsidP="008D2932">
      <w:pPr>
        <w:rPr>
          <w:noProof/>
          <w:lang w:val="fr-CA"/>
        </w:rPr>
      </w:pPr>
      <w:r>
        <w:rPr>
          <w:noProof/>
          <w:lang w:val="fr-CA"/>
        </w:rPr>
        <w:t>Les styles disponibles et leurs raccourcis respectifs, le cas échéant, sont les suivants :</w:t>
      </w:r>
    </w:p>
    <w:p w14:paraId="67D4E9A6" w14:textId="77777777" w:rsidR="00776FB8" w:rsidRPr="003E6AD6" w:rsidRDefault="00492444">
      <w:pPr>
        <w:pStyle w:val="ListParagraph"/>
        <w:numPr>
          <w:ilvl w:val="0"/>
          <w:numId w:val="72"/>
        </w:numPr>
        <w:rPr>
          <w:noProof/>
          <w:lang w:val="fr-CA"/>
        </w:rPr>
      </w:pPr>
      <w:r>
        <w:rPr>
          <w:noProof/>
          <w:lang w:val="fr-CA"/>
        </w:rPr>
        <w:t>Normal : CTRL + MAJ + N</w:t>
      </w:r>
    </w:p>
    <w:p w14:paraId="6E148402" w14:textId="77777777" w:rsidR="00492444" w:rsidRPr="003E6AD6" w:rsidRDefault="00492444">
      <w:pPr>
        <w:pStyle w:val="ListParagraph"/>
        <w:numPr>
          <w:ilvl w:val="0"/>
          <w:numId w:val="72"/>
        </w:numPr>
        <w:rPr>
          <w:noProof/>
          <w:lang w:val="fr-CA"/>
        </w:rPr>
      </w:pPr>
      <w:r>
        <w:rPr>
          <w:noProof/>
          <w:lang w:val="fr-CA"/>
        </w:rPr>
        <w:t>Titre 1 : CTRL + ALT + 1</w:t>
      </w:r>
    </w:p>
    <w:p w14:paraId="2419207D" w14:textId="77777777" w:rsidR="0019488A" w:rsidRPr="003E6AD6" w:rsidRDefault="001A6198">
      <w:pPr>
        <w:pStyle w:val="ListParagraph"/>
        <w:numPr>
          <w:ilvl w:val="0"/>
          <w:numId w:val="72"/>
        </w:numPr>
        <w:rPr>
          <w:noProof/>
          <w:lang w:val="fr-CA"/>
        </w:rPr>
      </w:pPr>
      <w:r>
        <w:rPr>
          <w:noProof/>
          <w:lang w:val="fr-CA"/>
        </w:rPr>
        <w:t>Titre 2 : CTRL + ALT + 2</w:t>
      </w:r>
    </w:p>
    <w:p w14:paraId="73001447" w14:textId="77777777" w:rsidR="001A6198" w:rsidRPr="003E6AD6" w:rsidRDefault="001A6198">
      <w:pPr>
        <w:pStyle w:val="ListParagraph"/>
        <w:numPr>
          <w:ilvl w:val="0"/>
          <w:numId w:val="72"/>
        </w:numPr>
        <w:rPr>
          <w:noProof/>
          <w:lang w:val="fr-CA"/>
        </w:rPr>
      </w:pPr>
      <w:r>
        <w:rPr>
          <w:noProof/>
          <w:lang w:val="fr-CA"/>
        </w:rPr>
        <w:t>Titre 3 : CTRL + ALT + 3</w:t>
      </w:r>
    </w:p>
    <w:p w14:paraId="6516E2D3" w14:textId="77777777" w:rsidR="001A6198" w:rsidRPr="003E6AD6" w:rsidRDefault="00594956">
      <w:pPr>
        <w:pStyle w:val="ListParagraph"/>
        <w:numPr>
          <w:ilvl w:val="0"/>
          <w:numId w:val="72"/>
        </w:numPr>
        <w:rPr>
          <w:noProof/>
          <w:lang w:val="fr-CA"/>
        </w:rPr>
      </w:pPr>
      <w:r>
        <w:rPr>
          <w:noProof/>
          <w:lang w:val="fr-CA"/>
        </w:rPr>
        <w:t>Titre 4</w:t>
      </w:r>
    </w:p>
    <w:p w14:paraId="3A089C62" w14:textId="77777777" w:rsidR="00594956" w:rsidRPr="003E6AD6" w:rsidRDefault="00594956">
      <w:pPr>
        <w:pStyle w:val="ListParagraph"/>
        <w:numPr>
          <w:ilvl w:val="0"/>
          <w:numId w:val="72"/>
        </w:numPr>
        <w:rPr>
          <w:noProof/>
          <w:lang w:val="fr-CA"/>
        </w:rPr>
      </w:pPr>
      <w:r>
        <w:rPr>
          <w:noProof/>
          <w:lang w:val="fr-CA"/>
        </w:rPr>
        <w:t>Titre 5</w:t>
      </w:r>
    </w:p>
    <w:p w14:paraId="77642C5F" w14:textId="77777777" w:rsidR="00594956" w:rsidRPr="003E6AD6" w:rsidRDefault="00594956">
      <w:pPr>
        <w:pStyle w:val="ListParagraph"/>
        <w:numPr>
          <w:ilvl w:val="0"/>
          <w:numId w:val="72"/>
        </w:numPr>
        <w:rPr>
          <w:noProof/>
          <w:lang w:val="fr-CA"/>
        </w:rPr>
      </w:pPr>
      <w:r>
        <w:rPr>
          <w:noProof/>
          <w:lang w:val="fr-CA"/>
        </w:rPr>
        <w:t>Titre 6</w:t>
      </w:r>
    </w:p>
    <w:p w14:paraId="5907315F" w14:textId="77777777" w:rsidR="00594956" w:rsidRPr="003E6AD6" w:rsidRDefault="009A38B7">
      <w:pPr>
        <w:pStyle w:val="ListParagraph"/>
        <w:numPr>
          <w:ilvl w:val="0"/>
          <w:numId w:val="72"/>
        </w:numPr>
        <w:rPr>
          <w:noProof/>
          <w:lang w:val="fr-CA"/>
        </w:rPr>
      </w:pPr>
      <w:r>
        <w:rPr>
          <w:noProof/>
          <w:lang w:val="fr-CA"/>
        </w:rPr>
        <w:t>Liste à p</w:t>
      </w:r>
      <w:r w:rsidR="00594956">
        <w:rPr>
          <w:noProof/>
          <w:lang w:val="fr-CA"/>
        </w:rPr>
        <w:t>uces : CTRL + MAJ + L</w:t>
      </w:r>
    </w:p>
    <w:p w14:paraId="03FDE2E8" w14:textId="77777777" w:rsidR="00C33DCF" w:rsidRPr="003E6AD6" w:rsidRDefault="00E76780">
      <w:pPr>
        <w:pStyle w:val="ListParagraph"/>
        <w:numPr>
          <w:ilvl w:val="0"/>
          <w:numId w:val="72"/>
        </w:numPr>
        <w:rPr>
          <w:noProof/>
          <w:lang w:val="fr-CA"/>
        </w:rPr>
      </w:pPr>
      <w:r>
        <w:rPr>
          <w:noProof/>
          <w:lang w:val="fr-CA"/>
        </w:rPr>
        <w:t>Liste à n</w:t>
      </w:r>
      <w:r w:rsidR="00C33DCF">
        <w:rPr>
          <w:noProof/>
          <w:lang w:val="fr-CA"/>
        </w:rPr>
        <w:t>uméro</w:t>
      </w:r>
      <w:r>
        <w:rPr>
          <w:noProof/>
          <w:lang w:val="fr-CA"/>
        </w:rPr>
        <w:t>s</w:t>
      </w:r>
    </w:p>
    <w:p w14:paraId="3DF68625" w14:textId="77777777" w:rsidR="003C6321" w:rsidRPr="00A00D0A" w:rsidRDefault="00EB5284" w:rsidP="00EB5284">
      <w:pPr>
        <w:rPr>
          <w:noProof/>
          <w:lang w:val="fr-CA"/>
        </w:rPr>
      </w:pPr>
      <w:r w:rsidRPr="00A00D0A">
        <w:rPr>
          <w:noProof/>
          <w:lang w:val="fr-CA"/>
        </w:rPr>
        <w:t>Remarque : si vous souhaitez utiliser un style qui ne figure pas dans la liste précédente, veuillez utiliser l'élément « Styles de texte » qui se trouve à la fin de la liste des « styles », ou utilisez le raccourci ENTRÉE + POINTS 3-4.</w:t>
      </w:r>
    </w:p>
    <w:p w14:paraId="35850532" w14:textId="77777777" w:rsidR="00161106" w:rsidRPr="00A00D0A" w:rsidRDefault="00046F3B" w:rsidP="00EB5284">
      <w:pPr>
        <w:rPr>
          <w:noProof/>
          <w:lang w:val="fr-CA"/>
        </w:rPr>
      </w:pPr>
      <w:r w:rsidRPr="00A00D0A">
        <w:rPr>
          <w:noProof/>
          <w:lang w:val="fr-CA"/>
        </w:rPr>
        <w:lastRenderedPageBreak/>
        <w:br w:type="page"/>
      </w:r>
    </w:p>
    <w:p w14:paraId="4B251B24" w14:textId="77777777" w:rsidR="00645A2C" w:rsidRPr="003E6AD6" w:rsidRDefault="00645A2C" w:rsidP="00E82DBE">
      <w:pPr>
        <w:pStyle w:val="Heading2"/>
        <w:numPr>
          <w:ilvl w:val="1"/>
          <w:numId w:val="102"/>
        </w:numPr>
        <w:rPr>
          <w:rFonts w:ascii="Times New Roman" w:hAnsi="Times New Roman"/>
          <w:lang w:val="fr-CA"/>
        </w:rPr>
      </w:pPr>
      <w:bookmarkStart w:id="126" w:name="_Toc240570301"/>
      <w:r>
        <w:rPr>
          <w:rFonts w:ascii="Times New Roman" w:hAnsi="Times New Roman"/>
          <w:lang w:val="fr-CA"/>
        </w:rPr>
        <w:lastRenderedPageBreak/>
        <w:t>Lire un document en continu à l'aide de la synthèse vocale</w:t>
      </w:r>
      <w:bookmarkEnd w:id="126"/>
      <w:r>
        <w:rPr>
          <w:rFonts w:ascii="Times New Roman" w:hAnsi="Times New Roman"/>
          <w:lang w:val="fr-CA"/>
        </w:rPr>
        <w:tab/>
      </w:r>
    </w:p>
    <w:p w14:paraId="698F14F5" w14:textId="77777777" w:rsidR="00FD4E46" w:rsidRDefault="00FD4E46" w:rsidP="00232630">
      <w:pPr>
        <w:rPr>
          <w:noProof/>
          <w:lang w:val="fr-CA"/>
        </w:rPr>
      </w:pPr>
    </w:p>
    <w:p w14:paraId="3123F5E3" w14:textId="77777777" w:rsidR="00232630" w:rsidRPr="003E6AD6" w:rsidRDefault="00232630" w:rsidP="00232630">
      <w:pPr>
        <w:rPr>
          <w:noProof/>
          <w:lang w:val="fr-CA"/>
        </w:rPr>
      </w:pPr>
      <w:r>
        <w:rPr>
          <w:noProof/>
          <w:lang w:val="fr-CA"/>
        </w:rPr>
        <w:t xml:space="preserve">Lorsque vous êtes dans un document, vous pouvez demander à </w:t>
      </w:r>
      <w:r>
        <w:rPr>
          <w:lang w:val="fr-CA"/>
        </w:rPr>
        <w:t>NVDA</w:t>
      </w:r>
      <w:r>
        <w:rPr>
          <w:noProof/>
          <w:lang w:val="fr-CA"/>
        </w:rPr>
        <w:t xml:space="preserve"> de lire tout ce qui suit votre curseur d'édition avec la commande « Tout lire » : ESPACE avec G</w:t>
      </w:r>
      <w:r w:rsidR="000A32BD">
        <w:rPr>
          <w:noProof/>
          <w:lang w:val="fr-CA"/>
        </w:rPr>
        <w:t>.</w:t>
      </w:r>
      <w:r>
        <w:rPr>
          <w:noProof/>
          <w:lang w:val="fr-CA"/>
        </w:rPr>
        <w:t xml:space="preserve"> Vous pouvez également utiliser le raccourci NVDA + FLÈCHE BAS.</w:t>
      </w:r>
    </w:p>
    <w:p w14:paraId="4B9CDB1C" w14:textId="77777777" w:rsidR="002373C8" w:rsidRPr="00A00D0A" w:rsidRDefault="00232630" w:rsidP="00232630">
      <w:pPr>
        <w:tabs>
          <w:tab w:val="right" w:pos="9360"/>
        </w:tabs>
        <w:rPr>
          <w:noProof/>
          <w:lang w:val="fr-CA"/>
        </w:rPr>
      </w:pPr>
      <w:r>
        <w:rPr>
          <w:noProof/>
          <w:lang w:val="fr-CA"/>
        </w:rPr>
        <w:t xml:space="preserve">Vous pouvez arrêter la lecture en appuyant sur RETOUR ARRIÈRE avec ENTRÉE, ou sur la touche CTRL. En arrêtant la lecture, le curseur restera près de l'endroit où vous venez de vous arrêter. </w:t>
      </w:r>
      <w:r w:rsidRPr="00A00D0A">
        <w:rPr>
          <w:noProof/>
          <w:lang w:val="fr-CA"/>
        </w:rPr>
        <w:t xml:space="preserve">Ainsi, vous pouvez relire le texte en braille ou reprendre la lecture </w:t>
      </w:r>
      <w:r w:rsidR="000E5680">
        <w:rPr>
          <w:noProof/>
          <w:lang w:val="fr-CA"/>
        </w:rPr>
        <w:t xml:space="preserve">à la phrase </w:t>
      </w:r>
      <w:r w:rsidRPr="00A00D0A">
        <w:rPr>
          <w:noProof/>
          <w:lang w:val="fr-CA"/>
        </w:rPr>
        <w:t>où vous vous étiez arrêté.</w:t>
      </w:r>
    </w:p>
    <w:p w14:paraId="5B8E8C40" w14:textId="77777777" w:rsidR="00FC4912" w:rsidRPr="003E6AD6" w:rsidRDefault="00FC4912" w:rsidP="00E33009">
      <w:pPr>
        <w:rPr>
          <w:lang w:val="fr-CA"/>
        </w:rPr>
      </w:pPr>
    </w:p>
    <w:p w14:paraId="06A74D3E" w14:textId="77777777" w:rsidR="00645A2C" w:rsidRPr="003E6AD6" w:rsidRDefault="00645A2C" w:rsidP="00E82DBE">
      <w:pPr>
        <w:pStyle w:val="Heading2"/>
        <w:numPr>
          <w:ilvl w:val="1"/>
          <w:numId w:val="102"/>
        </w:numPr>
        <w:rPr>
          <w:rFonts w:ascii="Times New Roman" w:hAnsi="Times New Roman"/>
          <w:lang w:val="fr-CA"/>
        </w:rPr>
      </w:pPr>
      <w:bookmarkStart w:id="127" w:name="_Toc240570302"/>
      <w:r>
        <w:rPr>
          <w:rFonts w:ascii="Times New Roman" w:hAnsi="Times New Roman"/>
          <w:lang w:val="fr-CA"/>
        </w:rPr>
        <w:t>Vérifier l'orthographe d'un document</w:t>
      </w:r>
      <w:bookmarkEnd w:id="127"/>
    </w:p>
    <w:p w14:paraId="5B4AFCC4" w14:textId="77777777" w:rsidR="00FD4E46" w:rsidRDefault="00FD4E46" w:rsidP="00575544">
      <w:pPr>
        <w:rPr>
          <w:noProof/>
          <w:lang w:val="fr-CA"/>
        </w:rPr>
      </w:pPr>
    </w:p>
    <w:p w14:paraId="66CFE2B6" w14:textId="77777777" w:rsidR="00575544" w:rsidRPr="003E6AD6" w:rsidRDefault="00575544" w:rsidP="00575544">
      <w:pPr>
        <w:rPr>
          <w:noProof/>
          <w:lang w:val="fr-CA"/>
        </w:rPr>
      </w:pPr>
      <w:r>
        <w:rPr>
          <w:noProof/>
          <w:lang w:val="fr-CA"/>
        </w:rPr>
        <w:t>Pour vérifier l'orthographe d'un document, tapez ESPACE avec POINTS 1-6 pendant que vous modifiez votre document.</w:t>
      </w:r>
    </w:p>
    <w:p w14:paraId="50395574" w14:textId="77777777" w:rsidR="00575544" w:rsidRPr="003E6AD6" w:rsidRDefault="00575544" w:rsidP="00575544">
      <w:pPr>
        <w:rPr>
          <w:noProof/>
          <w:lang w:val="fr-CA"/>
        </w:rPr>
      </w:pPr>
      <w:r>
        <w:rPr>
          <w:noProof/>
          <w:lang w:val="fr-CA"/>
        </w:rPr>
        <w:t>Si vous souhaitez uniquement vérifier l'orthographe d'une certaine partie du document, sélectionnez cette partie, puis tapez ESPACE avec POINTS 1-6.</w:t>
      </w:r>
    </w:p>
    <w:p w14:paraId="42902E37" w14:textId="77777777" w:rsidR="008B0438" w:rsidRPr="00A00D0A" w:rsidRDefault="008B0438" w:rsidP="008B0438">
      <w:pPr>
        <w:rPr>
          <w:noProof/>
          <w:lang w:val="fr-CA"/>
        </w:rPr>
      </w:pPr>
      <w:r w:rsidRPr="00A00D0A">
        <w:rPr>
          <w:noProof/>
          <w:lang w:val="fr-CA"/>
        </w:rPr>
        <w:t>Une fenêtre s'ouvrira, affichant chaque erreur trouvée par Word ainsi que son contexte environnant.</w:t>
      </w:r>
    </w:p>
    <w:p w14:paraId="3049BD1D" w14:textId="77777777" w:rsidR="00087724" w:rsidRPr="00990F20" w:rsidRDefault="00F435D3" w:rsidP="00575544">
      <w:pPr>
        <w:rPr>
          <w:lang w:val="en-US"/>
        </w:rPr>
      </w:pPr>
      <w:r w:rsidRPr="00A00D0A">
        <w:rPr>
          <w:noProof/>
          <w:lang w:val="fr-CA"/>
        </w:rPr>
        <w:t xml:space="preserve">Remarque : comme l'interface peut changer périodiquement selon divers facteurs, nous vous recommandons de lire un article Microsoft relatif à la vérification orthographique dans Word, qui vous aidera à comprendre cette fonction et à personnaliser son fonctionnement. </w:t>
      </w:r>
      <w:r>
        <w:rPr>
          <w:noProof/>
          <w:lang w:val="en-US"/>
        </w:rPr>
        <w:t>Cet article se trouve à l'</w:t>
      </w:r>
      <w:hyperlink w:anchor="_Spell_checking_Word" w:history="1">
        <w:r w:rsidRPr="003F513A">
          <w:rPr>
            <w:noProof/>
            <w:lang w:val="en-US"/>
          </w:rPr>
          <w:t>Annexe B</w:t>
        </w:r>
      </w:hyperlink>
      <w:r>
        <w:rPr>
          <w:lang w:val="en-US"/>
        </w:rPr>
        <w:t>.</w:t>
      </w:r>
    </w:p>
    <w:p w14:paraId="17E8BFCE" w14:textId="77777777" w:rsidR="00D96ABF" w:rsidRPr="00F435D3" w:rsidRDefault="00D96ABF" w:rsidP="00575544">
      <w:pPr>
        <w:rPr>
          <w:noProof/>
          <w:lang w:val="en-US"/>
        </w:rPr>
      </w:pPr>
    </w:p>
    <w:p w14:paraId="5712F323" w14:textId="77777777" w:rsidR="00CA3200" w:rsidRPr="003E6AD6" w:rsidRDefault="00CA3200" w:rsidP="00E82DBE">
      <w:pPr>
        <w:pStyle w:val="Heading2"/>
        <w:numPr>
          <w:ilvl w:val="1"/>
          <w:numId w:val="102"/>
        </w:numPr>
        <w:rPr>
          <w:rFonts w:ascii="Times New Roman" w:hAnsi="Times New Roman"/>
          <w:lang w:val="fr-CA"/>
        </w:rPr>
      </w:pPr>
      <w:bookmarkStart w:id="128" w:name="_Toc240570303"/>
      <w:r>
        <w:rPr>
          <w:rFonts w:ascii="Times New Roman" w:hAnsi="Times New Roman"/>
          <w:lang w:val="fr-CA"/>
        </w:rPr>
        <w:t>Basculer le mode navigation</w:t>
      </w:r>
      <w:bookmarkEnd w:id="128"/>
    </w:p>
    <w:p w14:paraId="0D06737D" w14:textId="77777777" w:rsidR="00FD4E46" w:rsidRDefault="00FD4E46" w:rsidP="00CA3200">
      <w:pPr>
        <w:rPr>
          <w:lang w:val="fr-CA"/>
        </w:rPr>
      </w:pPr>
    </w:p>
    <w:p w14:paraId="4B8939DB" w14:textId="77777777" w:rsidR="00C822AC" w:rsidRPr="00A00D0A" w:rsidRDefault="00741045" w:rsidP="00CA3200">
      <w:pPr>
        <w:rPr>
          <w:lang w:val="fr-CA"/>
        </w:rPr>
      </w:pPr>
      <w:r w:rsidRPr="00A00D0A">
        <w:rPr>
          <w:lang w:val="fr-CA"/>
        </w:rPr>
        <w:t>Pour éviter toute modification indésirable de votre document, et pour y naviguer plus efficacement lorsque vous ne modifiez pas de texte, vous pouvez activer le mode navigation. Utilisez le raccourci ESPACE + X pour basculer cette option, et le même raccourci pour revenir au mode édition.</w:t>
      </w:r>
    </w:p>
    <w:p w14:paraId="6A7D7048" w14:textId="77777777" w:rsidR="0086511B" w:rsidRDefault="00BD7AF3" w:rsidP="00575544">
      <w:pPr>
        <w:rPr>
          <w:lang w:val="en-US"/>
        </w:rPr>
      </w:pPr>
      <w:r w:rsidRPr="00A00D0A">
        <w:rPr>
          <w:lang w:val="fr-CA"/>
        </w:rPr>
        <w:t xml:space="preserve">En mode navigation, vous pouvez lire votre document et y naviguer, mais pas le modifier. </w:t>
      </w:r>
      <w:r>
        <w:rPr>
          <w:lang w:val="en-US"/>
        </w:rPr>
        <w:t xml:space="preserve">Pour </w:t>
      </w:r>
      <w:proofErr w:type="spellStart"/>
      <w:r>
        <w:rPr>
          <w:lang w:val="en-US"/>
        </w:rPr>
        <w:t>naviguer</w:t>
      </w:r>
      <w:proofErr w:type="spellEnd"/>
      <w:r>
        <w:rPr>
          <w:lang w:val="en-US"/>
        </w:rPr>
        <w:t xml:space="preserve"> dans </w:t>
      </w:r>
      <w:proofErr w:type="spellStart"/>
      <w:r>
        <w:rPr>
          <w:lang w:val="en-US"/>
        </w:rPr>
        <w:t>votre</w:t>
      </w:r>
      <w:proofErr w:type="spellEnd"/>
      <w:r>
        <w:rPr>
          <w:lang w:val="en-US"/>
        </w:rPr>
        <w:t xml:space="preserve"> document, </w:t>
      </w:r>
      <w:proofErr w:type="spellStart"/>
      <w:r>
        <w:rPr>
          <w:lang w:val="en-US"/>
        </w:rPr>
        <w:t>utilisez</w:t>
      </w:r>
      <w:proofErr w:type="spellEnd"/>
      <w:r>
        <w:rPr>
          <w:lang w:val="en-US"/>
        </w:rPr>
        <w:t xml:space="preserve"> les </w:t>
      </w:r>
      <w:hyperlink w:anchor="_Important_HTML_shortcuts" w:history="1">
        <w:proofErr w:type="spellStart"/>
        <w:r w:rsidRPr="003F513A">
          <w:rPr>
            <w:lang w:val="en-US"/>
          </w:rPr>
          <w:t>raccourcis</w:t>
        </w:r>
        <w:proofErr w:type="spellEnd"/>
        <w:r w:rsidRPr="003F513A">
          <w:rPr>
            <w:lang w:val="en-US"/>
          </w:rPr>
          <w:t xml:space="preserve"> HTML</w:t>
        </w:r>
      </w:hyperlink>
      <w:r>
        <w:rPr>
          <w:lang w:val="en-US"/>
        </w:rPr>
        <w:t xml:space="preserve">. </w:t>
      </w:r>
    </w:p>
    <w:p w14:paraId="69495F4F" w14:textId="77777777" w:rsidR="0016127E" w:rsidRPr="0086511B" w:rsidRDefault="0016127E" w:rsidP="00575544">
      <w:pPr>
        <w:rPr>
          <w:lang w:val="en-US"/>
        </w:rPr>
      </w:pPr>
    </w:p>
    <w:p w14:paraId="3EDA3BC8" w14:textId="77777777" w:rsidR="00180C8C" w:rsidRDefault="00180C8C">
      <w:pPr>
        <w:rPr>
          <w:rFonts w:eastAsiaTheme="majorEastAsia" w:cstheme="majorBidi"/>
          <w:color w:val="0F4761" w:themeColor="accent1" w:themeShade="BF"/>
          <w:sz w:val="32"/>
          <w:szCs w:val="32"/>
          <w:lang w:val="fr-CA"/>
        </w:rPr>
      </w:pPr>
      <w:r>
        <w:rPr>
          <w:lang w:val="fr-CA"/>
        </w:rPr>
        <w:br w:type="page"/>
      </w:r>
    </w:p>
    <w:p w14:paraId="55343894" w14:textId="77777777" w:rsidR="00645A2C" w:rsidRPr="003E6AD6" w:rsidRDefault="00645A2C" w:rsidP="00E82DBE">
      <w:pPr>
        <w:pStyle w:val="Heading2"/>
        <w:numPr>
          <w:ilvl w:val="1"/>
          <w:numId w:val="102"/>
        </w:numPr>
        <w:rPr>
          <w:rFonts w:ascii="Times New Roman" w:hAnsi="Times New Roman"/>
          <w:lang w:val="fr-CA"/>
        </w:rPr>
      </w:pPr>
      <w:bookmarkStart w:id="129" w:name="_Toc240570304"/>
      <w:r>
        <w:rPr>
          <w:rFonts w:ascii="Times New Roman" w:hAnsi="Times New Roman"/>
          <w:lang w:val="fr-CA"/>
        </w:rPr>
        <w:lastRenderedPageBreak/>
        <w:t>Fonctions mathématiques</w:t>
      </w:r>
      <w:bookmarkEnd w:id="129"/>
    </w:p>
    <w:p w14:paraId="4F6B6633" w14:textId="77777777" w:rsidR="00FD4E46" w:rsidRDefault="00FD4E46" w:rsidP="00645A2C">
      <w:pPr>
        <w:rPr>
          <w:lang w:val="fr-CA"/>
        </w:rPr>
      </w:pPr>
    </w:p>
    <w:p w14:paraId="663C8399" w14:textId="77777777" w:rsidR="007F6AAA" w:rsidRPr="003E6AD6" w:rsidRDefault="005E2CBA" w:rsidP="00645A2C">
      <w:pPr>
        <w:rPr>
          <w:lang w:val="fr-CA"/>
        </w:rPr>
      </w:pPr>
      <w:r>
        <w:rPr>
          <w:lang w:val="fr-CA"/>
        </w:rPr>
        <w:t>Word contient un éditeur d'équations, parfait pour écrire vos expressions mathématiques en braille.</w:t>
      </w:r>
    </w:p>
    <w:p w14:paraId="3A9172F4" w14:textId="77777777" w:rsidR="009863B2" w:rsidRPr="00A00D0A" w:rsidRDefault="00546B88" w:rsidP="00645A2C">
      <w:pPr>
        <w:rPr>
          <w:lang w:val="fr-CA"/>
        </w:rPr>
      </w:pPr>
      <w:r>
        <w:rPr>
          <w:lang w:val="fr-CA"/>
        </w:rPr>
        <w:t xml:space="preserve">Pour ouvrir l'éditeur d'équations, utilisez le raccourci ENTRÉE + M. </w:t>
      </w:r>
      <w:r w:rsidRPr="00A00D0A">
        <w:rPr>
          <w:lang w:val="fr-CA"/>
        </w:rPr>
        <w:t>Vous pouvez également accéder à l'éditeur d'équations via le menu Application, sous les Fonctions d'édition.</w:t>
      </w:r>
    </w:p>
    <w:p w14:paraId="78F3C378" w14:textId="77777777" w:rsidR="006A5D01" w:rsidRPr="003E6AD6" w:rsidRDefault="004A518D" w:rsidP="00645A2C">
      <w:pPr>
        <w:rPr>
          <w:lang w:val="fr-CA"/>
        </w:rPr>
      </w:pPr>
      <w:r>
        <w:rPr>
          <w:lang w:val="fr-CA"/>
        </w:rPr>
        <w:t>Dans la fenêtre de l'éditeur d'équations, saisissez votre expression mathématique en utilisant le code mathématique configuré dans les paramètres de votre profil de langue actuel. Pour lire l'expression actuelle avec la synthèse vocale, appuyez sur le raccourci ESPACE + C (points 1-4). Une fois la saisie de votre expression mathématique terminée, appuyez sur ENTRÉE pour fermer l'éditeur d'équations et revenir à votre document Word. L'expression mathématique sera maintenant ajoutée à votre document Word et sera visible en braille.</w:t>
      </w:r>
    </w:p>
    <w:p w14:paraId="3A9EC1B7" w14:textId="77777777" w:rsidR="00F316EC" w:rsidRPr="00A00D0A" w:rsidRDefault="00F316EC" w:rsidP="00F316EC">
      <w:pPr>
        <w:rPr>
          <w:lang w:val="fr-CA"/>
        </w:rPr>
      </w:pPr>
      <w:r w:rsidRPr="00A00D0A">
        <w:rPr>
          <w:lang w:val="fr-CA"/>
        </w:rPr>
        <w:t>Vous pouvez saisir plusieurs expressions mathématiques; en fait, vous pouvez saisir autant d'expressions que vous le souhaitez.</w:t>
      </w:r>
    </w:p>
    <w:p w14:paraId="777A4B57" w14:textId="77777777" w:rsidR="004A518D" w:rsidRPr="00A00D0A" w:rsidRDefault="00BF2387" w:rsidP="00645A2C">
      <w:pPr>
        <w:rPr>
          <w:lang w:val="fr-CA"/>
        </w:rPr>
      </w:pPr>
      <w:r>
        <w:rPr>
          <w:lang w:val="fr-CA"/>
        </w:rPr>
        <w:t xml:space="preserve">Après avoir saisi une expression mathématique, appuyez sur le raccourci ENTRÉE + M pour en écrire une nouvelle. </w:t>
      </w:r>
      <w:r w:rsidRPr="00A00D0A">
        <w:rPr>
          <w:lang w:val="fr-CA"/>
        </w:rPr>
        <w:t>Chaque expression sera automatiquement ajoutée à votre document Word, mais ne sera visible en braille que lorsque vous fermerez l'éditeur d'équations. Une fois la saisie de toutes vos expressions mathématiques terminée, appuyez sur ENTRÉE pour revenir à votre document Word et lire vos expressions mathématiques.</w:t>
      </w:r>
    </w:p>
    <w:p w14:paraId="29A93BD9" w14:textId="77777777" w:rsidR="00AB693E" w:rsidRPr="00A00D0A" w:rsidRDefault="00AB693E" w:rsidP="00645A2C">
      <w:pPr>
        <w:rPr>
          <w:lang w:val="fr-CA"/>
        </w:rPr>
      </w:pPr>
      <w:r w:rsidRPr="00A00D0A">
        <w:rPr>
          <w:lang w:val="fr-CA"/>
        </w:rPr>
        <w:t>Vous pouvez naviguer dans vos expressions mathématiques à l'aide des flèches Haut ou Bas, mais vous ne pouvez pas modifier directement une expression. Si vous devez modifier une expression, lorsque vous êtes positionné sur l'expression à modifier, utilisez le raccourci ENTRÉE + M pour revenir à l'éditeur d'équations, puis modifiez votre expression et appuyez sur ENTRÉE pour revenir à votre document, avec l'expression modifiée insérée.</w:t>
      </w:r>
    </w:p>
    <w:p w14:paraId="5C69B565" w14:textId="77777777" w:rsidR="00B57F3D" w:rsidRPr="00A00D0A" w:rsidRDefault="00735B1C" w:rsidP="00645A2C">
      <w:pPr>
        <w:rPr>
          <w:lang w:val="fr-CA"/>
        </w:rPr>
      </w:pPr>
      <w:r>
        <w:rPr>
          <w:lang w:val="fr-CA"/>
        </w:rPr>
        <w:t>Lors de la modification d'une équation, vous pouvez la copier pour l'ajouter à un autre document; appuyez sur le raccourci RETOUR ARRIÈRE + E. Dans l'autre document, utilisez le raccourci RETOUR ARRIÈRE + V pour la coller.</w:t>
      </w:r>
    </w:p>
    <w:p w14:paraId="5E60BB0E" w14:textId="77777777" w:rsidR="003A64DC" w:rsidRPr="00A00D0A" w:rsidRDefault="003A64DC" w:rsidP="00645A2C">
      <w:pPr>
        <w:rPr>
          <w:lang w:val="fr-CA"/>
        </w:rPr>
      </w:pPr>
      <w:r>
        <w:rPr>
          <w:lang w:val="fr-CA"/>
        </w:rPr>
        <w:t xml:space="preserve">Vous pouvez également exporter vos expressions mathématiques vers KeyMath. Dans votre document Word en cours de modification, </w:t>
      </w:r>
      <w:r w:rsidRPr="00A00D0A">
        <w:rPr>
          <w:lang w:val="fr-CA"/>
        </w:rPr>
        <w:t xml:space="preserve">lorsque le curseur est positionné sur une expression mathématique, utilisez le raccourci ENTRÉE + M pour accéder à l'éditeur d'équations, puis utilisez le raccourci RETOUR ARRIÈRE + M. </w:t>
      </w:r>
      <w:r>
        <w:rPr>
          <w:lang w:val="fr-CA"/>
        </w:rPr>
        <w:t>KeyMath s'ouvrira et l'expression mathématique sous le curseur sera ajoutée automatiquement. Si vous devez exporter plus d'une expression vers KeyMath, retournez à votre document Word, puis appuyez sur la touche ÉCHAP pour quitter l'éditeur d'équations et revenir à votre document en cours de modification, et naviguez jusqu'à l'expression suivante à exporter vers KeyMath, puis répétez l'opération. Toutes les expressions mathématiques exportées seront ajoutées à KeyMath, dans l'ordre où elles ont été exportées.</w:t>
      </w:r>
    </w:p>
    <w:p w14:paraId="3FF50059" w14:textId="77777777" w:rsidR="00402CC4" w:rsidRPr="00A00D0A" w:rsidRDefault="00892B15" w:rsidP="00645A2C">
      <w:pPr>
        <w:rPr>
          <w:lang w:val="fr-CA"/>
        </w:rPr>
      </w:pPr>
      <w:r>
        <w:rPr>
          <w:lang w:val="fr-CA"/>
        </w:rPr>
        <w:lastRenderedPageBreak/>
        <w:t xml:space="preserve">Enfin, vous pouvez insérer des symboles braille avec le raccourci RETOUR ARRIÈRE + POINTS 3-5. Une liste de symboles apparaîtra, organisée par catégories. </w:t>
      </w:r>
      <w:r w:rsidRPr="00A00D0A">
        <w:rPr>
          <w:lang w:val="fr-CA"/>
        </w:rPr>
        <w:t xml:space="preserve">Naviguez dans les catégories avec les flèches Haut et Bas, puis appuyez sur ENTRÉE pour accéder à la catégorie de votre choix, ou naviguez dans la liste avec les flèches Haut et Bas jusqu'à atteindre le symbole recherché. </w:t>
      </w:r>
      <w:r>
        <w:rPr>
          <w:lang w:val="fr-CA"/>
        </w:rPr>
        <w:t>Les symboles s'affichent après la liste des catégories. Le symbole en lettres, suivi de son équivalent dans votre code mathématique actuel, s'affichera. Lorsque vous êtes sur le symbole que vous souhaitez ajouter, appuyez sur ENTRÉE et le symbole sera ajouté à votre document, à l'endroit où se trouve votre focus.</w:t>
      </w:r>
    </w:p>
    <w:p w14:paraId="351B1E44" w14:textId="77777777" w:rsidR="00CE3BEB" w:rsidRPr="003E6AD6" w:rsidRDefault="00CE3BEB" w:rsidP="00645A2C">
      <w:pPr>
        <w:rPr>
          <w:lang w:val="fr-CA"/>
        </w:rPr>
      </w:pPr>
    </w:p>
    <w:p w14:paraId="6C64D890" w14:textId="77777777" w:rsidR="00645A2C" w:rsidRPr="003E6AD6" w:rsidRDefault="00645A2C" w:rsidP="00E82DBE">
      <w:pPr>
        <w:pStyle w:val="Heading2"/>
        <w:numPr>
          <w:ilvl w:val="1"/>
          <w:numId w:val="102"/>
        </w:numPr>
        <w:rPr>
          <w:rFonts w:ascii="Times New Roman" w:hAnsi="Times New Roman"/>
          <w:lang w:val="fr-CA"/>
        </w:rPr>
      </w:pPr>
      <w:bookmarkStart w:id="130" w:name="_Toc240570305"/>
      <w:r>
        <w:rPr>
          <w:rFonts w:ascii="Times New Roman" w:hAnsi="Times New Roman"/>
          <w:lang w:val="fr-CA"/>
        </w:rPr>
        <w:t>Enregistrer, enregistrer sous et fermer un document</w:t>
      </w:r>
      <w:bookmarkEnd w:id="130"/>
    </w:p>
    <w:p w14:paraId="73D4FF8D" w14:textId="77777777" w:rsidR="00FD4E46" w:rsidRDefault="00FD4E46" w:rsidP="00BD0172">
      <w:pPr>
        <w:rPr>
          <w:lang w:val="fr-CA"/>
        </w:rPr>
      </w:pPr>
    </w:p>
    <w:p w14:paraId="4D5CAC26" w14:textId="77777777" w:rsidR="004957A2" w:rsidRPr="00A00D0A" w:rsidRDefault="004957A2" w:rsidP="00BD0172">
      <w:pPr>
        <w:rPr>
          <w:lang w:val="fr-CA"/>
        </w:rPr>
      </w:pPr>
      <w:r>
        <w:rPr>
          <w:lang w:val="fr-CA"/>
        </w:rPr>
        <w:t xml:space="preserve">Enregistrer un document implique qu'il n'a pas été enregistré auparavant ou que des modifications ont été apportées depuis le dernier enregistrement. Enregistrer un document est essentiel si vous souhaitez conserver vos modifications. </w:t>
      </w:r>
      <w:r w:rsidRPr="00A00D0A">
        <w:rPr>
          <w:lang w:val="fr-CA"/>
        </w:rPr>
        <w:t>Veuillez noter que vos documents, une fois enregistrés pour la première fois, seront enregistrés automatiquement lorsque des modifications sont apportées. Même si une version peut être récupérée en cas de plantage lors de l'utilisation de Word avant l'enregistrement de votre document, il est fortement recommandé d'enregistrer votre document rapidement après sa création.</w:t>
      </w:r>
    </w:p>
    <w:p w14:paraId="7745053E" w14:textId="77777777" w:rsidR="00453988" w:rsidRPr="003E6AD6" w:rsidRDefault="00453988" w:rsidP="00453988">
      <w:pPr>
        <w:rPr>
          <w:lang w:val="fr-CA"/>
        </w:rPr>
      </w:pPr>
      <w:r>
        <w:rPr>
          <w:lang w:val="fr-CA"/>
        </w:rPr>
        <w:t>Pour enregistrer votre document, utilisez le raccourci ESPACE + S. Lors du premier enregistrement de votre document, la fenêtre Enregistrer sous s'ouvre.</w:t>
      </w:r>
    </w:p>
    <w:p w14:paraId="2DE71AC1" w14:textId="77777777" w:rsidR="00C46D61" w:rsidRPr="003E6AD6" w:rsidRDefault="00C46D61">
      <w:pPr>
        <w:pStyle w:val="ListParagraph"/>
        <w:numPr>
          <w:ilvl w:val="0"/>
          <w:numId w:val="149"/>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15FA2213" w14:textId="77777777" w:rsidR="001B27BF" w:rsidRDefault="004F23C6" w:rsidP="002B00EE">
      <w:pPr>
        <w:pStyle w:val="ListParagraph"/>
        <w:numPr>
          <w:ilvl w:val="0"/>
          <w:numId w:val="150"/>
        </w:numPr>
        <w:rPr>
          <w:lang w:val="fr-CA"/>
        </w:rPr>
      </w:pPr>
      <w:r>
        <w:rPr>
          <w:lang w:val="fr-CA"/>
        </w:rPr>
        <w:t>Dans le champ de modification du nom de fichier, saisissez un nom de fichier. Si vous souhaitez enregistrer votre fichier directement à l'emplacement d'enregistrement sélectionné affiché, appuyez sur ENTRÉE et le fichier sera enregistré automatiquement.</w:t>
      </w:r>
    </w:p>
    <w:p w14:paraId="37FA0314" w14:textId="77777777" w:rsidR="001B27BF" w:rsidRPr="001B27BF" w:rsidRDefault="00491CE1" w:rsidP="002B00EE">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Appuyez sur la touche RETOUR ARRIÈRE pour reculer d'un niveau de dossier, et sur la touche ENTRÉE pour ouvrir un dossier ou un sous-dossier.</w:t>
      </w:r>
    </w:p>
    <w:p w14:paraId="0D54D762" w14:textId="77777777" w:rsidR="00FD0ADB" w:rsidRPr="00A00D0A" w:rsidRDefault="00FD0ADB" w:rsidP="00FD0ADB">
      <w:pPr>
        <w:pStyle w:val="ListParagraph"/>
        <w:numPr>
          <w:ilvl w:val="0"/>
          <w:numId w:val="150"/>
        </w:numPr>
        <w:rPr>
          <w:lang w:val="fr-CA"/>
        </w:rPr>
      </w:pPr>
      <w:r w:rsidRPr="00A00D0A">
        <w:rPr>
          <w:lang w:val="fr-CA"/>
        </w:rPr>
        <w:t xml:space="preserve">Appuyez sur le raccourci ESPACE + D pour être dirigé vers la liste des </w:t>
      </w:r>
      <w:r w:rsidR="00401044">
        <w:rPr>
          <w:lang w:val="fr-CA"/>
        </w:rPr>
        <w:t>disque</w:t>
      </w:r>
      <w:r w:rsidRPr="00A00D0A">
        <w:rPr>
          <w:lang w:val="fr-CA"/>
        </w:rPr>
        <w:t>s et d</w:t>
      </w:r>
      <w:r w:rsidR="00280876">
        <w:rPr>
          <w:lang w:val="fr-CA"/>
        </w:rPr>
        <w:t>es</w:t>
      </w:r>
      <w:r w:rsidRPr="00A00D0A">
        <w:rPr>
          <w:lang w:val="fr-CA"/>
        </w:rPr>
        <w:t xml:space="preserve"> stockage</w:t>
      </w:r>
      <w:r w:rsidR="00280876">
        <w:rPr>
          <w:lang w:val="fr-CA"/>
        </w:rPr>
        <w:t>s</w:t>
      </w:r>
      <w:r w:rsidRPr="00A00D0A">
        <w:rPr>
          <w:lang w:val="fr-CA"/>
        </w:rPr>
        <w:t xml:space="preserve"> infonuagique</w:t>
      </w:r>
      <w:r w:rsidR="00280876">
        <w:rPr>
          <w:lang w:val="fr-CA"/>
        </w:rPr>
        <w:t>s</w:t>
      </w:r>
      <w:r w:rsidRPr="00A00D0A">
        <w:rPr>
          <w:lang w:val="fr-CA"/>
        </w:rPr>
        <w:t xml:space="preserve"> disponibles.</w:t>
      </w:r>
    </w:p>
    <w:p w14:paraId="0AD77829" w14:textId="77777777" w:rsidR="007E5E7E" w:rsidRPr="00A00D0A" w:rsidRDefault="007E5E7E" w:rsidP="007E5E7E">
      <w:pPr>
        <w:pStyle w:val="ListParagraph"/>
        <w:numPr>
          <w:ilvl w:val="0"/>
          <w:numId w:val="150"/>
        </w:numPr>
        <w:rPr>
          <w:lang w:val="fr-CA"/>
        </w:rPr>
      </w:pPr>
      <w:r w:rsidRPr="00A00D0A">
        <w:rPr>
          <w:lang w:val="fr-CA"/>
        </w:rPr>
        <w:t>Lorsque vous êtes positionné à l'emplacement souhaité pour votre fichier, utilisez TAB pour revenir au champ du nom de fichier, puis appuyez sur ENTRÉE pour l'enregistrer.</w:t>
      </w:r>
    </w:p>
    <w:p w14:paraId="07298128" w14:textId="77777777" w:rsidR="00863C8E" w:rsidRPr="003E6AD6" w:rsidRDefault="007A72C6">
      <w:pPr>
        <w:pStyle w:val="ListParagraph"/>
        <w:numPr>
          <w:ilvl w:val="0"/>
          <w:numId w:val="150"/>
        </w:numPr>
        <w:rPr>
          <w:lang w:val="fr-CA"/>
        </w:rPr>
      </w:pPr>
      <w:r>
        <w:rPr>
          <w:lang w:val="fr-CA"/>
        </w:rPr>
        <w:lastRenderedPageBreak/>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5E4CA137" w14:textId="77777777" w:rsidR="0065373C" w:rsidRPr="00A00D0A" w:rsidRDefault="007D607D" w:rsidP="007D607D">
      <w:pPr>
        <w:pStyle w:val="ListParagraph"/>
        <w:numPr>
          <w:ilvl w:val="0"/>
          <w:numId w:val="150"/>
        </w:numPr>
        <w:rPr>
          <w:lang w:val="fr-CA"/>
        </w:rPr>
      </w:pPr>
      <w:r w:rsidRPr="00A00D0A">
        <w:rPr>
          <w:lang w:val="fr-CA"/>
        </w:rPr>
        <w:t>Vous pouvez enregistrer votre fichier ou annuler l'opération en utilisant TAB ou MAJ + TAB jusqu'à atteindre les boutons « Enregistrer » ou « Annuler ».</w:t>
      </w:r>
    </w:p>
    <w:p w14:paraId="3CD191F9" w14:textId="77777777" w:rsidR="00E772C7" w:rsidRPr="00A00D0A" w:rsidRDefault="00E772C7" w:rsidP="00E772C7">
      <w:pPr>
        <w:pStyle w:val="ListParagraph"/>
        <w:rPr>
          <w:lang w:val="fr-CA"/>
        </w:rPr>
      </w:pPr>
    </w:p>
    <w:p w14:paraId="4ED9D2E0" w14:textId="77777777" w:rsidR="0065373C" w:rsidRPr="003E6AD6" w:rsidRDefault="0065373C" w:rsidP="0065373C">
      <w:pPr>
        <w:rPr>
          <w:lang w:val="fr-CA"/>
        </w:rPr>
      </w:pPr>
      <w:r>
        <w:rPr>
          <w:lang w:val="fr-CA"/>
        </w:rPr>
        <w:t>Enregistrer sous un document implique que vous souhaitez créer une copie de votre document, l'utiliser comme modèle pour la création d'un nouveau document ou l'écraser.</w:t>
      </w:r>
    </w:p>
    <w:p w14:paraId="157BB7EA" w14:textId="77777777" w:rsidR="004D2834" w:rsidRPr="00A00D0A" w:rsidRDefault="004D2834" w:rsidP="004D2834">
      <w:pPr>
        <w:rPr>
          <w:lang w:val="fr-CA"/>
        </w:rPr>
      </w:pPr>
      <w:r w:rsidRPr="00A00D0A">
        <w:rPr>
          <w:lang w:val="fr-CA"/>
        </w:rPr>
        <w:t>La procédure pour « enregistrer sous » est la même que celle décrite ci-dessus, mais avec le raccourci RETOUR ARRIÈRE + S.</w:t>
      </w:r>
    </w:p>
    <w:p w14:paraId="464B4BFF" w14:textId="77777777" w:rsidR="00882435" w:rsidRPr="00A00D0A" w:rsidRDefault="00882435" w:rsidP="00D90EBD">
      <w:pPr>
        <w:rPr>
          <w:lang w:val="fr-CA"/>
        </w:rPr>
      </w:pPr>
      <w:r w:rsidRPr="00A00D0A">
        <w:rPr>
          <w:lang w:val="fr-CA"/>
        </w:rPr>
        <w:t>Si vous effectuez un enregistrement sous de votre document au même emplacement, Word vous informera que ce fichier existe déjà et vous demandera si vous souhaitez l'écraser.</w:t>
      </w:r>
    </w:p>
    <w:p w14:paraId="51AF541F" w14:textId="77777777" w:rsidR="00882435" w:rsidRPr="00A00D0A" w:rsidRDefault="00882435" w:rsidP="00882435">
      <w:pPr>
        <w:rPr>
          <w:lang w:val="fr-CA"/>
        </w:rPr>
      </w:pPr>
      <w:r w:rsidRPr="00A00D0A">
        <w:rPr>
          <w:lang w:val="fr-CA"/>
        </w:rPr>
        <w:t>Appuyez sur ENTRÉE sur le bouton « Oui » pour écraser ce fichier et remplacer le fichier original par cette nouvelle version, ou utilisez le raccourci TAB puis appuyez sur ENTRÉE sur le bouton « Non » pour saisir un nom différent pour votre fichier.</w:t>
      </w:r>
    </w:p>
    <w:p w14:paraId="4E3B04F9" w14:textId="77777777" w:rsidR="0065373C" w:rsidRPr="003E6AD6" w:rsidRDefault="0065373C" w:rsidP="0065373C">
      <w:pPr>
        <w:rPr>
          <w:lang w:val="fr-CA"/>
        </w:rPr>
      </w:pPr>
      <w:r>
        <w:rPr>
          <w:lang w:val="fr-CA"/>
        </w:rPr>
        <w:t>Vous pouvez également changer le chemin d'enregistrement, comme décrit ci-dessus.</w:t>
      </w:r>
    </w:p>
    <w:p w14:paraId="493AAAE2" w14:textId="77777777" w:rsidR="00146903" w:rsidRPr="003E6AD6" w:rsidRDefault="00146903" w:rsidP="0065373C">
      <w:pPr>
        <w:rPr>
          <w:lang w:val="fr-CA"/>
        </w:rPr>
      </w:pPr>
    </w:p>
    <w:p w14:paraId="6ABA858D" w14:textId="77777777" w:rsidR="00146903" w:rsidRPr="00A00D0A" w:rsidRDefault="00146903" w:rsidP="0065373C">
      <w:pPr>
        <w:rPr>
          <w:lang w:val="fr-CA"/>
        </w:rPr>
      </w:pPr>
      <w:r>
        <w:rPr>
          <w:lang w:val="fr-CA"/>
        </w:rPr>
        <w:t xml:space="preserve">Pour fermer un document, utilisez le raccourci ESPACE + W. Cela fermera votre document actuel et déplacera votre focus vers le document précédemment ouvert, s'il y en a un. Si aucun document n'était précédemment ouvert, vous </w:t>
      </w:r>
      <w:proofErr w:type="gramStart"/>
      <w:r>
        <w:rPr>
          <w:lang w:val="fr-CA"/>
        </w:rPr>
        <w:t>serez</w:t>
      </w:r>
      <w:proofErr w:type="gramEnd"/>
      <w:r>
        <w:rPr>
          <w:lang w:val="fr-CA"/>
        </w:rPr>
        <w:t xml:space="preserve"> placé dans une fenêtre vide et vous devrez créer un nouveau document ou en ouvrir un pour utiliser Word de nouveau. </w:t>
      </w:r>
      <w:r w:rsidRPr="00A00D0A">
        <w:rPr>
          <w:lang w:val="fr-CA"/>
        </w:rPr>
        <w:t>Lors de la fermeture d'un document, s'il n'a pas été préalablement enregistré, vous serez invité à l'enregistrer.</w:t>
      </w:r>
    </w:p>
    <w:p w14:paraId="10A2702E" w14:textId="77777777" w:rsidR="00DB510F" w:rsidRPr="00A00D0A" w:rsidRDefault="00DB510F" w:rsidP="0065373C">
      <w:pPr>
        <w:rPr>
          <w:lang w:val="fr-CA"/>
        </w:rPr>
      </w:pPr>
      <w:r>
        <w:rPr>
          <w:lang w:val="fr-CA"/>
        </w:rPr>
        <w:t xml:space="preserve">Enfin, vous pouvez fermer Word avec le raccourci ESPACE + E. </w:t>
      </w:r>
      <w:r w:rsidRPr="00A00D0A">
        <w:rPr>
          <w:lang w:val="fr-CA"/>
        </w:rPr>
        <w:t xml:space="preserve">Si plus d'un document est ouvert, ce raccourci vous permettra de fermer chacun de ces documents, jusqu'au dernier. </w:t>
      </w:r>
      <w:r>
        <w:rPr>
          <w:lang w:val="fr-CA"/>
        </w:rPr>
        <w:t>Lors de la fermeture du dernier document, ce raccourci fermera complètement Word. Si certains de ces documents n'ont pas été enregistrés, une invite vous demandera d'enregistrer chacun d'eux pour éviter de perdre du contenu.</w:t>
      </w:r>
    </w:p>
    <w:p w14:paraId="42B65526" w14:textId="77777777" w:rsidR="00C76D83" w:rsidRPr="003E6AD6" w:rsidRDefault="00C76D83" w:rsidP="00453988">
      <w:pPr>
        <w:rPr>
          <w:lang w:val="fr-CA"/>
        </w:rPr>
      </w:pPr>
    </w:p>
    <w:p w14:paraId="67ED74BC" w14:textId="77777777" w:rsidR="00645A2C" w:rsidRPr="003E6AD6" w:rsidRDefault="00645A2C" w:rsidP="00E82DBE">
      <w:pPr>
        <w:pStyle w:val="Heading2"/>
        <w:numPr>
          <w:ilvl w:val="1"/>
          <w:numId w:val="102"/>
        </w:numPr>
        <w:rPr>
          <w:rFonts w:ascii="Times New Roman" w:hAnsi="Times New Roman"/>
          <w:lang w:val="fr-CA"/>
        </w:rPr>
      </w:pPr>
      <w:bookmarkStart w:id="131" w:name="_Toc240570306"/>
      <w:r>
        <w:rPr>
          <w:rFonts w:ascii="Times New Roman" w:hAnsi="Times New Roman"/>
          <w:lang w:val="fr-CA"/>
        </w:rPr>
        <w:t>Travailler dans plusieurs documents</w:t>
      </w:r>
      <w:bookmarkEnd w:id="131"/>
      <w:r>
        <w:rPr>
          <w:rFonts w:ascii="Times New Roman" w:hAnsi="Times New Roman"/>
          <w:lang w:val="fr-CA"/>
        </w:rPr>
        <w:t xml:space="preserve"> </w:t>
      </w:r>
    </w:p>
    <w:p w14:paraId="1BA439A6" w14:textId="77777777" w:rsidR="00FD4E46" w:rsidRDefault="00FD4E46" w:rsidP="00542624">
      <w:pPr>
        <w:rPr>
          <w:lang w:val="fr-CA"/>
        </w:rPr>
      </w:pPr>
    </w:p>
    <w:p w14:paraId="0644579F" w14:textId="77777777" w:rsidR="00660B55" w:rsidRPr="00A00D0A" w:rsidRDefault="0013552E" w:rsidP="00542624">
      <w:pPr>
        <w:rPr>
          <w:lang w:val="fr-CA"/>
        </w:rPr>
      </w:pPr>
      <w:r w:rsidRPr="00A00D0A">
        <w:rPr>
          <w:lang w:val="fr-CA"/>
        </w:rPr>
        <w:t>Vous pouvez travailler sur autant de documents que vous le souhaitez. Veuillez garder à l'esprit que travailler dans de nombreux documents peut ralentir votre appareil lors de l'accès aux fichiers.</w:t>
      </w:r>
    </w:p>
    <w:p w14:paraId="06E218BA" w14:textId="77777777" w:rsidR="0013552E" w:rsidRPr="00A00D0A" w:rsidRDefault="0013552E" w:rsidP="00542624">
      <w:pPr>
        <w:rPr>
          <w:lang w:val="fr-CA"/>
        </w:rPr>
      </w:pPr>
    </w:p>
    <w:p w14:paraId="2ADB4042" w14:textId="77777777" w:rsidR="00645A2C" w:rsidRPr="003E6AD6" w:rsidRDefault="00645A2C" w:rsidP="007B587E">
      <w:pPr>
        <w:pStyle w:val="Heading3"/>
      </w:pPr>
      <w:bookmarkStart w:id="132" w:name="_Toc240570307"/>
      <w:r>
        <w:lastRenderedPageBreak/>
        <w:t>Créer, ouvrir et fermer un nouveau document en cours de modification</w:t>
      </w:r>
      <w:bookmarkEnd w:id="132"/>
      <w:r>
        <w:t xml:space="preserve"> </w:t>
      </w:r>
    </w:p>
    <w:p w14:paraId="383CEFA8" w14:textId="77777777" w:rsidR="00FD4E46" w:rsidRDefault="00FD4E46" w:rsidP="00542624">
      <w:pPr>
        <w:rPr>
          <w:lang w:val="fr-CA"/>
        </w:rPr>
      </w:pPr>
    </w:p>
    <w:p w14:paraId="14C2C50B" w14:textId="77777777" w:rsidR="00542624" w:rsidRPr="003E6AD6" w:rsidRDefault="005A4808" w:rsidP="00542624">
      <w:pPr>
        <w:rPr>
          <w:lang w:val="fr-CA"/>
        </w:rPr>
      </w:pPr>
      <w:r>
        <w:rPr>
          <w:lang w:val="fr-CA"/>
        </w:rPr>
        <w:t>Pour créer un nouveau document en cours de modification, utilisez le raccourci RETOUR ARRIÈRE + N. Une fenêtre de « nouveau document » s'ouvrira, dans laquelle vous pourrez écrire.</w:t>
      </w:r>
    </w:p>
    <w:p w14:paraId="0F0DF5A4" w14:textId="77777777" w:rsidR="004E6AC9" w:rsidRPr="00A00D0A" w:rsidRDefault="004E6AC9" w:rsidP="00542624">
      <w:pPr>
        <w:rPr>
          <w:lang w:val="fr-CA"/>
        </w:rPr>
      </w:pPr>
      <w:r>
        <w:rPr>
          <w:lang w:val="fr-CA"/>
        </w:rPr>
        <w:t xml:space="preserve">Vous pouvez également ouvrir un document existant tout en modifiant un autre document. </w:t>
      </w:r>
      <w:r w:rsidRPr="00A00D0A">
        <w:rPr>
          <w:lang w:val="fr-CA"/>
        </w:rPr>
        <w:t xml:space="preserve">Appuyez sur le raccourci RETOUR ARRIÈRE + O, puis parcourez vos dossiers et fichiers jusqu'à atteindre le fichier que vous souhaitez ouvrir, comme nous l'avons vu à la </w:t>
      </w:r>
      <w:hyperlink w:anchor="_Opening_documents" w:history="1">
        <w:r w:rsidRPr="003F513A">
          <w:rPr>
            <w:lang w:val="fr-CA"/>
          </w:rPr>
          <w:t>section « Ouvrir des documents »</w:t>
        </w:r>
      </w:hyperlink>
      <w:r w:rsidRPr="00A00D0A">
        <w:rPr>
          <w:lang w:val="fr-CA"/>
        </w:rPr>
        <w:t>.</w:t>
      </w:r>
    </w:p>
    <w:p w14:paraId="2595425C" w14:textId="77777777" w:rsidR="00D25897" w:rsidRPr="00A00D0A" w:rsidRDefault="006B3B9D" w:rsidP="00542624">
      <w:pPr>
        <w:rPr>
          <w:lang w:val="fr-CA"/>
        </w:rPr>
      </w:pPr>
      <w:r w:rsidRPr="00A00D0A">
        <w:rPr>
          <w:lang w:val="fr-CA"/>
        </w:rPr>
        <w:t>Pour fermer un document pendant qu'un autre est ouvert, utilisez le raccourci ESPACE + W. La fenêtre du « nouveau document » se fermera, mais Word restera ouvert avec le focus sur votre document en cours de modification.</w:t>
      </w:r>
    </w:p>
    <w:p w14:paraId="6A1F9C96" w14:textId="77777777" w:rsidR="00D25897" w:rsidRPr="00A00D0A" w:rsidRDefault="00D25897">
      <w:pPr>
        <w:rPr>
          <w:lang w:val="fr-CA"/>
        </w:rPr>
      </w:pPr>
      <w:r w:rsidRPr="00A00D0A">
        <w:rPr>
          <w:lang w:val="fr-CA"/>
        </w:rPr>
        <w:br w:type="page"/>
      </w:r>
    </w:p>
    <w:p w14:paraId="59C7062D" w14:textId="77777777" w:rsidR="00645A2C" w:rsidRPr="003E6AD6" w:rsidRDefault="00645A2C" w:rsidP="007B587E">
      <w:pPr>
        <w:pStyle w:val="Heading3"/>
      </w:pPr>
      <w:bookmarkStart w:id="133" w:name="_Toc240570308"/>
      <w:r>
        <w:lastRenderedPageBreak/>
        <w:t>Basculer entre les documents</w:t>
      </w:r>
      <w:bookmarkEnd w:id="133"/>
    </w:p>
    <w:p w14:paraId="4344C477" w14:textId="77777777" w:rsidR="00FD4E46" w:rsidRDefault="00FD4E46" w:rsidP="00BF2B3B">
      <w:pPr>
        <w:rPr>
          <w:lang w:val="fr-CA"/>
        </w:rPr>
      </w:pPr>
    </w:p>
    <w:p w14:paraId="4031D416" w14:textId="77777777" w:rsidR="00BF2B3B" w:rsidRPr="003E6AD6" w:rsidRDefault="008B5C84" w:rsidP="00BF2B3B">
      <w:pPr>
        <w:rPr>
          <w:lang w:val="fr-CA"/>
        </w:rPr>
      </w:pPr>
      <w:r>
        <w:rPr>
          <w:lang w:val="fr-CA"/>
        </w:rPr>
        <w:t>Pour basculer entre les documents ouverts, utilisez le raccourci ESPACE + POINTS 1-2-5-6 pour avancer vers le document ouvert suivant et RETOUR ARRIÈRE + POINTS 1-2-5-6 pour reculer vers le document précédent.</w:t>
      </w:r>
    </w:p>
    <w:p w14:paraId="52A21513" w14:textId="77777777" w:rsidR="0039272B" w:rsidRPr="00A00D0A" w:rsidRDefault="004C6FE3" w:rsidP="00BF2B3B">
      <w:pPr>
        <w:rPr>
          <w:lang w:val="fr-CA"/>
        </w:rPr>
      </w:pPr>
      <w:r w:rsidRPr="00A00D0A">
        <w:rPr>
          <w:lang w:val="fr-CA"/>
        </w:rPr>
        <w:t>Vous pouvez également basculer entre vos documents ouverts en accédant au sélecteur d'applications, qui répertorie toutes vos fenêtres ouvertes, à l'aide du raccourci ESPACE + POINTS 2-3-5.</w:t>
      </w:r>
    </w:p>
    <w:p w14:paraId="2F0F65E0" w14:textId="77777777" w:rsidR="004C6FE3" w:rsidRPr="00A00D0A" w:rsidRDefault="004C6FE3" w:rsidP="00BF2B3B">
      <w:pPr>
        <w:rPr>
          <w:lang w:val="fr-CA"/>
        </w:rPr>
      </w:pPr>
    </w:p>
    <w:p w14:paraId="7CC41265" w14:textId="77777777" w:rsidR="00901519" w:rsidRPr="003E6AD6" w:rsidRDefault="00901519" w:rsidP="00E82DBE">
      <w:pPr>
        <w:pStyle w:val="Heading2"/>
        <w:numPr>
          <w:ilvl w:val="1"/>
          <w:numId w:val="102"/>
        </w:numPr>
        <w:rPr>
          <w:rFonts w:ascii="Times New Roman" w:hAnsi="Times New Roman"/>
          <w:lang w:val="fr-CA"/>
        </w:rPr>
      </w:pPr>
      <w:bookmarkStart w:id="134" w:name="_Toc240570309"/>
      <w:r>
        <w:rPr>
          <w:rFonts w:ascii="Times New Roman" w:hAnsi="Times New Roman"/>
          <w:lang w:val="fr-CA"/>
        </w:rPr>
        <w:t>Imprimer un document Word</w:t>
      </w:r>
      <w:bookmarkEnd w:id="134"/>
    </w:p>
    <w:p w14:paraId="0902AC99" w14:textId="77777777" w:rsidR="00FD4E46" w:rsidRDefault="00FD4E46" w:rsidP="00FE2B20">
      <w:pPr>
        <w:rPr>
          <w:lang w:val="fr-CA"/>
        </w:rPr>
      </w:pPr>
    </w:p>
    <w:p w14:paraId="46A41F75" w14:textId="77777777" w:rsidR="002848B2" w:rsidRPr="003E6AD6" w:rsidRDefault="008D16BD" w:rsidP="00FE2B20">
      <w:pPr>
        <w:rPr>
          <w:lang w:val="fr-CA"/>
        </w:rPr>
      </w:pPr>
      <w:r>
        <w:rPr>
          <w:lang w:val="fr-CA"/>
        </w:rPr>
        <w:t>Pour imprimer un document Word, utilisez le raccourci ENTRÉE + V pour ouvrir la fenêtre Imprimer.</w:t>
      </w:r>
    </w:p>
    <w:p w14:paraId="215795FC" w14:textId="77777777" w:rsidR="002927FB" w:rsidRPr="003E6AD6" w:rsidRDefault="002D006A" w:rsidP="00FE2B20">
      <w:pPr>
        <w:rPr>
          <w:lang w:val="fr-CA"/>
        </w:rPr>
      </w:pPr>
      <w:r>
        <w:rPr>
          <w:lang w:val="fr-CA"/>
        </w:rPr>
        <w:t>Le nombre de copies est de 1 par défaut et peut être modifié. Votre imprimante par défaut, celle de votre système ou une que vous aviez déjà configurée, est déjà sélectionnée, mais peut être modifiée. Vous pouvez naviguer parmi chaque contrôle de cette fenêtre avec les raccourcis TAB ou MAJ + TAB. Pour imprimer votre document, appuyez sur ENTRÉE sur le bouton « Imprimer ».</w:t>
      </w:r>
    </w:p>
    <w:p w14:paraId="3821AD27" w14:textId="77777777" w:rsidR="00A21407" w:rsidRPr="00A00D0A" w:rsidRDefault="00A21407" w:rsidP="00A21407">
      <w:pPr>
        <w:rPr>
          <w:lang w:val="fr-CA"/>
        </w:rPr>
      </w:pPr>
      <w:r w:rsidRPr="00A00D0A">
        <w:rPr>
          <w:lang w:val="fr-CA"/>
        </w:rPr>
        <w:t>Comme l'interface pourrait changer légèrement après les mises à jour d'Office, nous n'expliquerons pas cette fenêtre en détail. Pour en savoir plus sur la fonction d'impression, veuillez lire l'article Microsoft que vous trouverez à l'</w:t>
      </w:r>
      <w:hyperlink w:anchor="_Print_Word_documents" w:history="1">
        <w:r w:rsidRPr="003F513A">
          <w:rPr>
            <w:lang w:val="fr-CA"/>
          </w:rPr>
          <w:t>Annexe B</w:t>
        </w:r>
      </w:hyperlink>
      <w:r w:rsidRPr="00A00D0A">
        <w:rPr>
          <w:lang w:val="fr-CA"/>
        </w:rPr>
        <w:t>.</w:t>
      </w:r>
    </w:p>
    <w:p w14:paraId="7EFC8B61" w14:textId="77777777" w:rsidR="0016100B" w:rsidRPr="00A00D0A" w:rsidRDefault="0016100B" w:rsidP="0016100B">
      <w:pPr>
        <w:rPr>
          <w:lang w:val="fr-CA"/>
        </w:rPr>
      </w:pPr>
      <w:r w:rsidRPr="00A00D0A">
        <w:rPr>
          <w:lang w:val="fr-CA"/>
        </w:rPr>
        <w:t>Remarque : vous pouvez accéder à l'aperçu avant impression avec le raccourci CTRL + ALT + I.</w:t>
      </w:r>
    </w:p>
    <w:p w14:paraId="397BFCC1" w14:textId="77777777" w:rsidR="0016100B" w:rsidRPr="00A00D0A" w:rsidRDefault="0016100B" w:rsidP="0016100B">
      <w:pPr>
        <w:rPr>
          <w:lang w:val="fr-CA"/>
        </w:rPr>
      </w:pPr>
      <w:r w:rsidRPr="00A00D0A">
        <w:rPr>
          <w:lang w:val="fr-CA"/>
        </w:rPr>
        <w:t xml:space="preserve">Pour naviguer rapidement et efficacement dans votre document en aperçu avant impression, utilisez les raccourcis de navigation que vous trouverez à la </w:t>
      </w:r>
      <w:hyperlink w:anchor="_Important_HTML_shortcuts" w:history="1">
        <w:r w:rsidRPr="003F513A">
          <w:rPr>
            <w:lang w:val="fr-CA"/>
          </w:rPr>
          <w:t>section 3.4 « Raccourcis HTML importants ».</w:t>
        </w:r>
      </w:hyperlink>
    </w:p>
    <w:p w14:paraId="649C3CF8" w14:textId="77777777" w:rsidR="005A25E6" w:rsidRPr="00A00D0A" w:rsidRDefault="005A25E6" w:rsidP="00BF2B3B">
      <w:pPr>
        <w:rPr>
          <w:lang w:val="fr-CA"/>
        </w:rPr>
      </w:pPr>
    </w:p>
    <w:p w14:paraId="58DBF386" w14:textId="77777777" w:rsidR="0085272A" w:rsidRPr="003E6AD6" w:rsidRDefault="0013047F" w:rsidP="00E82DBE">
      <w:pPr>
        <w:pStyle w:val="Heading2"/>
        <w:numPr>
          <w:ilvl w:val="1"/>
          <w:numId w:val="102"/>
        </w:numPr>
        <w:rPr>
          <w:rFonts w:ascii="Times New Roman" w:hAnsi="Times New Roman"/>
          <w:lang w:val="fr-CA"/>
        </w:rPr>
      </w:pPr>
      <w:bookmarkStart w:id="135" w:name="_Word_functions"/>
      <w:bookmarkStart w:id="136" w:name="_Toc240570310"/>
      <w:bookmarkEnd w:id="135"/>
      <w:r>
        <w:rPr>
          <w:rFonts w:ascii="Times New Roman" w:hAnsi="Times New Roman"/>
          <w:lang w:val="fr-CA"/>
        </w:rPr>
        <w:t>Fonctions de Word</w:t>
      </w:r>
      <w:bookmarkEnd w:id="136"/>
    </w:p>
    <w:p w14:paraId="091A3812" w14:textId="77777777" w:rsidR="00FD4E46" w:rsidRDefault="00FD4E46" w:rsidP="00645A2C">
      <w:pPr>
        <w:rPr>
          <w:lang w:val="fr-CA"/>
        </w:rPr>
      </w:pPr>
    </w:p>
    <w:p w14:paraId="4DE5BC97" w14:textId="77777777" w:rsidR="00812C43" w:rsidRPr="00A00D0A" w:rsidRDefault="000A0AC8" w:rsidP="00645A2C">
      <w:pPr>
        <w:rPr>
          <w:lang w:val="fr-CA"/>
        </w:rPr>
      </w:pPr>
      <w:r>
        <w:rPr>
          <w:lang w:val="fr-CA"/>
        </w:rPr>
        <w:t xml:space="preserve">Voici toutes les fonctions, pour Microsoft Word, intégrées à notre menu Application et disponibles avec notre complément. </w:t>
      </w:r>
      <w:r w:rsidRPr="00A00D0A">
        <w:rPr>
          <w:lang w:val="fr-CA"/>
        </w:rPr>
        <w:t>Vous pouvez accéder à ces fonctions en accédant au menu avec le raccourci RETOUR ARRIÈRE + A.</w:t>
      </w:r>
    </w:p>
    <w:p w14:paraId="0180D396" w14:textId="77777777" w:rsidR="00645A2C" w:rsidRPr="003E6AD6" w:rsidRDefault="001A1B11" w:rsidP="00645A2C">
      <w:pPr>
        <w:rPr>
          <w:lang w:val="fr-CA"/>
        </w:rPr>
      </w:pPr>
      <w:r>
        <w:rPr>
          <w:lang w:val="fr-CA"/>
        </w:rPr>
        <w:t xml:space="preserve">Les commandes et raccourcis sont également disponibles dans le </w:t>
      </w:r>
      <w:hyperlink w:anchor="_Microsoft_Word" w:history="1">
        <w:r w:rsidRPr="003F513A">
          <w:rPr>
            <w:lang w:val="fr-CA"/>
          </w:rPr>
          <w:t>Résumé des commandes</w:t>
        </w:r>
      </w:hyperlink>
      <w:r>
        <w:rPr>
          <w:lang w:val="fr-CA"/>
        </w:rPr>
        <w:t>.</w:t>
      </w:r>
    </w:p>
    <w:p w14:paraId="4641D617" w14:textId="77777777" w:rsidR="004B2E01" w:rsidRPr="003E6AD6" w:rsidRDefault="004B2E01" w:rsidP="00645A2C">
      <w:pPr>
        <w:rPr>
          <w:lang w:val="fr-CA"/>
        </w:rPr>
      </w:pPr>
    </w:p>
    <w:p w14:paraId="66BF1DD3" w14:textId="77777777" w:rsidR="007004E6" w:rsidRDefault="0090143D" w:rsidP="007B587E">
      <w:pPr>
        <w:pStyle w:val="Heading3"/>
      </w:pPr>
      <w:bookmarkStart w:id="137" w:name="_Toc240570311"/>
      <w:r>
        <w:lastRenderedPageBreak/>
        <w:t>F</w:t>
      </w:r>
      <w:r w:rsidR="007004E6">
        <w:t>ichier</w:t>
      </w:r>
      <w:bookmarkEnd w:id="137"/>
      <w:r w:rsidR="007004E6">
        <w:t xml:space="preserve"> </w:t>
      </w:r>
    </w:p>
    <w:p w14:paraId="4CE81B6B" w14:textId="77777777" w:rsidR="00FD4E46" w:rsidRPr="00FD4E46" w:rsidRDefault="00FD4E46" w:rsidP="00FD4E46">
      <w:pPr>
        <w:rPr>
          <w:lang w:val="fr-CA"/>
        </w:rPr>
      </w:pPr>
    </w:p>
    <w:p w14:paraId="7F70A3B2" w14:textId="77777777" w:rsidR="007004E6" w:rsidRPr="003E6AD6" w:rsidRDefault="007004E6">
      <w:pPr>
        <w:pStyle w:val="ListParagraph"/>
        <w:numPr>
          <w:ilvl w:val="0"/>
          <w:numId w:val="50"/>
        </w:numPr>
        <w:tabs>
          <w:tab w:val="left" w:pos="4962"/>
        </w:tabs>
        <w:spacing w:after="0"/>
        <w:rPr>
          <w:noProof/>
          <w:lang w:val="fr-CA"/>
        </w:rPr>
      </w:pPr>
      <w:r>
        <w:rPr>
          <w:noProof/>
          <w:lang w:val="fr-CA"/>
        </w:rPr>
        <w:t>Nouveau : RETOUR ARRIÈRE + N</w:t>
      </w:r>
    </w:p>
    <w:p w14:paraId="1F44DCFA" w14:textId="77777777" w:rsidR="007004E6" w:rsidRPr="003E6AD6" w:rsidRDefault="007004E6">
      <w:pPr>
        <w:pStyle w:val="ListParagraph"/>
        <w:numPr>
          <w:ilvl w:val="0"/>
          <w:numId w:val="50"/>
        </w:numPr>
        <w:tabs>
          <w:tab w:val="left" w:pos="4962"/>
        </w:tabs>
        <w:spacing w:after="0"/>
        <w:rPr>
          <w:noProof/>
          <w:lang w:val="fr-CA"/>
        </w:rPr>
      </w:pPr>
      <w:r>
        <w:rPr>
          <w:noProof/>
          <w:lang w:val="fr-CA"/>
        </w:rPr>
        <w:t>Ouvrir : RETOUR ARRIÈRE + O</w:t>
      </w:r>
    </w:p>
    <w:p w14:paraId="2FDE194B" w14:textId="77777777" w:rsidR="007004E6" w:rsidRPr="003E6AD6" w:rsidRDefault="007004E6">
      <w:pPr>
        <w:pStyle w:val="ListParagraph"/>
        <w:numPr>
          <w:ilvl w:val="0"/>
          <w:numId w:val="50"/>
        </w:numPr>
        <w:tabs>
          <w:tab w:val="left" w:pos="4962"/>
        </w:tabs>
        <w:spacing w:after="0"/>
        <w:rPr>
          <w:noProof/>
          <w:lang w:val="fr-CA"/>
        </w:rPr>
      </w:pPr>
      <w:r>
        <w:rPr>
          <w:noProof/>
          <w:lang w:val="fr-CA"/>
        </w:rPr>
        <w:t>Fermer : ESPACE + W</w:t>
      </w:r>
    </w:p>
    <w:p w14:paraId="767D2E1B" w14:textId="77777777" w:rsidR="007004E6" w:rsidRPr="003E6AD6" w:rsidRDefault="007004E6">
      <w:pPr>
        <w:pStyle w:val="ListParagraph"/>
        <w:numPr>
          <w:ilvl w:val="0"/>
          <w:numId w:val="50"/>
        </w:numPr>
        <w:tabs>
          <w:tab w:val="left" w:pos="4962"/>
        </w:tabs>
        <w:spacing w:after="0"/>
        <w:rPr>
          <w:noProof/>
          <w:lang w:val="fr-CA"/>
        </w:rPr>
      </w:pPr>
      <w:r>
        <w:rPr>
          <w:noProof/>
          <w:lang w:val="fr-CA"/>
        </w:rPr>
        <w:t>Enregistrer : ESPACE + S</w:t>
      </w:r>
    </w:p>
    <w:p w14:paraId="3B5EB62C" w14:textId="77777777" w:rsidR="007004E6" w:rsidRPr="003E6AD6" w:rsidRDefault="007004E6">
      <w:pPr>
        <w:pStyle w:val="ListParagraph"/>
        <w:numPr>
          <w:ilvl w:val="0"/>
          <w:numId w:val="50"/>
        </w:numPr>
        <w:tabs>
          <w:tab w:val="left" w:pos="4962"/>
        </w:tabs>
        <w:spacing w:after="0"/>
        <w:rPr>
          <w:noProof/>
          <w:lang w:val="fr-CA"/>
        </w:rPr>
      </w:pPr>
      <w:r>
        <w:rPr>
          <w:noProof/>
          <w:lang w:val="fr-CA"/>
        </w:rPr>
        <w:t>Enregistrer sous : RETOUR ARRIÈRE + S</w:t>
      </w:r>
    </w:p>
    <w:p w14:paraId="3B7F9345" w14:textId="77777777" w:rsidR="007004E6" w:rsidRPr="003E6AD6" w:rsidRDefault="007004E6">
      <w:pPr>
        <w:pStyle w:val="ListParagraph"/>
        <w:numPr>
          <w:ilvl w:val="0"/>
          <w:numId w:val="50"/>
        </w:numPr>
        <w:tabs>
          <w:tab w:val="left" w:pos="4962"/>
        </w:tabs>
        <w:spacing w:after="0"/>
        <w:rPr>
          <w:noProof/>
          <w:lang w:val="fr-CA"/>
        </w:rPr>
      </w:pPr>
      <w:r>
        <w:rPr>
          <w:noProof/>
          <w:lang w:val="fr-CA"/>
        </w:rPr>
        <w:t>Imprimer (et aperçu avant impression) : ENTRÉE + V</w:t>
      </w:r>
    </w:p>
    <w:p w14:paraId="28419D61" w14:textId="77777777" w:rsidR="007004E6" w:rsidRPr="003E6AD6" w:rsidRDefault="007004E6">
      <w:pPr>
        <w:pStyle w:val="ListParagraph"/>
        <w:numPr>
          <w:ilvl w:val="0"/>
          <w:numId w:val="50"/>
        </w:numPr>
        <w:tabs>
          <w:tab w:val="left" w:pos="4962"/>
        </w:tabs>
        <w:spacing w:after="0"/>
        <w:rPr>
          <w:noProof/>
          <w:lang w:val="fr-CA"/>
        </w:rPr>
      </w:pPr>
      <w:r>
        <w:rPr>
          <w:noProof/>
          <w:lang w:val="fr-CA"/>
        </w:rPr>
        <w:t>Info</w:t>
      </w:r>
      <w:r w:rsidR="001719CA">
        <w:rPr>
          <w:noProof/>
          <w:lang w:val="fr-CA"/>
        </w:rPr>
        <w:t>rmation</w:t>
      </w:r>
      <w:r>
        <w:rPr>
          <w:noProof/>
          <w:lang w:val="fr-CA"/>
        </w:rPr>
        <w:t>s sur le fichier (nombre de mots) : ESPACE + I</w:t>
      </w:r>
    </w:p>
    <w:p w14:paraId="783F4782" w14:textId="77777777" w:rsidR="007004E6" w:rsidRPr="003E6AD6" w:rsidRDefault="007004E6">
      <w:pPr>
        <w:pStyle w:val="NoSpacing"/>
        <w:numPr>
          <w:ilvl w:val="0"/>
          <w:numId w:val="50"/>
        </w:numPr>
        <w:spacing w:after="0"/>
        <w:rPr>
          <w:lang w:val="fr-CA"/>
        </w:rPr>
      </w:pPr>
      <w:r>
        <w:rPr>
          <w:lang w:val="fr-CA"/>
        </w:rPr>
        <w:t>Document suivant : ESPACE + POINTS 1-2-5-6</w:t>
      </w:r>
    </w:p>
    <w:p w14:paraId="2EA74C0D" w14:textId="77777777" w:rsidR="007004E6" w:rsidRPr="003E6AD6" w:rsidRDefault="007004E6">
      <w:pPr>
        <w:pStyle w:val="NoSpacing"/>
        <w:numPr>
          <w:ilvl w:val="0"/>
          <w:numId w:val="50"/>
        </w:numPr>
        <w:spacing w:after="0"/>
        <w:rPr>
          <w:lang w:val="fr-CA"/>
        </w:rPr>
      </w:pPr>
      <w:r>
        <w:rPr>
          <w:lang w:val="fr-CA"/>
        </w:rPr>
        <w:t>Document précédent : RETOUR ARRIÈRE + POINTS 1-2-5-6</w:t>
      </w:r>
    </w:p>
    <w:p w14:paraId="631D5215" w14:textId="77777777" w:rsidR="002950C8" w:rsidRPr="003E6AD6" w:rsidRDefault="002950C8">
      <w:pPr>
        <w:pStyle w:val="NoSpacing"/>
        <w:numPr>
          <w:ilvl w:val="0"/>
          <w:numId w:val="50"/>
        </w:numPr>
        <w:spacing w:after="0"/>
        <w:rPr>
          <w:lang w:val="fr-CA"/>
        </w:rPr>
      </w:pPr>
      <w:r>
        <w:rPr>
          <w:lang w:val="fr-CA"/>
        </w:rPr>
        <w:t>Partager</w:t>
      </w:r>
    </w:p>
    <w:p w14:paraId="76E2D4C7" w14:textId="77777777" w:rsidR="00F20C3F" w:rsidRPr="003E6AD6" w:rsidRDefault="001724E9">
      <w:pPr>
        <w:pStyle w:val="NoSpacing"/>
        <w:numPr>
          <w:ilvl w:val="0"/>
          <w:numId w:val="50"/>
        </w:numPr>
        <w:spacing w:after="0"/>
        <w:rPr>
          <w:lang w:val="fr-CA"/>
        </w:rPr>
      </w:pPr>
      <w:r>
        <w:rPr>
          <w:lang w:val="fr-CA"/>
        </w:rPr>
        <w:t>Quitter : ESPACE + E</w:t>
      </w:r>
    </w:p>
    <w:p w14:paraId="7709DEBC" w14:textId="77777777" w:rsidR="00894EB3" w:rsidRPr="003E6AD6" w:rsidRDefault="00894EB3">
      <w:pPr>
        <w:pStyle w:val="ListParagraph"/>
        <w:numPr>
          <w:ilvl w:val="0"/>
          <w:numId w:val="50"/>
        </w:numPr>
        <w:tabs>
          <w:tab w:val="left" w:pos="4962"/>
        </w:tabs>
        <w:spacing w:after="0"/>
        <w:rPr>
          <w:noProof/>
          <w:lang w:val="fr-CA"/>
        </w:rPr>
      </w:pPr>
      <w:r>
        <w:rPr>
          <w:noProof/>
          <w:lang w:val="fr-CA"/>
        </w:rPr>
        <w:t xml:space="preserve">Lire la barre d'état : NVDA + FIN </w:t>
      </w:r>
    </w:p>
    <w:p w14:paraId="50B2C9A8" w14:textId="77777777" w:rsidR="005B30DA" w:rsidRPr="003E6AD6" w:rsidRDefault="00894EB3">
      <w:pPr>
        <w:pStyle w:val="ListParagraph"/>
        <w:numPr>
          <w:ilvl w:val="0"/>
          <w:numId w:val="50"/>
        </w:numPr>
        <w:tabs>
          <w:tab w:val="left" w:pos="4962"/>
        </w:tabs>
        <w:spacing w:after="0"/>
        <w:rPr>
          <w:lang w:val="fr-CA"/>
        </w:rPr>
      </w:pPr>
      <w:r>
        <w:rPr>
          <w:lang w:val="fr-CA"/>
        </w:rPr>
        <w:t>Basculer le mode navigation : ESPACE + X</w:t>
      </w:r>
    </w:p>
    <w:p w14:paraId="75EF1981" w14:textId="77777777" w:rsidR="006C66F0" w:rsidRPr="003E6AD6" w:rsidRDefault="006C66F0" w:rsidP="006C66F0">
      <w:pPr>
        <w:pStyle w:val="ListParagraph"/>
        <w:tabs>
          <w:tab w:val="left" w:pos="4962"/>
        </w:tabs>
        <w:spacing w:after="0"/>
        <w:rPr>
          <w:lang w:val="fr-CA"/>
        </w:rPr>
      </w:pPr>
    </w:p>
    <w:p w14:paraId="70B26425" w14:textId="77777777" w:rsidR="007004E6" w:rsidRDefault="00AE1376" w:rsidP="007B587E">
      <w:pPr>
        <w:pStyle w:val="Heading3"/>
      </w:pPr>
      <w:bookmarkStart w:id="138" w:name="_Editing_functions"/>
      <w:bookmarkStart w:id="139" w:name="_Toc240570312"/>
      <w:bookmarkEnd w:id="138"/>
      <w:r>
        <w:t>É</w:t>
      </w:r>
      <w:r w:rsidR="007004E6">
        <w:t>dition</w:t>
      </w:r>
      <w:bookmarkEnd w:id="139"/>
      <w:r w:rsidR="007004E6">
        <w:t xml:space="preserve"> </w:t>
      </w:r>
    </w:p>
    <w:p w14:paraId="06B8CA11" w14:textId="77777777" w:rsidR="00FD4E46" w:rsidRPr="00FD4E46" w:rsidRDefault="00FD4E46" w:rsidP="00FD4E46">
      <w:pPr>
        <w:rPr>
          <w:lang w:val="fr-CA"/>
        </w:rPr>
      </w:pPr>
    </w:p>
    <w:p w14:paraId="7A2CB3EE" w14:textId="77777777" w:rsidR="007004E6" w:rsidRPr="003E6AD6" w:rsidRDefault="007004E6">
      <w:pPr>
        <w:pStyle w:val="ListParagraph"/>
        <w:numPr>
          <w:ilvl w:val="0"/>
          <w:numId w:val="51"/>
        </w:numPr>
        <w:tabs>
          <w:tab w:val="left" w:pos="4962"/>
        </w:tabs>
        <w:spacing w:after="0"/>
        <w:rPr>
          <w:noProof/>
          <w:lang w:val="fr-CA"/>
        </w:rPr>
      </w:pPr>
      <w:r>
        <w:rPr>
          <w:noProof/>
          <w:lang w:val="fr-CA"/>
        </w:rPr>
        <w:t>Vérification orthographique : ESPACE + POINTS 1-6</w:t>
      </w:r>
    </w:p>
    <w:p w14:paraId="1FFFB5C9" w14:textId="77777777" w:rsidR="007004E6" w:rsidRPr="003E6AD6" w:rsidRDefault="007004E6">
      <w:pPr>
        <w:pStyle w:val="ListParagraph"/>
        <w:numPr>
          <w:ilvl w:val="0"/>
          <w:numId w:val="51"/>
        </w:numPr>
        <w:tabs>
          <w:tab w:val="left" w:pos="4962"/>
        </w:tabs>
        <w:spacing w:after="0"/>
        <w:rPr>
          <w:noProof/>
          <w:lang w:val="fr-CA"/>
        </w:rPr>
      </w:pPr>
      <w:r>
        <w:rPr>
          <w:noProof/>
          <w:lang w:val="fr-CA"/>
        </w:rPr>
        <w:t>Rechercher : ESPACE + F</w:t>
      </w:r>
    </w:p>
    <w:p w14:paraId="2FEDB178" w14:textId="77777777" w:rsidR="007004E6" w:rsidRPr="003E6AD6" w:rsidRDefault="007004E6">
      <w:pPr>
        <w:pStyle w:val="ListParagraph"/>
        <w:numPr>
          <w:ilvl w:val="0"/>
          <w:numId w:val="51"/>
        </w:numPr>
        <w:tabs>
          <w:tab w:val="left" w:pos="4962"/>
        </w:tabs>
        <w:spacing w:after="0"/>
        <w:rPr>
          <w:noProof/>
          <w:lang w:val="fr-CA"/>
        </w:rPr>
      </w:pPr>
      <w:r>
        <w:rPr>
          <w:noProof/>
          <w:lang w:val="fr-CA"/>
        </w:rPr>
        <w:t>Rechercher précédent : ESPACE + P</w:t>
      </w:r>
    </w:p>
    <w:p w14:paraId="4CBE0D14" w14:textId="77777777" w:rsidR="007004E6" w:rsidRPr="003E6AD6" w:rsidRDefault="007004E6">
      <w:pPr>
        <w:pStyle w:val="ListParagraph"/>
        <w:numPr>
          <w:ilvl w:val="0"/>
          <w:numId w:val="51"/>
        </w:numPr>
        <w:tabs>
          <w:tab w:val="left" w:pos="4962"/>
        </w:tabs>
        <w:spacing w:after="0"/>
        <w:rPr>
          <w:noProof/>
          <w:lang w:val="fr-CA"/>
        </w:rPr>
      </w:pPr>
      <w:r>
        <w:rPr>
          <w:noProof/>
          <w:lang w:val="fr-CA"/>
        </w:rPr>
        <w:t>Rechercher suivant : ESPACE + N</w:t>
      </w:r>
    </w:p>
    <w:p w14:paraId="320892DB" w14:textId="77777777" w:rsidR="007004E6" w:rsidRPr="003E6AD6" w:rsidRDefault="007004E6">
      <w:pPr>
        <w:pStyle w:val="ListParagraph"/>
        <w:numPr>
          <w:ilvl w:val="0"/>
          <w:numId w:val="51"/>
        </w:numPr>
        <w:tabs>
          <w:tab w:val="left" w:pos="4962"/>
        </w:tabs>
        <w:spacing w:after="0"/>
        <w:rPr>
          <w:noProof/>
          <w:lang w:val="fr-CA"/>
        </w:rPr>
      </w:pPr>
      <w:r>
        <w:rPr>
          <w:noProof/>
          <w:lang w:val="fr-CA"/>
        </w:rPr>
        <w:t>Remplacer : RETOUR ARRIÈRE + F</w:t>
      </w:r>
    </w:p>
    <w:p w14:paraId="0DF6A631" w14:textId="77777777" w:rsidR="007004E6" w:rsidRPr="003E6AD6" w:rsidRDefault="007004E6">
      <w:pPr>
        <w:pStyle w:val="ListParagraph"/>
        <w:numPr>
          <w:ilvl w:val="0"/>
          <w:numId w:val="51"/>
        </w:numPr>
        <w:tabs>
          <w:tab w:val="left" w:pos="4962"/>
        </w:tabs>
        <w:spacing w:after="0"/>
        <w:rPr>
          <w:noProof/>
          <w:lang w:val="fr-CA"/>
        </w:rPr>
      </w:pPr>
      <w:r>
        <w:rPr>
          <w:noProof/>
          <w:lang w:val="fr-CA"/>
        </w:rPr>
        <w:t xml:space="preserve">Insérer un saut de page : CTRL + ENTRÉE </w:t>
      </w:r>
    </w:p>
    <w:p w14:paraId="4A5255FB" w14:textId="77777777" w:rsidR="007004E6" w:rsidRPr="003E6AD6" w:rsidRDefault="007004E6">
      <w:pPr>
        <w:pStyle w:val="ListParagraph"/>
        <w:numPr>
          <w:ilvl w:val="0"/>
          <w:numId w:val="51"/>
        </w:numPr>
        <w:tabs>
          <w:tab w:val="left" w:pos="4962"/>
        </w:tabs>
        <w:spacing w:after="0"/>
        <w:rPr>
          <w:noProof/>
          <w:lang w:val="fr-CA"/>
        </w:rPr>
      </w:pPr>
      <w:r>
        <w:rPr>
          <w:noProof/>
          <w:lang w:val="fr-CA"/>
        </w:rPr>
        <w:t xml:space="preserve">Insérer un </w:t>
      </w:r>
      <w:r w:rsidR="00C30F8F">
        <w:rPr>
          <w:noProof/>
          <w:lang w:val="fr-CA"/>
        </w:rPr>
        <w:t xml:space="preserve">lien </w:t>
      </w:r>
      <w:r w:rsidR="003C0CF0">
        <w:rPr>
          <w:noProof/>
          <w:lang w:val="fr-CA"/>
        </w:rPr>
        <w:t>hypertexte</w:t>
      </w:r>
      <w:r>
        <w:rPr>
          <w:noProof/>
          <w:lang w:val="fr-CA"/>
        </w:rPr>
        <w:t xml:space="preserve"> : ESPACE + K</w:t>
      </w:r>
    </w:p>
    <w:p w14:paraId="53B95027" w14:textId="77777777" w:rsidR="00CB150B" w:rsidRPr="003E6AD6" w:rsidRDefault="00CB150B">
      <w:pPr>
        <w:pStyle w:val="ListParagraph"/>
        <w:numPr>
          <w:ilvl w:val="0"/>
          <w:numId w:val="51"/>
        </w:numPr>
        <w:tabs>
          <w:tab w:val="left" w:pos="4962"/>
        </w:tabs>
        <w:spacing w:after="0"/>
        <w:rPr>
          <w:noProof/>
          <w:lang w:val="fr-CA"/>
        </w:rPr>
      </w:pPr>
      <w:r>
        <w:rPr>
          <w:noProof/>
          <w:lang w:val="fr-CA"/>
        </w:rPr>
        <w:t>Insérer un tableau</w:t>
      </w:r>
    </w:p>
    <w:p w14:paraId="0744DD6F" w14:textId="77777777" w:rsidR="00922E73" w:rsidRPr="003E6AD6" w:rsidRDefault="004B7155">
      <w:pPr>
        <w:pStyle w:val="ListParagraph"/>
        <w:numPr>
          <w:ilvl w:val="0"/>
          <w:numId w:val="51"/>
        </w:numPr>
        <w:tabs>
          <w:tab w:val="left" w:pos="4962"/>
        </w:tabs>
        <w:spacing w:after="0"/>
        <w:rPr>
          <w:noProof/>
          <w:lang w:val="fr-CA"/>
        </w:rPr>
      </w:pPr>
      <w:r>
        <w:rPr>
          <w:noProof/>
          <w:lang w:val="fr-CA"/>
        </w:rPr>
        <w:t xml:space="preserve">Insérer/Modifier </w:t>
      </w:r>
      <w:r w:rsidR="00DF57F9">
        <w:rPr>
          <w:noProof/>
          <w:lang w:val="fr-CA"/>
        </w:rPr>
        <w:t>une</w:t>
      </w:r>
      <w:r>
        <w:rPr>
          <w:noProof/>
          <w:lang w:val="fr-CA"/>
        </w:rPr>
        <w:t xml:space="preserve"> équation : ENTRÉE + M</w:t>
      </w:r>
    </w:p>
    <w:p w14:paraId="77EFA910" w14:textId="77777777" w:rsidR="00B9024F" w:rsidRPr="003E6AD6" w:rsidRDefault="00821037">
      <w:pPr>
        <w:pStyle w:val="ListParagraph"/>
        <w:numPr>
          <w:ilvl w:val="0"/>
          <w:numId w:val="51"/>
        </w:numPr>
        <w:tabs>
          <w:tab w:val="left" w:pos="4962"/>
        </w:tabs>
        <w:spacing w:after="0"/>
        <w:rPr>
          <w:noProof/>
          <w:lang w:val="fr-CA"/>
        </w:rPr>
      </w:pPr>
      <w:r>
        <w:rPr>
          <w:noProof/>
          <w:lang w:val="fr-CA"/>
        </w:rPr>
        <w:t>S</w:t>
      </w:r>
      <w:r w:rsidR="00B9024F">
        <w:rPr>
          <w:noProof/>
          <w:lang w:val="fr-CA"/>
        </w:rPr>
        <w:t xml:space="preserve">électionner </w:t>
      </w:r>
      <w:r>
        <w:rPr>
          <w:noProof/>
          <w:lang w:val="fr-CA"/>
        </w:rPr>
        <w:t>tout</w:t>
      </w:r>
      <w:r w:rsidR="000E1213">
        <w:rPr>
          <w:noProof/>
          <w:lang w:val="fr-CA"/>
        </w:rPr>
        <w:t xml:space="preserve"> </w:t>
      </w:r>
      <w:r w:rsidR="00B9024F">
        <w:rPr>
          <w:noProof/>
          <w:lang w:val="fr-CA"/>
        </w:rPr>
        <w:t>: ENTRÉE + POINTS 1-2-3-4-5-6</w:t>
      </w:r>
    </w:p>
    <w:p w14:paraId="4035BE6D" w14:textId="77777777" w:rsidR="000B6315" w:rsidRPr="003E6AD6" w:rsidRDefault="000B6315">
      <w:pPr>
        <w:pStyle w:val="ListParagraph"/>
        <w:numPr>
          <w:ilvl w:val="0"/>
          <w:numId w:val="51"/>
        </w:numPr>
        <w:tabs>
          <w:tab w:val="left" w:pos="4962"/>
        </w:tabs>
        <w:spacing w:after="0"/>
        <w:rPr>
          <w:noProof/>
          <w:lang w:val="fr-CA"/>
        </w:rPr>
      </w:pPr>
      <w:r>
        <w:rPr>
          <w:noProof/>
          <w:lang w:val="fr-CA"/>
        </w:rPr>
        <w:t>Copier : RETOUR ARRIÈRE + Y</w:t>
      </w:r>
    </w:p>
    <w:p w14:paraId="68D73FED" w14:textId="77777777" w:rsidR="00721366" w:rsidRPr="003E6AD6" w:rsidRDefault="00721366">
      <w:pPr>
        <w:pStyle w:val="ListParagraph"/>
        <w:numPr>
          <w:ilvl w:val="0"/>
          <w:numId w:val="51"/>
        </w:numPr>
        <w:tabs>
          <w:tab w:val="left" w:pos="4962"/>
        </w:tabs>
        <w:spacing w:after="0"/>
        <w:rPr>
          <w:noProof/>
          <w:lang w:val="fr-CA"/>
        </w:rPr>
      </w:pPr>
      <w:r>
        <w:rPr>
          <w:noProof/>
          <w:lang w:val="fr-CA"/>
        </w:rPr>
        <w:t>Couper : RETOUR ARRIÈRE + X</w:t>
      </w:r>
    </w:p>
    <w:p w14:paraId="24BC4941" w14:textId="77777777" w:rsidR="0043707C" w:rsidRPr="003E6AD6" w:rsidRDefault="0043707C">
      <w:pPr>
        <w:pStyle w:val="ListParagraph"/>
        <w:numPr>
          <w:ilvl w:val="0"/>
          <w:numId w:val="51"/>
        </w:numPr>
        <w:tabs>
          <w:tab w:val="left" w:pos="4962"/>
        </w:tabs>
        <w:spacing w:after="0"/>
        <w:rPr>
          <w:noProof/>
          <w:lang w:val="fr-CA"/>
        </w:rPr>
      </w:pPr>
      <w:r>
        <w:rPr>
          <w:noProof/>
          <w:lang w:val="fr-CA"/>
        </w:rPr>
        <w:t>Coller : RETOUR ARRIÈRE + V</w:t>
      </w:r>
    </w:p>
    <w:p w14:paraId="66531A81" w14:textId="77777777" w:rsidR="00AB6941" w:rsidRPr="003E6AD6" w:rsidRDefault="00AB6941">
      <w:pPr>
        <w:pStyle w:val="ListParagraph"/>
        <w:numPr>
          <w:ilvl w:val="0"/>
          <w:numId w:val="51"/>
        </w:numPr>
        <w:tabs>
          <w:tab w:val="left" w:pos="4962"/>
        </w:tabs>
        <w:spacing w:after="0"/>
        <w:rPr>
          <w:noProof/>
          <w:lang w:val="fr-CA"/>
        </w:rPr>
      </w:pPr>
      <w:r>
        <w:rPr>
          <w:noProof/>
          <w:lang w:val="fr-CA"/>
        </w:rPr>
        <w:t>Annuler : RETOUR ARRIÈRE + Z</w:t>
      </w:r>
    </w:p>
    <w:p w14:paraId="1D2CA32D" w14:textId="77777777" w:rsidR="00AB6941" w:rsidRPr="003E6AD6" w:rsidRDefault="00AB6941">
      <w:pPr>
        <w:pStyle w:val="ListParagraph"/>
        <w:numPr>
          <w:ilvl w:val="0"/>
          <w:numId w:val="51"/>
        </w:numPr>
        <w:tabs>
          <w:tab w:val="left" w:pos="4962"/>
        </w:tabs>
        <w:spacing w:after="0"/>
        <w:rPr>
          <w:noProof/>
          <w:lang w:val="fr-CA"/>
        </w:rPr>
      </w:pPr>
      <w:r>
        <w:rPr>
          <w:noProof/>
          <w:lang w:val="fr-CA"/>
        </w:rPr>
        <w:t>Rétablir : ENTRÉE + Z</w:t>
      </w:r>
    </w:p>
    <w:p w14:paraId="547CC6CB" w14:textId="77777777" w:rsidR="00ED6B98" w:rsidRPr="003E6AD6" w:rsidRDefault="00ED6B98">
      <w:pPr>
        <w:pStyle w:val="ListParagraph"/>
        <w:numPr>
          <w:ilvl w:val="0"/>
          <w:numId w:val="51"/>
        </w:numPr>
        <w:tabs>
          <w:tab w:val="left" w:pos="4962"/>
        </w:tabs>
        <w:spacing w:after="0"/>
        <w:rPr>
          <w:noProof/>
          <w:lang w:val="fr-CA"/>
        </w:rPr>
      </w:pPr>
      <w:r>
        <w:rPr>
          <w:noProof/>
          <w:lang w:val="fr-CA"/>
        </w:rPr>
        <w:t>Dicter</w:t>
      </w:r>
    </w:p>
    <w:p w14:paraId="51E34498" w14:textId="77777777" w:rsidR="000C13D2" w:rsidRPr="003E6AD6" w:rsidRDefault="000C13D2">
      <w:pPr>
        <w:pStyle w:val="ListParagraph"/>
        <w:numPr>
          <w:ilvl w:val="0"/>
          <w:numId w:val="51"/>
        </w:numPr>
        <w:tabs>
          <w:tab w:val="left" w:pos="4962"/>
        </w:tabs>
        <w:spacing w:after="0"/>
        <w:rPr>
          <w:noProof/>
          <w:lang w:val="fr-CA"/>
        </w:rPr>
      </w:pPr>
      <w:r>
        <w:rPr>
          <w:noProof/>
          <w:lang w:val="fr-CA"/>
        </w:rPr>
        <w:t>Aller à la barre de recherche : ALT + Q</w:t>
      </w:r>
    </w:p>
    <w:p w14:paraId="16CB55CF" w14:textId="77777777" w:rsidR="007004E6" w:rsidRPr="003E6AD6" w:rsidRDefault="00B97447">
      <w:pPr>
        <w:pStyle w:val="ListParagraph"/>
        <w:numPr>
          <w:ilvl w:val="0"/>
          <w:numId w:val="51"/>
        </w:numPr>
        <w:tabs>
          <w:tab w:val="left" w:pos="4962"/>
        </w:tabs>
        <w:spacing w:after="0"/>
        <w:rPr>
          <w:noProof/>
          <w:lang w:val="fr-CA"/>
        </w:rPr>
      </w:pPr>
      <w:r>
        <w:rPr>
          <w:noProof/>
          <w:lang w:val="fr-CA"/>
        </w:rPr>
        <w:t>D</w:t>
      </w:r>
      <w:r w:rsidR="007004E6">
        <w:rPr>
          <w:noProof/>
          <w:lang w:val="fr-CA"/>
        </w:rPr>
        <w:t>ébut</w:t>
      </w:r>
      <w:r>
        <w:rPr>
          <w:noProof/>
          <w:lang w:val="fr-CA"/>
        </w:rPr>
        <w:t>er la sélection</w:t>
      </w:r>
      <w:r w:rsidR="007004E6">
        <w:rPr>
          <w:noProof/>
          <w:lang w:val="fr-CA"/>
        </w:rPr>
        <w:t xml:space="preserve"> : ENTRÉE + S</w:t>
      </w:r>
    </w:p>
    <w:p w14:paraId="11A7B0D5" w14:textId="77777777" w:rsidR="007004E6" w:rsidRPr="003E6AD6" w:rsidRDefault="00CE10C3">
      <w:pPr>
        <w:pStyle w:val="ListParagraph"/>
        <w:numPr>
          <w:ilvl w:val="0"/>
          <w:numId w:val="51"/>
        </w:numPr>
        <w:tabs>
          <w:tab w:val="left" w:pos="4962"/>
        </w:tabs>
        <w:spacing w:after="0"/>
        <w:rPr>
          <w:noProof/>
          <w:lang w:val="fr-CA"/>
        </w:rPr>
      </w:pPr>
      <w:r>
        <w:rPr>
          <w:noProof/>
          <w:lang w:val="fr-CA"/>
        </w:rPr>
        <w:t>Terminer la sélection</w:t>
      </w:r>
      <w:r w:rsidR="007004E6">
        <w:rPr>
          <w:noProof/>
          <w:lang w:val="fr-CA"/>
        </w:rPr>
        <w:t xml:space="preserve"> : ENTRÉE + E</w:t>
      </w:r>
    </w:p>
    <w:p w14:paraId="69378B8E" w14:textId="77777777" w:rsidR="007004E6" w:rsidRPr="003E6AD6" w:rsidRDefault="007004E6">
      <w:pPr>
        <w:pStyle w:val="ListParagraph"/>
        <w:numPr>
          <w:ilvl w:val="0"/>
          <w:numId w:val="51"/>
        </w:numPr>
        <w:tabs>
          <w:tab w:val="left" w:pos="4962"/>
        </w:tabs>
        <w:spacing w:after="0"/>
        <w:rPr>
          <w:noProof/>
          <w:lang w:val="fr-CA"/>
        </w:rPr>
      </w:pPr>
      <w:r>
        <w:rPr>
          <w:noProof/>
          <w:lang w:val="fr-CA"/>
        </w:rPr>
        <w:t xml:space="preserve">Lire la sélection actuelle : NVDA + MAJ + FLÈCHE HAUT </w:t>
      </w:r>
    </w:p>
    <w:p w14:paraId="12F1BEED" w14:textId="77777777" w:rsidR="00054AF9" w:rsidRPr="003E6AD6" w:rsidRDefault="00054AF9" w:rsidP="00054AF9">
      <w:pPr>
        <w:pStyle w:val="ListParagraph"/>
        <w:tabs>
          <w:tab w:val="left" w:pos="4962"/>
        </w:tabs>
        <w:spacing w:after="0"/>
        <w:rPr>
          <w:noProof/>
          <w:lang w:val="fr-CA"/>
        </w:rPr>
      </w:pPr>
    </w:p>
    <w:p w14:paraId="5F3632A2" w14:textId="77777777" w:rsidR="007004E6" w:rsidRDefault="00346A4D" w:rsidP="007B587E">
      <w:pPr>
        <w:pStyle w:val="Heading3"/>
      </w:pPr>
      <w:bookmarkStart w:id="140" w:name="_Toc240570313"/>
      <w:r>
        <w:lastRenderedPageBreak/>
        <w:t>M</w:t>
      </w:r>
      <w:r w:rsidR="007004E6">
        <w:t>ise en forme</w:t>
      </w:r>
      <w:bookmarkEnd w:id="140"/>
      <w:r w:rsidR="007004E6">
        <w:t xml:space="preserve"> </w:t>
      </w:r>
    </w:p>
    <w:p w14:paraId="3D4154F5" w14:textId="77777777" w:rsidR="00FD4E46" w:rsidRPr="00FD4E46" w:rsidRDefault="00FD4E46" w:rsidP="00FD4E46">
      <w:pPr>
        <w:rPr>
          <w:lang w:val="fr-CA"/>
        </w:rPr>
      </w:pPr>
    </w:p>
    <w:p w14:paraId="0E650842" w14:textId="77777777" w:rsidR="007004E6" w:rsidRPr="003E6AD6" w:rsidRDefault="007004E6">
      <w:pPr>
        <w:pStyle w:val="ListParagraph"/>
        <w:numPr>
          <w:ilvl w:val="0"/>
          <w:numId w:val="52"/>
        </w:numPr>
        <w:tabs>
          <w:tab w:val="left" w:pos="4962"/>
        </w:tabs>
        <w:spacing w:after="0"/>
        <w:rPr>
          <w:noProof/>
          <w:lang w:val="fr-CA"/>
        </w:rPr>
      </w:pPr>
      <w:r>
        <w:rPr>
          <w:noProof/>
          <w:lang w:val="fr-CA"/>
        </w:rPr>
        <w:t>Alignement centré : ENTRÉE + C</w:t>
      </w:r>
    </w:p>
    <w:p w14:paraId="54FA89DE" w14:textId="77777777" w:rsidR="007004E6" w:rsidRPr="003E6AD6" w:rsidRDefault="007004E6">
      <w:pPr>
        <w:pStyle w:val="ListParagraph"/>
        <w:numPr>
          <w:ilvl w:val="0"/>
          <w:numId w:val="52"/>
        </w:numPr>
        <w:tabs>
          <w:tab w:val="left" w:pos="4962"/>
        </w:tabs>
        <w:spacing w:after="0"/>
        <w:rPr>
          <w:noProof/>
          <w:lang w:val="fr-CA"/>
        </w:rPr>
      </w:pPr>
      <w:r>
        <w:rPr>
          <w:noProof/>
          <w:lang w:val="fr-CA"/>
        </w:rPr>
        <w:t xml:space="preserve">Alignement </w:t>
      </w:r>
      <w:r w:rsidR="000406EE">
        <w:rPr>
          <w:noProof/>
          <w:lang w:val="fr-CA"/>
        </w:rPr>
        <w:t xml:space="preserve">à </w:t>
      </w:r>
      <w:r>
        <w:rPr>
          <w:noProof/>
          <w:lang w:val="fr-CA"/>
        </w:rPr>
        <w:t>gauche : RETOUR ARRIÈRE + L</w:t>
      </w:r>
    </w:p>
    <w:p w14:paraId="2A87E4D6" w14:textId="77777777" w:rsidR="007004E6" w:rsidRPr="003E6AD6" w:rsidRDefault="007004E6">
      <w:pPr>
        <w:pStyle w:val="ListParagraph"/>
        <w:numPr>
          <w:ilvl w:val="0"/>
          <w:numId w:val="52"/>
        </w:numPr>
        <w:tabs>
          <w:tab w:val="left" w:pos="4962"/>
        </w:tabs>
        <w:spacing w:after="0"/>
        <w:rPr>
          <w:noProof/>
          <w:lang w:val="fr-CA"/>
        </w:rPr>
      </w:pPr>
      <w:r>
        <w:rPr>
          <w:noProof/>
          <w:lang w:val="fr-CA"/>
        </w:rPr>
        <w:t xml:space="preserve">Alignement </w:t>
      </w:r>
      <w:r w:rsidR="000406EE">
        <w:rPr>
          <w:noProof/>
          <w:lang w:val="fr-CA"/>
        </w:rPr>
        <w:t xml:space="preserve">à </w:t>
      </w:r>
      <w:r>
        <w:rPr>
          <w:noProof/>
          <w:lang w:val="fr-CA"/>
        </w:rPr>
        <w:t>droit</w:t>
      </w:r>
      <w:r w:rsidR="000406EE">
        <w:rPr>
          <w:noProof/>
          <w:lang w:val="fr-CA"/>
        </w:rPr>
        <w:t>e</w:t>
      </w:r>
      <w:r>
        <w:rPr>
          <w:noProof/>
          <w:lang w:val="fr-CA"/>
        </w:rPr>
        <w:t xml:space="preserve"> : ENTRÉE + R</w:t>
      </w:r>
    </w:p>
    <w:p w14:paraId="3A62C1C1" w14:textId="77777777" w:rsidR="007004E6" w:rsidRPr="003E6AD6" w:rsidRDefault="007004E6">
      <w:pPr>
        <w:pStyle w:val="ListParagraph"/>
        <w:numPr>
          <w:ilvl w:val="0"/>
          <w:numId w:val="52"/>
        </w:numPr>
        <w:tabs>
          <w:tab w:val="left" w:pos="4962"/>
        </w:tabs>
        <w:spacing w:after="0"/>
        <w:rPr>
          <w:noProof/>
          <w:lang w:val="fr-CA"/>
        </w:rPr>
      </w:pPr>
      <w:r>
        <w:rPr>
          <w:noProof/>
          <w:lang w:val="fr-CA"/>
        </w:rPr>
        <w:t>Alignement justifié : ENTRÉE + J</w:t>
      </w:r>
    </w:p>
    <w:p w14:paraId="79AFE50C" w14:textId="77777777" w:rsidR="007004E6" w:rsidRPr="003E6AD6" w:rsidRDefault="007004E6">
      <w:pPr>
        <w:pStyle w:val="ListParagraph"/>
        <w:numPr>
          <w:ilvl w:val="0"/>
          <w:numId w:val="52"/>
        </w:numPr>
        <w:tabs>
          <w:tab w:val="left" w:pos="4962"/>
        </w:tabs>
        <w:spacing w:after="0"/>
        <w:rPr>
          <w:noProof/>
          <w:lang w:val="fr-CA"/>
        </w:rPr>
      </w:pPr>
      <w:r>
        <w:rPr>
          <w:noProof/>
          <w:lang w:val="fr-CA"/>
        </w:rPr>
        <w:t>Gras : ENTRÉE + B</w:t>
      </w:r>
    </w:p>
    <w:p w14:paraId="6BF2F8B0" w14:textId="77777777" w:rsidR="007004E6" w:rsidRPr="003E6AD6" w:rsidRDefault="007004E6">
      <w:pPr>
        <w:pStyle w:val="ListParagraph"/>
        <w:numPr>
          <w:ilvl w:val="0"/>
          <w:numId w:val="52"/>
        </w:numPr>
        <w:tabs>
          <w:tab w:val="left" w:pos="4962"/>
        </w:tabs>
        <w:spacing w:after="0"/>
        <w:rPr>
          <w:noProof/>
          <w:lang w:val="fr-CA"/>
        </w:rPr>
      </w:pPr>
      <w:r>
        <w:rPr>
          <w:noProof/>
          <w:lang w:val="fr-CA"/>
        </w:rPr>
        <w:t>Italique : ENTRÉE + I</w:t>
      </w:r>
    </w:p>
    <w:p w14:paraId="633B778A" w14:textId="77777777" w:rsidR="007004E6" w:rsidRPr="003E6AD6" w:rsidRDefault="007004E6">
      <w:pPr>
        <w:pStyle w:val="ListParagraph"/>
        <w:numPr>
          <w:ilvl w:val="0"/>
          <w:numId w:val="52"/>
        </w:numPr>
        <w:tabs>
          <w:tab w:val="left" w:pos="4962"/>
        </w:tabs>
        <w:spacing w:after="0"/>
        <w:rPr>
          <w:noProof/>
          <w:lang w:val="fr-CA"/>
        </w:rPr>
      </w:pPr>
      <w:r>
        <w:rPr>
          <w:noProof/>
          <w:lang w:val="fr-CA"/>
        </w:rPr>
        <w:t>Soulign</w:t>
      </w:r>
      <w:r w:rsidR="006328E6">
        <w:rPr>
          <w:noProof/>
          <w:lang w:val="fr-CA"/>
        </w:rPr>
        <w:t>er</w:t>
      </w:r>
      <w:r>
        <w:rPr>
          <w:noProof/>
          <w:lang w:val="fr-CA"/>
        </w:rPr>
        <w:t xml:space="preserve"> : ENTRÉE + U</w:t>
      </w:r>
    </w:p>
    <w:p w14:paraId="7B65CFDB" w14:textId="77777777" w:rsidR="007004E6" w:rsidRPr="003E6AD6" w:rsidRDefault="007004E6">
      <w:pPr>
        <w:pStyle w:val="ListParagraph"/>
        <w:numPr>
          <w:ilvl w:val="0"/>
          <w:numId w:val="52"/>
        </w:numPr>
        <w:tabs>
          <w:tab w:val="left" w:pos="4962"/>
        </w:tabs>
        <w:spacing w:after="0"/>
        <w:rPr>
          <w:noProof/>
          <w:lang w:val="fr-CA"/>
        </w:rPr>
      </w:pPr>
      <w:r>
        <w:rPr>
          <w:noProof/>
          <w:lang w:val="fr-CA"/>
        </w:rPr>
        <w:t xml:space="preserve">Ouvrir la boîte de dialogue </w:t>
      </w:r>
      <w:r w:rsidR="00816483">
        <w:rPr>
          <w:noProof/>
          <w:lang w:val="fr-CA"/>
        </w:rPr>
        <w:t xml:space="preserve">de </w:t>
      </w:r>
      <w:r>
        <w:rPr>
          <w:noProof/>
          <w:lang w:val="fr-CA"/>
        </w:rPr>
        <w:t>Police : ENTRÉE + F</w:t>
      </w:r>
    </w:p>
    <w:p w14:paraId="0BE405E3" w14:textId="77777777" w:rsidR="007004E6" w:rsidRPr="003E6AD6" w:rsidRDefault="007004E6">
      <w:pPr>
        <w:pStyle w:val="ListParagraph"/>
        <w:numPr>
          <w:ilvl w:val="0"/>
          <w:numId w:val="52"/>
        </w:numPr>
        <w:tabs>
          <w:tab w:val="left" w:pos="4962"/>
        </w:tabs>
        <w:spacing w:after="0"/>
        <w:rPr>
          <w:noProof/>
          <w:lang w:val="fr-CA"/>
        </w:rPr>
      </w:pPr>
      <w:r>
        <w:rPr>
          <w:noProof/>
          <w:lang w:val="fr-CA"/>
        </w:rPr>
        <w:t xml:space="preserve">Augmenter </w:t>
      </w:r>
      <w:r w:rsidR="00193347">
        <w:rPr>
          <w:noProof/>
          <w:lang w:val="fr-CA"/>
        </w:rPr>
        <w:t xml:space="preserve">la </w:t>
      </w:r>
      <w:r>
        <w:rPr>
          <w:noProof/>
          <w:lang w:val="fr-CA"/>
        </w:rPr>
        <w:t>taille de police : ESPACE + POINTS 3-4-5</w:t>
      </w:r>
    </w:p>
    <w:p w14:paraId="45C29CB9" w14:textId="77777777" w:rsidR="007004E6" w:rsidRPr="003E6AD6" w:rsidRDefault="00135B75">
      <w:pPr>
        <w:pStyle w:val="ListParagraph"/>
        <w:numPr>
          <w:ilvl w:val="0"/>
          <w:numId w:val="52"/>
        </w:numPr>
        <w:tabs>
          <w:tab w:val="left" w:pos="4962"/>
        </w:tabs>
        <w:spacing w:after="0"/>
        <w:rPr>
          <w:noProof/>
          <w:lang w:val="fr-CA"/>
        </w:rPr>
      </w:pPr>
      <w:r>
        <w:rPr>
          <w:noProof/>
          <w:lang w:val="fr-CA"/>
        </w:rPr>
        <w:t>Diminuer</w:t>
      </w:r>
      <w:r w:rsidR="007004E6">
        <w:rPr>
          <w:noProof/>
          <w:lang w:val="fr-CA"/>
        </w:rPr>
        <w:t xml:space="preserve"> la taille de police : ESPACE + POINTS 1-2-6</w:t>
      </w:r>
    </w:p>
    <w:p w14:paraId="56033514" w14:textId="77777777" w:rsidR="003B664E" w:rsidRPr="003E6AD6" w:rsidRDefault="003B664E" w:rsidP="003B664E">
      <w:pPr>
        <w:tabs>
          <w:tab w:val="left" w:pos="4962"/>
        </w:tabs>
        <w:spacing w:after="0"/>
        <w:ind w:left="360"/>
        <w:rPr>
          <w:lang w:val="fr-CA"/>
        </w:rPr>
      </w:pPr>
    </w:p>
    <w:p w14:paraId="5418323B" w14:textId="77777777" w:rsidR="00DB5DEE" w:rsidRDefault="004D3420" w:rsidP="007B587E">
      <w:pPr>
        <w:pStyle w:val="Heading3"/>
      </w:pPr>
      <w:bookmarkStart w:id="141" w:name="_Toc240570314"/>
      <w:r>
        <w:t>S</w:t>
      </w:r>
      <w:r w:rsidR="003B0EDB">
        <w:t>tyles</w:t>
      </w:r>
      <w:bookmarkEnd w:id="141"/>
    </w:p>
    <w:p w14:paraId="3F4BE5D6" w14:textId="77777777" w:rsidR="00FD4E46" w:rsidRPr="00FD4E46" w:rsidRDefault="00FD4E46" w:rsidP="00FD4E46">
      <w:pPr>
        <w:rPr>
          <w:lang w:val="fr-CA"/>
        </w:rPr>
      </w:pPr>
    </w:p>
    <w:p w14:paraId="5DBD2BDD" w14:textId="77777777" w:rsidR="00E80479" w:rsidRPr="003E6AD6" w:rsidRDefault="00E80479">
      <w:pPr>
        <w:pStyle w:val="ListParagraph"/>
        <w:numPr>
          <w:ilvl w:val="0"/>
          <w:numId w:val="73"/>
        </w:numPr>
        <w:rPr>
          <w:noProof/>
          <w:lang w:val="fr-CA"/>
        </w:rPr>
      </w:pPr>
      <w:r>
        <w:rPr>
          <w:noProof/>
          <w:lang w:val="fr-CA"/>
        </w:rPr>
        <w:t>Normal : CTRL + MAJ + N</w:t>
      </w:r>
    </w:p>
    <w:p w14:paraId="3D48B76B" w14:textId="77777777" w:rsidR="00E80479" w:rsidRPr="003E6AD6" w:rsidRDefault="00E80479">
      <w:pPr>
        <w:pStyle w:val="ListParagraph"/>
        <w:numPr>
          <w:ilvl w:val="0"/>
          <w:numId w:val="73"/>
        </w:numPr>
        <w:rPr>
          <w:noProof/>
          <w:lang w:val="fr-CA"/>
        </w:rPr>
      </w:pPr>
      <w:r>
        <w:rPr>
          <w:noProof/>
          <w:lang w:val="fr-CA"/>
        </w:rPr>
        <w:t>Titre 1 : CTRL + ALT + 1</w:t>
      </w:r>
    </w:p>
    <w:p w14:paraId="29B1608F" w14:textId="77777777" w:rsidR="00E80479" w:rsidRPr="003E6AD6" w:rsidRDefault="00E80479">
      <w:pPr>
        <w:pStyle w:val="ListParagraph"/>
        <w:numPr>
          <w:ilvl w:val="0"/>
          <w:numId w:val="73"/>
        </w:numPr>
        <w:rPr>
          <w:noProof/>
          <w:lang w:val="fr-CA"/>
        </w:rPr>
      </w:pPr>
      <w:r>
        <w:rPr>
          <w:noProof/>
          <w:lang w:val="fr-CA"/>
        </w:rPr>
        <w:t>Titre 2 : CTRL + ALT + 2</w:t>
      </w:r>
    </w:p>
    <w:p w14:paraId="14D21BE1" w14:textId="77777777" w:rsidR="00E80479" w:rsidRPr="003E6AD6" w:rsidRDefault="00E80479">
      <w:pPr>
        <w:pStyle w:val="ListParagraph"/>
        <w:numPr>
          <w:ilvl w:val="0"/>
          <w:numId w:val="73"/>
        </w:numPr>
        <w:rPr>
          <w:noProof/>
          <w:lang w:val="fr-CA"/>
        </w:rPr>
      </w:pPr>
      <w:r>
        <w:rPr>
          <w:noProof/>
          <w:lang w:val="fr-CA"/>
        </w:rPr>
        <w:t>Titre 3 : CTRL + ALT + 3</w:t>
      </w:r>
    </w:p>
    <w:p w14:paraId="5B84369E" w14:textId="77777777" w:rsidR="00245FFA" w:rsidRPr="003E6AD6" w:rsidRDefault="00245FFA">
      <w:pPr>
        <w:pStyle w:val="ListParagraph"/>
        <w:numPr>
          <w:ilvl w:val="0"/>
          <w:numId w:val="73"/>
        </w:numPr>
        <w:rPr>
          <w:noProof/>
          <w:lang w:val="fr-CA"/>
        </w:rPr>
      </w:pPr>
      <w:r>
        <w:rPr>
          <w:noProof/>
          <w:lang w:val="fr-CA"/>
        </w:rPr>
        <w:t>Titre 4</w:t>
      </w:r>
    </w:p>
    <w:p w14:paraId="7A3027DB" w14:textId="77777777" w:rsidR="00245FFA" w:rsidRPr="003E6AD6" w:rsidRDefault="00245FFA">
      <w:pPr>
        <w:pStyle w:val="ListParagraph"/>
        <w:numPr>
          <w:ilvl w:val="0"/>
          <w:numId w:val="73"/>
        </w:numPr>
        <w:rPr>
          <w:noProof/>
          <w:lang w:val="fr-CA"/>
        </w:rPr>
      </w:pPr>
      <w:r>
        <w:rPr>
          <w:noProof/>
          <w:lang w:val="fr-CA"/>
        </w:rPr>
        <w:t>Titre 5</w:t>
      </w:r>
    </w:p>
    <w:p w14:paraId="2476024F" w14:textId="77777777" w:rsidR="00245FFA" w:rsidRPr="003E6AD6" w:rsidRDefault="00245FFA">
      <w:pPr>
        <w:pStyle w:val="ListParagraph"/>
        <w:numPr>
          <w:ilvl w:val="0"/>
          <w:numId w:val="73"/>
        </w:numPr>
        <w:rPr>
          <w:noProof/>
          <w:lang w:val="fr-CA"/>
        </w:rPr>
      </w:pPr>
      <w:r>
        <w:rPr>
          <w:noProof/>
          <w:lang w:val="fr-CA"/>
        </w:rPr>
        <w:t>Titre 6</w:t>
      </w:r>
    </w:p>
    <w:p w14:paraId="5E434D04" w14:textId="77777777" w:rsidR="00E80479" w:rsidRPr="003E6AD6" w:rsidRDefault="00D53043">
      <w:pPr>
        <w:pStyle w:val="ListParagraph"/>
        <w:numPr>
          <w:ilvl w:val="0"/>
          <w:numId w:val="73"/>
        </w:numPr>
        <w:rPr>
          <w:noProof/>
          <w:lang w:val="fr-CA"/>
        </w:rPr>
      </w:pPr>
      <w:r>
        <w:rPr>
          <w:noProof/>
          <w:lang w:val="fr-CA"/>
        </w:rPr>
        <w:t>Li</w:t>
      </w:r>
      <w:r w:rsidR="000408FA">
        <w:rPr>
          <w:noProof/>
          <w:lang w:val="fr-CA"/>
        </w:rPr>
        <w:t>s</w:t>
      </w:r>
      <w:r>
        <w:rPr>
          <w:noProof/>
          <w:lang w:val="fr-CA"/>
        </w:rPr>
        <w:t xml:space="preserve">te à </w:t>
      </w:r>
      <w:r w:rsidR="000408FA">
        <w:rPr>
          <w:noProof/>
          <w:lang w:val="fr-CA"/>
        </w:rPr>
        <w:t>p</w:t>
      </w:r>
      <w:r w:rsidR="00E80479">
        <w:rPr>
          <w:noProof/>
          <w:lang w:val="fr-CA"/>
        </w:rPr>
        <w:t>uces : CTRL + MAJ + L</w:t>
      </w:r>
    </w:p>
    <w:p w14:paraId="56EE74C2" w14:textId="77777777" w:rsidR="003B0EDB" w:rsidRPr="003E6AD6" w:rsidRDefault="00D53043">
      <w:pPr>
        <w:pStyle w:val="ListParagraph"/>
        <w:numPr>
          <w:ilvl w:val="0"/>
          <w:numId w:val="73"/>
        </w:numPr>
        <w:rPr>
          <w:noProof/>
          <w:lang w:val="fr-CA"/>
        </w:rPr>
      </w:pPr>
      <w:r>
        <w:rPr>
          <w:noProof/>
          <w:lang w:val="fr-CA"/>
        </w:rPr>
        <w:t>Liste à n</w:t>
      </w:r>
      <w:r w:rsidR="00E80479">
        <w:rPr>
          <w:noProof/>
          <w:lang w:val="fr-CA"/>
        </w:rPr>
        <w:t>uméro</w:t>
      </w:r>
      <w:r>
        <w:rPr>
          <w:noProof/>
          <w:lang w:val="fr-CA"/>
        </w:rPr>
        <w:t>s</w:t>
      </w:r>
    </w:p>
    <w:p w14:paraId="15021C4F" w14:textId="77777777" w:rsidR="00BB7EF9" w:rsidRPr="003E6AD6" w:rsidRDefault="00BB7EF9">
      <w:pPr>
        <w:pStyle w:val="ListParagraph"/>
        <w:numPr>
          <w:ilvl w:val="0"/>
          <w:numId w:val="73"/>
        </w:numPr>
        <w:rPr>
          <w:noProof/>
          <w:lang w:val="fr-CA"/>
        </w:rPr>
      </w:pPr>
      <w:r>
        <w:rPr>
          <w:noProof/>
          <w:lang w:val="fr-CA"/>
        </w:rPr>
        <w:t>Styles de texte : ENTRÉE + Points 3-4</w:t>
      </w:r>
    </w:p>
    <w:p w14:paraId="0D04B069" w14:textId="77777777" w:rsidR="007004E6" w:rsidRPr="003E6AD6" w:rsidRDefault="00B64DF3">
      <w:pPr>
        <w:pStyle w:val="ListParagraph"/>
        <w:numPr>
          <w:ilvl w:val="0"/>
          <w:numId w:val="73"/>
        </w:numPr>
        <w:tabs>
          <w:tab w:val="left" w:pos="4962"/>
        </w:tabs>
        <w:spacing w:after="0"/>
        <w:rPr>
          <w:lang w:val="fr-CA"/>
        </w:rPr>
      </w:pPr>
      <w:r>
        <w:rPr>
          <w:lang w:val="fr-CA"/>
        </w:rPr>
        <w:t xml:space="preserve">Annoncer </w:t>
      </w:r>
      <w:proofErr w:type="gramStart"/>
      <w:r>
        <w:rPr>
          <w:lang w:val="fr-CA"/>
        </w:rPr>
        <w:t xml:space="preserve">les </w:t>
      </w:r>
      <w:r w:rsidR="007538FD">
        <w:rPr>
          <w:lang w:val="fr-CA"/>
        </w:rPr>
        <w:t>information</w:t>
      </w:r>
      <w:proofErr w:type="gramEnd"/>
      <w:r w:rsidR="007538FD">
        <w:rPr>
          <w:lang w:val="fr-CA"/>
        </w:rPr>
        <w:t xml:space="preserve"> de </w:t>
      </w:r>
      <w:r w:rsidR="007004E6">
        <w:rPr>
          <w:lang w:val="fr-CA"/>
        </w:rPr>
        <w:t xml:space="preserve">mise en forme : NVDA + F </w:t>
      </w:r>
    </w:p>
    <w:p w14:paraId="07F057FB" w14:textId="77777777" w:rsidR="00AB4627" w:rsidRPr="003E6AD6" w:rsidRDefault="00AB4627" w:rsidP="008F318D">
      <w:pPr>
        <w:ind w:left="360"/>
        <w:rPr>
          <w:lang w:val="fr-CA"/>
        </w:rPr>
      </w:pPr>
    </w:p>
    <w:p w14:paraId="2A6BF5A0" w14:textId="77777777" w:rsidR="007004E6" w:rsidRDefault="007004E6" w:rsidP="007B587E">
      <w:pPr>
        <w:pStyle w:val="Heading3"/>
      </w:pPr>
      <w:bookmarkStart w:id="142" w:name="_Toc240570315"/>
      <w:r>
        <w:t>Fonctions mathématiques (Éditeur d'équations)</w:t>
      </w:r>
      <w:bookmarkEnd w:id="142"/>
    </w:p>
    <w:p w14:paraId="0ABAD2DF" w14:textId="77777777" w:rsidR="00FD4E46" w:rsidRPr="00FD4E46" w:rsidRDefault="00FD4E46" w:rsidP="00FD4E46">
      <w:pPr>
        <w:rPr>
          <w:lang w:val="fr-CA"/>
        </w:rPr>
      </w:pPr>
    </w:p>
    <w:p w14:paraId="3C385D06" w14:textId="77777777" w:rsidR="009A7D20" w:rsidRPr="003E6AD6" w:rsidRDefault="009A7D20">
      <w:pPr>
        <w:pStyle w:val="ListParagraph"/>
        <w:numPr>
          <w:ilvl w:val="0"/>
          <w:numId w:val="53"/>
        </w:numPr>
        <w:spacing w:after="0"/>
        <w:rPr>
          <w:noProof/>
          <w:lang w:val="fr-CA"/>
        </w:rPr>
      </w:pPr>
      <w:r>
        <w:rPr>
          <w:noProof/>
          <w:lang w:val="fr-CA"/>
        </w:rPr>
        <w:t>Terminer la saisie MathML : ENTRÉE</w:t>
      </w:r>
    </w:p>
    <w:p w14:paraId="595588DE" w14:textId="77777777" w:rsidR="007004E6" w:rsidRPr="003E6AD6" w:rsidRDefault="007004E6">
      <w:pPr>
        <w:pStyle w:val="ListParagraph"/>
        <w:numPr>
          <w:ilvl w:val="0"/>
          <w:numId w:val="53"/>
        </w:numPr>
        <w:tabs>
          <w:tab w:val="left" w:pos="4962"/>
        </w:tabs>
        <w:spacing w:after="0"/>
        <w:rPr>
          <w:noProof/>
          <w:lang w:val="fr-CA"/>
        </w:rPr>
      </w:pPr>
      <w:r>
        <w:rPr>
          <w:noProof/>
          <w:lang w:val="fr-CA"/>
        </w:rPr>
        <w:t>Insérer dans le document et ajouter une nouvelle équation : ENTRÉE + M</w:t>
      </w:r>
    </w:p>
    <w:p w14:paraId="417096BF" w14:textId="77777777" w:rsidR="007004E6" w:rsidRPr="003E6AD6" w:rsidRDefault="007004E6">
      <w:pPr>
        <w:pStyle w:val="ListParagraph"/>
        <w:numPr>
          <w:ilvl w:val="0"/>
          <w:numId w:val="53"/>
        </w:numPr>
        <w:spacing w:after="0"/>
        <w:rPr>
          <w:noProof/>
          <w:lang w:val="fr-CA"/>
        </w:rPr>
      </w:pPr>
      <w:r>
        <w:rPr>
          <w:noProof/>
          <w:lang w:val="fr-CA"/>
        </w:rPr>
        <w:t>Copier le MathML dans le presse-papiers : RETOUR ARRIÈRE + E</w:t>
      </w:r>
    </w:p>
    <w:p w14:paraId="1753FF05" w14:textId="77777777" w:rsidR="007004E6" w:rsidRPr="003E6AD6" w:rsidRDefault="007004E6">
      <w:pPr>
        <w:pStyle w:val="ListParagraph"/>
        <w:numPr>
          <w:ilvl w:val="0"/>
          <w:numId w:val="53"/>
        </w:numPr>
        <w:spacing w:after="0"/>
        <w:rPr>
          <w:noProof/>
          <w:lang w:val="fr-CA"/>
        </w:rPr>
      </w:pPr>
      <w:r>
        <w:rPr>
          <w:noProof/>
          <w:lang w:val="fr-CA"/>
        </w:rPr>
        <w:t>Insérer un symbole braille : RETOUR ARRIÈRE + POINTS 3-5</w:t>
      </w:r>
    </w:p>
    <w:p w14:paraId="0C6B304C" w14:textId="77777777" w:rsidR="007004E6" w:rsidRPr="003E6AD6" w:rsidRDefault="007004E6">
      <w:pPr>
        <w:pStyle w:val="ListParagraph"/>
        <w:numPr>
          <w:ilvl w:val="0"/>
          <w:numId w:val="53"/>
        </w:numPr>
        <w:spacing w:after="0"/>
        <w:rPr>
          <w:noProof/>
          <w:lang w:val="fr-CA"/>
        </w:rPr>
      </w:pPr>
      <w:r>
        <w:rPr>
          <w:noProof/>
          <w:lang w:val="fr-CA"/>
        </w:rPr>
        <w:t>Annoncer l'expression : ESPACE + C</w:t>
      </w:r>
    </w:p>
    <w:p w14:paraId="0728800C" w14:textId="77777777" w:rsidR="007004E6" w:rsidRPr="003E6AD6" w:rsidRDefault="007004E6">
      <w:pPr>
        <w:pStyle w:val="ListParagraph"/>
        <w:numPr>
          <w:ilvl w:val="0"/>
          <w:numId w:val="53"/>
        </w:numPr>
        <w:spacing w:after="0"/>
        <w:rPr>
          <w:noProof/>
          <w:lang w:val="fr-CA"/>
        </w:rPr>
      </w:pPr>
      <w:r>
        <w:rPr>
          <w:noProof/>
          <w:lang w:val="fr-CA"/>
        </w:rPr>
        <w:t>Envoyer à KeyMath : RETOUR ARRIÈRE + M</w:t>
      </w:r>
    </w:p>
    <w:p w14:paraId="37C4F4D2" w14:textId="77777777" w:rsidR="00314A43" w:rsidRDefault="00314A43">
      <w:pPr>
        <w:rPr>
          <w:noProof/>
          <w:lang w:val="fr-CA"/>
        </w:rPr>
      </w:pPr>
      <w:r>
        <w:rPr>
          <w:noProof/>
          <w:lang w:val="fr-CA"/>
        </w:rPr>
        <w:br w:type="page"/>
      </w:r>
    </w:p>
    <w:p w14:paraId="19F0F96D" w14:textId="77777777" w:rsidR="00645A2C" w:rsidRPr="003E6AD6" w:rsidRDefault="00645A2C" w:rsidP="00950A27">
      <w:pPr>
        <w:pStyle w:val="Heading1"/>
        <w:numPr>
          <w:ilvl w:val="0"/>
          <w:numId w:val="102"/>
        </w:numPr>
        <w:rPr>
          <w:rFonts w:ascii="Times New Roman" w:hAnsi="Times New Roman"/>
          <w:lang w:val="fr-CA"/>
        </w:rPr>
      </w:pPr>
      <w:bookmarkStart w:id="143" w:name="_Toc240570316"/>
      <w:r>
        <w:rPr>
          <w:rFonts w:ascii="Times New Roman" w:hAnsi="Times New Roman"/>
          <w:lang w:val="fr-CA"/>
        </w:rPr>
        <w:lastRenderedPageBreak/>
        <w:t>Créer des graphiques avec KeyMath</w:t>
      </w:r>
      <w:bookmarkEnd w:id="143"/>
      <w:r>
        <w:rPr>
          <w:rFonts w:ascii="Times New Roman" w:hAnsi="Times New Roman"/>
          <w:lang w:val="fr-CA"/>
        </w:rPr>
        <w:tab/>
      </w:r>
    </w:p>
    <w:p w14:paraId="4C9D9BF8" w14:textId="77777777" w:rsidR="00FD4E46" w:rsidRDefault="00FD4E46" w:rsidP="009F5BD6">
      <w:pPr>
        <w:rPr>
          <w:lang w:val="fr-CA"/>
        </w:rPr>
      </w:pPr>
    </w:p>
    <w:p w14:paraId="55755CF9" w14:textId="77777777" w:rsidR="006F5490" w:rsidRPr="00A00D0A" w:rsidRDefault="006F5490" w:rsidP="006F5490">
      <w:pPr>
        <w:rPr>
          <w:lang w:val="fr-CA"/>
        </w:rPr>
      </w:pPr>
      <w:r w:rsidRPr="00A00D0A">
        <w:rPr>
          <w:lang w:val="fr-CA"/>
        </w:rPr>
        <w:t xml:space="preserve">KeyMath est l'application désignée pour écrire des expressions mathématiques, les modifier et créer des graphiques basés sur les opérations que vous avez précédemment saisies. Ces graphiques, et leurs expressions associées, peuvent être exportés et lus sur d'autres appareils. </w:t>
      </w:r>
    </w:p>
    <w:p w14:paraId="127C9B2B" w14:textId="77777777" w:rsidR="001A6951" w:rsidRPr="00A00D0A" w:rsidRDefault="00D54555" w:rsidP="009F5BD6">
      <w:pPr>
        <w:rPr>
          <w:lang w:val="fr-CA"/>
        </w:rPr>
      </w:pPr>
      <w:r w:rsidRPr="00A00D0A">
        <w:rPr>
          <w:lang w:val="fr-CA"/>
        </w:rPr>
        <w:t>Pour ouvrir KeyMath, depuis le Menu principal, naviguez jusqu'à l'application « math : KeyMath », puis appuyez sur ENTRÉE pour l'ouvrir.</w:t>
      </w:r>
    </w:p>
    <w:p w14:paraId="51598AE0" w14:textId="77777777" w:rsidR="00D54555" w:rsidRPr="00A00D0A" w:rsidRDefault="00D54555" w:rsidP="009F5BD6">
      <w:pPr>
        <w:rPr>
          <w:lang w:val="fr-CA"/>
        </w:rPr>
      </w:pPr>
    </w:p>
    <w:p w14:paraId="73318D70" w14:textId="77777777" w:rsidR="00645A2C" w:rsidRPr="003E6AD6" w:rsidRDefault="00645A2C" w:rsidP="00E82DBE">
      <w:pPr>
        <w:pStyle w:val="Heading2"/>
        <w:numPr>
          <w:ilvl w:val="1"/>
          <w:numId w:val="102"/>
        </w:numPr>
        <w:rPr>
          <w:rFonts w:ascii="Times New Roman" w:hAnsi="Times New Roman"/>
          <w:lang w:val="fr-CA"/>
        </w:rPr>
      </w:pPr>
      <w:bookmarkStart w:id="144" w:name="_Toc240570317"/>
      <w:r>
        <w:rPr>
          <w:rFonts w:ascii="Times New Roman" w:hAnsi="Times New Roman"/>
          <w:lang w:val="fr-CA"/>
        </w:rPr>
        <w:t>Créer une nouvelle expression</w:t>
      </w:r>
      <w:bookmarkEnd w:id="144"/>
    </w:p>
    <w:p w14:paraId="4F0BE844" w14:textId="77777777" w:rsidR="00314A43" w:rsidRDefault="00314A43" w:rsidP="009F5BD6">
      <w:pPr>
        <w:rPr>
          <w:lang w:val="fr-CA"/>
        </w:rPr>
      </w:pPr>
    </w:p>
    <w:p w14:paraId="16DA45CF" w14:textId="77777777" w:rsidR="009F5BD6" w:rsidRPr="003E6AD6" w:rsidRDefault="001A6951" w:rsidP="009F5BD6">
      <w:pPr>
        <w:rPr>
          <w:lang w:val="fr-CA"/>
        </w:rPr>
      </w:pPr>
      <w:r>
        <w:rPr>
          <w:lang w:val="fr-CA"/>
        </w:rPr>
        <w:t>À l'ouverture de l'application, un message indiquant comment créer une nouvelle expression s'affiche.</w:t>
      </w:r>
    </w:p>
    <w:p w14:paraId="4EB4C627" w14:textId="77777777" w:rsidR="001A6951" w:rsidRPr="003E6AD6" w:rsidRDefault="001A6951" w:rsidP="009F5BD6">
      <w:pPr>
        <w:rPr>
          <w:lang w:val="fr-CA"/>
        </w:rPr>
      </w:pPr>
      <w:r>
        <w:rPr>
          <w:lang w:val="fr-CA"/>
        </w:rPr>
        <w:t>Pour créer une nouvelle expression, utilisez le raccourci ESPACE + N.</w:t>
      </w:r>
    </w:p>
    <w:p w14:paraId="0822A99A" w14:textId="77777777" w:rsidR="00BF6DAA" w:rsidRPr="003E6AD6" w:rsidRDefault="00BF6DAA" w:rsidP="009F5BD6">
      <w:pPr>
        <w:rPr>
          <w:lang w:val="fr-CA"/>
        </w:rPr>
      </w:pPr>
      <w:r>
        <w:rPr>
          <w:lang w:val="fr-CA"/>
        </w:rPr>
        <w:t>Vous serez dirigé vers une fenêtre vierge où vous pourrez créer une nouvelle expression; saisissez votre expression en utilisant le code mathématique configuré dans les paramètres de votre profil de langue actuel. Une fois terminé, appuyez sur ENTRÉE pour créer l'expression.</w:t>
      </w:r>
    </w:p>
    <w:p w14:paraId="34D12DD8" w14:textId="77777777" w:rsidR="0078650A" w:rsidRPr="00A00D0A" w:rsidRDefault="0078650A" w:rsidP="009F5BD6">
      <w:pPr>
        <w:rPr>
          <w:lang w:val="fr-CA"/>
        </w:rPr>
      </w:pPr>
      <w:r>
        <w:rPr>
          <w:lang w:val="fr-CA"/>
        </w:rPr>
        <w:t xml:space="preserve">L'équation est visible sur l'afficheur braille, mais ne sera pas lue par la synthèse vocale. L'expression peut être annoncée à l'aide du raccourci ESPACE + C. À gauche de l'équation, les lettres « ge » seront écrites s'il est possible de créer un graphique avec cette expression; en cas d'erreur, les lettres « er » seront affichées. </w:t>
      </w:r>
      <w:r w:rsidRPr="00A00D0A">
        <w:rPr>
          <w:lang w:val="fr-CA"/>
        </w:rPr>
        <w:t>Si vous avez saisi un calcul simple, par exemple 2+3, les lettres « ce » s'afficheront à gauche de l'expression.</w:t>
      </w:r>
    </w:p>
    <w:p w14:paraId="57D89A73" w14:textId="77777777" w:rsidR="00A000C2" w:rsidRPr="00A00D0A" w:rsidRDefault="004B2EEB" w:rsidP="009F5BD6">
      <w:pPr>
        <w:rPr>
          <w:lang w:val="fr-CA"/>
        </w:rPr>
      </w:pPr>
      <w:r w:rsidRPr="00A00D0A">
        <w:rPr>
          <w:lang w:val="fr-CA"/>
        </w:rPr>
        <w:t xml:space="preserve">Vous pouvez utiliser le raccourci ESPACE + N pour créer autant d'expressions que vous le souhaitez. </w:t>
      </w:r>
      <w:r>
        <w:rPr>
          <w:lang w:val="fr-CA"/>
        </w:rPr>
        <w:t>Ces expressions seront répertoriées, classées de la première saisie à la plus récente.</w:t>
      </w:r>
    </w:p>
    <w:p w14:paraId="2BAA0598" w14:textId="77777777" w:rsidR="007542E8" w:rsidRDefault="009258C0" w:rsidP="009F5BD6">
      <w:pPr>
        <w:rPr>
          <w:lang w:val="fr-CA"/>
        </w:rPr>
      </w:pPr>
      <w:r>
        <w:rPr>
          <w:lang w:val="fr-CA"/>
        </w:rPr>
        <w:t>Remarque : il est toujours possible de modifier une expression déjà saisie. Lorsque vous êtes positionné sur cette expression, appuyez sur ENTRÉE. L'expression s'affiche maintenant et vous pouvez modifier son contenu, en utilisant le code mathématique configuré dans les paramètres de votre profil de langue actuel. Appuyez sur ENTRÉE pour valider les modifications.</w:t>
      </w:r>
    </w:p>
    <w:p w14:paraId="34A56D90" w14:textId="77777777" w:rsidR="006F5BBA" w:rsidRPr="003E6AD6" w:rsidRDefault="006F5BBA" w:rsidP="009F5BD6">
      <w:pPr>
        <w:rPr>
          <w:lang w:val="fr-CA"/>
        </w:rPr>
      </w:pPr>
    </w:p>
    <w:p w14:paraId="496902E1" w14:textId="77777777" w:rsidR="00645A2C" w:rsidRPr="003E6AD6" w:rsidRDefault="00645A2C" w:rsidP="00E82DBE">
      <w:pPr>
        <w:pStyle w:val="Heading2"/>
        <w:numPr>
          <w:ilvl w:val="1"/>
          <w:numId w:val="102"/>
        </w:numPr>
        <w:rPr>
          <w:rFonts w:ascii="Times New Roman" w:hAnsi="Times New Roman"/>
          <w:lang w:val="fr-CA"/>
        </w:rPr>
      </w:pPr>
      <w:bookmarkStart w:id="145" w:name="_Toc240570318"/>
      <w:r>
        <w:rPr>
          <w:rFonts w:ascii="Times New Roman" w:hAnsi="Times New Roman"/>
          <w:lang w:val="fr-CA"/>
        </w:rPr>
        <w:t>Importer et exporter des expressions mathématiques</w:t>
      </w:r>
      <w:bookmarkEnd w:id="145"/>
    </w:p>
    <w:p w14:paraId="5CA05C36" w14:textId="77777777" w:rsidR="00314A43" w:rsidRDefault="00314A43" w:rsidP="00A5205D">
      <w:pPr>
        <w:rPr>
          <w:lang w:val="fr-CA"/>
        </w:rPr>
      </w:pPr>
    </w:p>
    <w:p w14:paraId="0EFE61BB" w14:textId="77777777" w:rsidR="00A5205D" w:rsidRPr="003E6AD6" w:rsidRDefault="00283801" w:rsidP="00A5205D">
      <w:pPr>
        <w:rPr>
          <w:lang w:val="fr-CA"/>
        </w:rPr>
      </w:pPr>
      <w:r>
        <w:rPr>
          <w:lang w:val="fr-CA"/>
        </w:rPr>
        <w:t>Vous pouvez toujours importer des expressions mathématiques à partir d'un autre fichier ou les exporter vers un autre fichier ou une autre application (par exemple, Word).</w:t>
      </w:r>
    </w:p>
    <w:p w14:paraId="4FF7FBCE" w14:textId="77777777" w:rsidR="00014F0D" w:rsidRPr="003E6AD6" w:rsidRDefault="00014F0D" w:rsidP="00A5205D">
      <w:pPr>
        <w:rPr>
          <w:lang w:val="fr-CA"/>
        </w:rPr>
      </w:pPr>
    </w:p>
    <w:p w14:paraId="7783E280" w14:textId="77777777" w:rsidR="00645A2C" w:rsidRPr="003E6AD6" w:rsidRDefault="00645A2C" w:rsidP="007B587E">
      <w:pPr>
        <w:pStyle w:val="Heading3"/>
      </w:pPr>
      <w:bookmarkStart w:id="146" w:name="_Toc240570319"/>
      <w:r>
        <w:lastRenderedPageBreak/>
        <w:t>Insérer des expressions mathématiques à partir d'un fichier BRL</w:t>
      </w:r>
      <w:bookmarkEnd w:id="146"/>
    </w:p>
    <w:p w14:paraId="19955272" w14:textId="77777777" w:rsidR="007542E8" w:rsidRDefault="007542E8" w:rsidP="0012075E">
      <w:pPr>
        <w:rPr>
          <w:lang w:val="fr-CA"/>
        </w:rPr>
      </w:pPr>
    </w:p>
    <w:p w14:paraId="1088A254" w14:textId="77777777" w:rsidR="0012075E" w:rsidRPr="003E6AD6" w:rsidRDefault="00FB510C" w:rsidP="0012075E">
      <w:pPr>
        <w:rPr>
          <w:lang w:val="fr-CA"/>
        </w:rPr>
      </w:pPr>
      <w:r>
        <w:rPr>
          <w:lang w:val="fr-CA"/>
        </w:rPr>
        <w:t>Pour insérer des expressions mathématiques à partir d'un fichier BRL :</w:t>
      </w:r>
    </w:p>
    <w:p w14:paraId="64C82BDB" w14:textId="77777777" w:rsidR="00320CE4" w:rsidRPr="00A00D0A" w:rsidRDefault="00320CE4" w:rsidP="00320CE4">
      <w:pPr>
        <w:pStyle w:val="ListParagraph"/>
        <w:numPr>
          <w:ilvl w:val="0"/>
          <w:numId w:val="56"/>
        </w:numPr>
        <w:rPr>
          <w:lang w:val="fr-CA"/>
        </w:rPr>
      </w:pPr>
      <w:r w:rsidRPr="00A00D0A">
        <w:rPr>
          <w:lang w:val="fr-CA"/>
        </w:rPr>
        <w:t xml:space="preserve">Utilisez le raccourci RETOUR ARRIÈRE + O. Vous pouvez accéder à la même fenêtre en appuyant sur ENTRÉE sur l'option « Insérer </w:t>
      </w:r>
      <w:r w:rsidR="0011753C">
        <w:rPr>
          <w:lang w:val="fr-CA"/>
        </w:rPr>
        <w:t xml:space="preserve">depuis </w:t>
      </w:r>
      <w:r w:rsidRPr="00A00D0A">
        <w:rPr>
          <w:lang w:val="fr-CA"/>
        </w:rPr>
        <w:t>un fichier BRL » dans le menu contextuel, accessible avec le raccourci ESPACE + M.</w:t>
      </w:r>
    </w:p>
    <w:p w14:paraId="6E476B5D" w14:textId="77777777" w:rsidR="00320CE4" w:rsidRPr="00A00D0A" w:rsidRDefault="00320CE4" w:rsidP="00320CE4">
      <w:pPr>
        <w:pStyle w:val="ListParagraph"/>
        <w:numPr>
          <w:ilvl w:val="0"/>
          <w:numId w:val="56"/>
        </w:numPr>
        <w:rPr>
          <w:lang w:val="fr-CA"/>
        </w:rPr>
      </w:pPr>
      <w:r w:rsidRPr="00A00D0A">
        <w:rPr>
          <w:lang w:val="fr-CA"/>
        </w:rPr>
        <w:t>Une boîte de dialogue du gestionnaire de fichiers s'ouvrira. Vous pouvez rechercher vos fichiers dans votre stockage infonuagique, ainsi que dans les dossiers et fichiers disponibles. Le focus est placé sur votre emplacement par défaut, généralement votre dossier Documents, localement ou sur OneDrive.</w:t>
      </w:r>
    </w:p>
    <w:p w14:paraId="44EEC3D3" w14:textId="77777777" w:rsidR="00320CE4" w:rsidRPr="00A00D0A" w:rsidRDefault="00320CE4" w:rsidP="00F063F4">
      <w:pPr>
        <w:pStyle w:val="ListParagraph"/>
        <w:numPr>
          <w:ilvl w:val="0"/>
          <w:numId w:val="56"/>
        </w:numPr>
        <w:rPr>
          <w:lang w:val="fr-CA"/>
        </w:rPr>
      </w:pPr>
      <w:r w:rsidRPr="00A00D0A">
        <w:rPr>
          <w:lang w:val="fr-CA"/>
        </w:rPr>
        <w:t xml:space="preserve">Naviguez dans la liste des dossiers et fichiers avec les flèches Haut et Bas. Appuyez sur ENTRÉE pour ouvrir un dossier, ou sur la touche RETOUR ARRIÈRE pour reculer d'un niveau de dossier. Appuyez sur le raccourci ESPACE + D pour être dirigé vers la liste des </w:t>
      </w:r>
      <w:r w:rsidR="00791986">
        <w:rPr>
          <w:lang w:val="fr-CA"/>
        </w:rPr>
        <w:t>disque</w:t>
      </w:r>
      <w:r w:rsidRPr="00A00D0A">
        <w:rPr>
          <w:lang w:val="fr-CA"/>
        </w:rPr>
        <w:t>s et d</w:t>
      </w:r>
      <w:r w:rsidR="00046ADB">
        <w:rPr>
          <w:lang w:val="fr-CA"/>
        </w:rPr>
        <w:t>es</w:t>
      </w:r>
      <w:r w:rsidRPr="00A00D0A">
        <w:rPr>
          <w:lang w:val="fr-CA"/>
        </w:rPr>
        <w:t xml:space="preserve"> stockage</w:t>
      </w:r>
      <w:r w:rsidR="00046ADB">
        <w:rPr>
          <w:lang w:val="fr-CA"/>
        </w:rPr>
        <w:t>s</w:t>
      </w:r>
      <w:r w:rsidRPr="00A00D0A">
        <w:rPr>
          <w:lang w:val="fr-CA"/>
        </w:rPr>
        <w:t xml:space="preserve"> infonuagique</w:t>
      </w:r>
      <w:r w:rsidR="000F0E65">
        <w:rPr>
          <w:lang w:val="fr-CA"/>
        </w:rPr>
        <w:t>s</w:t>
      </w:r>
      <w:r w:rsidRPr="00A00D0A">
        <w:rPr>
          <w:lang w:val="fr-CA"/>
        </w:rPr>
        <w:t xml:space="preserve"> disponibles sur votre appareil.</w:t>
      </w:r>
    </w:p>
    <w:p w14:paraId="16DB4501" w14:textId="77777777" w:rsidR="00654492" w:rsidRPr="003E6AD6" w:rsidRDefault="00A82E02">
      <w:pPr>
        <w:pStyle w:val="ListParagraph"/>
        <w:numPr>
          <w:ilvl w:val="0"/>
          <w:numId w:val="20"/>
        </w:numPr>
        <w:rPr>
          <w:lang w:val="fr-CA"/>
        </w:rPr>
      </w:pPr>
      <w:r>
        <w:rPr>
          <w:lang w:val="fr-CA"/>
        </w:rPr>
        <w:t>Lorsque vous êtes positionné sur le fichier que vous souhaitez importer, appuyez sur ENTRÉE et le contenu de ce fichier sera inséré dans KeyMath.</w:t>
      </w:r>
    </w:p>
    <w:p w14:paraId="74F2F88C" w14:textId="77777777" w:rsidR="00A82E02" w:rsidRPr="003E6AD6" w:rsidRDefault="00A82E02" w:rsidP="00654492">
      <w:pPr>
        <w:ind w:left="360"/>
        <w:rPr>
          <w:lang w:val="fr-CA"/>
        </w:rPr>
      </w:pPr>
    </w:p>
    <w:p w14:paraId="2836141D" w14:textId="77777777" w:rsidR="00645A2C" w:rsidRPr="003E6AD6" w:rsidRDefault="00645A2C" w:rsidP="007B587E">
      <w:pPr>
        <w:pStyle w:val="Heading3"/>
      </w:pPr>
      <w:bookmarkStart w:id="147" w:name="_Toc240570320"/>
      <w:r>
        <w:t>Exporter des expressions mathématiques vers un fichier BRL</w:t>
      </w:r>
      <w:bookmarkEnd w:id="147"/>
    </w:p>
    <w:p w14:paraId="3DAE5CC0" w14:textId="77777777" w:rsidR="007542E8" w:rsidRDefault="007542E8" w:rsidP="002510D8">
      <w:pPr>
        <w:rPr>
          <w:lang w:val="fr-CA"/>
        </w:rPr>
      </w:pPr>
    </w:p>
    <w:p w14:paraId="6528FEC6" w14:textId="77777777" w:rsidR="002510D8" w:rsidRPr="003E6AD6" w:rsidRDefault="006C3F66" w:rsidP="002510D8">
      <w:pPr>
        <w:rPr>
          <w:lang w:val="fr-CA"/>
        </w:rPr>
      </w:pPr>
      <w:r>
        <w:rPr>
          <w:lang w:val="fr-CA"/>
        </w:rPr>
        <w:t>Pour exporter vos expressions mathématiques vers un fichier BRL :</w:t>
      </w:r>
    </w:p>
    <w:p w14:paraId="70C2E7A4" w14:textId="77777777" w:rsidR="00FF1F4A" w:rsidRPr="003E6AD6" w:rsidRDefault="006C3F66">
      <w:pPr>
        <w:pStyle w:val="ListParagraph"/>
        <w:numPr>
          <w:ilvl w:val="0"/>
          <w:numId w:val="57"/>
        </w:numPr>
        <w:rPr>
          <w:lang w:val="fr-CA"/>
        </w:rPr>
      </w:pPr>
      <w:r>
        <w:rPr>
          <w:lang w:val="fr-CA"/>
        </w:rPr>
        <w:t>Utilisez le raccourci RETOUR ARRIÈRE + S. Vous pouvez également utiliser le raccourci ESPACE + M pour accéder au menu contextuel, puis appuyer sur ENTRÉE sur l'option « Exporter les expressions vers un fichier BRL ».</w:t>
      </w:r>
    </w:p>
    <w:p w14:paraId="003D6622" w14:textId="77777777" w:rsidR="007F45DE" w:rsidRPr="003E6AD6" w:rsidRDefault="007F45DE">
      <w:pPr>
        <w:pStyle w:val="ListParagraph"/>
        <w:numPr>
          <w:ilvl w:val="0"/>
          <w:numId w:val="149"/>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4E83DB07" w14:textId="77777777" w:rsidR="007F45DE" w:rsidRPr="003E6AD6" w:rsidRDefault="007F45DE">
      <w:pPr>
        <w:pStyle w:val="ListParagraph"/>
        <w:numPr>
          <w:ilvl w:val="0"/>
          <w:numId w:val="150"/>
        </w:numPr>
        <w:rPr>
          <w:lang w:val="fr-CA"/>
        </w:rPr>
      </w:pPr>
      <w:r>
        <w:rPr>
          <w:lang w:val="fr-CA"/>
        </w:rPr>
        <w:t xml:space="preserve">Dans le champ de modification du nom de fichier, saisissez un nom de fichier. Si vous souhaitez enregistrer votre fichier directement à l'emplacement d'enregistrement sélectionné affiché, appuyez sur ENTRÉE et le fichier sera enregistré automatiquement. </w:t>
      </w:r>
    </w:p>
    <w:p w14:paraId="3376699F" w14:textId="77777777" w:rsidR="007F45DE" w:rsidRPr="003E6AD6" w:rsidRDefault="007F45DE">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 xml:space="preserve">Appuyez sur ENTRÉE pour ouvrir un dossier, ou sur la touche RETOUR ARRIÈRE pour reculer d'un niveau de dossier. Appuyez sur le raccourci ESPACE + D pour être dirigé vers la liste des </w:t>
      </w:r>
      <w:r w:rsidR="00453F7D">
        <w:rPr>
          <w:lang w:val="fr-CA"/>
        </w:rPr>
        <w:t>disques</w:t>
      </w:r>
      <w:r w:rsidRPr="00A00D0A">
        <w:rPr>
          <w:lang w:val="fr-CA"/>
        </w:rPr>
        <w:t xml:space="preserve"> et d</w:t>
      </w:r>
      <w:r w:rsidR="00BA60AB">
        <w:rPr>
          <w:lang w:val="fr-CA"/>
        </w:rPr>
        <w:t>es</w:t>
      </w:r>
      <w:r w:rsidRPr="00A00D0A">
        <w:rPr>
          <w:lang w:val="fr-CA"/>
        </w:rPr>
        <w:t xml:space="preserve"> stockage</w:t>
      </w:r>
      <w:r w:rsidR="00127B69">
        <w:rPr>
          <w:lang w:val="fr-CA"/>
        </w:rPr>
        <w:t>s</w:t>
      </w:r>
      <w:r w:rsidRPr="00A00D0A">
        <w:rPr>
          <w:lang w:val="fr-CA"/>
        </w:rPr>
        <w:t xml:space="preserve"> infonuagique</w:t>
      </w:r>
      <w:r w:rsidR="00127B69">
        <w:rPr>
          <w:lang w:val="fr-CA"/>
        </w:rPr>
        <w:t>s</w:t>
      </w:r>
      <w:r w:rsidRPr="00A00D0A">
        <w:rPr>
          <w:lang w:val="fr-CA"/>
        </w:rPr>
        <w:t xml:space="preserve"> disponibles sur votre appareil.</w:t>
      </w:r>
    </w:p>
    <w:p w14:paraId="60BEC4F6" w14:textId="77777777" w:rsidR="007F45DE" w:rsidRPr="003E6AD6" w:rsidRDefault="007F45DE">
      <w:pPr>
        <w:pStyle w:val="ListParagraph"/>
        <w:numPr>
          <w:ilvl w:val="0"/>
          <w:numId w:val="150"/>
        </w:numPr>
        <w:rPr>
          <w:lang w:val="fr-CA"/>
        </w:rPr>
      </w:pPr>
      <w:r>
        <w:rPr>
          <w:lang w:val="fr-CA"/>
        </w:rPr>
        <w:lastRenderedPageBreak/>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11970728" w14:textId="77777777" w:rsidR="00F634BF" w:rsidRPr="00A00D0A" w:rsidRDefault="00F634BF" w:rsidP="00F634BF">
      <w:pPr>
        <w:pStyle w:val="ListParagraph"/>
        <w:numPr>
          <w:ilvl w:val="0"/>
          <w:numId w:val="150"/>
        </w:numPr>
        <w:rPr>
          <w:lang w:val="fr-CA"/>
        </w:rPr>
      </w:pPr>
      <w:r w:rsidRPr="00A00D0A">
        <w:rPr>
          <w:lang w:val="fr-CA"/>
        </w:rPr>
        <w:t>Vous pouvez enregistrer votre fichier ou annuler l'opération en appuyant sur ENTRÉE sur le bouton « Enregistrer » ou « Annuler », que vous pouvez atteindre avec les raccourcis TAB ou MAJ + TAB.</w:t>
      </w:r>
    </w:p>
    <w:p w14:paraId="69FA51AF" w14:textId="77777777" w:rsidR="00353D55" w:rsidRPr="003E6AD6" w:rsidRDefault="00353D55" w:rsidP="00353D55">
      <w:pPr>
        <w:ind w:left="360"/>
        <w:rPr>
          <w:lang w:val="fr-CA"/>
        </w:rPr>
      </w:pPr>
    </w:p>
    <w:p w14:paraId="431CA3B4" w14:textId="77777777" w:rsidR="00645A2C" w:rsidRPr="003E6AD6" w:rsidRDefault="00645A2C" w:rsidP="007B587E">
      <w:pPr>
        <w:pStyle w:val="Heading3"/>
      </w:pPr>
      <w:bookmarkStart w:id="148" w:name="_Toc240570321"/>
      <w:r>
        <w:t>Exporter le contenu</w:t>
      </w:r>
      <w:bookmarkEnd w:id="148"/>
      <w:r>
        <w:tab/>
      </w:r>
      <w:r>
        <w:tab/>
      </w:r>
      <w:r>
        <w:tab/>
      </w:r>
    </w:p>
    <w:p w14:paraId="3CC11745" w14:textId="77777777" w:rsidR="007542E8" w:rsidRDefault="007542E8" w:rsidP="00527EAD">
      <w:pPr>
        <w:rPr>
          <w:lang w:val="fr-CA"/>
        </w:rPr>
      </w:pPr>
    </w:p>
    <w:p w14:paraId="56A6749A" w14:textId="77777777" w:rsidR="00527EAD" w:rsidRPr="003E6AD6" w:rsidRDefault="00BC7537" w:rsidP="00527EAD">
      <w:pPr>
        <w:rPr>
          <w:lang w:val="fr-CA"/>
        </w:rPr>
      </w:pPr>
      <w:r>
        <w:rPr>
          <w:lang w:val="fr-CA"/>
        </w:rPr>
        <w:t>Pour exporter votre contenu mathématique, utilisez le raccourci RETOUR ARRIÈRE + E. Vous pouvez également trouver cette option dans le menu contextuel, accessible avec le raccourci ESPACE + M, puis appuyer sur ENTRÉE lorsque vous êtes positionné sur cette option. Votre contenu sera copié dans le presse-papiers.</w:t>
      </w:r>
    </w:p>
    <w:p w14:paraId="4AD41D2C" w14:textId="77777777" w:rsidR="003D3E00" w:rsidRPr="003E6AD6" w:rsidRDefault="003D3E00" w:rsidP="00527EAD">
      <w:pPr>
        <w:rPr>
          <w:lang w:val="fr-CA"/>
        </w:rPr>
      </w:pPr>
      <w:r>
        <w:rPr>
          <w:lang w:val="fr-CA"/>
        </w:rPr>
        <w:t>Vous pouvez coller ce contenu, par exemple dans Word, avec le raccourci RETOUR ARRIÈRE + V lorsque vous êtes positionné dans votre document Word.</w:t>
      </w:r>
    </w:p>
    <w:p w14:paraId="46700A09" w14:textId="77777777" w:rsidR="003D3E00" w:rsidRPr="003E6AD6" w:rsidRDefault="00B37349" w:rsidP="00527EAD">
      <w:pPr>
        <w:rPr>
          <w:lang w:val="fr-CA"/>
        </w:rPr>
      </w:pPr>
      <w:r>
        <w:rPr>
          <w:lang w:val="fr-CA"/>
        </w:rPr>
        <w:t>L'expression mathématique actuelle sera sélectionnée et exportée.</w:t>
      </w:r>
    </w:p>
    <w:p w14:paraId="533DC812" w14:textId="77777777" w:rsidR="003D51C5" w:rsidRPr="003E6AD6" w:rsidRDefault="003D51C5" w:rsidP="00527EAD">
      <w:pPr>
        <w:rPr>
          <w:lang w:val="fr-CA"/>
        </w:rPr>
      </w:pPr>
    </w:p>
    <w:p w14:paraId="04313B5A" w14:textId="77777777" w:rsidR="00645A2C" w:rsidRDefault="00645A2C" w:rsidP="00E82DBE">
      <w:pPr>
        <w:pStyle w:val="Heading2"/>
        <w:numPr>
          <w:ilvl w:val="1"/>
          <w:numId w:val="102"/>
        </w:numPr>
        <w:rPr>
          <w:rFonts w:ascii="Times New Roman" w:hAnsi="Times New Roman"/>
          <w:lang w:val="fr-CA"/>
        </w:rPr>
      </w:pPr>
      <w:bookmarkStart w:id="149" w:name="_Toc240570322"/>
      <w:r>
        <w:rPr>
          <w:rFonts w:ascii="Times New Roman" w:hAnsi="Times New Roman"/>
          <w:lang w:val="fr-CA"/>
        </w:rPr>
        <w:t>Insérer un symbole mathématique dans une expression KeyMath</w:t>
      </w:r>
      <w:bookmarkEnd w:id="149"/>
    </w:p>
    <w:p w14:paraId="6FBE92E1" w14:textId="77777777" w:rsidR="007542E8" w:rsidRPr="007542E8" w:rsidRDefault="007542E8" w:rsidP="007542E8">
      <w:pPr>
        <w:rPr>
          <w:lang w:val="fr-CA"/>
        </w:rPr>
      </w:pPr>
    </w:p>
    <w:p w14:paraId="7D15C1DD" w14:textId="77777777" w:rsidR="00E85916" w:rsidRPr="00A00D0A" w:rsidRDefault="00E27929" w:rsidP="00E27929">
      <w:pPr>
        <w:pStyle w:val="ListParagraph"/>
        <w:numPr>
          <w:ilvl w:val="0"/>
          <w:numId w:val="58"/>
        </w:numPr>
        <w:rPr>
          <w:lang w:val="fr-CA"/>
        </w:rPr>
      </w:pPr>
      <w:r w:rsidRPr="00A00D0A">
        <w:rPr>
          <w:lang w:val="fr-CA"/>
        </w:rPr>
        <w:t xml:space="preserve">Lorsque vous êtes positionné dans une expression que vous modifiez, utilisez le raccourci RETOUR ARRIÈRE + POINTS 3-5 pour être dirigé vers la liste des symboles. </w:t>
      </w:r>
      <w:r>
        <w:rPr>
          <w:lang w:val="fr-CA"/>
        </w:rPr>
        <w:t>Vous pouvez également accéder à cette option dans le menu contextuel, lorsque vous êtes dans une expression, avec le raccourci ESPACE + M.</w:t>
      </w:r>
    </w:p>
    <w:p w14:paraId="46BB2C80" w14:textId="77777777" w:rsidR="00A172F1" w:rsidRPr="00A00D0A" w:rsidRDefault="00CD3D76" w:rsidP="00CD3D76">
      <w:pPr>
        <w:pStyle w:val="ListParagraph"/>
        <w:numPr>
          <w:ilvl w:val="0"/>
          <w:numId w:val="58"/>
        </w:numPr>
        <w:rPr>
          <w:lang w:val="fr-CA"/>
        </w:rPr>
      </w:pPr>
      <w:r w:rsidRPr="00A00D0A">
        <w:rPr>
          <w:lang w:val="fr-CA"/>
        </w:rPr>
        <w:t xml:space="preserve">Cette liste changera selon le code mathématique configuré dans les paramètres de votre profil de langue actuel. </w:t>
      </w:r>
      <w:r>
        <w:rPr>
          <w:lang w:val="fr-CA"/>
        </w:rPr>
        <w:t>Les catégories s'affichent en premier, puis la liste des symboles. Chaque symbole est écrit en lettres, suivi de sa notation dans votre code mathématique actuel.</w:t>
      </w:r>
    </w:p>
    <w:p w14:paraId="15A71606" w14:textId="77777777" w:rsidR="001C05BF" w:rsidRPr="00A00D0A" w:rsidRDefault="001E7507" w:rsidP="001E7507">
      <w:pPr>
        <w:pStyle w:val="ListParagraph"/>
        <w:numPr>
          <w:ilvl w:val="0"/>
          <w:numId w:val="58"/>
        </w:numPr>
        <w:rPr>
          <w:lang w:val="fr-CA"/>
        </w:rPr>
      </w:pPr>
      <w:r w:rsidRPr="00A00D0A">
        <w:rPr>
          <w:lang w:val="fr-CA"/>
        </w:rPr>
        <w:t>Naviguez dans les catégories avec les flèches Haut et Bas, et appuyez sur ENTRÉE sur la catégorie de votre choix pour accéder directement aux symboles associés à cette catégorie.</w:t>
      </w:r>
    </w:p>
    <w:p w14:paraId="4604B0C2" w14:textId="77777777" w:rsidR="00302B72" w:rsidRPr="00A00D0A" w:rsidRDefault="001C05BF" w:rsidP="001C05BF">
      <w:pPr>
        <w:pStyle w:val="ListParagraph"/>
        <w:numPr>
          <w:ilvl w:val="0"/>
          <w:numId w:val="58"/>
        </w:numPr>
        <w:rPr>
          <w:lang w:val="fr-CA"/>
        </w:rPr>
      </w:pPr>
      <w:r w:rsidRPr="00A00D0A">
        <w:rPr>
          <w:lang w:val="fr-CA"/>
        </w:rPr>
        <w:t xml:space="preserve">Vous pouvez également naviguer dans la liste des symboles affichée après la liste des catégories jusqu'à atteindre le symbole de votre choix, puis appuyer sur ENTRÉE. </w:t>
      </w:r>
      <w:r>
        <w:rPr>
          <w:lang w:val="fr-CA"/>
        </w:rPr>
        <w:t>Ce symbole sera ajouté automatiquement à votre expression, à la position de votre curseur.</w:t>
      </w:r>
    </w:p>
    <w:p w14:paraId="3CFDCE61" w14:textId="77777777" w:rsidR="00126CD1" w:rsidRPr="00302B72" w:rsidRDefault="00126CD1" w:rsidP="00302B72">
      <w:pPr>
        <w:pStyle w:val="ListParagraph"/>
        <w:rPr>
          <w:lang w:val="fr-CA"/>
        </w:rPr>
      </w:pPr>
    </w:p>
    <w:p w14:paraId="6FE33926" w14:textId="77777777" w:rsidR="00D06913" w:rsidRPr="00302B72" w:rsidRDefault="00D06913" w:rsidP="00302B72">
      <w:pPr>
        <w:pStyle w:val="ListParagraph"/>
        <w:rPr>
          <w:lang w:val="fr-CA"/>
        </w:rPr>
      </w:pPr>
    </w:p>
    <w:p w14:paraId="7B1465CE" w14:textId="77777777" w:rsidR="00645A2C" w:rsidRPr="003E6AD6" w:rsidRDefault="00645A2C" w:rsidP="00E82DBE">
      <w:pPr>
        <w:pStyle w:val="Heading2"/>
        <w:numPr>
          <w:ilvl w:val="1"/>
          <w:numId w:val="102"/>
        </w:numPr>
        <w:rPr>
          <w:rFonts w:ascii="Times New Roman" w:hAnsi="Times New Roman"/>
          <w:lang w:val="fr-CA"/>
        </w:rPr>
      </w:pPr>
      <w:bookmarkStart w:id="150" w:name="_Toc240570323"/>
      <w:r>
        <w:rPr>
          <w:rFonts w:ascii="Times New Roman" w:hAnsi="Times New Roman"/>
          <w:lang w:val="fr-CA"/>
        </w:rPr>
        <w:lastRenderedPageBreak/>
        <w:t>Modifier ou supprimer une expression KeyMath</w:t>
      </w:r>
      <w:bookmarkEnd w:id="150"/>
      <w:r>
        <w:rPr>
          <w:rFonts w:ascii="Times New Roman" w:hAnsi="Times New Roman"/>
          <w:lang w:val="fr-CA"/>
        </w:rPr>
        <w:tab/>
      </w:r>
    </w:p>
    <w:p w14:paraId="58928B8B" w14:textId="77777777" w:rsidR="007542E8" w:rsidRDefault="007542E8" w:rsidP="00AF34C2">
      <w:pPr>
        <w:rPr>
          <w:lang w:val="fr-CA"/>
        </w:rPr>
      </w:pPr>
    </w:p>
    <w:p w14:paraId="09002925" w14:textId="77777777" w:rsidR="00AF34C2" w:rsidRPr="003E6AD6" w:rsidRDefault="005275AF" w:rsidP="00AF34C2">
      <w:pPr>
        <w:rPr>
          <w:lang w:val="fr-CA"/>
        </w:rPr>
      </w:pPr>
      <w:r>
        <w:rPr>
          <w:lang w:val="fr-CA"/>
        </w:rPr>
        <w:t>Pour modifier une expression, lorsque vous êtes positionné sur l'expression que vous souhaitez modifier, appuyez sur ENTRÉE. Vous pourrez alors modifier votre expression. Une fois terminé, appuyez sur ENTRÉE pour valider les modifications.</w:t>
      </w:r>
    </w:p>
    <w:p w14:paraId="66371527" w14:textId="77777777" w:rsidR="005275AF" w:rsidRPr="003E6AD6" w:rsidRDefault="005275AF" w:rsidP="00AF34C2">
      <w:pPr>
        <w:rPr>
          <w:lang w:val="fr-CA"/>
        </w:rPr>
      </w:pPr>
      <w:r>
        <w:rPr>
          <w:lang w:val="fr-CA"/>
        </w:rPr>
        <w:t>Pour supprimer une expression, lorsque vous êtes positionné sur cette expression, utilisez la touche SUPPR, le raccourci RETOUR ARRIÈRE + POINTS 2-3-5-6, ou sélectionnez cette option dans le menu contextuel. L'expression sur laquelle vous êtes positionné sera supprimée automatiquement.</w:t>
      </w:r>
    </w:p>
    <w:p w14:paraId="6A337985" w14:textId="77777777" w:rsidR="007961DB" w:rsidRPr="003E6AD6" w:rsidRDefault="007D0269" w:rsidP="00AF34C2">
      <w:pPr>
        <w:rPr>
          <w:lang w:val="fr-CA"/>
        </w:rPr>
      </w:pPr>
      <w:r>
        <w:rPr>
          <w:lang w:val="fr-CA"/>
        </w:rPr>
        <w:br w:type="page"/>
      </w:r>
    </w:p>
    <w:p w14:paraId="53C9C2ED" w14:textId="77777777" w:rsidR="00645A2C" w:rsidRPr="003E6AD6" w:rsidRDefault="00645A2C" w:rsidP="00E82DBE">
      <w:pPr>
        <w:pStyle w:val="Heading2"/>
        <w:numPr>
          <w:ilvl w:val="1"/>
          <w:numId w:val="102"/>
        </w:numPr>
        <w:rPr>
          <w:rFonts w:ascii="Times New Roman" w:hAnsi="Times New Roman"/>
          <w:lang w:val="fr-CA"/>
        </w:rPr>
      </w:pPr>
      <w:bookmarkStart w:id="151" w:name="_Toc240570324"/>
      <w:r>
        <w:rPr>
          <w:rFonts w:ascii="Times New Roman" w:hAnsi="Times New Roman"/>
          <w:lang w:val="fr-CA"/>
        </w:rPr>
        <w:lastRenderedPageBreak/>
        <w:t>Générer et modifier des objets graphiques dans KeyMath</w:t>
      </w:r>
      <w:bookmarkEnd w:id="151"/>
      <w:r>
        <w:rPr>
          <w:rFonts w:ascii="Times New Roman" w:hAnsi="Times New Roman"/>
          <w:lang w:val="fr-CA"/>
        </w:rPr>
        <w:tab/>
      </w:r>
    </w:p>
    <w:p w14:paraId="7E47CF3E" w14:textId="77777777" w:rsidR="007542E8" w:rsidRDefault="007542E8" w:rsidP="007A0DE3">
      <w:pPr>
        <w:rPr>
          <w:lang w:val="fr-CA"/>
        </w:rPr>
      </w:pPr>
    </w:p>
    <w:p w14:paraId="23E672DD" w14:textId="77777777" w:rsidR="007A0DE3" w:rsidRPr="003E6AD6" w:rsidRDefault="00633D73" w:rsidP="007A0DE3">
      <w:pPr>
        <w:rPr>
          <w:lang w:val="fr-CA"/>
        </w:rPr>
      </w:pPr>
      <w:r>
        <w:rPr>
          <w:lang w:val="fr-CA"/>
        </w:rPr>
        <w:t>KeyMath peut également générer des graphiques à partir de vos expressions.</w:t>
      </w:r>
    </w:p>
    <w:p w14:paraId="5AD14D25" w14:textId="77777777" w:rsidR="00633D73" w:rsidRPr="003E6AD6" w:rsidRDefault="00633D73" w:rsidP="007A0DE3">
      <w:pPr>
        <w:rPr>
          <w:lang w:val="fr-CA"/>
        </w:rPr>
      </w:pPr>
    </w:p>
    <w:p w14:paraId="2A895B82" w14:textId="77777777" w:rsidR="00645A2C" w:rsidRPr="003E6AD6" w:rsidRDefault="00645A2C" w:rsidP="007B587E">
      <w:pPr>
        <w:pStyle w:val="Heading3"/>
      </w:pPr>
      <w:bookmarkStart w:id="152" w:name="_Toc240570325"/>
      <w:r>
        <w:t>Générer un graphique</w:t>
      </w:r>
      <w:bookmarkEnd w:id="152"/>
      <w:r>
        <w:tab/>
      </w:r>
    </w:p>
    <w:p w14:paraId="7288669C" w14:textId="77777777" w:rsidR="007542E8" w:rsidRDefault="007542E8" w:rsidP="007A0DE3">
      <w:pPr>
        <w:rPr>
          <w:lang w:val="fr-CA"/>
        </w:rPr>
      </w:pPr>
    </w:p>
    <w:p w14:paraId="75D56D73" w14:textId="77777777" w:rsidR="007A0DE3" w:rsidRPr="00A00D0A" w:rsidRDefault="00316958" w:rsidP="00316958">
      <w:pPr>
        <w:rPr>
          <w:lang w:val="fr-CA"/>
        </w:rPr>
      </w:pPr>
      <w:r w:rsidRPr="00A00D0A">
        <w:rPr>
          <w:lang w:val="fr-CA"/>
        </w:rPr>
        <w:t xml:space="preserve">Lors de la validation d'une expression mathématique nouvelle ou modifiée, s'il est possible de créer un graphique avec cette expression, les lettres « ge » s'afficheront à gauche de votre expression. </w:t>
      </w:r>
      <w:r>
        <w:rPr>
          <w:lang w:val="fr-CA"/>
        </w:rPr>
        <w:t>En fait, le graphique sera généré automatiquement à ce moment.</w:t>
      </w:r>
    </w:p>
    <w:p w14:paraId="17D4BB82" w14:textId="77777777" w:rsidR="00C610C6" w:rsidRPr="00A00D0A" w:rsidRDefault="008604D3" w:rsidP="00FF24DF">
      <w:pPr>
        <w:rPr>
          <w:lang w:val="fr-CA"/>
        </w:rPr>
      </w:pPr>
      <w:r w:rsidRPr="00A00D0A">
        <w:rPr>
          <w:lang w:val="fr-CA"/>
        </w:rPr>
        <w:t xml:space="preserve">Pour générer un tel graphique, votre expression doit contenir deux axes, dépendants l'un de l'autre selon une formule algébrique. Par exemple : y = 2x+3, où l'axe </w:t>
      </w:r>
      <w:proofErr w:type="gramStart"/>
      <w:r w:rsidRPr="00A00D0A">
        <w:rPr>
          <w:lang w:val="fr-CA"/>
        </w:rPr>
        <w:t>Y</w:t>
      </w:r>
      <w:proofErr w:type="gramEnd"/>
      <w:r w:rsidRPr="00A00D0A">
        <w:rPr>
          <w:lang w:val="fr-CA"/>
        </w:rPr>
        <w:t xml:space="preserve"> se déplacera, dans le plan, en relation avec l'axe X, selon cette formule. Les expressions mathématiques simples (par exemple, 2+3) ne créeront pas de graphique et sont identifiées par « ce » à gauche de l'expression.</w:t>
      </w:r>
    </w:p>
    <w:p w14:paraId="572A1EE6" w14:textId="77777777" w:rsidR="00A72865" w:rsidRPr="00A00D0A" w:rsidRDefault="00C610C6" w:rsidP="00126663">
      <w:pPr>
        <w:rPr>
          <w:lang w:val="fr-CA"/>
        </w:rPr>
      </w:pPr>
      <w:r w:rsidRPr="00A00D0A">
        <w:rPr>
          <w:lang w:val="fr-CA"/>
        </w:rPr>
        <w:t>S'il y avait une erreur dans votre expression, les lettres « er » s'afficheront à gauche de votre expression et il sera nécessaire de corriger votre expression. Vous pouvez consulter l'erreur relative à l'expression avec le raccourci ESPACE + I.</w:t>
      </w:r>
    </w:p>
    <w:p w14:paraId="05F051FF" w14:textId="77777777" w:rsidR="00614EB5" w:rsidRPr="00A00D0A" w:rsidRDefault="00614EB5" w:rsidP="00126663">
      <w:pPr>
        <w:rPr>
          <w:lang w:val="fr-CA"/>
        </w:rPr>
      </w:pPr>
    </w:p>
    <w:p w14:paraId="6F866173" w14:textId="77777777" w:rsidR="00645A2C" w:rsidRPr="003E6AD6" w:rsidRDefault="00645A2C" w:rsidP="007B587E">
      <w:pPr>
        <w:pStyle w:val="Heading3"/>
      </w:pPr>
      <w:bookmarkStart w:id="153" w:name="_Toc240570326"/>
      <w:r>
        <w:t>Paramètres du graphique</w:t>
      </w:r>
      <w:bookmarkEnd w:id="153"/>
    </w:p>
    <w:p w14:paraId="1155735D" w14:textId="77777777" w:rsidR="007542E8" w:rsidRDefault="007542E8" w:rsidP="00352C38">
      <w:pPr>
        <w:rPr>
          <w:lang w:val="fr-CA"/>
        </w:rPr>
      </w:pPr>
    </w:p>
    <w:p w14:paraId="1637708F" w14:textId="77777777" w:rsidR="00352C38" w:rsidRPr="003E6AD6" w:rsidRDefault="00BA0326" w:rsidP="00352C38">
      <w:pPr>
        <w:rPr>
          <w:lang w:val="fr-CA"/>
        </w:rPr>
      </w:pPr>
      <w:r>
        <w:rPr>
          <w:lang w:val="fr-CA"/>
        </w:rPr>
        <w:t>Pour accéder aux paramètres du graphique, utilisez le raccourci ESPACE + Points 3-5 ou sélectionnez cette option dans le menu contextuel.</w:t>
      </w:r>
    </w:p>
    <w:p w14:paraId="67E5D325" w14:textId="77777777" w:rsidR="004860B4" w:rsidRPr="003E6AD6" w:rsidRDefault="004860B4" w:rsidP="00352C38">
      <w:pPr>
        <w:rPr>
          <w:lang w:val="fr-CA"/>
        </w:rPr>
      </w:pPr>
      <w:r>
        <w:rPr>
          <w:lang w:val="fr-CA"/>
        </w:rPr>
        <w:t>Dans cette liste, vous pouvez :</w:t>
      </w:r>
    </w:p>
    <w:p w14:paraId="76E2314B" w14:textId="77777777" w:rsidR="00574CD1" w:rsidRPr="00A00D0A" w:rsidRDefault="00574CD1" w:rsidP="00574CD1">
      <w:pPr>
        <w:pStyle w:val="ListParagraph"/>
        <w:numPr>
          <w:ilvl w:val="0"/>
          <w:numId w:val="59"/>
        </w:numPr>
        <w:rPr>
          <w:lang w:val="fr-CA"/>
        </w:rPr>
      </w:pPr>
      <w:r w:rsidRPr="00A00D0A">
        <w:rPr>
          <w:lang w:val="fr-CA"/>
        </w:rPr>
        <w:t>Modifier les limites gauche, droite, inférieure et supérieure de votre plan.</w:t>
      </w:r>
    </w:p>
    <w:p w14:paraId="5E89F7F1" w14:textId="77777777" w:rsidR="003D532A" w:rsidRPr="003E6AD6" w:rsidRDefault="003D532A">
      <w:pPr>
        <w:pStyle w:val="ListParagraph"/>
        <w:numPr>
          <w:ilvl w:val="0"/>
          <w:numId w:val="59"/>
        </w:numPr>
        <w:rPr>
          <w:lang w:val="fr-CA"/>
        </w:rPr>
      </w:pPr>
      <w:r>
        <w:rPr>
          <w:lang w:val="fr-CA"/>
        </w:rPr>
        <w:t xml:space="preserve">Afficher </w:t>
      </w:r>
      <w:r w:rsidR="0016234F">
        <w:rPr>
          <w:lang w:val="fr-CA"/>
        </w:rPr>
        <w:t xml:space="preserve">la grille </w:t>
      </w:r>
      <w:r>
        <w:rPr>
          <w:lang w:val="fr-CA"/>
        </w:rPr>
        <w:t>sur le graphique (non coché par défaut);</w:t>
      </w:r>
    </w:p>
    <w:p w14:paraId="6DF9AF64" w14:textId="77777777" w:rsidR="00BD4628" w:rsidRPr="00A00D0A" w:rsidRDefault="00BD4628" w:rsidP="00BD4628">
      <w:pPr>
        <w:pStyle w:val="ListParagraph"/>
        <w:numPr>
          <w:ilvl w:val="0"/>
          <w:numId w:val="59"/>
        </w:numPr>
        <w:rPr>
          <w:lang w:val="fr-CA"/>
        </w:rPr>
      </w:pPr>
      <w:r w:rsidRPr="00A00D0A">
        <w:rPr>
          <w:lang w:val="fr-CA"/>
        </w:rPr>
        <w:t>Changer les étiquettes des deux axes (x et y par défaut);</w:t>
      </w:r>
    </w:p>
    <w:p w14:paraId="1ECA7D2D" w14:textId="77777777" w:rsidR="001B68D3" w:rsidRPr="003E6AD6" w:rsidRDefault="00676F20">
      <w:pPr>
        <w:pStyle w:val="ListParagraph"/>
        <w:numPr>
          <w:ilvl w:val="0"/>
          <w:numId w:val="59"/>
        </w:numPr>
        <w:rPr>
          <w:lang w:val="fr-CA"/>
        </w:rPr>
      </w:pPr>
      <w:r>
        <w:rPr>
          <w:lang w:val="fr-CA"/>
        </w:rPr>
        <w:t xml:space="preserve">Changer </w:t>
      </w:r>
      <w:r w:rsidR="008A5028">
        <w:rPr>
          <w:lang w:val="fr-CA"/>
        </w:rPr>
        <w:t xml:space="preserve">l’incrément </w:t>
      </w:r>
      <w:r>
        <w:rPr>
          <w:lang w:val="fr-CA"/>
        </w:rPr>
        <w:t>des axes;</w:t>
      </w:r>
    </w:p>
    <w:p w14:paraId="5930E5E9" w14:textId="77777777" w:rsidR="00676F20" w:rsidRPr="003E6AD6" w:rsidRDefault="00133F99">
      <w:pPr>
        <w:pStyle w:val="ListParagraph"/>
        <w:numPr>
          <w:ilvl w:val="0"/>
          <w:numId w:val="59"/>
        </w:numPr>
        <w:rPr>
          <w:lang w:val="fr-CA"/>
        </w:rPr>
      </w:pPr>
      <w:r>
        <w:rPr>
          <w:lang w:val="fr-CA"/>
        </w:rPr>
        <w:t>Mode polaire (non coché par défaut);</w:t>
      </w:r>
    </w:p>
    <w:p w14:paraId="43F10F2F" w14:textId="77777777" w:rsidR="00133F99" w:rsidRPr="003E6AD6" w:rsidRDefault="00133F99">
      <w:pPr>
        <w:pStyle w:val="ListParagraph"/>
        <w:numPr>
          <w:ilvl w:val="0"/>
          <w:numId w:val="59"/>
        </w:numPr>
        <w:rPr>
          <w:lang w:val="fr-CA"/>
        </w:rPr>
      </w:pPr>
      <w:r>
        <w:rPr>
          <w:lang w:val="fr-CA"/>
        </w:rPr>
        <w:t>Mode degré (non coché par défaut).</w:t>
      </w:r>
    </w:p>
    <w:p w14:paraId="11E05B5D" w14:textId="77777777" w:rsidR="00133F99" w:rsidRPr="003E6AD6" w:rsidRDefault="008E3473" w:rsidP="00352C38">
      <w:pPr>
        <w:rPr>
          <w:lang w:val="fr-CA"/>
        </w:rPr>
      </w:pPr>
      <w:r>
        <w:rPr>
          <w:lang w:val="fr-CA"/>
        </w:rPr>
        <w:t>Configurez les paramètres de votre choix, puis appuyez sur ENTRÉE POUR VALIDER.</w:t>
      </w:r>
    </w:p>
    <w:p w14:paraId="671DB7BB" w14:textId="77777777" w:rsidR="008E3473" w:rsidRPr="003E6AD6" w:rsidRDefault="002D2131" w:rsidP="00352C38">
      <w:pPr>
        <w:rPr>
          <w:lang w:val="fr-CA"/>
        </w:rPr>
      </w:pPr>
      <w:r>
        <w:rPr>
          <w:lang w:val="fr-CA"/>
        </w:rPr>
        <w:br w:type="page"/>
      </w:r>
    </w:p>
    <w:p w14:paraId="7A1E5C91" w14:textId="77777777" w:rsidR="0013047F" w:rsidRPr="003E6AD6" w:rsidRDefault="0013047F" w:rsidP="00E82DBE">
      <w:pPr>
        <w:pStyle w:val="Heading2"/>
        <w:numPr>
          <w:ilvl w:val="1"/>
          <w:numId w:val="102"/>
        </w:numPr>
        <w:rPr>
          <w:rFonts w:ascii="Times New Roman" w:hAnsi="Times New Roman"/>
          <w:lang w:val="fr-CA"/>
        </w:rPr>
      </w:pPr>
      <w:bookmarkStart w:id="154" w:name="_Toc240570327"/>
      <w:r>
        <w:rPr>
          <w:rFonts w:ascii="Times New Roman" w:hAnsi="Times New Roman"/>
          <w:lang w:val="fr-CA"/>
        </w:rPr>
        <w:lastRenderedPageBreak/>
        <w:t>Fonctions de KeyMath</w:t>
      </w:r>
      <w:bookmarkEnd w:id="154"/>
    </w:p>
    <w:p w14:paraId="79D22C7F" w14:textId="77777777" w:rsidR="007542E8" w:rsidRDefault="007542E8" w:rsidP="00E27AAF">
      <w:pPr>
        <w:rPr>
          <w:lang w:val="fr-CA"/>
        </w:rPr>
      </w:pPr>
    </w:p>
    <w:p w14:paraId="0F01EDDD" w14:textId="77777777" w:rsidR="00BE0C80" w:rsidRPr="00A00D0A" w:rsidRDefault="00BE0C80" w:rsidP="00BE0C80">
      <w:pPr>
        <w:rPr>
          <w:lang w:val="fr-CA"/>
        </w:rPr>
      </w:pPr>
      <w:r w:rsidRPr="00A00D0A">
        <w:rPr>
          <w:lang w:val="fr-CA"/>
        </w:rPr>
        <w:t>Vous trouverez ici toutes les fonctions relatives à KeyMath. Vous pouvez accéder à ces fonctions dans le menu contextuel, accessible avec le raccourci ESPACE + M.</w:t>
      </w:r>
    </w:p>
    <w:p w14:paraId="580EF626" w14:textId="77777777" w:rsidR="00E27AAF" w:rsidRPr="003E6AD6" w:rsidRDefault="00E27AAF" w:rsidP="00E27AAF">
      <w:pPr>
        <w:rPr>
          <w:lang w:val="fr-CA"/>
        </w:rPr>
      </w:pPr>
      <w:r>
        <w:rPr>
          <w:lang w:val="fr-CA"/>
        </w:rPr>
        <w:t xml:space="preserve">Les commandes et raccourcis sont également disponibles dans le </w:t>
      </w:r>
      <w:hyperlink w:anchor="_KeyMath" w:history="1">
        <w:r w:rsidRPr="003F513A">
          <w:rPr>
            <w:lang w:val="fr-CA"/>
          </w:rPr>
          <w:t>Résumé des commandes</w:t>
        </w:r>
      </w:hyperlink>
      <w:r>
        <w:rPr>
          <w:lang w:val="fr-CA"/>
        </w:rPr>
        <w:t>.</w:t>
      </w:r>
    </w:p>
    <w:p w14:paraId="5105F8DA" w14:textId="77777777" w:rsidR="00450386" w:rsidRPr="003E6AD6" w:rsidRDefault="00450386">
      <w:pPr>
        <w:pStyle w:val="ListParagraph"/>
        <w:numPr>
          <w:ilvl w:val="0"/>
          <w:numId w:val="60"/>
        </w:numPr>
        <w:spacing w:after="0"/>
        <w:rPr>
          <w:noProof/>
          <w:lang w:val="fr-CA"/>
        </w:rPr>
      </w:pPr>
      <w:r>
        <w:rPr>
          <w:noProof/>
          <w:lang w:val="fr-CA"/>
        </w:rPr>
        <w:t>Nouvelle expression : ESPACE + N</w:t>
      </w:r>
    </w:p>
    <w:p w14:paraId="6D28B65C" w14:textId="77777777" w:rsidR="00450386" w:rsidRPr="003E6AD6" w:rsidRDefault="00450386">
      <w:pPr>
        <w:pStyle w:val="ListParagraph"/>
        <w:numPr>
          <w:ilvl w:val="0"/>
          <w:numId w:val="60"/>
        </w:numPr>
        <w:spacing w:after="0"/>
        <w:rPr>
          <w:noProof/>
          <w:lang w:val="fr-CA"/>
        </w:rPr>
      </w:pPr>
      <w:r>
        <w:rPr>
          <w:noProof/>
          <w:lang w:val="fr-CA"/>
        </w:rPr>
        <w:t>Modifier l'expression : ENTRÉE</w:t>
      </w:r>
    </w:p>
    <w:p w14:paraId="4DE8C83B" w14:textId="77777777" w:rsidR="00450386" w:rsidRPr="003E6AD6" w:rsidRDefault="00450386">
      <w:pPr>
        <w:pStyle w:val="ListParagraph"/>
        <w:numPr>
          <w:ilvl w:val="0"/>
          <w:numId w:val="60"/>
        </w:numPr>
        <w:spacing w:after="0"/>
        <w:rPr>
          <w:noProof/>
          <w:lang w:val="fr-CA"/>
        </w:rPr>
      </w:pPr>
      <w:r>
        <w:rPr>
          <w:noProof/>
          <w:lang w:val="fr-CA"/>
        </w:rPr>
        <w:t>Supprimer l'expression : RETOUR ARRIÈRE + POINTS 2-3-5-6 / SUPPR</w:t>
      </w:r>
    </w:p>
    <w:p w14:paraId="76564CFB" w14:textId="77777777" w:rsidR="00450386" w:rsidRPr="003E6AD6" w:rsidRDefault="00450386">
      <w:pPr>
        <w:pStyle w:val="ListParagraph"/>
        <w:numPr>
          <w:ilvl w:val="0"/>
          <w:numId w:val="60"/>
        </w:numPr>
        <w:spacing w:after="0"/>
        <w:rPr>
          <w:noProof/>
          <w:lang w:val="fr-CA"/>
        </w:rPr>
      </w:pPr>
      <w:r>
        <w:rPr>
          <w:noProof/>
          <w:lang w:val="fr-CA"/>
        </w:rPr>
        <w:t>Supprimer toutes les expressions : RETOUR ARRIÈRE + POINTS 3-5-6</w:t>
      </w:r>
    </w:p>
    <w:p w14:paraId="67D4394F" w14:textId="77777777" w:rsidR="00450386" w:rsidRPr="003E6AD6" w:rsidRDefault="00450386">
      <w:pPr>
        <w:pStyle w:val="ListParagraph"/>
        <w:numPr>
          <w:ilvl w:val="0"/>
          <w:numId w:val="60"/>
        </w:numPr>
        <w:spacing w:after="0"/>
        <w:rPr>
          <w:noProof/>
          <w:lang w:val="fr-CA"/>
        </w:rPr>
      </w:pPr>
      <w:r>
        <w:rPr>
          <w:noProof/>
          <w:lang w:val="fr-CA"/>
        </w:rPr>
        <w:t xml:space="preserve">Insérer </w:t>
      </w:r>
      <w:r w:rsidR="00A44C79">
        <w:rPr>
          <w:noProof/>
          <w:lang w:val="fr-CA"/>
        </w:rPr>
        <w:t xml:space="preserve">depuis un </w:t>
      </w:r>
      <w:r>
        <w:rPr>
          <w:noProof/>
          <w:lang w:val="fr-CA"/>
        </w:rPr>
        <w:t>fichier BRL : RETOUR ARRIÈRE + O</w:t>
      </w:r>
    </w:p>
    <w:p w14:paraId="53A77CEA" w14:textId="77777777" w:rsidR="00450386" w:rsidRPr="003E6AD6" w:rsidRDefault="00450386">
      <w:pPr>
        <w:pStyle w:val="ListParagraph"/>
        <w:numPr>
          <w:ilvl w:val="0"/>
          <w:numId w:val="60"/>
        </w:numPr>
        <w:spacing w:after="0"/>
        <w:rPr>
          <w:noProof/>
          <w:lang w:val="fr-CA"/>
        </w:rPr>
      </w:pPr>
      <w:r>
        <w:rPr>
          <w:noProof/>
          <w:lang w:val="fr-CA"/>
        </w:rPr>
        <w:t xml:space="preserve">Exporter </w:t>
      </w:r>
      <w:r w:rsidR="00EA749F">
        <w:rPr>
          <w:noProof/>
          <w:lang w:val="fr-CA"/>
        </w:rPr>
        <w:t xml:space="preserve">les </w:t>
      </w:r>
      <w:r>
        <w:rPr>
          <w:noProof/>
          <w:lang w:val="fr-CA"/>
        </w:rPr>
        <w:t>expression</w:t>
      </w:r>
      <w:r w:rsidR="00EA749F">
        <w:rPr>
          <w:noProof/>
          <w:lang w:val="fr-CA"/>
        </w:rPr>
        <w:t>s</w:t>
      </w:r>
      <w:r>
        <w:rPr>
          <w:noProof/>
          <w:lang w:val="fr-CA"/>
        </w:rPr>
        <w:t xml:space="preserve"> vers un fichier BRL : RETOUR ARRIÈRE + S</w:t>
      </w:r>
    </w:p>
    <w:p w14:paraId="5B700874" w14:textId="77777777" w:rsidR="00450386" w:rsidRPr="003E6AD6" w:rsidRDefault="00450386">
      <w:pPr>
        <w:pStyle w:val="ListParagraph"/>
        <w:numPr>
          <w:ilvl w:val="0"/>
          <w:numId w:val="60"/>
        </w:numPr>
        <w:spacing w:after="0"/>
        <w:rPr>
          <w:noProof/>
          <w:lang w:val="fr-CA"/>
        </w:rPr>
      </w:pPr>
      <w:r>
        <w:rPr>
          <w:noProof/>
          <w:lang w:val="fr-CA"/>
        </w:rPr>
        <w:t xml:space="preserve">Annoncer l'expression : ESPACE + </w:t>
      </w:r>
      <w:r w:rsidR="00D171B5">
        <w:rPr>
          <w:noProof/>
          <w:lang w:val="fr-CA"/>
        </w:rPr>
        <w:t>C</w:t>
      </w:r>
    </w:p>
    <w:p w14:paraId="7401361C" w14:textId="77777777" w:rsidR="00450386" w:rsidRPr="003E6AD6" w:rsidRDefault="00450386">
      <w:pPr>
        <w:pStyle w:val="ListParagraph"/>
        <w:numPr>
          <w:ilvl w:val="0"/>
          <w:numId w:val="60"/>
        </w:numPr>
        <w:spacing w:after="0"/>
        <w:rPr>
          <w:noProof/>
          <w:lang w:val="fr-CA"/>
        </w:rPr>
      </w:pPr>
      <w:r>
        <w:rPr>
          <w:noProof/>
          <w:lang w:val="fr-CA"/>
        </w:rPr>
        <w:t xml:space="preserve">Afficher l'erreur </w:t>
      </w:r>
      <w:r w:rsidR="00EA749F">
        <w:rPr>
          <w:noProof/>
          <w:lang w:val="fr-CA"/>
        </w:rPr>
        <w:t>d</w:t>
      </w:r>
      <w:r>
        <w:rPr>
          <w:noProof/>
          <w:lang w:val="fr-CA"/>
        </w:rPr>
        <w:t>'expression : ESPACE + I</w:t>
      </w:r>
    </w:p>
    <w:p w14:paraId="6D85C68E" w14:textId="77777777" w:rsidR="00450386" w:rsidRPr="003E6AD6" w:rsidRDefault="00450386">
      <w:pPr>
        <w:pStyle w:val="ListParagraph"/>
        <w:numPr>
          <w:ilvl w:val="0"/>
          <w:numId w:val="60"/>
        </w:numPr>
        <w:spacing w:after="0"/>
        <w:rPr>
          <w:noProof/>
          <w:lang w:val="fr-CA"/>
        </w:rPr>
      </w:pPr>
      <w:r>
        <w:rPr>
          <w:noProof/>
          <w:lang w:val="fr-CA"/>
        </w:rPr>
        <w:t>Expression activée : RETOUR ARRIÈRE + L</w:t>
      </w:r>
    </w:p>
    <w:p w14:paraId="401F357D" w14:textId="77777777" w:rsidR="00450386" w:rsidRPr="003E6AD6" w:rsidRDefault="00450386">
      <w:pPr>
        <w:pStyle w:val="ListParagraph"/>
        <w:numPr>
          <w:ilvl w:val="0"/>
          <w:numId w:val="60"/>
        </w:numPr>
        <w:spacing w:after="0"/>
        <w:rPr>
          <w:noProof/>
          <w:lang w:val="fr-CA"/>
        </w:rPr>
      </w:pPr>
      <w:r>
        <w:rPr>
          <w:noProof/>
          <w:lang w:val="fr-CA"/>
        </w:rPr>
        <w:t>Exporter le contenu : RETOUR ARRIÈRE + E</w:t>
      </w:r>
    </w:p>
    <w:p w14:paraId="0853D8A7" w14:textId="77777777" w:rsidR="003B1339" w:rsidRDefault="00450386" w:rsidP="003B1339">
      <w:pPr>
        <w:pStyle w:val="ListParagraph"/>
        <w:numPr>
          <w:ilvl w:val="0"/>
          <w:numId w:val="60"/>
        </w:numPr>
        <w:spacing w:after="0"/>
        <w:rPr>
          <w:noProof/>
          <w:lang w:val="fr-CA"/>
        </w:rPr>
      </w:pPr>
      <w:r>
        <w:rPr>
          <w:noProof/>
          <w:lang w:val="fr-CA"/>
        </w:rPr>
        <w:t>Paramètres du graphique : ESPACE + POINTS 3-5</w:t>
      </w:r>
    </w:p>
    <w:p w14:paraId="13AB22C9" w14:textId="77777777" w:rsidR="003B1339" w:rsidRDefault="003B1339">
      <w:pPr>
        <w:rPr>
          <w:noProof/>
          <w:lang w:val="fr-CA"/>
        </w:rPr>
      </w:pPr>
      <w:r>
        <w:rPr>
          <w:noProof/>
          <w:lang w:val="fr-CA"/>
        </w:rPr>
        <w:br w:type="page"/>
      </w:r>
    </w:p>
    <w:p w14:paraId="276241A0" w14:textId="77777777" w:rsidR="00645A2C" w:rsidRPr="003E6AD6" w:rsidRDefault="00645A2C" w:rsidP="00950A27">
      <w:pPr>
        <w:pStyle w:val="Heading1"/>
        <w:numPr>
          <w:ilvl w:val="0"/>
          <w:numId w:val="102"/>
        </w:numPr>
        <w:rPr>
          <w:rFonts w:ascii="Times New Roman" w:hAnsi="Times New Roman"/>
          <w:lang w:val="fr-CA"/>
        </w:rPr>
      </w:pPr>
      <w:bookmarkStart w:id="155" w:name="_Toc240570328"/>
      <w:r>
        <w:rPr>
          <w:rFonts w:ascii="Times New Roman" w:hAnsi="Times New Roman"/>
          <w:lang w:val="fr-CA"/>
        </w:rPr>
        <w:lastRenderedPageBreak/>
        <w:t>Lire et modifier des documents braille avec KeyBRF</w:t>
      </w:r>
      <w:bookmarkEnd w:id="155"/>
      <w:r>
        <w:rPr>
          <w:rFonts w:ascii="Times New Roman" w:hAnsi="Times New Roman"/>
          <w:lang w:val="fr-CA"/>
        </w:rPr>
        <w:tab/>
      </w:r>
    </w:p>
    <w:p w14:paraId="7F7C7156" w14:textId="77777777" w:rsidR="00302B72" w:rsidRDefault="00302B72" w:rsidP="008827E2">
      <w:pPr>
        <w:rPr>
          <w:lang w:val="fr-CA"/>
        </w:rPr>
      </w:pPr>
    </w:p>
    <w:p w14:paraId="6414E4C1" w14:textId="77777777" w:rsidR="008827E2" w:rsidRPr="00A00D0A" w:rsidRDefault="00A31B58" w:rsidP="00E32A25">
      <w:pPr>
        <w:rPr>
          <w:lang w:val="fr-CA"/>
        </w:rPr>
      </w:pPr>
      <w:r>
        <w:rPr>
          <w:lang w:val="fr-CA"/>
        </w:rPr>
        <w:t xml:space="preserve">Le BrailleNote </w:t>
      </w:r>
      <w:proofErr w:type="spellStart"/>
      <w:r>
        <w:rPr>
          <w:lang w:val="fr-CA"/>
        </w:rPr>
        <w:t>evolve</w:t>
      </w:r>
      <w:proofErr w:type="spellEnd"/>
      <w:r>
        <w:rPr>
          <w:lang w:val="fr-CA"/>
        </w:rPr>
        <w:t xml:space="preserve"> comprend KeyBRF, un logiciel conçu pour ouvrir les fichiers .brf ou .brl. Ces types de fichiers braille courants sont directement écrits en braille. </w:t>
      </w:r>
      <w:r w:rsidRPr="00A00D0A">
        <w:rPr>
          <w:lang w:val="fr-CA"/>
        </w:rPr>
        <w:t>Ces caractères braille ne sont ni interprétés ni lus par notre lecteur d'écran; vous ne pouvez lire ces fichiers qu'avec l'afficheur braille. Enfin, si vous branchez un écran externe à votre appareil, vous verrez des caractères braille regroupés, mais aucun mot compréhensible; pour lire ces documents visuellement, il est nécessaire de connaître les caractères braille du code braille utilisé.</w:t>
      </w:r>
    </w:p>
    <w:p w14:paraId="1098AB57" w14:textId="77777777" w:rsidR="00D95F9B" w:rsidRPr="00A00D0A" w:rsidRDefault="00994EF7" w:rsidP="008827E2">
      <w:pPr>
        <w:rPr>
          <w:lang w:val="fr-CA"/>
        </w:rPr>
      </w:pPr>
      <w:r w:rsidRPr="00A00D0A">
        <w:rPr>
          <w:lang w:val="fr-CA"/>
        </w:rPr>
        <w:t xml:space="preserve">Pour ouvrir KeyBRF, depuis le Menu principal, naviguez jusqu'à « Éditeur braille : KeyBRF », puis appuyez sur ENTRÉE. </w:t>
      </w:r>
      <w:r>
        <w:rPr>
          <w:lang w:val="fr-CA"/>
        </w:rPr>
        <w:t>Vous serez dirigé vers le menu de KeyBRF, qui contient les éléments suivants :</w:t>
      </w:r>
    </w:p>
    <w:p w14:paraId="4BF1D94F" w14:textId="77777777" w:rsidR="00393B2D" w:rsidRPr="003E6AD6" w:rsidRDefault="005E3357">
      <w:pPr>
        <w:pStyle w:val="ListParagraph"/>
        <w:numPr>
          <w:ilvl w:val="0"/>
          <w:numId w:val="61"/>
        </w:numPr>
        <w:rPr>
          <w:lang w:val="fr-CA"/>
        </w:rPr>
      </w:pPr>
      <w:r>
        <w:rPr>
          <w:lang w:val="fr-CA"/>
        </w:rPr>
        <w:t>Créer un fichier braille</w:t>
      </w:r>
    </w:p>
    <w:p w14:paraId="182A8817" w14:textId="77777777" w:rsidR="005E3357" w:rsidRPr="003E6AD6" w:rsidRDefault="005E3357">
      <w:pPr>
        <w:pStyle w:val="ListParagraph"/>
        <w:numPr>
          <w:ilvl w:val="0"/>
          <w:numId w:val="61"/>
        </w:numPr>
        <w:rPr>
          <w:lang w:val="fr-CA"/>
        </w:rPr>
      </w:pPr>
      <w:r>
        <w:rPr>
          <w:lang w:val="fr-CA"/>
        </w:rPr>
        <w:t>Ouvrir un fichier</w:t>
      </w:r>
    </w:p>
    <w:p w14:paraId="32B38C69" w14:textId="77777777" w:rsidR="005E3357" w:rsidRPr="003E6AD6" w:rsidRDefault="005E3357">
      <w:pPr>
        <w:pStyle w:val="ListParagraph"/>
        <w:numPr>
          <w:ilvl w:val="0"/>
          <w:numId w:val="61"/>
        </w:numPr>
        <w:rPr>
          <w:lang w:val="fr-CA"/>
        </w:rPr>
      </w:pPr>
      <w:r>
        <w:rPr>
          <w:lang w:val="fr-CA"/>
        </w:rPr>
        <w:t>Fichiers récents</w:t>
      </w:r>
    </w:p>
    <w:p w14:paraId="2D1E5882" w14:textId="77777777" w:rsidR="005E3357" w:rsidRPr="003E6AD6" w:rsidRDefault="00F04C41">
      <w:pPr>
        <w:pStyle w:val="ListParagraph"/>
        <w:numPr>
          <w:ilvl w:val="0"/>
          <w:numId w:val="61"/>
        </w:numPr>
        <w:rPr>
          <w:lang w:val="fr-CA"/>
        </w:rPr>
      </w:pPr>
      <w:r>
        <w:rPr>
          <w:lang w:val="fr-CA"/>
        </w:rPr>
        <w:t>Importer un fichier texte</w:t>
      </w:r>
    </w:p>
    <w:p w14:paraId="00364E32" w14:textId="77777777" w:rsidR="00F04C41" w:rsidRPr="003E6AD6" w:rsidRDefault="00F04C41">
      <w:pPr>
        <w:pStyle w:val="ListParagraph"/>
        <w:numPr>
          <w:ilvl w:val="0"/>
          <w:numId w:val="61"/>
        </w:numPr>
        <w:rPr>
          <w:lang w:val="fr-CA"/>
        </w:rPr>
      </w:pPr>
      <w:r>
        <w:rPr>
          <w:lang w:val="fr-CA"/>
        </w:rPr>
        <w:t>Paramètres de l'éditeur</w:t>
      </w:r>
    </w:p>
    <w:p w14:paraId="3E6274E8" w14:textId="77777777" w:rsidR="00F04C41" w:rsidRPr="003E6AD6" w:rsidRDefault="0001497B" w:rsidP="008827E2">
      <w:pPr>
        <w:rPr>
          <w:lang w:val="fr-CA"/>
        </w:rPr>
      </w:pPr>
      <w:r>
        <w:rPr>
          <w:lang w:val="fr-CA"/>
        </w:rPr>
        <w:t>Sélectionnez l'option de votre choix en appuyant sur ENTRÉE sur celle-ci.</w:t>
      </w:r>
    </w:p>
    <w:p w14:paraId="622BD095" w14:textId="77777777" w:rsidR="0001497B" w:rsidRPr="003E6AD6" w:rsidRDefault="0001497B" w:rsidP="008827E2">
      <w:pPr>
        <w:rPr>
          <w:lang w:val="fr-CA"/>
        </w:rPr>
      </w:pPr>
    </w:p>
    <w:p w14:paraId="45EDC65C" w14:textId="77777777" w:rsidR="00760419" w:rsidRPr="003E6AD6" w:rsidRDefault="00BD1B00" w:rsidP="00E82DBE">
      <w:pPr>
        <w:pStyle w:val="Heading2"/>
        <w:numPr>
          <w:ilvl w:val="1"/>
          <w:numId w:val="102"/>
        </w:numPr>
        <w:rPr>
          <w:rFonts w:ascii="Times New Roman" w:hAnsi="Times New Roman"/>
          <w:lang w:val="fr-CA"/>
        </w:rPr>
      </w:pPr>
      <w:bookmarkStart w:id="156" w:name="_Toc240570329"/>
      <w:r>
        <w:rPr>
          <w:rFonts w:ascii="Times New Roman" w:hAnsi="Times New Roman"/>
          <w:lang w:val="fr-CA"/>
        </w:rPr>
        <w:t>Créer un fichier</w:t>
      </w:r>
      <w:bookmarkEnd w:id="156"/>
    </w:p>
    <w:p w14:paraId="4DDF9648" w14:textId="77777777" w:rsidR="00302B72" w:rsidRDefault="00302B72" w:rsidP="008827E2">
      <w:pPr>
        <w:rPr>
          <w:lang w:val="fr-CA"/>
        </w:rPr>
      </w:pPr>
    </w:p>
    <w:p w14:paraId="1595205A" w14:textId="77777777" w:rsidR="008827E2" w:rsidRPr="003E6AD6" w:rsidRDefault="00E71913" w:rsidP="008827E2">
      <w:pPr>
        <w:rPr>
          <w:lang w:val="fr-CA"/>
        </w:rPr>
      </w:pPr>
      <w:r>
        <w:rPr>
          <w:lang w:val="fr-CA"/>
        </w:rPr>
        <w:t>Pour créer un nouveau fichier braille, lorsque vous êtes dans le menu de KeyBRF, appuyez sur ENTRÉE sur l'option « Créer un fichier braille ».</w:t>
      </w:r>
    </w:p>
    <w:p w14:paraId="1506C828" w14:textId="77777777" w:rsidR="00E22410" w:rsidRPr="003E6AD6" w:rsidRDefault="00E22410" w:rsidP="008827E2">
      <w:pPr>
        <w:rPr>
          <w:lang w:val="fr-CA"/>
        </w:rPr>
      </w:pPr>
      <w:r>
        <w:rPr>
          <w:lang w:val="fr-CA"/>
        </w:rPr>
        <w:t>Une fenêtre vierge apparaîtra, dans laquelle vous pourrez écrire votre texte en braille, en utilisant la table braille de votre choix. Vous pourrez lire votre texte directement sur l'afficheur braille.</w:t>
      </w:r>
    </w:p>
    <w:p w14:paraId="4039677F" w14:textId="77777777" w:rsidR="00882A2F" w:rsidRPr="003E6AD6" w:rsidRDefault="00882A2F" w:rsidP="008827E2">
      <w:pPr>
        <w:rPr>
          <w:lang w:val="fr-CA"/>
        </w:rPr>
      </w:pPr>
    </w:p>
    <w:p w14:paraId="7544391E" w14:textId="77777777" w:rsidR="00E86676" w:rsidRPr="003E6AD6" w:rsidRDefault="00645A2C" w:rsidP="00E82DBE">
      <w:pPr>
        <w:pStyle w:val="Heading2"/>
        <w:numPr>
          <w:ilvl w:val="1"/>
          <w:numId w:val="102"/>
        </w:numPr>
        <w:rPr>
          <w:rFonts w:ascii="Times New Roman" w:hAnsi="Times New Roman"/>
          <w:lang w:val="fr-CA"/>
        </w:rPr>
      </w:pPr>
      <w:bookmarkStart w:id="157" w:name="_Toc240570330"/>
      <w:r>
        <w:rPr>
          <w:rFonts w:ascii="Times New Roman" w:hAnsi="Times New Roman"/>
          <w:lang w:val="fr-CA"/>
        </w:rPr>
        <w:t>Ouvrir un fichier</w:t>
      </w:r>
      <w:bookmarkEnd w:id="157"/>
    </w:p>
    <w:p w14:paraId="555026C3" w14:textId="77777777" w:rsidR="00302B72" w:rsidRDefault="00302B72" w:rsidP="00277969">
      <w:pPr>
        <w:rPr>
          <w:lang w:val="fr-CA"/>
        </w:rPr>
      </w:pPr>
    </w:p>
    <w:p w14:paraId="7EEBF235" w14:textId="77777777" w:rsidR="00206897" w:rsidRPr="003E6AD6" w:rsidRDefault="00206897" w:rsidP="00277969">
      <w:pPr>
        <w:rPr>
          <w:lang w:val="fr-CA"/>
        </w:rPr>
      </w:pPr>
      <w:r>
        <w:rPr>
          <w:lang w:val="fr-CA"/>
        </w:rPr>
        <w:t>KeyBRF peut lire nativement les fichiers .brf et .brl.</w:t>
      </w:r>
    </w:p>
    <w:p w14:paraId="3CB7E69F" w14:textId="77777777" w:rsidR="003E0E39" w:rsidRPr="00A00D0A" w:rsidRDefault="003E0E39" w:rsidP="003E0E39">
      <w:pPr>
        <w:rPr>
          <w:lang w:val="fr-CA"/>
        </w:rPr>
      </w:pPr>
      <w:r w:rsidRPr="00A00D0A">
        <w:rPr>
          <w:lang w:val="fr-CA"/>
        </w:rPr>
        <w:t xml:space="preserve">Vous pouvez ouvrir un document braille de deux façons. </w:t>
      </w:r>
    </w:p>
    <w:p w14:paraId="761735E7" w14:textId="77777777" w:rsidR="00B17035" w:rsidRPr="00A00D0A" w:rsidRDefault="00B17035" w:rsidP="00B17035">
      <w:pPr>
        <w:rPr>
          <w:lang w:val="fr-CA"/>
        </w:rPr>
      </w:pPr>
      <w:r w:rsidRPr="00A00D0A">
        <w:rPr>
          <w:lang w:val="fr-CA"/>
        </w:rPr>
        <w:t>Vous pouvez ouvrir un fichier depuis KeyBRF.</w:t>
      </w:r>
    </w:p>
    <w:p w14:paraId="737BDE71" w14:textId="77777777" w:rsidR="00A03BC9" w:rsidRPr="00A00D0A" w:rsidRDefault="00B17035" w:rsidP="00B17035">
      <w:pPr>
        <w:pStyle w:val="ListParagraph"/>
        <w:numPr>
          <w:ilvl w:val="0"/>
          <w:numId w:val="156"/>
        </w:numPr>
        <w:rPr>
          <w:lang w:val="fr-CA"/>
        </w:rPr>
      </w:pPr>
      <w:r w:rsidRPr="00A00D0A">
        <w:rPr>
          <w:lang w:val="fr-CA"/>
        </w:rPr>
        <w:lastRenderedPageBreak/>
        <w:t>Après avoir ouvert l'application, naviguez jusqu'à l'option « Ouvrir », puis appuyez sur ENTRÉE.</w:t>
      </w:r>
    </w:p>
    <w:p w14:paraId="72119B3F" w14:textId="77777777" w:rsidR="00B17035" w:rsidRPr="00A00D0A" w:rsidRDefault="00B17035" w:rsidP="00B17035">
      <w:pPr>
        <w:pStyle w:val="ListParagraph"/>
        <w:numPr>
          <w:ilvl w:val="0"/>
          <w:numId w:val="156"/>
        </w:numPr>
        <w:rPr>
          <w:lang w:val="fr-CA"/>
        </w:rPr>
      </w:pPr>
      <w:r w:rsidRPr="00A00D0A">
        <w:rPr>
          <w:lang w:val="fr-CA"/>
        </w:rPr>
        <w:t>Une boîte de dialogue du gestionnaire de fichiers s'ouvrira. Vous pouvez rechercher vos fichiers dans votre stockage infonuagique, ainsi que dans les dossiers et fichiers disponibles.</w:t>
      </w:r>
    </w:p>
    <w:p w14:paraId="287DA604" w14:textId="77777777" w:rsidR="00AB4EE5" w:rsidRPr="00A00D0A" w:rsidRDefault="00B17035" w:rsidP="00AB4EE5">
      <w:pPr>
        <w:pStyle w:val="ListParagraph"/>
        <w:numPr>
          <w:ilvl w:val="0"/>
          <w:numId w:val="156"/>
        </w:numPr>
        <w:rPr>
          <w:lang w:val="fr-CA"/>
        </w:rPr>
      </w:pPr>
      <w:r w:rsidRPr="00A00D0A">
        <w:rPr>
          <w:lang w:val="fr-CA"/>
        </w:rPr>
        <w:t>Naviguez dans la liste des dossiers et fichiers avec les flèches Haut et Bas. Appuyez sur ENTRÉE pour ouvrir un dossier, ou sur la touche RETOUR ARRIÈRE pour reculer d'un niveau de dossier.</w:t>
      </w:r>
    </w:p>
    <w:p w14:paraId="7756B11B" w14:textId="77777777" w:rsidR="00B17035" w:rsidRPr="00A00D0A" w:rsidRDefault="00B17035" w:rsidP="00AB4EE5">
      <w:pPr>
        <w:pStyle w:val="ListParagraph"/>
        <w:numPr>
          <w:ilvl w:val="0"/>
          <w:numId w:val="156"/>
        </w:numPr>
        <w:rPr>
          <w:lang w:val="fr-CA"/>
        </w:rPr>
      </w:pPr>
      <w:r w:rsidRPr="00A00D0A">
        <w:rPr>
          <w:lang w:val="fr-CA"/>
        </w:rPr>
        <w:t xml:space="preserve">Appuyez sur le raccourci ESPACE + D pour être dirigé vers la liste des </w:t>
      </w:r>
      <w:r w:rsidR="00732590">
        <w:rPr>
          <w:lang w:val="fr-CA"/>
        </w:rPr>
        <w:t>disque</w:t>
      </w:r>
      <w:r w:rsidRPr="00A00D0A">
        <w:rPr>
          <w:lang w:val="fr-CA"/>
        </w:rPr>
        <w:t>s et d</w:t>
      </w:r>
      <w:r w:rsidR="00DE6958">
        <w:rPr>
          <w:lang w:val="fr-CA"/>
        </w:rPr>
        <w:t>es</w:t>
      </w:r>
      <w:r w:rsidRPr="00A00D0A">
        <w:rPr>
          <w:lang w:val="fr-CA"/>
        </w:rPr>
        <w:t xml:space="preserve"> stockage</w:t>
      </w:r>
      <w:r w:rsidR="00F25A38">
        <w:rPr>
          <w:lang w:val="fr-CA"/>
        </w:rPr>
        <w:t>s</w:t>
      </w:r>
      <w:r w:rsidRPr="00A00D0A">
        <w:rPr>
          <w:lang w:val="fr-CA"/>
        </w:rPr>
        <w:t xml:space="preserve"> infonuagique</w:t>
      </w:r>
      <w:r w:rsidR="00F25A38">
        <w:rPr>
          <w:lang w:val="fr-CA"/>
        </w:rPr>
        <w:t>s</w:t>
      </w:r>
      <w:r w:rsidRPr="00A00D0A">
        <w:rPr>
          <w:lang w:val="fr-CA"/>
        </w:rPr>
        <w:t xml:space="preserve"> disponibles sur votre appareil.</w:t>
      </w:r>
    </w:p>
    <w:p w14:paraId="53D547DA" w14:textId="77777777" w:rsidR="00277969" w:rsidRPr="003E6AD6" w:rsidRDefault="00277969">
      <w:pPr>
        <w:pStyle w:val="ListParagraph"/>
        <w:numPr>
          <w:ilvl w:val="0"/>
          <w:numId w:val="20"/>
        </w:numPr>
        <w:rPr>
          <w:lang w:val="fr-CA"/>
        </w:rPr>
      </w:pPr>
      <w:r>
        <w:rPr>
          <w:lang w:val="fr-CA"/>
        </w:rPr>
        <w:t>Lorsque vous êtes positionné sur le fichier que vous souhaitez ouvrir, appuyez sur ENTRÉE et ce fichier s'ouvrira directement dans KeyBRF. La première ligne s'affiche en braille.</w:t>
      </w:r>
    </w:p>
    <w:p w14:paraId="38325787" w14:textId="77777777" w:rsidR="00AA6B10" w:rsidRPr="00A00D0A" w:rsidRDefault="00AA6B10" w:rsidP="00AA6B10">
      <w:pPr>
        <w:rPr>
          <w:lang w:val="fr-CA"/>
        </w:rPr>
      </w:pPr>
      <w:r w:rsidRPr="00A00D0A">
        <w:rPr>
          <w:lang w:val="fr-CA"/>
        </w:rPr>
        <w:t>Remarque : vous pouvez changer le type de fichier recherché en utilisant le raccourci TAB. Dans la liste des types de fichiers, naviguez avec les flèches Haut et Bas jusqu'à atteindre le type de fichier souhaité, puis appuyez sur ENTRÉE pour le sélectionner.</w:t>
      </w:r>
    </w:p>
    <w:p w14:paraId="7E54AE01" w14:textId="77777777" w:rsidR="008501AF" w:rsidRPr="00A00D0A" w:rsidRDefault="008501AF" w:rsidP="008501AF">
      <w:pPr>
        <w:rPr>
          <w:lang w:val="fr-CA"/>
        </w:rPr>
      </w:pPr>
      <w:r w:rsidRPr="00A00D0A">
        <w:rPr>
          <w:lang w:val="fr-CA"/>
        </w:rPr>
        <w:t xml:space="preserve">Vous pouvez également ouvrir un document braille via le Gestionnaire de fichiers. Naviguez jusqu'au document que vous souhaitez ouvrir, depuis la fenêtre de KeyFiles, comme décrit à la </w:t>
      </w:r>
      <w:hyperlink w:anchor="_Navigate_in_your" w:history="1">
        <w:r w:rsidRPr="003F513A">
          <w:rPr>
            <w:lang w:val="fr-CA"/>
          </w:rPr>
          <w:t>section 7.1 « Naviguer dans votre liste de dossiers et de fichiers »</w:t>
        </w:r>
      </w:hyperlink>
      <w:r w:rsidRPr="00A00D0A">
        <w:rPr>
          <w:lang w:val="fr-CA"/>
        </w:rPr>
        <w:t>. Lorsque vous avez atteint le document que vous souhaitez ouvrir, appuyez sur ENTRÉE et le document braille s'ouvrira directement.</w:t>
      </w:r>
    </w:p>
    <w:p w14:paraId="11A46602" w14:textId="77777777" w:rsidR="00065B2D" w:rsidRPr="003E6AD6" w:rsidRDefault="00065B2D" w:rsidP="00BD19EA">
      <w:pPr>
        <w:rPr>
          <w:lang w:val="fr-CA"/>
        </w:rPr>
      </w:pPr>
      <w:r>
        <w:rPr>
          <w:lang w:val="fr-CA"/>
        </w:rPr>
        <w:t>Remarque : lorsque vous utilisez KeyFiles, vous ne pouvez ouvrir que des fichiers BRF, car les fichiers .brl sont associés, par défaut, à KeyMath.</w:t>
      </w:r>
    </w:p>
    <w:p w14:paraId="6AEA2820" w14:textId="77777777" w:rsidR="009B5F1C" w:rsidRPr="003E6AD6" w:rsidRDefault="00780F89" w:rsidP="00BD19EA">
      <w:pPr>
        <w:rPr>
          <w:lang w:val="fr-CA"/>
        </w:rPr>
      </w:pPr>
      <w:r>
        <w:rPr>
          <w:lang w:val="fr-CA"/>
        </w:rPr>
        <w:t xml:space="preserve">Le contenu de votre fichier .brf ou .brl s'affiche </w:t>
      </w:r>
      <w:r w:rsidR="00243D14">
        <w:rPr>
          <w:lang w:val="fr-CA"/>
        </w:rPr>
        <w:t xml:space="preserve">avec le type de braille </w:t>
      </w:r>
      <w:r>
        <w:rPr>
          <w:lang w:val="fr-CA"/>
        </w:rPr>
        <w:t xml:space="preserve">dans lequel il a été écrit, ce qui signifie que si le fichier a été écrit en braille </w:t>
      </w:r>
      <w:r w:rsidR="00243D14">
        <w:rPr>
          <w:lang w:val="fr-CA"/>
        </w:rPr>
        <w:t>abrégé</w:t>
      </w:r>
      <w:r>
        <w:rPr>
          <w:lang w:val="fr-CA"/>
        </w:rPr>
        <w:t>, il s'affichera également en braille</w:t>
      </w:r>
      <w:r w:rsidR="00175405">
        <w:rPr>
          <w:lang w:val="fr-CA"/>
        </w:rPr>
        <w:t xml:space="preserve"> abrégé</w:t>
      </w:r>
      <w:r>
        <w:rPr>
          <w:lang w:val="fr-CA"/>
        </w:rPr>
        <w:t>, quel que soit le type de braille choisi.</w:t>
      </w:r>
    </w:p>
    <w:p w14:paraId="341245D1" w14:textId="77777777" w:rsidR="004D1441" w:rsidRPr="00A00D0A" w:rsidRDefault="004D1441" w:rsidP="00190058">
      <w:pPr>
        <w:rPr>
          <w:lang w:val="fr-CA"/>
        </w:rPr>
      </w:pPr>
      <w:r>
        <w:rPr>
          <w:lang w:val="fr-CA"/>
        </w:rPr>
        <w:t>Vous serez automatiquement en mode édition, ce qui signifie que vous pouvez modifier votre fichier.</w:t>
      </w:r>
      <w:r w:rsidRPr="00A00D0A">
        <w:rPr>
          <w:lang w:val="fr-CA"/>
        </w:rPr>
        <w:t xml:space="preserve"> Si vous ne prévoyez pas modifier votre fichier braille, vous devriez mettre votre document en mode lecture seule à l'aide du raccourci ESPACE + X.</w:t>
      </w:r>
      <w:r>
        <w:rPr>
          <w:lang w:val="fr-CA"/>
        </w:rPr>
        <w:tab/>
      </w:r>
    </w:p>
    <w:p w14:paraId="3C0D35DF" w14:textId="77777777" w:rsidR="005A2B97" w:rsidRPr="003E6AD6" w:rsidRDefault="005A2B97" w:rsidP="004D1441">
      <w:pPr>
        <w:rPr>
          <w:lang w:val="fr-CA"/>
        </w:rPr>
      </w:pPr>
    </w:p>
    <w:p w14:paraId="61D888C5" w14:textId="77777777" w:rsidR="00645A2C" w:rsidRPr="003E6AD6" w:rsidRDefault="00E86676" w:rsidP="00E82DBE">
      <w:pPr>
        <w:pStyle w:val="Heading2"/>
        <w:numPr>
          <w:ilvl w:val="1"/>
          <w:numId w:val="102"/>
        </w:numPr>
        <w:rPr>
          <w:rFonts w:ascii="Times New Roman" w:hAnsi="Times New Roman"/>
          <w:lang w:val="fr-CA"/>
        </w:rPr>
      </w:pPr>
      <w:bookmarkStart w:id="158" w:name="_Toc240570331"/>
      <w:r>
        <w:rPr>
          <w:rFonts w:ascii="Times New Roman" w:hAnsi="Times New Roman"/>
          <w:lang w:val="fr-CA"/>
        </w:rPr>
        <w:t>Fichiers récents</w:t>
      </w:r>
      <w:bookmarkEnd w:id="158"/>
    </w:p>
    <w:p w14:paraId="4B03E8D3" w14:textId="77777777" w:rsidR="00302B72" w:rsidRDefault="00302B72" w:rsidP="00401FE4">
      <w:pPr>
        <w:rPr>
          <w:lang w:val="fr-CA"/>
        </w:rPr>
      </w:pPr>
    </w:p>
    <w:p w14:paraId="7007B8C5" w14:textId="77777777" w:rsidR="0072097A" w:rsidRPr="00A00D0A" w:rsidRDefault="0072097A" w:rsidP="0072097A">
      <w:pPr>
        <w:rPr>
          <w:lang w:val="fr-CA"/>
        </w:rPr>
      </w:pPr>
      <w:r w:rsidRPr="00A00D0A">
        <w:rPr>
          <w:lang w:val="fr-CA"/>
        </w:rPr>
        <w:t>Pour accéder à vos fichiers récents, depuis le menu de KeyBRF, naviguez jusqu'à l'option « Fichiers récents », puis appuyez sur ENTRÉE pour l'activer.</w:t>
      </w:r>
    </w:p>
    <w:p w14:paraId="734860C3" w14:textId="77777777" w:rsidR="00B766D4" w:rsidRPr="00A00D0A" w:rsidRDefault="00B766D4" w:rsidP="005042E5">
      <w:pPr>
        <w:rPr>
          <w:lang w:val="fr-CA"/>
        </w:rPr>
      </w:pPr>
      <w:r>
        <w:rPr>
          <w:lang w:val="fr-CA"/>
        </w:rPr>
        <w:t xml:space="preserve">Une liste de tous vos fichiers récents, ceux ouverts et ceux enregistrés, s'affiche, avec leur chemin d'accès complet respectif. </w:t>
      </w:r>
      <w:r w:rsidRPr="00A00D0A">
        <w:rPr>
          <w:lang w:val="fr-CA"/>
        </w:rPr>
        <w:t xml:space="preserve">Les fichiers sont affichés du plus récent au plus ancien. </w:t>
      </w:r>
      <w:r>
        <w:rPr>
          <w:lang w:val="fr-CA"/>
        </w:rPr>
        <w:t xml:space="preserve">Naviguez dans la liste avec les flèches Haut et Bas, puis appuyez sur ENTRÉE sur le fichier </w:t>
      </w:r>
      <w:r>
        <w:rPr>
          <w:lang w:val="fr-CA"/>
        </w:rPr>
        <w:lastRenderedPageBreak/>
        <w:t xml:space="preserve">souhaité pour l'ouvrir. </w:t>
      </w:r>
      <w:r w:rsidRPr="00A00D0A">
        <w:rPr>
          <w:lang w:val="fr-CA"/>
        </w:rPr>
        <w:t>Votre focus sera placé à l'endroit où le curseur était positionné lors de la dernière fermeture du fichier.</w:t>
      </w:r>
    </w:p>
    <w:p w14:paraId="3AB51B24" w14:textId="77777777" w:rsidR="00D854EA" w:rsidRPr="003E6AD6" w:rsidRDefault="002D2131" w:rsidP="00401FE4">
      <w:pPr>
        <w:rPr>
          <w:lang w:val="fr-CA"/>
        </w:rPr>
      </w:pPr>
      <w:r>
        <w:rPr>
          <w:lang w:val="fr-CA"/>
        </w:rPr>
        <w:br w:type="page"/>
      </w:r>
    </w:p>
    <w:p w14:paraId="50DF091F" w14:textId="77777777" w:rsidR="00AC7F6D" w:rsidRPr="003E6AD6" w:rsidRDefault="00AC7F6D" w:rsidP="00E82DBE">
      <w:pPr>
        <w:pStyle w:val="Heading2"/>
        <w:numPr>
          <w:ilvl w:val="1"/>
          <w:numId w:val="102"/>
        </w:numPr>
        <w:rPr>
          <w:rFonts w:ascii="Times New Roman" w:hAnsi="Times New Roman"/>
          <w:lang w:val="fr-CA"/>
        </w:rPr>
      </w:pPr>
      <w:bookmarkStart w:id="159" w:name="_Toc240570332"/>
      <w:r>
        <w:rPr>
          <w:rFonts w:ascii="Times New Roman" w:hAnsi="Times New Roman"/>
          <w:lang w:val="fr-CA"/>
        </w:rPr>
        <w:lastRenderedPageBreak/>
        <w:t>Fermer un fichier</w:t>
      </w:r>
      <w:bookmarkEnd w:id="159"/>
    </w:p>
    <w:p w14:paraId="176DCA53" w14:textId="77777777" w:rsidR="00302B72" w:rsidRDefault="00302B72" w:rsidP="00401FE4">
      <w:pPr>
        <w:rPr>
          <w:lang w:val="fr-CA"/>
        </w:rPr>
      </w:pPr>
    </w:p>
    <w:p w14:paraId="69F78062" w14:textId="77777777" w:rsidR="00401FE4" w:rsidRPr="003E6AD6" w:rsidRDefault="008A6212" w:rsidP="00401FE4">
      <w:pPr>
        <w:rPr>
          <w:lang w:val="fr-CA"/>
        </w:rPr>
      </w:pPr>
      <w:r>
        <w:rPr>
          <w:lang w:val="fr-CA"/>
        </w:rPr>
        <w:t>Pour fermer un fichier ouvert et revenir à votre fenêtre précédente dans KeyBRF, utilisez le raccourci ESPACE + W. Vous pouvez également trouver cette option dans le menu contextuel. Vous serez ramené au menu de KeyBRF.</w:t>
      </w:r>
    </w:p>
    <w:p w14:paraId="57050C36" w14:textId="77777777" w:rsidR="00E1663D" w:rsidRPr="00A00D0A" w:rsidRDefault="003C2A27" w:rsidP="003C2A27">
      <w:pPr>
        <w:rPr>
          <w:lang w:val="fr-CA"/>
        </w:rPr>
      </w:pPr>
      <w:r w:rsidRPr="00A00D0A">
        <w:rPr>
          <w:lang w:val="fr-CA"/>
        </w:rPr>
        <w:t xml:space="preserve">Si votre fichier a été modifié depuis le dernier enregistrement, ou s'il n'a pas été enregistré depuis sa création, une boîte de dialogue s'affichera pour vous demander si vous souhaitez enregistrer vos modifications. </w:t>
      </w:r>
      <w:r>
        <w:rPr>
          <w:lang w:val="fr-CA"/>
        </w:rPr>
        <w:t>Appuyez sur ENTRÉE sur le bouton « Oui » pour enregistrer votre fichier, ou sur le bouton « Non » pour annuler les modifications.</w:t>
      </w:r>
    </w:p>
    <w:p w14:paraId="77B260EF" w14:textId="77777777" w:rsidR="00B16139" w:rsidRPr="00A00D0A" w:rsidRDefault="000401F7" w:rsidP="00401FE4">
      <w:pPr>
        <w:rPr>
          <w:lang w:val="fr-CA"/>
        </w:rPr>
      </w:pPr>
      <w:r w:rsidRPr="00A00D0A">
        <w:rPr>
          <w:lang w:val="fr-CA"/>
        </w:rPr>
        <w:t>Pour fermer complètement l'application, utilisez le raccourci ESPACE + E.</w:t>
      </w:r>
    </w:p>
    <w:p w14:paraId="113DB18E" w14:textId="77777777" w:rsidR="000401F7" w:rsidRPr="00A00D0A" w:rsidRDefault="000401F7" w:rsidP="00401FE4">
      <w:pPr>
        <w:rPr>
          <w:lang w:val="fr-CA"/>
        </w:rPr>
      </w:pPr>
    </w:p>
    <w:p w14:paraId="06D14A77" w14:textId="77777777" w:rsidR="00603ADA" w:rsidRPr="003E6AD6" w:rsidRDefault="00603ADA" w:rsidP="00E82DBE">
      <w:pPr>
        <w:pStyle w:val="Heading2"/>
        <w:numPr>
          <w:ilvl w:val="1"/>
          <w:numId w:val="102"/>
        </w:numPr>
        <w:rPr>
          <w:rFonts w:ascii="Times New Roman" w:hAnsi="Times New Roman"/>
          <w:lang w:val="fr-CA"/>
        </w:rPr>
      </w:pPr>
      <w:bookmarkStart w:id="160" w:name="_Toc240570333"/>
      <w:r>
        <w:rPr>
          <w:rFonts w:ascii="Times New Roman" w:hAnsi="Times New Roman"/>
          <w:lang w:val="fr-CA"/>
        </w:rPr>
        <w:t>Enregistrer un fichier braille</w:t>
      </w:r>
      <w:bookmarkEnd w:id="160"/>
    </w:p>
    <w:p w14:paraId="26225B59" w14:textId="77777777" w:rsidR="00302B72" w:rsidRDefault="00302B72" w:rsidP="00227161">
      <w:pPr>
        <w:rPr>
          <w:lang w:val="fr-CA"/>
        </w:rPr>
      </w:pPr>
    </w:p>
    <w:p w14:paraId="0F172DF1" w14:textId="77777777" w:rsidR="00227161" w:rsidRPr="003E6AD6" w:rsidRDefault="00734360" w:rsidP="00227161">
      <w:pPr>
        <w:rPr>
          <w:lang w:val="fr-CA"/>
        </w:rPr>
      </w:pPr>
      <w:r>
        <w:rPr>
          <w:lang w:val="fr-CA"/>
        </w:rPr>
        <w:t>Pour enregistrer un fichier braille, utilisez le raccourci ESPACE + S.</w:t>
      </w:r>
    </w:p>
    <w:p w14:paraId="074A2A68" w14:textId="77777777" w:rsidR="009A607F" w:rsidRPr="00A00D0A" w:rsidRDefault="009A607F" w:rsidP="009A607F">
      <w:pPr>
        <w:rPr>
          <w:lang w:val="fr-CA"/>
        </w:rPr>
      </w:pPr>
      <w:r w:rsidRPr="00A00D0A">
        <w:rPr>
          <w:lang w:val="fr-CA"/>
        </w:rPr>
        <w:t>Pour lancer la commande « enregistrer sous » sur votre fichier, utilisez le raccourci RETOUR ARRIÈRE + S.</w:t>
      </w:r>
    </w:p>
    <w:p w14:paraId="43497F91" w14:textId="77777777" w:rsidR="008B743F" w:rsidRPr="003E6AD6" w:rsidRDefault="00734360" w:rsidP="008B743F">
      <w:pPr>
        <w:rPr>
          <w:lang w:val="fr-CA"/>
        </w:rPr>
      </w:pPr>
      <w:r>
        <w:rPr>
          <w:lang w:val="fr-CA"/>
        </w:rPr>
        <w:t>Vous pouvez également trouver ces options dans le menu contextuel.</w:t>
      </w:r>
    </w:p>
    <w:p w14:paraId="75AFC8D2" w14:textId="77777777" w:rsidR="003A3CFE" w:rsidRPr="003E6AD6" w:rsidRDefault="003A3CFE" w:rsidP="008B743F">
      <w:pPr>
        <w:rPr>
          <w:lang w:val="fr-CA"/>
        </w:rPr>
      </w:pPr>
      <w:r>
        <w:rPr>
          <w:lang w:val="fr-CA"/>
        </w:rPr>
        <w:t>Si votre fichier a déjà été enregistré, appuyer sur le raccourci ESPACE + S enregistrera vos dernières modifications.</w:t>
      </w:r>
    </w:p>
    <w:p w14:paraId="73B816BF" w14:textId="77777777" w:rsidR="005A209A" w:rsidRPr="003E6AD6" w:rsidRDefault="005A209A" w:rsidP="005A209A">
      <w:pPr>
        <w:rPr>
          <w:lang w:val="fr-CA"/>
        </w:rPr>
      </w:pPr>
      <w:r>
        <w:rPr>
          <w:lang w:val="fr-CA"/>
        </w:rPr>
        <w:t>Lors du premier enregistrement de votre document, la fenêtre Enregistrer sous s'ouvre.</w:t>
      </w:r>
    </w:p>
    <w:p w14:paraId="784DA454" w14:textId="77777777" w:rsidR="005A209A" w:rsidRPr="003E6AD6" w:rsidRDefault="005A209A">
      <w:pPr>
        <w:pStyle w:val="ListParagraph"/>
        <w:numPr>
          <w:ilvl w:val="0"/>
          <w:numId w:val="149"/>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55A62FF6" w14:textId="77777777" w:rsidR="003F6015" w:rsidRDefault="005A209A" w:rsidP="0096267E">
      <w:pPr>
        <w:pStyle w:val="ListParagraph"/>
        <w:numPr>
          <w:ilvl w:val="0"/>
          <w:numId w:val="150"/>
        </w:numPr>
        <w:rPr>
          <w:lang w:val="fr-CA"/>
        </w:rPr>
      </w:pPr>
      <w:r>
        <w:rPr>
          <w:lang w:val="fr-CA"/>
        </w:rPr>
        <w:t xml:space="preserve">Dans le champ de modification du nom de fichier, saisissez un nom de fichier. Si vous souhaitez enregistrer votre fichier directement à l'emplacement d'enregistrement sélectionné affiché, appuyez sur ENTRÉE et le fichier sera enregistré automatiquement. </w:t>
      </w:r>
    </w:p>
    <w:p w14:paraId="638ADD89" w14:textId="77777777" w:rsidR="003F6015" w:rsidRPr="003F6015" w:rsidRDefault="005A209A" w:rsidP="0096267E">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 xml:space="preserve">Appuyez sur la touche RETOUR ARRIÈRE pour reculer d'un niveau de dossier, et sur la touche ENTRÉE pour ouvrir un dossier ou un sous-dossier. Appuyez sur le raccourci ESPACE + D pour être dirigé vers la liste des </w:t>
      </w:r>
      <w:r w:rsidR="009D3E3E">
        <w:rPr>
          <w:lang w:val="fr-CA"/>
        </w:rPr>
        <w:t>disque</w:t>
      </w:r>
      <w:r w:rsidRPr="00A00D0A">
        <w:rPr>
          <w:lang w:val="fr-CA"/>
        </w:rPr>
        <w:t>s et d</w:t>
      </w:r>
      <w:r w:rsidR="00083F4F">
        <w:rPr>
          <w:lang w:val="fr-CA"/>
        </w:rPr>
        <w:t>es</w:t>
      </w:r>
      <w:r w:rsidRPr="00A00D0A">
        <w:rPr>
          <w:lang w:val="fr-CA"/>
        </w:rPr>
        <w:t xml:space="preserve"> stockage</w:t>
      </w:r>
      <w:r w:rsidR="00083F4F">
        <w:rPr>
          <w:lang w:val="fr-CA"/>
        </w:rPr>
        <w:t>s</w:t>
      </w:r>
      <w:r w:rsidRPr="00A00D0A">
        <w:rPr>
          <w:lang w:val="fr-CA"/>
        </w:rPr>
        <w:t xml:space="preserve"> infonuagique</w:t>
      </w:r>
      <w:r w:rsidR="00083F4F">
        <w:rPr>
          <w:lang w:val="fr-CA"/>
        </w:rPr>
        <w:t>s</w:t>
      </w:r>
      <w:r w:rsidRPr="00A00D0A">
        <w:rPr>
          <w:lang w:val="fr-CA"/>
        </w:rPr>
        <w:t xml:space="preserve"> disponibles.</w:t>
      </w:r>
    </w:p>
    <w:p w14:paraId="6161C38F" w14:textId="77777777" w:rsidR="005A209A" w:rsidRPr="003E6AD6" w:rsidRDefault="005A209A">
      <w:pPr>
        <w:pStyle w:val="ListParagraph"/>
        <w:numPr>
          <w:ilvl w:val="0"/>
          <w:numId w:val="150"/>
        </w:numPr>
        <w:rPr>
          <w:lang w:val="fr-CA"/>
        </w:rPr>
      </w:pPr>
      <w:r>
        <w:rPr>
          <w:lang w:val="fr-CA"/>
        </w:rPr>
        <w:lastRenderedPageBreak/>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7E982946" w14:textId="77777777" w:rsidR="00394073" w:rsidRPr="00A00D0A" w:rsidRDefault="00394073" w:rsidP="00394073">
      <w:pPr>
        <w:pStyle w:val="ListParagraph"/>
        <w:numPr>
          <w:ilvl w:val="0"/>
          <w:numId w:val="150"/>
        </w:numPr>
        <w:rPr>
          <w:lang w:val="fr-CA"/>
        </w:rPr>
      </w:pPr>
      <w:r w:rsidRPr="00A00D0A">
        <w:rPr>
          <w:lang w:val="fr-CA"/>
        </w:rPr>
        <w:t>Vous pouvez enregistrer votre fichier ou annuler l'opération en appuyant sur ENTRÉE sur le bouton « Enregistrer » ou « Annuler », que vous pouvez atteindre avec les raccourcis TAB ou MAJ + TAB.</w:t>
      </w:r>
    </w:p>
    <w:p w14:paraId="2E746AF3" w14:textId="77777777" w:rsidR="005A209A" w:rsidRPr="003E6AD6" w:rsidRDefault="005A209A" w:rsidP="005A209A">
      <w:pPr>
        <w:rPr>
          <w:lang w:val="fr-CA"/>
        </w:rPr>
      </w:pPr>
      <w:r>
        <w:rPr>
          <w:lang w:val="fr-CA"/>
        </w:rPr>
        <w:t>Enregistrer sous un document implique que vous souhaitez créer une copie de votre document, l'utiliser comme modèle pour la création d'un nouveau document ou l'écraser.</w:t>
      </w:r>
    </w:p>
    <w:p w14:paraId="4337C451" w14:textId="77777777" w:rsidR="005A209A" w:rsidRPr="003E6AD6" w:rsidRDefault="005A209A" w:rsidP="005A209A">
      <w:pPr>
        <w:rPr>
          <w:lang w:val="fr-CA"/>
        </w:rPr>
      </w:pPr>
      <w:r>
        <w:rPr>
          <w:lang w:val="fr-CA"/>
        </w:rPr>
        <w:t>La procédure pour enregistrer sous un document est la même que celle décrite ci-dessus, mais avec le raccourci RETOUR ARRIÈRE + S.</w:t>
      </w:r>
    </w:p>
    <w:p w14:paraId="4D7341AC" w14:textId="77777777" w:rsidR="005A209A" w:rsidRPr="00A00D0A" w:rsidRDefault="005A209A" w:rsidP="005A209A">
      <w:pPr>
        <w:rPr>
          <w:lang w:val="fr-CA"/>
        </w:rPr>
      </w:pPr>
      <w:r>
        <w:rPr>
          <w:lang w:val="fr-CA"/>
        </w:rPr>
        <w:t xml:space="preserve">Si vous enregistrez sous votre document au même emplacement, KeyBRF vous informera que ce fichier existe déjà et vous demandera si vous souhaitez l'écraser. </w:t>
      </w:r>
      <w:r w:rsidRPr="00A00D0A">
        <w:rPr>
          <w:lang w:val="fr-CA"/>
        </w:rPr>
        <w:t>Appuyez sur ENTRÉE sur le bouton « Oui » pour écraser ce fichier et remplacer le fichier original par cette nouvelle version, ou utilisez le raccourci TAB puis appuyez sur ENTRÉE sur le bouton « Non » pour saisir un nom différent pour votre fichier.</w:t>
      </w:r>
    </w:p>
    <w:p w14:paraId="59AB530D" w14:textId="77777777" w:rsidR="005A209A" w:rsidRPr="003E6AD6" w:rsidRDefault="005A209A" w:rsidP="00A21CEA">
      <w:pPr>
        <w:rPr>
          <w:lang w:val="fr-CA"/>
        </w:rPr>
      </w:pPr>
      <w:r>
        <w:rPr>
          <w:lang w:val="fr-CA"/>
        </w:rPr>
        <w:t>Vous pouvez également changer le chemin d'enregistrement, comme décrit ci-dessus.</w:t>
      </w:r>
    </w:p>
    <w:p w14:paraId="1C9E0552" w14:textId="77777777" w:rsidR="002441D4" w:rsidRPr="003E6AD6" w:rsidRDefault="002441D4" w:rsidP="002441D4">
      <w:pPr>
        <w:ind w:left="360"/>
        <w:rPr>
          <w:lang w:val="fr-CA"/>
        </w:rPr>
      </w:pPr>
    </w:p>
    <w:p w14:paraId="753EEE55" w14:textId="77777777" w:rsidR="00603ADA" w:rsidRPr="003E6AD6" w:rsidRDefault="00CD4BBB" w:rsidP="00E82DBE">
      <w:pPr>
        <w:pStyle w:val="Heading2"/>
        <w:numPr>
          <w:ilvl w:val="1"/>
          <w:numId w:val="102"/>
        </w:numPr>
        <w:rPr>
          <w:rFonts w:ascii="Times New Roman" w:hAnsi="Times New Roman"/>
          <w:lang w:val="fr-CA"/>
        </w:rPr>
      </w:pPr>
      <w:bookmarkStart w:id="161" w:name="_Toc240570334"/>
      <w:r>
        <w:rPr>
          <w:rFonts w:ascii="Times New Roman" w:hAnsi="Times New Roman"/>
          <w:lang w:val="fr-CA"/>
        </w:rPr>
        <w:t>Exporter un fichier braille en texte</w:t>
      </w:r>
      <w:bookmarkEnd w:id="161"/>
    </w:p>
    <w:p w14:paraId="0A4A2107" w14:textId="77777777" w:rsidR="00302B72" w:rsidRDefault="00302B72" w:rsidP="00D339E2">
      <w:pPr>
        <w:rPr>
          <w:lang w:val="fr-CA"/>
        </w:rPr>
      </w:pPr>
    </w:p>
    <w:p w14:paraId="58E1BD9E" w14:textId="77777777" w:rsidR="00C65C5C" w:rsidRPr="003E6AD6" w:rsidRDefault="0074611A" w:rsidP="00D339E2">
      <w:pPr>
        <w:rPr>
          <w:lang w:val="fr-CA"/>
        </w:rPr>
      </w:pPr>
      <w:r>
        <w:rPr>
          <w:lang w:val="fr-CA"/>
        </w:rPr>
        <w:t>Pour exporter un fichier braille en texte :</w:t>
      </w:r>
    </w:p>
    <w:p w14:paraId="67343974" w14:textId="77777777" w:rsidR="00687B7A" w:rsidRPr="003E6AD6" w:rsidRDefault="00C65C5C">
      <w:pPr>
        <w:pStyle w:val="ListParagraph"/>
        <w:numPr>
          <w:ilvl w:val="0"/>
          <w:numId w:val="62"/>
        </w:numPr>
        <w:rPr>
          <w:lang w:val="fr-CA"/>
        </w:rPr>
      </w:pPr>
      <w:r>
        <w:rPr>
          <w:lang w:val="fr-CA"/>
        </w:rPr>
        <w:t>Lorsque vous êtes dans votre document braille, utilisez le raccourci ESPACE + M pour être dirigé vers le menu contextuel.</w:t>
      </w:r>
    </w:p>
    <w:p w14:paraId="598CF5EC" w14:textId="77777777" w:rsidR="00FE4035" w:rsidRPr="00A00D0A" w:rsidRDefault="00FE4035" w:rsidP="00FE4035">
      <w:pPr>
        <w:pStyle w:val="ListParagraph"/>
        <w:numPr>
          <w:ilvl w:val="0"/>
          <w:numId w:val="62"/>
        </w:numPr>
        <w:rPr>
          <w:lang w:val="fr-CA"/>
        </w:rPr>
      </w:pPr>
      <w:r w:rsidRPr="00A00D0A">
        <w:rPr>
          <w:lang w:val="fr-CA"/>
        </w:rPr>
        <w:t xml:space="preserve">Dans le menu contextuel, naviguez jusqu'à l'option « Exporter en texte », puis appuyez sur la touche ENTRÉE pour l'activer. </w:t>
      </w:r>
    </w:p>
    <w:p w14:paraId="0FC35653" w14:textId="77777777" w:rsidR="009B6B6E" w:rsidRPr="003E6AD6" w:rsidRDefault="00CF1E86">
      <w:pPr>
        <w:pStyle w:val="ListParagraph"/>
        <w:numPr>
          <w:ilvl w:val="0"/>
          <w:numId w:val="62"/>
        </w:numPr>
        <w:rPr>
          <w:lang w:val="fr-CA"/>
        </w:rPr>
      </w:pPr>
      <w:r>
        <w:rPr>
          <w:lang w:val="fr-CA"/>
        </w:rPr>
        <w:t>Pour assurer une interprétation correcte des points braille présents dans le document, une fenêtre de sélection du traducteur braille apparaîtra, regroupant toutes les tables braille Duxbury disponibles dans toutes les langues prises en charge.</w:t>
      </w:r>
    </w:p>
    <w:p w14:paraId="53D35DBB" w14:textId="77777777" w:rsidR="006C3F90" w:rsidRPr="003E6AD6" w:rsidRDefault="006C3F90">
      <w:pPr>
        <w:pStyle w:val="ListParagraph"/>
        <w:numPr>
          <w:ilvl w:val="0"/>
          <w:numId w:val="62"/>
        </w:numPr>
        <w:rPr>
          <w:lang w:val="fr-CA"/>
        </w:rPr>
      </w:pPr>
      <w:r>
        <w:rPr>
          <w:lang w:val="fr-CA"/>
        </w:rPr>
        <w:t>Naviguez dans la liste avec les flèches Haut et Bas, puis appuyez sur ENTRÉE pour sélectionner la table braille utilisée pour écrire votre document.</w:t>
      </w:r>
    </w:p>
    <w:p w14:paraId="6EBFB5E2" w14:textId="77777777" w:rsidR="00460443" w:rsidRPr="003E6AD6" w:rsidRDefault="008D0018" w:rsidP="00E50E1A">
      <w:pPr>
        <w:rPr>
          <w:lang w:val="fr-CA"/>
        </w:rPr>
      </w:pPr>
      <w:r>
        <w:rPr>
          <w:lang w:val="fr-CA"/>
        </w:rPr>
        <w:t>Une fenêtre « Enregistrer sous » apparaîtra.</w:t>
      </w:r>
    </w:p>
    <w:p w14:paraId="4BB18EF8" w14:textId="77777777" w:rsidR="00E50E1A" w:rsidRPr="003E6AD6" w:rsidRDefault="00E50E1A">
      <w:pPr>
        <w:pStyle w:val="ListParagraph"/>
        <w:numPr>
          <w:ilvl w:val="0"/>
          <w:numId w:val="157"/>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75C6A146" w14:textId="77777777" w:rsidR="00D57C01" w:rsidRDefault="00E50E1A" w:rsidP="00D57C01">
      <w:pPr>
        <w:pStyle w:val="ListParagraph"/>
        <w:numPr>
          <w:ilvl w:val="0"/>
          <w:numId w:val="150"/>
        </w:numPr>
        <w:rPr>
          <w:lang w:val="fr-CA"/>
        </w:rPr>
      </w:pPr>
      <w:r>
        <w:rPr>
          <w:lang w:val="fr-CA"/>
        </w:rPr>
        <w:lastRenderedPageBreak/>
        <w:t xml:space="preserve">Dans le champ de modification du nom de fichier, saisissez un nom de fichier. Si vous souhaitez enregistrer votre fichier directement à l'emplacement d'enregistrement sélectionné affiché, appuyez sur ENTRÉE et le fichier sera enregistré automatiquement. </w:t>
      </w:r>
    </w:p>
    <w:p w14:paraId="6025EAD2" w14:textId="77777777" w:rsidR="00E50E1A" w:rsidRPr="00D57C01" w:rsidRDefault="00E50E1A" w:rsidP="00D57C01">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 xml:space="preserve">Appuyez sur la touche RETOUR ARRIÈRE pour reculer d'un niveau de dossier, et sur la touche ENTRÉE pour ouvrir un dossier ou un sous-dossier. </w:t>
      </w:r>
      <w:r>
        <w:rPr>
          <w:lang w:val="fr-CA"/>
        </w:rPr>
        <w:t xml:space="preserve">Appuyez sur le raccourci ESPACE + D pour être dirigé vers la liste des </w:t>
      </w:r>
      <w:r w:rsidR="003B225A">
        <w:rPr>
          <w:lang w:val="fr-CA"/>
        </w:rPr>
        <w:t>disque</w:t>
      </w:r>
      <w:r>
        <w:rPr>
          <w:lang w:val="fr-CA"/>
        </w:rPr>
        <w:t>s et d</w:t>
      </w:r>
      <w:r w:rsidR="00035CC3">
        <w:rPr>
          <w:lang w:val="fr-CA"/>
        </w:rPr>
        <w:t>es</w:t>
      </w:r>
      <w:r>
        <w:rPr>
          <w:lang w:val="fr-CA"/>
        </w:rPr>
        <w:t xml:space="preserve"> stockage</w:t>
      </w:r>
      <w:r w:rsidR="00035CC3">
        <w:rPr>
          <w:lang w:val="fr-CA"/>
        </w:rPr>
        <w:t>s</w:t>
      </w:r>
      <w:r>
        <w:rPr>
          <w:lang w:val="fr-CA"/>
        </w:rPr>
        <w:t xml:space="preserve"> infonuagique</w:t>
      </w:r>
      <w:r w:rsidR="00035CC3">
        <w:rPr>
          <w:lang w:val="fr-CA"/>
        </w:rPr>
        <w:t>s</w:t>
      </w:r>
      <w:r>
        <w:rPr>
          <w:lang w:val="fr-CA"/>
        </w:rPr>
        <w:t xml:space="preserve"> disponibles.</w:t>
      </w:r>
    </w:p>
    <w:p w14:paraId="29AE65D0" w14:textId="77777777" w:rsidR="00E50E1A" w:rsidRPr="003E6AD6" w:rsidRDefault="00E50E1A">
      <w:pPr>
        <w:pStyle w:val="ListParagraph"/>
        <w:numPr>
          <w:ilvl w:val="0"/>
          <w:numId w:val="150"/>
        </w:numPr>
        <w:rPr>
          <w:lang w:val="fr-CA"/>
        </w:rPr>
      </w:pPr>
      <w:r>
        <w:rPr>
          <w:lang w:val="fr-CA"/>
        </w:rPr>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2284A924" w14:textId="77777777" w:rsidR="00762D52" w:rsidRPr="00A00D0A" w:rsidRDefault="00AF284C" w:rsidP="0054374E">
      <w:pPr>
        <w:pStyle w:val="ListParagraph"/>
        <w:numPr>
          <w:ilvl w:val="0"/>
          <w:numId w:val="150"/>
        </w:numPr>
        <w:rPr>
          <w:lang w:val="fr-CA"/>
        </w:rPr>
      </w:pPr>
      <w:r w:rsidRPr="00A00D0A">
        <w:rPr>
          <w:lang w:val="fr-CA"/>
        </w:rPr>
        <w:t>Vous pouvez enregistrer votre fichier ou annuler l'opération en appuyant sur ENTRÉE sur le bouton « Enregistrer » ou « Annuler », que vous pouvez atteindre avec les raccourcis TAB ou MAJ + TAB.</w:t>
      </w:r>
    </w:p>
    <w:p w14:paraId="565995FB" w14:textId="77777777" w:rsidR="00762D52" w:rsidRPr="00A00D0A" w:rsidRDefault="00762D52">
      <w:pPr>
        <w:rPr>
          <w:lang w:val="fr-CA"/>
        </w:rPr>
      </w:pPr>
      <w:r w:rsidRPr="00A00D0A">
        <w:rPr>
          <w:lang w:val="fr-CA"/>
        </w:rPr>
        <w:br w:type="page"/>
      </w:r>
    </w:p>
    <w:p w14:paraId="45DB9819" w14:textId="77777777" w:rsidR="004D46CE" w:rsidRPr="003F49DD" w:rsidRDefault="00B83229" w:rsidP="00E82DBE">
      <w:pPr>
        <w:pStyle w:val="Heading2"/>
        <w:numPr>
          <w:ilvl w:val="1"/>
          <w:numId w:val="102"/>
        </w:numPr>
      </w:pPr>
      <w:bookmarkStart w:id="162" w:name="_Toc240570335"/>
      <w:r>
        <w:lastRenderedPageBreak/>
        <w:t>Importer un fichier texte</w:t>
      </w:r>
      <w:bookmarkEnd w:id="162"/>
    </w:p>
    <w:p w14:paraId="1466CFBA" w14:textId="77777777" w:rsidR="00302B72" w:rsidRDefault="00302B72" w:rsidP="000E2C7E">
      <w:pPr>
        <w:rPr>
          <w:lang w:val="fr-CA"/>
        </w:rPr>
      </w:pPr>
    </w:p>
    <w:p w14:paraId="473BC17A" w14:textId="77777777" w:rsidR="000E2C7E" w:rsidRPr="003E6AD6" w:rsidRDefault="00B7584B" w:rsidP="000E2C7E">
      <w:pPr>
        <w:rPr>
          <w:lang w:val="fr-CA"/>
        </w:rPr>
      </w:pPr>
      <w:r>
        <w:rPr>
          <w:lang w:val="fr-CA"/>
        </w:rPr>
        <w:t>Pour importer un fichier texte dans KeyBRF :</w:t>
      </w:r>
    </w:p>
    <w:p w14:paraId="5A7A33EB" w14:textId="77777777" w:rsidR="00CC3E99" w:rsidRPr="00A00D0A" w:rsidRDefault="00F10A2B" w:rsidP="00F10A2B">
      <w:pPr>
        <w:pStyle w:val="ListParagraph"/>
        <w:numPr>
          <w:ilvl w:val="0"/>
          <w:numId w:val="150"/>
        </w:numPr>
        <w:rPr>
          <w:lang w:val="fr-CA"/>
        </w:rPr>
      </w:pPr>
      <w:r w:rsidRPr="00A00D0A">
        <w:rPr>
          <w:lang w:val="fr-CA"/>
        </w:rPr>
        <w:t>Dans le menu de KeyBRF affiché à l'ouverture de l'application, naviguez jusqu'à l'option « Importer un fichier texte », puis appuyez sur ENTRÉE POUR ACTIVER.</w:t>
      </w:r>
    </w:p>
    <w:p w14:paraId="1D26ACF8" w14:textId="77777777" w:rsidR="004859C0" w:rsidRPr="00A00D0A" w:rsidRDefault="00F10A2B" w:rsidP="00BC1896">
      <w:pPr>
        <w:pStyle w:val="ListParagraph"/>
        <w:numPr>
          <w:ilvl w:val="0"/>
          <w:numId w:val="150"/>
        </w:numPr>
        <w:rPr>
          <w:lang w:val="fr-CA"/>
        </w:rPr>
      </w:pPr>
      <w:r w:rsidRPr="00A00D0A">
        <w:rPr>
          <w:lang w:val="fr-CA"/>
        </w:rPr>
        <w:t xml:space="preserve">Une boîte de dialogue du gestionnaire de fichiers s'ouvrira. Vous pouvez rechercher votre fichier dans votre stockage infonuagique, ainsi que dans les dossiers et fichiers disponibles. </w:t>
      </w:r>
      <w:r>
        <w:rPr>
          <w:lang w:val="fr-CA"/>
        </w:rPr>
        <w:t>Le focus se trouve sur votre emplacement par défaut, généralement votre dossier Documents, localement ou sur OneDrive.</w:t>
      </w:r>
    </w:p>
    <w:p w14:paraId="6FC65D77" w14:textId="77777777" w:rsidR="003433DF" w:rsidRPr="00A00D0A" w:rsidRDefault="003433DF" w:rsidP="003433DF">
      <w:pPr>
        <w:pStyle w:val="ListParagraph"/>
        <w:numPr>
          <w:ilvl w:val="0"/>
          <w:numId w:val="150"/>
        </w:numPr>
        <w:rPr>
          <w:lang w:val="fr-CA"/>
        </w:rPr>
      </w:pPr>
      <w:r w:rsidRPr="00A00D0A">
        <w:rPr>
          <w:lang w:val="fr-CA"/>
        </w:rPr>
        <w:t>Naviguez dans la liste des dossiers et fichiers avec les flèches Haut et Bas. Appuyez sur ENTRÉE pour ouvrir un dossier, ou sur la touche RETOUR ARRIÈRE pour reculer d'un niveau de dossier.</w:t>
      </w:r>
    </w:p>
    <w:p w14:paraId="27FC80FD" w14:textId="77777777" w:rsidR="00622AB3" w:rsidRPr="00A00D0A" w:rsidRDefault="00622AB3" w:rsidP="00622AB3">
      <w:pPr>
        <w:pStyle w:val="ListParagraph"/>
        <w:numPr>
          <w:ilvl w:val="0"/>
          <w:numId w:val="150"/>
        </w:numPr>
        <w:rPr>
          <w:lang w:val="fr-CA"/>
        </w:rPr>
      </w:pPr>
      <w:r w:rsidRPr="00A00D0A">
        <w:rPr>
          <w:lang w:val="fr-CA"/>
        </w:rPr>
        <w:t xml:space="preserve">Appuyez sur le raccourci ESPACE + D pour être dirigé vers la liste des </w:t>
      </w:r>
      <w:r w:rsidR="004271A4">
        <w:rPr>
          <w:lang w:val="fr-CA"/>
        </w:rPr>
        <w:t>disque</w:t>
      </w:r>
      <w:r w:rsidRPr="00A00D0A">
        <w:rPr>
          <w:lang w:val="fr-CA"/>
        </w:rPr>
        <w:t>s et d</w:t>
      </w:r>
      <w:r w:rsidR="000D2828">
        <w:rPr>
          <w:lang w:val="fr-CA"/>
        </w:rPr>
        <w:t>es</w:t>
      </w:r>
      <w:r w:rsidRPr="00A00D0A">
        <w:rPr>
          <w:lang w:val="fr-CA"/>
        </w:rPr>
        <w:t xml:space="preserve"> stockage</w:t>
      </w:r>
      <w:r w:rsidR="000D2828">
        <w:rPr>
          <w:lang w:val="fr-CA"/>
        </w:rPr>
        <w:t>s</w:t>
      </w:r>
      <w:r w:rsidRPr="00A00D0A">
        <w:rPr>
          <w:lang w:val="fr-CA"/>
        </w:rPr>
        <w:t xml:space="preserve"> infonuagique</w:t>
      </w:r>
      <w:r w:rsidR="000D2828">
        <w:rPr>
          <w:lang w:val="fr-CA"/>
        </w:rPr>
        <w:t>s</w:t>
      </w:r>
      <w:r w:rsidRPr="00A00D0A">
        <w:rPr>
          <w:lang w:val="fr-CA"/>
        </w:rPr>
        <w:t xml:space="preserve"> disponibles sur votre appareil.</w:t>
      </w:r>
    </w:p>
    <w:p w14:paraId="1CED2CF9" w14:textId="77777777" w:rsidR="0032265C" w:rsidRPr="003E6AD6" w:rsidRDefault="004859C0">
      <w:pPr>
        <w:pStyle w:val="ListParagraph"/>
        <w:numPr>
          <w:ilvl w:val="0"/>
          <w:numId w:val="20"/>
        </w:numPr>
        <w:rPr>
          <w:lang w:val="fr-CA"/>
        </w:rPr>
      </w:pPr>
      <w:r>
        <w:rPr>
          <w:lang w:val="fr-CA"/>
        </w:rPr>
        <w:t>Lorsque vous êtes positionné sur le fichier que vous souhaitez importer, appuyez sur ENTRÉE.</w:t>
      </w:r>
    </w:p>
    <w:p w14:paraId="51E315BC" w14:textId="77777777" w:rsidR="00F2196F" w:rsidRPr="00A00D0A" w:rsidRDefault="00F2196F" w:rsidP="00F2196F">
      <w:pPr>
        <w:pStyle w:val="ListParagraph"/>
        <w:numPr>
          <w:ilvl w:val="0"/>
          <w:numId w:val="20"/>
        </w:numPr>
        <w:rPr>
          <w:lang w:val="fr-CA"/>
        </w:rPr>
      </w:pPr>
      <w:r w:rsidRPr="00A00D0A">
        <w:rPr>
          <w:lang w:val="fr-CA"/>
        </w:rPr>
        <w:t>KeyBRF vous demandera de choisir la table braille que vous souhaitez utiliser pour traduire votre document. Naviguez dans la liste avec les flèches Haut et Bas, puis appuyez sur ENTRÉE lorsque votre focus est sur la table sélectionnée.</w:t>
      </w:r>
    </w:p>
    <w:p w14:paraId="0FC5BFDE" w14:textId="77777777" w:rsidR="004859C0" w:rsidRPr="00F2196F" w:rsidRDefault="004859C0" w:rsidP="00F2196F">
      <w:pPr>
        <w:rPr>
          <w:lang w:val="fr-CA"/>
        </w:rPr>
      </w:pPr>
      <w:r>
        <w:rPr>
          <w:lang w:val="fr-CA"/>
        </w:rPr>
        <w:t>Le document sera maintenant importé et la première ligne s'affichera en braille.</w:t>
      </w:r>
    </w:p>
    <w:p w14:paraId="305E50B6" w14:textId="77777777" w:rsidR="00763B19" w:rsidRPr="003E6AD6" w:rsidRDefault="00763B19" w:rsidP="00763B19">
      <w:pPr>
        <w:ind w:left="360"/>
        <w:rPr>
          <w:lang w:val="fr-CA"/>
        </w:rPr>
      </w:pPr>
    </w:p>
    <w:p w14:paraId="2D4B1E46" w14:textId="77777777" w:rsidR="00E46EAB" w:rsidRPr="003F49DD" w:rsidRDefault="00E46EAB" w:rsidP="00E82DBE">
      <w:pPr>
        <w:pStyle w:val="Heading2"/>
        <w:numPr>
          <w:ilvl w:val="1"/>
          <w:numId w:val="102"/>
        </w:numPr>
      </w:pPr>
      <w:bookmarkStart w:id="163" w:name="_Toc240570336"/>
      <w:r>
        <w:t>Sélectionner l'encodage</w:t>
      </w:r>
      <w:bookmarkEnd w:id="163"/>
      <w:r w:rsidR="00D378B3">
        <w:t xml:space="preserve"> </w:t>
      </w:r>
    </w:p>
    <w:p w14:paraId="35D53A33" w14:textId="77777777" w:rsidR="00302B72" w:rsidRDefault="00302B72" w:rsidP="00EC4DAC">
      <w:pPr>
        <w:rPr>
          <w:lang w:val="fr-CA"/>
        </w:rPr>
      </w:pPr>
    </w:p>
    <w:p w14:paraId="5026770A" w14:textId="77777777" w:rsidR="00E46EAB" w:rsidRPr="003E6AD6" w:rsidRDefault="0024284D" w:rsidP="00EC4DAC">
      <w:pPr>
        <w:rPr>
          <w:lang w:val="fr-CA"/>
        </w:rPr>
      </w:pPr>
      <w:r>
        <w:rPr>
          <w:lang w:val="fr-CA"/>
        </w:rPr>
        <w:t>Si votre document ne s'affiche pas correctement, vous pouvez changer l'encodage. Pour ce faire :</w:t>
      </w:r>
    </w:p>
    <w:p w14:paraId="6EB1A388" w14:textId="77777777" w:rsidR="0024284D" w:rsidRPr="003E6AD6" w:rsidRDefault="0024284D">
      <w:pPr>
        <w:pStyle w:val="ListParagraph"/>
        <w:numPr>
          <w:ilvl w:val="0"/>
          <w:numId w:val="64"/>
        </w:numPr>
        <w:rPr>
          <w:lang w:val="fr-CA"/>
        </w:rPr>
      </w:pPr>
      <w:r>
        <w:rPr>
          <w:lang w:val="fr-CA"/>
        </w:rPr>
        <w:t>Utilisez le raccourci ESPACE + M pour accéder au menu contextuel.</w:t>
      </w:r>
    </w:p>
    <w:p w14:paraId="2FDB7DA3" w14:textId="77777777" w:rsidR="00C74AD1" w:rsidRPr="00A00D0A" w:rsidRDefault="00C74AD1" w:rsidP="00C74AD1">
      <w:pPr>
        <w:pStyle w:val="ListParagraph"/>
        <w:numPr>
          <w:ilvl w:val="0"/>
          <w:numId w:val="64"/>
        </w:numPr>
        <w:rPr>
          <w:lang w:val="fr-CA"/>
        </w:rPr>
      </w:pPr>
      <w:r w:rsidRPr="00A00D0A">
        <w:rPr>
          <w:lang w:val="fr-CA"/>
        </w:rPr>
        <w:t>Dans le menu contextuel, naviguez jusqu'à l'option « Sélectionner l'encodage », puis appuyez sur ENTRÉE pour l'activer.</w:t>
      </w:r>
    </w:p>
    <w:p w14:paraId="126F98FB" w14:textId="77777777" w:rsidR="0024284D" w:rsidRPr="003E6AD6" w:rsidRDefault="00E74CF6">
      <w:pPr>
        <w:pStyle w:val="ListParagraph"/>
        <w:numPr>
          <w:ilvl w:val="0"/>
          <w:numId w:val="64"/>
        </w:numPr>
        <w:rPr>
          <w:lang w:val="fr-CA"/>
        </w:rPr>
      </w:pPr>
      <w:r>
        <w:rPr>
          <w:lang w:val="fr-CA"/>
        </w:rPr>
        <w:t>Dans la fenêtre « Sélectionner l'encodage », quatre options sont disponibles :</w:t>
      </w:r>
    </w:p>
    <w:p w14:paraId="5E4C8297" w14:textId="77777777" w:rsidR="00E74CF6" w:rsidRPr="003E6AD6" w:rsidRDefault="00A10B0A">
      <w:pPr>
        <w:pStyle w:val="ListParagraph"/>
        <w:numPr>
          <w:ilvl w:val="1"/>
          <w:numId w:val="65"/>
        </w:numPr>
        <w:rPr>
          <w:lang w:val="fr-CA"/>
        </w:rPr>
      </w:pPr>
      <w:r>
        <w:rPr>
          <w:lang w:val="fr-CA"/>
        </w:rPr>
        <w:t>Encodage par défaut;</w:t>
      </w:r>
    </w:p>
    <w:p w14:paraId="383AB78B" w14:textId="77777777" w:rsidR="00A10B0A" w:rsidRPr="003E6AD6" w:rsidRDefault="00A10B0A">
      <w:pPr>
        <w:pStyle w:val="ListParagraph"/>
        <w:numPr>
          <w:ilvl w:val="1"/>
          <w:numId w:val="65"/>
        </w:numPr>
        <w:rPr>
          <w:lang w:val="fr-CA"/>
        </w:rPr>
      </w:pPr>
      <w:r>
        <w:rPr>
          <w:lang w:val="fr-CA"/>
        </w:rPr>
        <w:t>ISO-8859-1;</w:t>
      </w:r>
    </w:p>
    <w:p w14:paraId="3FA01D6C" w14:textId="77777777" w:rsidR="00A10B0A" w:rsidRPr="003E6AD6" w:rsidRDefault="00A10B0A">
      <w:pPr>
        <w:pStyle w:val="ListParagraph"/>
        <w:numPr>
          <w:ilvl w:val="1"/>
          <w:numId w:val="65"/>
        </w:numPr>
        <w:rPr>
          <w:lang w:val="fr-CA"/>
        </w:rPr>
      </w:pPr>
      <w:r>
        <w:rPr>
          <w:lang w:val="fr-CA"/>
        </w:rPr>
        <w:t>UTF-8;</w:t>
      </w:r>
    </w:p>
    <w:p w14:paraId="7C958E79" w14:textId="77777777" w:rsidR="00A10B0A" w:rsidRPr="003E6AD6" w:rsidRDefault="00247684">
      <w:pPr>
        <w:pStyle w:val="ListParagraph"/>
        <w:numPr>
          <w:ilvl w:val="1"/>
          <w:numId w:val="65"/>
        </w:numPr>
        <w:rPr>
          <w:lang w:val="fr-CA"/>
        </w:rPr>
      </w:pPr>
      <w:r>
        <w:rPr>
          <w:lang w:val="fr-CA"/>
        </w:rPr>
        <w:t>UTF-16.</w:t>
      </w:r>
    </w:p>
    <w:p w14:paraId="1087BAC9" w14:textId="77777777" w:rsidR="00F874A9" w:rsidRPr="003E6AD6" w:rsidRDefault="00247684">
      <w:pPr>
        <w:pStyle w:val="ListParagraph"/>
        <w:numPr>
          <w:ilvl w:val="0"/>
          <w:numId w:val="64"/>
        </w:numPr>
        <w:rPr>
          <w:lang w:val="fr-CA"/>
        </w:rPr>
      </w:pPr>
      <w:r>
        <w:rPr>
          <w:lang w:val="fr-CA"/>
        </w:rPr>
        <w:t>Sélectionnez l'encodage qui convient à votre document, puis appuyez sur ENTRÉE.</w:t>
      </w:r>
    </w:p>
    <w:p w14:paraId="42156A31" w14:textId="77777777" w:rsidR="00AF5217" w:rsidRDefault="00247684" w:rsidP="00EC4DAC">
      <w:pPr>
        <w:rPr>
          <w:lang w:val="fr-CA"/>
        </w:rPr>
      </w:pPr>
      <w:r>
        <w:rPr>
          <w:lang w:val="fr-CA"/>
        </w:rPr>
        <w:t>Vous reviendrez à votre document, avec cette nouvelle option d'encodage.</w:t>
      </w:r>
    </w:p>
    <w:p w14:paraId="4A97A3FB" w14:textId="77777777" w:rsidR="00AF5217" w:rsidRDefault="00AF5217">
      <w:pPr>
        <w:rPr>
          <w:lang w:val="fr-CA"/>
        </w:rPr>
      </w:pPr>
      <w:r>
        <w:rPr>
          <w:lang w:val="fr-CA"/>
        </w:rPr>
        <w:br w:type="page"/>
      </w:r>
    </w:p>
    <w:p w14:paraId="367AA748" w14:textId="77777777" w:rsidR="00981B69" w:rsidRPr="003E6AD6" w:rsidRDefault="006E5621" w:rsidP="00E82DBE">
      <w:pPr>
        <w:pStyle w:val="Heading2"/>
        <w:numPr>
          <w:ilvl w:val="1"/>
          <w:numId w:val="102"/>
        </w:numPr>
        <w:rPr>
          <w:rFonts w:ascii="Times New Roman" w:hAnsi="Times New Roman"/>
          <w:lang w:val="fr-CA"/>
        </w:rPr>
      </w:pPr>
      <w:bookmarkStart w:id="164" w:name="_Toc240570337"/>
      <w:r>
        <w:rPr>
          <w:rFonts w:ascii="Times New Roman" w:hAnsi="Times New Roman"/>
          <w:lang w:val="fr-CA"/>
        </w:rPr>
        <w:lastRenderedPageBreak/>
        <w:t>Couper, copier et coller du texte dans un fichier</w:t>
      </w:r>
      <w:bookmarkEnd w:id="164"/>
    </w:p>
    <w:p w14:paraId="1A70397E" w14:textId="77777777" w:rsidR="00B75A7C" w:rsidRDefault="00B75A7C" w:rsidP="00D7535A">
      <w:pPr>
        <w:rPr>
          <w:lang w:val="fr-CA"/>
        </w:rPr>
      </w:pPr>
    </w:p>
    <w:p w14:paraId="5E5A636C" w14:textId="77777777" w:rsidR="00AF5217" w:rsidRPr="00A00D0A" w:rsidRDefault="00AF5217" w:rsidP="00AF5217">
      <w:pPr>
        <w:rPr>
          <w:lang w:val="fr-CA"/>
        </w:rPr>
      </w:pPr>
      <w:r w:rsidRPr="00A00D0A">
        <w:rPr>
          <w:lang w:val="fr-CA"/>
        </w:rPr>
        <w:t>Avant de copier ou de couper du texte, vous devez sélectionner le contenu que vous souhaitez copier ou couper.</w:t>
      </w:r>
    </w:p>
    <w:p w14:paraId="4CA51F78" w14:textId="77777777" w:rsidR="006E4E2F" w:rsidRPr="003E6AD6" w:rsidRDefault="00605F36" w:rsidP="00D7535A">
      <w:pPr>
        <w:rPr>
          <w:lang w:val="fr-CA"/>
        </w:rPr>
      </w:pPr>
      <w:r>
        <w:rPr>
          <w:lang w:val="fr-CA"/>
        </w:rPr>
        <w:t>Pour commencer la sélection, placez votre curseur au début du texte que vous souhaitez sélectionner, puis appuyez sur le raccourci ENTRÉE + S. Déplacez ensuite votre curseur jusqu'au point où vous souhaitez terminer votre sélection, et utilisez le raccourci ENTRÉE + E. Le texte sera sélectionné, et les points 7 et 8 seront relevés sur l'afficheur braille autour de tout le texte sélectionné, et la synthèse vocale énoncera « sélectionné ».</w:t>
      </w:r>
    </w:p>
    <w:p w14:paraId="75B51462" w14:textId="77777777" w:rsidR="000341D3" w:rsidRPr="003E6AD6" w:rsidRDefault="000341D3" w:rsidP="00D7535A">
      <w:pPr>
        <w:rPr>
          <w:lang w:val="fr-CA"/>
        </w:rPr>
      </w:pPr>
      <w:r>
        <w:rPr>
          <w:lang w:val="fr-CA"/>
        </w:rPr>
        <w:t>Vous pouvez maintenant appliquer l'action souhaitée à votre texte.</w:t>
      </w:r>
    </w:p>
    <w:p w14:paraId="3EDBF2FB" w14:textId="77777777" w:rsidR="000341D3" w:rsidRPr="003E6AD6" w:rsidRDefault="000341D3" w:rsidP="00D7535A">
      <w:pPr>
        <w:rPr>
          <w:lang w:val="fr-CA"/>
        </w:rPr>
      </w:pPr>
      <w:r>
        <w:rPr>
          <w:lang w:val="fr-CA"/>
        </w:rPr>
        <w:t>Pour copier, utilisez le raccourci RETOUR ARRIÈRE + Y.</w:t>
      </w:r>
    </w:p>
    <w:p w14:paraId="170558EF" w14:textId="77777777" w:rsidR="000341D3" w:rsidRPr="003E6AD6" w:rsidRDefault="000341D3" w:rsidP="00D7535A">
      <w:pPr>
        <w:rPr>
          <w:lang w:val="fr-CA"/>
        </w:rPr>
      </w:pPr>
      <w:r>
        <w:rPr>
          <w:lang w:val="fr-CA"/>
        </w:rPr>
        <w:t>Pour couper, utilisez le raccourci RETOUR ARRIÈRE + X.</w:t>
      </w:r>
    </w:p>
    <w:p w14:paraId="433182D2" w14:textId="77777777" w:rsidR="00D04E72" w:rsidRPr="003E6AD6" w:rsidRDefault="00D04E72" w:rsidP="00D7535A">
      <w:pPr>
        <w:rPr>
          <w:lang w:val="fr-CA"/>
        </w:rPr>
      </w:pPr>
      <w:r>
        <w:rPr>
          <w:lang w:val="fr-CA"/>
        </w:rPr>
        <w:t>Ensuite, placez votre curseur à l'endroit où vous souhaitez coller le texte, et utilisez le raccourci RETOUR ARRIÈRE + V. Le texte sera collé à cette position.</w:t>
      </w:r>
    </w:p>
    <w:p w14:paraId="5D747C64" w14:textId="77777777" w:rsidR="00355C22" w:rsidRPr="003E6AD6" w:rsidRDefault="00355C22" w:rsidP="00D7535A">
      <w:pPr>
        <w:rPr>
          <w:lang w:val="fr-CA"/>
        </w:rPr>
      </w:pPr>
    </w:p>
    <w:p w14:paraId="58D4FAD1" w14:textId="77777777" w:rsidR="0067351A" w:rsidRPr="00F00762" w:rsidRDefault="00AD7177" w:rsidP="00E82DBE">
      <w:pPr>
        <w:pStyle w:val="Heading2"/>
        <w:numPr>
          <w:ilvl w:val="1"/>
          <w:numId w:val="102"/>
        </w:numPr>
        <w:rPr>
          <w:rFonts w:ascii="Times New Roman" w:hAnsi="Times New Roman"/>
          <w:lang w:val="fr-CA"/>
        </w:rPr>
      </w:pPr>
      <w:bookmarkStart w:id="165" w:name="_Toc240570338"/>
      <w:r>
        <w:rPr>
          <w:rFonts w:ascii="Times New Roman" w:hAnsi="Times New Roman"/>
          <w:lang w:val="fr-CA"/>
        </w:rPr>
        <w:t>Utiliser le mode lecture seule</w:t>
      </w:r>
      <w:bookmarkEnd w:id="165"/>
    </w:p>
    <w:p w14:paraId="7DA712BE" w14:textId="77777777" w:rsidR="00B75A7C" w:rsidRDefault="00B75A7C" w:rsidP="0001525C">
      <w:pPr>
        <w:rPr>
          <w:lang w:val="fr-CA"/>
        </w:rPr>
      </w:pPr>
    </w:p>
    <w:p w14:paraId="0D86F5AB" w14:textId="77777777" w:rsidR="0001525C" w:rsidRPr="00A00D0A" w:rsidRDefault="0001525C" w:rsidP="00A80CD5">
      <w:pPr>
        <w:rPr>
          <w:lang w:val="fr-CA"/>
        </w:rPr>
      </w:pPr>
      <w:r>
        <w:rPr>
          <w:lang w:val="fr-CA"/>
        </w:rPr>
        <w:t xml:space="preserve">Lors de l'ouverture d'un fichier BRF dans KeyBRF, vous serez automatiquement en mode édition, ce qui signifie que vous pouvez modifier votre fichier. </w:t>
      </w:r>
      <w:r w:rsidRPr="00A00D0A">
        <w:rPr>
          <w:lang w:val="fr-CA"/>
        </w:rPr>
        <w:t>Si vous ne prévoyez pas modifier votre fichier braille, vous devriez mettre votre document en mode lecture seule à l'aide du raccourci ESPACE + X. Ainsi, vous pourrez lire votre fichier sans apporter de modifications accidentelles.</w:t>
      </w:r>
    </w:p>
    <w:p w14:paraId="0D8B514E" w14:textId="77777777" w:rsidR="00F874A9" w:rsidRPr="003E6AD6" w:rsidRDefault="00F874A9" w:rsidP="0001525C">
      <w:pPr>
        <w:rPr>
          <w:lang w:val="fr-CA"/>
        </w:rPr>
      </w:pPr>
    </w:p>
    <w:p w14:paraId="34BAC8F2" w14:textId="77777777" w:rsidR="00F874A9" w:rsidRPr="00F00762" w:rsidRDefault="00F874A9" w:rsidP="00E82DBE">
      <w:pPr>
        <w:pStyle w:val="Heading2"/>
        <w:numPr>
          <w:ilvl w:val="1"/>
          <w:numId w:val="102"/>
        </w:numPr>
        <w:rPr>
          <w:rFonts w:ascii="Times New Roman" w:hAnsi="Times New Roman"/>
          <w:lang w:val="fr-CA"/>
        </w:rPr>
      </w:pPr>
      <w:bookmarkStart w:id="166" w:name="_Toc240570339"/>
      <w:r>
        <w:rPr>
          <w:rFonts w:ascii="Times New Roman" w:hAnsi="Times New Roman"/>
          <w:lang w:val="fr-CA"/>
        </w:rPr>
        <w:t>Paramètres de KeyBRF</w:t>
      </w:r>
      <w:bookmarkEnd w:id="166"/>
    </w:p>
    <w:p w14:paraId="7CBBBACF" w14:textId="77777777" w:rsidR="00B75A7C" w:rsidRDefault="00B75A7C" w:rsidP="0001525C">
      <w:pPr>
        <w:rPr>
          <w:lang w:val="fr-CA"/>
        </w:rPr>
      </w:pPr>
    </w:p>
    <w:p w14:paraId="48FAA1AB" w14:textId="77777777" w:rsidR="006B662F" w:rsidRPr="00A00D0A" w:rsidRDefault="006B662F" w:rsidP="006B662F">
      <w:pPr>
        <w:rPr>
          <w:lang w:val="fr-CA"/>
        </w:rPr>
      </w:pPr>
      <w:r w:rsidRPr="00A00D0A">
        <w:rPr>
          <w:lang w:val="fr-CA"/>
        </w:rPr>
        <w:t>Pour accéder aux paramètres de KeyBRF, utilisez le raccourci ESPACE + M pour accéder au menu contextuel, puis naviguez jusqu'à l'option « Paramètres de l'éditeur » et appuyez sur ENTRÉE pour l'activer, ou sur la flèche Droite pour développer</w:t>
      </w:r>
      <w:r w:rsidR="00475B32">
        <w:rPr>
          <w:lang w:val="fr-CA"/>
        </w:rPr>
        <w:t xml:space="preserve"> ce menu</w:t>
      </w:r>
      <w:r w:rsidRPr="00A00D0A">
        <w:rPr>
          <w:lang w:val="fr-CA"/>
        </w:rPr>
        <w:t>.</w:t>
      </w:r>
      <w:r w:rsidR="00517B15">
        <w:rPr>
          <w:lang w:val="fr-CA"/>
        </w:rPr>
        <w:t xml:space="preserve"> </w:t>
      </w:r>
    </w:p>
    <w:p w14:paraId="5218EA5F" w14:textId="77777777" w:rsidR="0007752C" w:rsidRPr="00A00D0A" w:rsidRDefault="009F427E" w:rsidP="0001525C">
      <w:pPr>
        <w:rPr>
          <w:lang w:val="fr-CA"/>
        </w:rPr>
      </w:pPr>
      <w:r w:rsidRPr="00A00D0A">
        <w:rPr>
          <w:lang w:val="fr-CA"/>
        </w:rPr>
        <w:t xml:space="preserve">Pour le moment, la seule option disponible est l'option « Confirmer la suppression », qui vous permet de décider si vous souhaitez recevoir une invite de confirmation lors de la suppression d'un contenu. </w:t>
      </w:r>
      <w:r>
        <w:rPr>
          <w:lang w:val="fr-CA"/>
        </w:rPr>
        <w:t>Par défaut, ce paramètre est coché, mais vous pouvez le décocher si vous ne souhaitez pas recevoir d'invite de confirmation.</w:t>
      </w:r>
    </w:p>
    <w:p w14:paraId="20E422C5" w14:textId="77777777" w:rsidR="0007752C" w:rsidRPr="00A00D0A" w:rsidRDefault="0007752C">
      <w:pPr>
        <w:rPr>
          <w:lang w:val="fr-CA"/>
        </w:rPr>
      </w:pPr>
      <w:r w:rsidRPr="00A00D0A">
        <w:rPr>
          <w:lang w:val="fr-CA"/>
        </w:rPr>
        <w:br w:type="page"/>
      </w:r>
    </w:p>
    <w:p w14:paraId="6B169463" w14:textId="77777777" w:rsidR="00A1018C" w:rsidRPr="003E6AD6" w:rsidRDefault="00BB46A7" w:rsidP="00E82DBE">
      <w:pPr>
        <w:pStyle w:val="Heading2"/>
        <w:numPr>
          <w:ilvl w:val="1"/>
          <w:numId w:val="102"/>
        </w:numPr>
        <w:rPr>
          <w:rFonts w:ascii="Times New Roman" w:hAnsi="Times New Roman"/>
          <w:lang w:val="fr-CA"/>
        </w:rPr>
      </w:pPr>
      <w:bookmarkStart w:id="167" w:name="_Toc240570340"/>
      <w:r>
        <w:rPr>
          <w:rFonts w:ascii="Times New Roman" w:hAnsi="Times New Roman"/>
          <w:lang w:val="fr-CA"/>
        </w:rPr>
        <w:lastRenderedPageBreak/>
        <w:t>Fonctions de KeyBRF</w:t>
      </w:r>
      <w:bookmarkEnd w:id="167"/>
    </w:p>
    <w:p w14:paraId="5C479C57" w14:textId="77777777" w:rsidR="00B75A7C" w:rsidRDefault="00B75A7C" w:rsidP="00BB46A7">
      <w:pPr>
        <w:rPr>
          <w:lang w:val="fr-CA"/>
        </w:rPr>
      </w:pPr>
    </w:p>
    <w:p w14:paraId="4245918B" w14:textId="77777777" w:rsidR="00B31641" w:rsidRPr="00A00D0A" w:rsidRDefault="00BB46A7" w:rsidP="003A4FE9">
      <w:pPr>
        <w:rPr>
          <w:lang w:val="fr-CA"/>
        </w:rPr>
      </w:pPr>
      <w:r>
        <w:rPr>
          <w:lang w:val="fr-CA"/>
        </w:rPr>
        <w:t xml:space="preserve">Vous trouverez ici toutes les fonctions relatives à KeyBRF. </w:t>
      </w:r>
      <w:r w:rsidRPr="00A00D0A">
        <w:rPr>
          <w:lang w:val="fr-CA"/>
        </w:rPr>
        <w:t>Vous pouvez accéder à ces fonctions dans le menu contextuel, accessible avec le raccourci ESPACE + M.</w:t>
      </w:r>
    </w:p>
    <w:p w14:paraId="01ED5678" w14:textId="77777777" w:rsidR="00BB46A7" w:rsidRPr="003E6AD6" w:rsidRDefault="00BB46A7" w:rsidP="00BB46A7">
      <w:pPr>
        <w:rPr>
          <w:lang w:val="fr-CA"/>
        </w:rPr>
      </w:pPr>
      <w:r>
        <w:rPr>
          <w:lang w:val="fr-CA"/>
        </w:rPr>
        <w:t xml:space="preserve">Les commandes et raccourcis sont également disponibles dans le </w:t>
      </w:r>
      <w:hyperlink w:anchor="_KeyBRF" w:history="1">
        <w:r w:rsidRPr="003F513A">
          <w:rPr>
            <w:lang w:val="fr-CA"/>
          </w:rPr>
          <w:t>Résumé des commandes</w:t>
        </w:r>
      </w:hyperlink>
      <w:r>
        <w:rPr>
          <w:lang w:val="fr-CA"/>
        </w:rPr>
        <w:t>.</w:t>
      </w:r>
    </w:p>
    <w:p w14:paraId="091AEC53" w14:textId="77777777" w:rsidR="0081656A" w:rsidRPr="003E6AD6" w:rsidRDefault="0081656A">
      <w:pPr>
        <w:pStyle w:val="ListParagraph"/>
        <w:numPr>
          <w:ilvl w:val="0"/>
          <w:numId w:val="66"/>
        </w:numPr>
        <w:spacing w:after="0"/>
        <w:rPr>
          <w:noProof/>
          <w:lang w:val="fr-CA"/>
        </w:rPr>
      </w:pPr>
      <w:r>
        <w:rPr>
          <w:noProof/>
          <w:lang w:val="fr-CA"/>
        </w:rPr>
        <w:t>Créer un fichier braille : RETOUR ARRIÈRE + B</w:t>
      </w:r>
    </w:p>
    <w:p w14:paraId="68E8DE81" w14:textId="77777777" w:rsidR="0081656A" w:rsidRPr="003E6AD6" w:rsidRDefault="0081656A">
      <w:pPr>
        <w:pStyle w:val="ListParagraph"/>
        <w:numPr>
          <w:ilvl w:val="0"/>
          <w:numId w:val="66"/>
        </w:numPr>
        <w:spacing w:after="0"/>
        <w:rPr>
          <w:noProof/>
          <w:lang w:val="fr-CA"/>
        </w:rPr>
      </w:pPr>
      <w:r>
        <w:rPr>
          <w:noProof/>
          <w:lang w:val="fr-CA"/>
        </w:rPr>
        <w:t>Ouvrir un fichier : RETOUR ARRIÈRE + O</w:t>
      </w:r>
    </w:p>
    <w:p w14:paraId="48ACEE18" w14:textId="77777777" w:rsidR="0081656A" w:rsidRPr="003E6AD6" w:rsidRDefault="0081656A">
      <w:pPr>
        <w:pStyle w:val="ListParagraph"/>
        <w:numPr>
          <w:ilvl w:val="0"/>
          <w:numId w:val="66"/>
        </w:numPr>
        <w:spacing w:after="0"/>
        <w:rPr>
          <w:noProof/>
          <w:lang w:val="fr-CA"/>
        </w:rPr>
      </w:pPr>
      <w:r>
        <w:rPr>
          <w:noProof/>
          <w:lang w:val="fr-CA"/>
        </w:rPr>
        <w:t>Enregistrer : ESPACE + S</w:t>
      </w:r>
    </w:p>
    <w:p w14:paraId="2D36E736" w14:textId="77777777" w:rsidR="0081656A" w:rsidRPr="003E6AD6" w:rsidRDefault="0081656A">
      <w:pPr>
        <w:pStyle w:val="ListParagraph"/>
        <w:numPr>
          <w:ilvl w:val="0"/>
          <w:numId w:val="66"/>
        </w:numPr>
        <w:spacing w:after="0"/>
        <w:rPr>
          <w:noProof/>
          <w:lang w:val="fr-CA"/>
        </w:rPr>
      </w:pPr>
      <w:r>
        <w:rPr>
          <w:noProof/>
          <w:lang w:val="fr-CA"/>
        </w:rPr>
        <w:t>Enregistrer sous : RETOUR ARRIÈRE + S</w:t>
      </w:r>
    </w:p>
    <w:p w14:paraId="2E50C9F3" w14:textId="77777777" w:rsidR="00BE761B" w:rsidRPr="003E6AD6" w:rsidRDefault="0081656A">
      <w:pPr>
        <w:pStyle w:val="ListParagraph"/>
        <w:numPr>
          <w:ilvl w:val="0"/>
          <w:numId w:val="66"/>
        </w:numPr>
        <w:spacing w:after="0"/>
        <w:rPr>
          <w:lang w:val="fr-CA"/>
        </w:rPr>
      </w:pPr>
      <w:r>
        <w:rPr>
          <w:lang w:val="fr-CA"/>
        </w:rPr>
        <w:t>Mode lecture seule : ESPACE + X</w:t>
      </w:r>
    </w:p>
    <w:p w14:paraId="6C60461E" w14:textId="77777777" w:rsidR="00306581" w:rsidRPr="003E6AD6" w:rsidRDefault="00306581" w:rsidP="00306581">
      <w:pPr>
        <w:pStyle w:val="ListParagraph"/>
        <w:numPr>
          <w:ilvl w:val="0"/>
          <w:numId w:val="66"/>
        </w:numPr>
        <w:spacing w:after="0"/>
        <w:rPr>
          <w:lang w:val="fr-CA"/>
        </w:rPr>
      </w:pPr>
      <w:r>
        <w:rPr>
          <w:lang w:val="fr-CA"/>
        </w:rPr>
        <w:t>Sélectionner l'encodage</w:t>
      </w:r>
    </w:p>
    <w:p w14:paraId="446EDABE" w14:textId="77777777" w:rsidR="00306581" w:rsidRDefault="00306581" w:rsidP="00306581">
      <w:pPr>
        <w:pStyle w:val="ListParagraph"/>
        <w:numPr>
          <w:ilvl w:val="0"/>
          <w:numId w:val="66"/>
        </w:numPr>
        <w:spacing w:after="0"/>
        <w:rPr>
          <w:lang w:val="fr-CA"/>
        </w:rPr>
      </w:pPr>
      <w:r>
        <w:rPr>
          <w:lang w:val="fr-CA"/>
        </w:rPr>
        <w:t>Exporter en texte</w:t>
      </w:r>
    </w:p>
    <w:p w14:paraId="6BCA8FF3" w14:textId="77777777" w:rsidR="001721D1" w:rsidRPr="003E6AD6" w:rsidRDefault="001721D1" w:rsidP="001721D1">
      <w:pPr>
        <w:pStyle w:val="ListParagraph"/>
        <w:numPr>
          <w:ilvl w:val="0"/>
          <w:numId w:val="66"/>
        </w:numPr>
        <w:spacing w:after="0"/>
        <w:rPr>
          <w:noProof/>
          <w:lang w:val="fr-CA"/>
        </w:rPr>
      </w:pPr>
      <w:r>
        <w:rPr>
          <w:noProof/>
          <w:lang w:val="fr-CA"/>
        </w:rPr>
        <w:t>Fermer le fichier : ESPACE + W</w:t>
      </w:r>
    </w:p>
    <w:p w14:paraId="550150D1" w14:textId="77777777" w:rsidR="001721D1" w:rsidRDefault="001721D1" w:rsidP="001721D1">
      <w:pPr>
        <w:pStyle w:val="ListParagraph"/>
        <w:spacing w:after="0"/>
        <w:rPr>
          <w:lang w:val="fr-CA"/>
        </w:rPr>
      </w:pPr>
    </w:p>
    <w:p w14:paraId="2E863F5D" w14:textId="77777777" w:rsidR="00B75A7C" w:rsidRDefault="00B75A7C">
      <w:pPr>
        <w:rPr>
          <w:lang w:val="fr-CA"/>
        </w:rPr>
      </w:pPr>
      <w:r>
        <w:rPr>
          <w:lang w:val="fr-CA"/>
        </w:rPr>
        <w:br w:type="page"/>
      </w:r>
    </w:p>
    <w:p w14:paraId="6F3999AA" w14:textId="77777777" w:rsidR="004D2170" w:rsidRPr="003E6AD6" w:rsidRDefault="00645A2C" w:rsidP="00950A27">
      <w:pPr>
        <w:pStyle w:val="Heading1"/>
        <w:numPr>
          <w:ilvl w:val="0"/>
          <w:numId w:val="102"/>
        </w:numPr>
        <w:rPr>
          <w:rFonts w:ascii="Times New Roman" w:hAnsi="Times New Roman"/>
          <w:lang w:val="fr-CA"/>
        </w:rPr>
      </w:pPr>
      <w:bookmarkStart w:id="168" w:name="_Toc240570341"/>
      <w:r>
        <w:rPr>
          <w:rFonts w:ascii="Times New Roman" w:hAnsi="Times New Roman"/>
          <w:lang w:val="fr-CA"/>
        </w:rPr>
        <w:lastRenderedPageBreak/>
        <w:t>Lire un livre avec Victor Reader</w:t>
      </w:r>
      <w:bookmarkEnd w:id="168"/>
      <w:r>
        <w:rPr>
          <w:rFonts w:ascii="Times New Roman" w:hAnsi="Times New Roman"/>
          <w:lang w:val="fr-CA"/>
        </w:rPr>
        <w:tab/>
      </w:r>
      <w:r>
        <w:rPr>
          <w:rFonts w:ascii="Times New Roman" w:hAnsi="Times New Roman"/>
          <w:lang w:val="fr-CA"/>
        </w:rPr>
        <w:tab/>
      </w:r>
      <w:r>
        <w:rPr>
          <w:rFonts w:ascii="Times New Roman" w:hAnsi="Times New Roman"/>
          <w:lang w:val="fr-CA"/>
        </w:rPr>
        <w:tab/>
      </w:r>
    </w:p>
    <w:p w14:paraId="0FC90885" w14:textId="77777777" w:rsidR="00B75A7C" w:rsidRDefault="00B75A7C" w:rsidP="00577998">
      <w:pPr>
        <w:rPr>
          <w:lang w:val="fr-CA"/>
        </w:rPr>
      </w:pPr>
    </w:p>
    <w:p w14:paraId="2E58903D" w14:textId="77777777" w:rsidR="00645A2C" w:rsidRPr="00A00D0A" w:rsidRDefault="005512CD" w:rsidP="00097215">
      <w:pPr>
        <w:rPr>
          <w:lang w:val="fr-CA"/>
        </w:rPr>
      </w:pPr>
      <w:r w:rsidRPr="00A00D0A">
        <w:rPr>
          <w:lang w:val="fr-CA"/>
        </w:rPr>
        <w:t xml:space="preserve">Victor Reader est l'application désignée pour lire des livres, ceux déjà présents sur votre appareil que vous pouvez importer, ainsi que ceux fournis par des services en ligne auxquels vous êtes abonné et qui permettent le téléchargement direct de leur contenu. </w:t>
      </w:r>
      <w:r>
        <w:rPr>
          <w:lang w:val="fr-CA"/>
        </w:rPr>
        <w:t>Vous pourrez lire des livres audio et textuels, dans de nombreux formats différents.</w:t>
      </w:r>
    </w:p>
    <w:p w14:paraId="16A2374C" w14:textId="77777777" w:rsidR="00577998" w:rsidRPr="003E6AD6" w:rsidRDefault="00577998" w:rsidP="00577998">
      <w:pPr>
        <w:rPr>
          <w:lang w:val="fr-CA"/>
        </w:rPr>
      </w:pPr>
    </w:p>
    <w:p w14:paraId="68302EDB" w14:textId="77777777" w:rsidR="00645A2C" w:rsidRPr="003E6AD6" w:rsidRDefault="00645A2C" w:rsidP="00E82DBE">
      <w:pPr>
        <w:pStyle w:val="Heading2"/>
        <w:numPr>
          <w:ilvl w:val="1"/>
          <w:numId w:val="102"/>
        </w:numPr>
        <w:rPr>
          <w:rFonts w:ascii="Times New Roman" w:hAnsi="Times New Roman"/>
          <w:lang w:val="fr-CA"/>
        </w:rPr>
      </w:pPr>
      <w:bookmarkStart w:id="169" w:name="_Toc240570342"/>
      <w:r>
        <w:rPr>
          <w:rFonts w:ascii="Times New Roman" w:hAnsi="Times New Roman"/>
          <w:lang w:val="fr-CA"/>
        </w:rPr>
        <w:t>Naviguer dans le menu</w:t>
      </w:r>
      <w:bookmarkEnd w:id="169"/>
    </w:p>
    <w:p w14:paraId="1B827601" w14:textId="77777777" w:rsidR="00B75A7C" w:rsidRDefault="00B75A7C" w:rsidP="004D2170">
      <w:pPr>
        <w:rPr>
          <w:lang w:val="fr-CA"/>
        </w:rPr>
      </w:pPr>
    </w:p>
    <w:p w14:paraId="76F5D429" w14:textId="77777777" w:rsidR="004D2170" w:rsidRPr="003E6AD6" w:rsidRDefault="00CE7CBD" w:rsidP="004D2170">
      <w:pPr>
        <w:rPr>
          <w:lang w:val="fr-CA"/>
        </w:rPr>
      </w:pPr>
      <w:r>
        <w:rPr>
          <w:lang w:val="fr-CA"/>
        </w:rPr>
        <w:t>Le menu contient les éléments suivants :</w:t>
      </w:r>
    </w:p>
    <w:p w14:paraId="4FD913E4" w14:textId="77777777" w:rsidR="007601E8" w:rsidRPr="003E6AD6" w:rsidRDefault="007601E8">
      <w:pPr>
        <w:pStyle w:val="ListParagraph"/>
        <w:numPr>
          <w:ilvl w:val="0"/>
          <w:numId w:val="76"/>
        </w:numPr>
        <w:rPr>
          <w:lang w:val="fr-CA"/>
        </w:rPr>
      </w:pPr>
      <w:r>
        <w:rPr>
          <w:lang w:val="fr-CA"/>
        </w:rPr>
        <w:t>Mes livres : répertorie tous vos livres, combinant ceux importés depuis votre appareil et ceux téléchargés depuis des services de livres en ligne.</w:t>
      </w:r>
    </w:p>
    <w:p w14:paraId="55DCFA5A" w14:textId="77777777" w:rsidR="00BC249F" w:rsidRPr="00A00D0A" w:rsidRDefault="00BC249F" w:rsidP="00BC249F">
      <w:pPr>
        <w:pStyle w:val="ListParagraph"/>
        <w:numPr>
          <w:ilvl w:val="0"/>
          <w:numId w:val="76"/>
        </w:numPr>
        <w:rPr>
          <w:lang w:val="fr-CA"/>
        </w:rPr>
      </w:pPr>
      <w:r w:rsidRPr="00A00D0A">
        <w:rPr>
          <w:lang w:val="fr-CA"/>
        </w:rPr>
        <w:t xml:space="preserve">Mes abonnements : répertorie tous vos abonnements, y compris tout fournisseur de </w:t>
      </w:r>
      <w:r w:rsidR="002F7156">
        <w:rPr>
          <w:lang w:val="fr-CA"/>
        </w:rPr>
        <w:t>revu</w:t>
      </w:r>
      <w:r w:rsidRPr="00A00D0A">
        <w:rPr>
          <w:lang w:val="fr-CA"/>
        </w:rPr>
        <w:t>es en ligne auquel vous êtes abonné.</w:t>
      </w:r>
    </w:p>
    <w:p w14:paraId="197D3773" w14:textId="77777777" w:rsidR="00BC249F" w:rsidRPr="00A00D0A" w:rsidRDefault="00BC249F" w:rsidP="00BC249F">
      <w:pPr>
        <w:pStyle w:val="ListParagraph"/>
        <w:numPr>
          <w:ilvl w:val="0"/>
          <w:numId w:val="76"/>
        </w:numPr>
        <w:rPr>
          <w:lang w:val="fr-CA"/>
        </w:rPr>
      </w:pPr>
      <w:r w:rsidRPr="00A00D0A">
        <w:rPr>
          <w:lang w:val="fr-CA"/>
        </w:rPr>
        <w:t xml:space="preserve">Gérer les bibliothèques : vous permet de gérer vos bibliothèques, de vous abonner ou de vous désabonner de services en ligne tels que des fournisseurs de livres ou de </w:t>
      </w:r>
      <w:r w:rsidR="002F7156">
        <w:rPr>
          <w:lang w:val="fr-CA"/>
        </w:rPr>
        <w:t>revu</w:t>
      </w:r>
      <w:r w:rsidRPr="00A00D0A">
        <w:rPr>
          <w:lang w:val="fr-CA"/>
        </w:rPr>
        <w:t>es.</w:t>
      </w:r>
    </w:p>
    <w:p w14:paraId="73C4E7B4" w14:textId="77777777" w:rsidR="00BC249F" w:rsidRPr="00A00D0A" w:rsidRDefault="00BC249F" w:rsidP="00BC249F">
      <w:pPr>
        <w:pStyle w:val="ListParagraph"/>
        <w:numPr>
          <w:ilvl w:val="0"/>
          <w:numId w:val="76"/>
        </w:numPr>
        <w:rPr>
          <w:lang w:val="fr-CA"/>
        </w:rPr>
      </w:pPr>
      <w:r w:rsidRPr="00A00D0A">
        <w:rPr>
          <w:lang w:val="fr-CA"/>
        </w:rPr>
        <w:t>Importer un livre : vous permet d'importer des livres depuis votre appareil pour les lire dans Victor Reader.</w:t>
      </w:r>
    </w:p>
    <w:p w14:paraId="63F9D5AE" w14:textId="77777777" w:rsidR="00BC249F" w:rsidRPr="00A00D0A" w:rsidRDefault="00BC249F" w:rsidP="00BC249F">
      <w:pPr>
        <w:pStyle w:val="ListParagraph"/>
        <w:numPr>
          <w:ilvl w:val="0"/>
          <w:numId w:val="76"/>
        </w:numPr>
        <w:rPr>
          <w:lang w:val="fr-CA"/>
        </w:rPr>
      </w:pPr>
      <w:r w:rsidRPr="00A00D0A">
        <w:rPr>
          <w:lang w:val="fr-CA"/>
        </w:rPr>
        <w:t>Paramètres : vous permet de personnaliser certains paramètres de Victor Reader.</w:t>
      </w:r>
    </w:p>
    <w:p w14:paraId="028766A1" w14:textId="77777777" w:rsidR="00DB6A6C" w:rsidRPr="00A00D0A" w:rsidRDefault="003D1045" w:rsidP="00F205FC">
      <w:pPr>
        <w:rPr>
          <w:lang w:val="fr-CA"/>
        </w:rPr>
      </w:pPr>
      <w:r w:rsidRPr="00A00D0A">
        <w:rPr>
          <w:lang w:val="fr-CA"/>
        </w:rPr>
        <w:t xml:space="preserve">Remarque : si vous êtes connecté à des fournisseurs de livres ou de </w:t>
      </w:r>
      <w:r w:rsidR="00D110CA">
        <w:rPr>
          <w:lang w:val="fr-CA"/>
        </w:rPr>
        <w:t>revu</w:t>
      </w:r>
      <w:r w:rsidRPr="00A00D0A">
        <w:rPr>
          <w:lang w:val="fr-CA"/>
        </w:rPr>
        <w:t>es, ces services s'affichent après l'élément « Paramètres », jusqu'à la fin du menu.</w:t>
      </w:r>
    </w:p>
    <w:p w14:paraId="1F78EFFA" w14:textId="77777777" w:rsidR="00F205FC" w:rsidRPr="00A00D0A" w:rsidRDefault="00F205FC" w:rsidP="00F205FC">
      <w:pPr>
        <w:ind w:left="360"/>
        <w:rPr>
          <w:lang w:val="fr-CA"/>
        </w:rPr>
      </w:pPr>
    </w:p>
    <w:p w14:paraId="7D9B1A38" w14:textId="77777777" w:rsidR="00645A2C" w:rsidRPr="003E6AD6" w:rsidRDefault="00645A2C" w:rsidP="00E82DBE">
      <w:pPr>
        <w:pStyle w:val="Heading2"/>
        <w:numPr>
          <w:ilvl w:val="1"/>
          <w:numId w:val="102"/>
        </w:numPr>
        <w:rPr>
          <w:rFonts w:ascii="Times New Roman" w:hAnsi="Times New Roman"/>
          <w:lang w:val="fr-CA"/>
        </w:rPr>
      </w:pPr>
      <w:bookmarkStart w:id="170" w:name="_Toc240570343"/>
      <w:r>
        <w:rPr>
          <w:rFonts w:ascii="Times New Roman" w:hAnsi="Times New Roman"/>
          <w:lang w:val="fr-CA"/>
        </w:rPr>
        <w:t>Mes livres</w:t>
      </w:r>
      <w:bookmarkEnd w:id="170"/>
      <w:r w:rsidR="00871CDF">
        <w:rPr>
          <w:rFonts w:ascii="Times New Roman" w:hAnsi="Times New Roman"/>
          <w:lang w:val="fr-CA"/>
        </w:rPr>
        <w:t xml:space="preserve"> </w:t>
      </w:r>
    </w:p>
    <w:p w14:paraId="4249C35D" w14:textId="77777777" w:rsidR="00B75A7C" w:rsidRDefault="00B75A7C" w:rsidP="00303FEF">
      <w:pPr>
        <w:rPr>
          <w:lang w:val="fr-CA"/>
        </w:rPr>
      </w:pPr>
    </w:p>
    <w:p w14:paraId="22D8ABB7" w14:textId="77777777" w:rsidR="00303FEF" w:rsidRPr="00A00D0A" w:rsidRDefault="009362B4" w:rsidP="00303FEF">
      <w:pPr>
        <w:rPr>
          <w:lang w:val="fr-CA"/>
        </w:rPr>
      </w:pPr>
      <w:r>
        <w:rPr>
          <w:lang w:val="fr-CA"/>
        </w:rPr>
        <w:t xml:space="preserve">La première option de Victor Reader est l'élément « Mes livres ». Vous y trouverez tous vos livres, importés depuis un autre emplacement de votre appareil, et ceux téléchargés depuis des services en ligne. Ces livres s'affichent selon leur ordre de téléchargement ou d'ouverture, du plus récent au plus ancien. Lorsqu'un livre est téléchargé depuis un service de livres en ligne, ce livre apparaît au-dessus des autres dans la liste « Mes livres ». </w:t>
      </w:r>
      <w:r w:rsidRPr="00A00D0A">
        <w:rPr>
          <w:lang w:val="fr-CA"/>
        </w:rPr>
        <w:t xml:space="preserve">Lorsque vous ouvrez un livre à partir de cette liste, ce livre sera repositionné en haut après l'avoir ouvert. </w:t>
      </w:r>
      <w:r>
        <w:rPr>
          <w:lang w:val="fr-CA"/>
        </w:rPr>
        <w:t>Naviguez dans votre liste de livres avec les flèches Haut et Bas, puis appuyez sur ENTRÉE pour ouvrir le livre que vous souhaitez lire.</w:t>
      </w:r>
    </w:p>
    <w:p w14:paraId="6D4058A7" w14:textId="77777777" w:rsidR="00142EF2" w:rsidRPr="003E6AD6" w:rsidRDefault="006A1A51" w:rsidP="00303FEF">
      <w:pPr>
        <w:rPr>
          <w:lang w:val="fr-CA"/>
        </w:rPr>
      </w:pPr>
      <w:r>
        <w:rPr>
          <w:lang w:val="fr-CA"/>
        </w:rPr>
        <w:br w:type="page"/>
      </w:r>
    </w:p>
    <w:p w14:paraId="58960251" w14:textId="77777777" w:rsidR="00722689" w:rsidRPr="003E6AD6" w:rsidRDefault="00722689" w:rsidP="007B587E">
      <w:pPr>
        <w:pStyle w:val="Heading3"/>
      </w:pPr>
      <w:bookmarkStart w:id="171" w:name="_Toc240570344"/>
      <w:r>
        <w:lastRenderedPageBreak/>
        <w:t>Lire un livre texte ou braille dans Victor Reader</w:t>
      </w:r>
      <w:bookmarkEnd w:id="171"/>
    </w:p>
    <w:p w14:paraId="0DE3BCD0" w14:textId="77777777" w:rsidR="00A7645D" w:rsidRDefault="00A7645D" w:rsidP="005E2912">
      <w:pPr>
        <w:rPr>
          <w:lang w:val="fr-CA"/>
        </w:rPr>
      </w:pPr>
    </w:p>
    <w:p w14:paraId="74CF33CD" w14:textId="77777777" w:rsidR="005E2912" w:rsidRPr="00A00D0A" w:rsidRDefault="00695D95" w:rsidP="00695D95">
      <w:pPr>
        <w:rPr>
          <w:lang w:val="fr-CA"/>
        </w:rPr>
      </w:pPr>
      <w:r w:rsidRPr="00A00D0A">
        <w:rPr>
          <w:lang w:val="fr-CA"/>
        </w:rPr>
        <w:t xml:space="preserve">Pour lire un livre texte ou braille dans Victor Reader, vous pouvez l'importer comme décrit à la </w:t>
      </w:r>
      <w:hyperlink w:anchor="_Import_book" w:history="1">
        <w:r w:rsidRPr="003F513A">
          <w:rPr>
            <w:lang w:val="fr-CA"/>
          </w:rPr>
          <w:t>section 11.5 « Importer un livre »</w:t>
        </w:r>
      </w:hyperlink>
      <w:r w:rsidRPr="00A00D0A">
        <w:rPr>
          <w:lang w:val="fr-CA"/>
        </w:rPr>
        <w:t xml:space="preserve"> ci-dessous, ou les télécharger depuis un fournisseur de livres en ligne (lisez la </w:t>
      </w:r>
      <w:hyperlink w:anchor="_Books_providers" w:history="1">
        <w:r w:rsidRPr="003F513A">
          <w:rPr>
            <w:lang w:val="fr-CA"/>
          </w:rPr>
          <w:t>section 11.4.1 « Fournisseurs de livres »</w:t>
        </w:r>
      </w:hyperlink>
      <w:r w:rsidRPr="00A00D0A">
        <w:rPr>
          <w:lang w:val="fr-CA"/>
        </w:rPr>
        <w:t xml:space="preserve"> pour savoir comment vous abonner à un fournisseur de livres en ligne). Les livres provenant de fournisseurs de livres en ligne se trouvent dans leur section respective, à la fin du menu, une fois que vous vous y êtes abonné. </w:t>
      </w:r>
      <w:r>
        <w:rPr>
          <w:lang w:val="fr-CA"/>
        </w:rPr>
        <w:t>Vous pourrez, dans leur section respective, rechercher des livres et les télécharger. Ces livres seront maintenant ajoutés à la liste « Mes livres » décrite ci-dessus. Lorsqu'un livre figure ici, il peut être ouvert.</w:t>
      </w:r>
    </w:p>
    <w:p w14:paraId="4C03412C" w14:textId="77777777" w:rsidR="00AA60CD" w:rsidRPr="003E6AD6" w:rsidRDefault="00AA60CD" w:rsidP="005E2912">
      <w:pPr>
        <w:rPr>
          <w:lang w:val="fr-CA"/>
        </w:rPr>
      </w:pPr>
      <w:r>
        <w:rPr>
          <w:lang w:val="fr-CA"/>
        </w:rPr>
        <w:t>Votre livre est maintenant lisible dans la fenêtre de Victor Reader. Vous pouvez naviguer dans ce livre avec les touches de façade ou les flèches, ou utiliser l'un des raccourcis suivants pour parcourir votre livre :</w:t>
      </w:r>
    </w:p>
    <w:p w14:paraId="33E81F02" w14:textId="77777777" w:rsidR="0089022E" w:rsidRPr="003E6AD6" w:rsidRDefault="00325AE7">
      <w:pPr>
        <w:pStyle w:val="ListParagraph"/>
        <w:numPr>
          <w:ilvl w:val="0"/>
          <w:numId w:val="77"/>
        </w:numPr>
        <w:rPr>
          <w:lang w:val="fr-CA"/>
        </w:rPr>
      </w:pPr>
      <w:r>
        <w:rPr>
          <w:lang w:val="fr-CA"/>
        </w:rPr>
        <w:t>Où suis-je? : ESPACE + POINTS 1-5-6 (affiche votre position actuelle dans le livre);</w:t>
      </w:r>
    </w:p>
    <w:p w14:paraId="6AFA6A63" w14:textId="77777777" w:rsidR="00097AC5" w:rsidRPr="003E6AD6" w:rsidRDefault="0053661A">
      <w:pPr>
        <w:pStyle w:val="ListParagraph"/>
        <w:numPr>
          <w:ilvl w:val="0"/>
          <w:numId w:val="77"/>
        </w:numPr>
        <w:rPr>
          <w:lang w:val="fr-CA"/>
        </w:rPr>
      </w:pPr>
      <w:r>
        <w:rPr>
          <w:lang w:val="fr-CA"/>
        </w:rPr>
        <w:t>Informations sur le livre : ESPACE + I (affiche toutes les informations sur le livre que vous lisez);</w:t>
      </w:r>
    </w:p>
    <w:p w14:paraId="23D04FED" w14:textId="77777777" w:rsidR="0029571D" w:rsidRPr="00A00D0A" w:rsidRDefault="0029571D" w:rsidP="0029571D">
      <w:pPr>
        <w:pStyle w:val="ListParagraph"/>
        <w:numPr>
          <w:ilvl w:val="0"/>
          <w:numId w:val="77"/>
        </w:numPr>
        <w:rPr>
          <w:lang w:val="fr-CA"/>
        </w:rPr>
      </w:pPr>
      <w:r w:rsidRPr="00A00D0A">
        <w:rPr>
          <w:lang w:val="fr-CA"/>
        </w:rPr>
        <w:t>Fermer le livre : ÉCHAP (vous permet de fermer le livre que vous lisez et de revenir à la liste « Mes livres »);</w:t>
      </w:r>
    </w:p>
    <w:p w14:paraId="09970999" w14:textId="77777777" w:rsidR="005406A0" w:rsidRPr="003E6AD6" w:rsidRDefault="005406A0">
      <w:pPr>
        <w:pStyle w:val="ListParagraph"/>
        <w:numPr>
          <w:ilvl w:val="0"/>
          <w:numId w:val="77"/>
        </w:numPr>
        <w:rPr>
          <w:lang w:val="fr-CA"/>
        </w:rPr>
      </w:pPr>
      <w:r>
        <w:rPr>
          <w:lang w:val="fr-CA"/>
        </w:rPr>
        <w:t>Table des matières : ESPACE + T (accède directement à la table des matières);</w:t>
      </w:r>
    </w:p>
    <w:p w14:paraId="0257E58A" w14:textId="77777777" w:rsidR="00446E1F" w:rsidRPr="00A00D0A" w:rsidRDefault="00446E1F" w:rsidP="00446E1F">
      <w:pPr>
        <w:pStyle w:val="ListParagraph"/>
        <w:numPr>
          <w:ilvl w:val="0"/>
          <w:numId w:val="77"/>
        </w:numPr>
        <w:rPr>
          <w:lang w:val="fr-CA"/>
        </w:rPr>
      </w:pPr>
      <w:r w:rsidRPr="00A00D0A">
        <w:rPr>
          <w:lang w:val="fr-CA"/>
        </w:rPr>
        <w:t>Aller à la page : ENTRÉE + G (vous permet d'aller directement à une page spécifique de votre livre, si votre livre contient des pages);</w:t>
      </w:r>
    </w:p>
    <w:p w14:paraId="010D8008" w14:textId="77777777" w:rsidR="00657365" w:rsidRPr="00A00D0A" w:rsidRDefault="00657365" w:rsidP="00657365">
      <w:pPr>
        <w:pStyle w:val="ListParagraph"/>
        <w:numPr>
          <w:ilvl w:val="0"/>
          <w:numId w:val="77"/>
        </w:numPr>
        <w:rPr>
          <w:lang w:val="fr-CA"/>
        </w:rPr>
      </w:pPr>
      <w:r w:rsidRPr="00A00D0A">
        <w:rPr>
          <w:lang w:val="fr-CA"/>
        </w:rPr>
        <w:t>Page suivante : ENTRÉE + POINTS 3-4-5 (va à la page suivante, à partir de votre position actuelle, ne fonctionnera pas si le livre ne contient pas de pages);</w:t>
      </w:r>
    </w:p>
    <w:p w14:paraId="7DF55C6A" w14:textId="77777777" w:rsidR="003B1129" w:rsidRPr="00A00D0A" w:rsidRDefault="003B1129" w:rsidP="003B1129">
      <w:pPr>
        <w:pStyle w:val="ListParagraph"/>
        <w:numPr>
          <w:ilvl w:val="0"/>
          <w:numId w:val="77"/>
        </w:numPr>
        <w:rPr>
          <w:lang w:val="fr-CA"/>
        </w:rPr>
      </w:pPr>
      <w:r w:rsidRPr="00A00D0A">
        <w:rPr>
          <w:lang w:val="fr-CA"/>
        </w:rPr>
        <w:t>Page précédente : ENTRÉE + POINTS 1-2-6 (va à la page précédente à partir de votre position actuelle, ne fonctionnera pas si votre livre ne contient pas de pages);</w:t>
      </w:r>
    </w:p>
    <w:p w14:paraId="48E75778" w14:textId="77777777" w:rsidR="000428E9" w:rsidRPr="00A00D0A" w:rsidRDefault="000428E9" w:rsidP="000428E9">
      <w:pPr>
        <w:pStyle w:val="ListParagraph"/>
        <w:numPr>
          <w:ilvl w:val="0"/>
          <w:numId w:val="77"/>
        </w:numPr>
        <w:rPr>
          <w:lang w:val="fr-CA"/>
        </w:rPr>
      </w:pPr>
      <w:r w:rsidRPr="00A00D0A">
        <w:rPr>
          <w:lang w:val="fr-CA"/>
        </w:rPr>
        <w:t>Début du livre : ESPACE + POINTS 1-2-3 (vous permet de revenir directement au début de votre livre, quelle que soit votre position actuelle);</w:t>
      </w:r>
    </w:p>
    <w:p w14:paraId="6E138543" w14:textId="77777777" w:rsidR="00DB7EB5" w:rsidRPr="00A00D0A" w:rsidRDefault="00DB7EB5" w:rsidP="00DB7EB5">
      <w:pPr>
        <w:pStyle w:val="ListParagraph"/>
        <w:numPr>
          <w:ilvl w:val="0"/>
          <w:numId w:val="77"/>
        </w:numPr>
        <w:rPr>
          <w:lang w:val="fr-CA"/>
        </w:rPr>
      </w:pPr>
      <w:r w:rsidRPr="00A00D0A">
        <w:rPr>
          <w:lang w:val="fr-CA"/>
        </w:rPr>
        <w:t>Fin du livre : ESPACE + POINTS 4-5-6 (vous permet d'aller directement à la fin de votre livre, quelle que soit votre position actuelle);</w:t>
      </w:r>
    </w:p>
    <w:p w14:paraId="7DEC400A" w14:textId="77777777" w:rsidR="000700E9" w:rsidRPr="003E6AD6" w:rsidRDefault="003C5BB8">
      <w:pPr>
        <w:pStyle w:val="ListParagraph"/>
        <w:numPr>
          <w:ilvl w:val="0"/>
          <w:numId w:val="77"/>
        </w:numPr>
        <w:rPr>
          <w:lang w:val="fr-CA"/>
        </w:rPr>
      </w:pPr>
      <w:r>
        <w:rPr>
          <w:lang w:val="fr-CA"/>
        </w:rPr>
        <w:t>Phrase suivante : ESPACE + POINTS 5-6 (déplace vers la phrase suivante à partir de votre position actuelle);</w:t>
      </w:r>
    </w:p>
    <w:p w14:paraId="6B61C4A1" w14:textId="77777777" w:rsidR="00BA2D3C" w:rsidRPr="003E6AD6" w:rsidRDefault="00BA2D3C">
      <w:pPr>
        <w:pStyle w:val="ListParagraph"/>
        <w:numPr>
          <w:ilvl w:val="0"/>
          <w:numId w:val="77"/>
        </w:numPr>
        <w:rPr>
          <w:lang w:val="fr-CA"/>
        </w:rPr>
      </w:pPr>
      <w:r>
        <w:rPr>
          <w:lang w:val="fr-CA"/>
        </w:rPr>
        <w:t>Phrase précédente : ESPACE + POINTS 2-3 (déplace vers la phrase précédente à partir de votre position actuelle);</w:t>
      </w:r>
    </w:p>
    <w:p w14:paraId="20C13E37" w14:textId="77777777" w:rsidR="00AF59E9" w:rsidRPr="003E6AD6" w:rsidRDefault="00AF59E9">
      <w:pPr>
        <w:pStyle w:val="ListParagraph"/>
        <w:numPr>
          <w:ilvl w:val="0"/>
          <w:numId w:val="77"/>
        </w:numPr>
        <w:rPr>
          <w:lang w:val="fr-CA"/>
        </w:rPr>
      </w:pPr>
      <w:r>
        <w:rPr>
          <w:lang w:val="fr-CA"/>
        </w:rPr>
        <w:t>Mot suivant : ESPACE + POINT 5 (déplace vers le mot suivant, à partir de votre position actuelle);</w:t>
      </w:r>
    </w:p>
    <w:p w14:paraId="307C82D9" w14:textId="77777777" w:rsidR="00372C3B" w:rsidRPr="003E6AD6" w:rsidRDefault="00372C3B">
      <w:pPr>
        <w:pStyle w:val="ListParagraph"/>
        <w:numPr>
          <w:ilvl w:val="0"/>
          <w:numId w:val="77"/>
        </w:numPr>
        <w:rPr>
          <w:lang w:val="fr-CA"/>
        </w:rPr>
      </w:pPr>
      <w:r>
        <w:rPr>
          <w:lang w:val="fr-CA"/>
        </w:rPr>
        <w:t>Mot précédent : ESPACE + POINT 2 (déplace vers le mot précédent, à partir de votre position actuelle);</w:t>
      </w:r>
    </w:p>
    <w:p w14:paraId="33B48185" w14:textId="77777777" w:rsidR="005B5F5E" w:rsidRPr="00A00D0A" w:rsidRDefault="005B5F5E" w:rsidP="005B5F5E">
      <w:pPr>
        <w:pStyle w:val="ListParagraph"/>
        <w:numPr>
          <w:ilvl w:val="0"/>
          <w:numId w:val="77"/>
        </w:numPr>
        <w:rPr>
          <w:lang w:val="fr-CA"/>
        </w:rPr>
      </w:pPr>
      <w:r w:rsidRPr="00A00D0A">
        <w:rPr>
          <w:lang w:val="fr-CA"/>
        </w:rPr>
        <w:t>Rechercher : ESPACE + F (vous permet de rechercher un contenu spécifique dans votre livre, par exemple, un mot précis);</w:t>
      </w:r>
    </w:p>
    <w:p w14:paraId="2ED9981F" w14:textId="77777777" w:rsidR="00F52772" w:rsidRPr="00A00D0A" w:rsidRDefault="00F52772" w:rsidP="00F52772">
      <w:pPr>
        <w:pStyle w:val="ListParagraph"/>
        <w:numPr>
          <w:ilvl w:val="0"/>
          <w:numId w:val="77"/>
        </w:numPr>
        <w:rPr>
          <w:lang w:val="fr-CA"/>
        </w:rPr>
      </w:pPr>
      <w:r w:rsidRPr="00A00D0A">
        <w:rPr>
          <w:lang w:val="fr-CA"/>
        </w:rPr>
        <w:t>Rechercher suivant : ESPACE + N (vous permet de rechercher l'occurrence suivante de votre terme de recherche);</w:t>
      </w:r>
    </w:p>
    <w:p w14:paraId="6CAD97B4" w14:textId="77777777" w:rsidR="00CD184B" w:rsidRPr="00A00D0A" w:rsidRDefault="00CD184B" w:rsidP="00CD184B">
      <w:pPr>
        <w:pStyle w:val="ListParagraph"/>
        <w:numPr>
          <w:ilvl w:val="0"/>
          <w:numId w:val="77"/>
        </w:numPr>
        <w:rPr>
          <w:lang w:val="fr-CA"/>
        </w:rPr>
      </w:pPr>
      <w:r w:rsidRPr="00A00D0A">
        <w:rPr>
          <w:lang w:val="fr-CA"/>
        </w:rPr>
        <w:lastRenderedPageBreak/>
        <w:t>Rechercher précédent : ESPACE + P (vous permet de vous déplacer vers l'occurrence précédente de votre terme de recherche).</w:t>
      </w:r>
    </w:p>
    <w:p w14:paraId="5AA1C84E" w14:textId="77777777" w:rsidR="00CD184B" w:rsidRPr="00A00D0A" w:rsidRDefault="00CD184B" w:rsidP="00CD184B">
      <w:pPr>
        <w:pStyle w:val="ListParagraph"/>
        <w:rPr>
          <w:lang w:val="fr-CA"/>
        </w:rPr>
      </w:pPr>
    </w:p>
    <w:p w14:paraId="0B8E322E" w14:textId="77777777" w:rsidR="00722689" w:rsidRPr="003E6AD6" w:rsidRDefault="00722689" w:rsidP="007B587E">
      <w:pPr>
        <w:pStyle w:val="Heading3"/>
      </w:pPr>
      <w:bookmarkStart w:id="172" w:name="_Toc240570345"/>
      <w:r>
        <w:t>Écouter un livre audio dans Victor Reader</w:t>
      </w:r>
      <w:bookmarkEnd w:id="172"/>
    </w:p>
    <w:p w14:paraId="6927BA04" w14:textId="77777777" w:rsidR="00A7645D" w:rsidRDefault="00A7645D" w:rsidP="00186C92">
      <w:pPr>
        <w:rPr>
          <w:lang w:val="fr-CA"/>
        </w:rPr>
      </w:pPr>
    </w:p>
    <w:p w14:paraId="34182B35" w14:textId="77777777" w:rsidR="00186C92" w:rsidRPr="00A00D0A" w:rsidRDefault="0034422B" w:rsidP="00030C3F">
      <w:pPr>
        <w:rPr>
          <w:lang w:val="fr-CA"/>
        </w:rPr>
      </w:pPr>
      <w:r w:rsidRPr="00A00D0A">
        <w:rPr>
          <w:lang w:val="fr-CA"/>
        </w:rPr>
        <w:t xml:space="preserve">Pour écouter un livre audio dans Victor Reader, vous pouvez l'importer comme décrit à la </w:t>
      </w:r>
      <w:hyperlink w:anchor="_Import_book" w:history="1">
        <w:r w:rsidRPr="003F513A">
          <w:rPr>
            <w:lang w:val="fr-CA"/>
          </w:rPr>
          <w:t>section 11.5 « Importer un livre »</w:t>
        </w:r>
      </w:hyperlink>
      <w:r w:rsidRPr="00A00D0A">
        <w:rPr>
          <w:lang w:val="fr-CA"/>
        </w:rPr>
        <w:t xml:space="preserve"> ci-dessous, ou le télécharger depuis un fournisseur de livres en ligne (lisez la </w:t>
      </w:r>
      <w:hyperlink w:anchor="_Books_providers" w:history="1">
        <w:r w:rsidRPr="003F513A">
          <w:rPr>
            <w:lang w:val="fr-CA"/>
          </w:rPr>
          <w:t>section 11.4.1 « Fournisseurs de livres »</w:t>
        </w:r>
      </w:hyperlink>
      <w:r w:rsidRPr="00A00D0A">
        <w:rPr>
          <w:lang w:val="fr-CA"/>
        </w:rPr>
        <w:t xml:space="preserve"> pour savoir comment vous abonner à un fournisseur de livres en ligne). Les livres provenant de fournisseurs de livres en ligne se trouvent dans leur section respective, à la fin du menu, une fois que vous vous y êtes abonné. </w:t>
      </w:r>
      <w:r>
        <w:rPr>
          <w:lang w:val="fr-CA"/>
        </w:rPr>
        <w:t>Vous pourrez, dans leur section respective, rechercher des livres et les télécharger. Ces livres seront maintenant ajoutés à la liste « Mes livres » décrite ci-dessus. Lorsqu'un livre figure ici, il peut être ouvert.</w:t>
      </w:r>
    </w:p>
    <w:p w14:paraId="1E3E5E7B" w14:textId="77777777" w:rsidR="00DD0977" w:rsidRPr="00A00D0A" w:rsidRDefault="00A47EE8" w:rsidP="00655B36">
      <w:pPr>
        <w:rPr>
          <w:lang w:val="fr-CA"/>
        </w:rPr>
      </w:pPr>
      <w:r w:rsidRPr="00A00D0A">
        <w:rPr>
          <w:lang w:val="fr-CA"/>
        </w:rPr>
        <w:t xml:space="preserve">Votre livre peut maintenant être écouté dans Victor Reader. </w:t>
      </w:r>
      <w:r>
        <w:rPr>
          <w:lang w:val="fr-CA"/>
        </w:rPr>
        <w:t>Vous pouvez naviguer dans votre livre à l'aide des commandes suivantes :</w:t>
      </w:r>
    </w:p>
    <w:p w14:paraId="59BB606F" w14:textId="77777777" w:rsidR="00436291" w:rsidRPr="003E6AD6" w:rsidRDefault="00AF1A2B">
      <w:pPr>
        <w:pStyle w:val="ListParagraph"/>
        <w:numPr>
          <w:ilvl w:val="0"/>
          <w:numId w:val="78"/>
        </w:numPr>
        <w:rPr>
          <w:lang w:val="fr-CA"/>
        </w:rPr>
      </w:pPr>
      <w:r>
        <w:rPr>
          <w:lang w:val="fr-CA"/>
        </w:rPr>
        <w:t>Où suis-je? : ESPACE + POINTS 1-5-6 (affiche votre position actuelle dans le livre que vous lisez);</w:t>
      </w:r>
    </w:p>
    <w:p w14:paraId="046F74AB" w14:textId="77777777" w:rsidR="009B74AC" w:rsidRPr="003E6AD6" w:rsidRDefault="009C1EF3">
      <w:pPr>
        <w:pStyle w:val="ListParagraph"/>
        <w:numPr>
          <w:ilvl w:val="0"/>
          <w:numId w:val="78"/>
        </w:numPr>
        <w:rPr>
          <w:lang w:val="fr-CA"/>
        </w:rPr>
      </w:pPr>
      <w:r>
        <w:rPr>
          <w:lang w:val="fr-CA"/>
        </w:rPr>
        <w:t>Informations sur le livre : ESPACE + I (affiche toutes les informations relatives au livre que vous lisez);</w:t>
      </w:r>
    </w:p>
    <w:p w14:paraId="42DB7EA4" w14:textId="77777777" w:rsidR="005F5DCD" w:rsidRPr="00A00D0A" w:rsidRDefault="005F5DCD" w:rsidP="005F5DCD">
      <w:pPr>
        <w:pStyle w:val="ListParagraph"/>
        <w:numPr>
          <w:ilvl w:val="0"/>
          <w:numId w:val="78"/>
        </w:numPr>
        <w:rPr>
          <w:lang w:val="fr-CA"/>
        </w:rPr>
      </w:pPr>
      <w:r w:rsidRPr="00A00D0A">
        <w:rPr>
          <w:lang w:val="fr-CA"/>
        </w:rPr>
        <w:t>Fermer le livre : ÉCHAP (vous permet de fermer le livre que vous lisez et de revenir à la liste « Mes livres »);</w:t>
      </w:r>
    </w:p>
    <w:p w14:paraId="79962E18" w14:textId="77777777" w:rsidR="00684BBD" w:rsidRPr="00A00D0A" w:rsidRDefault="00684BBD" w:rsidP="00684BBD">
      <w:pPr>
        <w:pStyle w:val="ListParagraph"/>
        <w:numPr>
          <w:ilvl w:val="0"/>
          <w:numId w:val="78"/>
        </w:numPr>
        <w:rPr>
          <w:lang w:val="fr-CA"/>
        </w:rPr>
      </w:pPr>
      <w:r w:rsidRPr="00A00D0A">
        <w:rPr>
          <w:lang w:val="fr-CA"/>
        </w:rPr>
        <w:t>Table des matières : ESPACE + T (vous permet d'aller directement à la table des matières du livre que vous lisez);</w:t>
      </w:r>
    </w:p>
    <w:p w14:paraId="11734ABA" w14:textId="77777777" w:rsidR="00875AF5" w:rsidRPr="00A00D0A" w:rsidRDefault="00875AF5" w:rsidP="00875AF5">
      <w:pPr>
        <w:pStyle w:val="ListParagraph"/>
        <w:numPr>
          <w:ilvl w:val="0"/>
          <w:numId w:val="78"/>
        </w:numPr>
        <w:rPr>
          <w:lang w:val="fr-CA"/>
        </w:rPr>
      </w:pPr>
      <w:r w:rsidRPr="00A00D0A">
        <w:rPr>
          <w:lang w:val="fr-CA"/>
        </w:rPr>
        <w:t>Début du livre : ESPACE + POINTS 1-2-3 (vous permet d'aller directement au début du livre que vous lisez);</w:t>
      </w:r>
    </w:p>
    <w:p w14:paraId="0F068CBA" w14:textId="77777777" w:rsidR="00875AF5" w:rsidRPr="00A00D0A" w:rsidRDefault="00875AF5" w:rsidP="00875AF5">
      <w:pPr>
        <w:pStyle w:val="ListParagraph"/>
        <w:numPr>
          <w:ilvl w:val="0"/>
          <w:numId w:val="78"/>
        </w:numPr>
        <w:rPr>
          <w:lang w:val="fr-CA"/>
        </w:rPr>
      </w:pPr>
      <w:r w:rsidRPr="00A00D0A">
        <w:rPr>
          <w:lang w:val="fr-CA"/>
        </w:rPr>
        <w:t>Fin du livre : ESPACE + POINTS 4-5-6 (vous permet d'aller directement à la fin du livre que vous lisez);</w:t>
      </w:r>
    </w:p>
    <w:p w14:paraId="0951762B" w14:textId="77777777" w:rsidR="00EC462A" w:rsidRPr="00A00D0A" w:rsidRDefault="00EC462A" w:rsidP="00EC462A">
      <w:pPr>
        <w:pStyle w:val="ListParagraph"/>
        <w:numPr>
          <w:ilvl w:val="0"/>
          <w:numId w:val="78"/>
        </w:numPr>
        <w:rPr>
          <w:lang w:val="fr-CA"/>
        </w:rPr>
      </w:pPr>
      <w:r w:rsidRPr="00A00D0A">
        <w:rPr>
          <w:lang w:val="fr-CA"/>
        </w:rPr>
        <w:t>Aller à la page : ENTRÉE + G (vous permet d'aller directement à une page spécifique du livre que vous lisez, si ce livre contient des repères de navigation par page);</w:t>
      </w:r>
    </w:p>
    <w:p w14:paraId="152F04C0" w14:textId="77777777" w:rsidR="00D8694D" w:rsidRPr="003E6AD6" w:rsidRDefault="00D8694D">
      <w:pPr>
        <w:pStyle w:val="ListParagraph"/>
        <w:numPr>
          <w:ilvl w:val="0"/>
          <w:numId w:val="78"/>
        </w:numPr>
        <w:rPr>
          <w:lang w:val="fr-CA"/>
        </w:rPr>
      </w:pPr>
      <w:r>
        <w:rPr>
          <w:lang w:val="fr-CA"/>
        </w:rPr>
        <w:t>Niveau de navigation : T (vous dirige vers la liste des niveaux de navigation disponibles dans le livre; naviguez dans la liste avec les flèches Haut et Bas et appuyez sur ENTRÉE sur le niveau de navigation de votre choix);</w:t>
      </w:r>
    </w:p>
    <w:p w14:paraId="47D5E4E9" w14:textId="77777777" w:rsidR="00824B14" w:rsidRPr="00A00D0A" w:rsidRDefault="00824B14" w:rsidP="00824B14">
      <w:pPr>
        <w:pStyle w:val="ListParagraph"/>
        <w:numPr>
          <w:ilvl w:val="0"/>
          <w:numId w:val="78"/>
        </w:numPr>
        <w:rPr>
          <w:lang w:val="fr-CA"/>
        </w:rPr>
      </w:pPr>
      <w:r w:rsidRPr="00A00D0A">
        <w:rPr>
          <w:lang w:val="fr-CA"/>
        </w:rPr>
        <w:t>Niveau de navigation suivant : N (vous permet de naviguer par rotation (dans le sens horaire) parmi les éléments disponibles dans le niveau de navigation sélectionné pour le livre que vous lisez);</w:t>
      </w:r>
    </w:p>
    <w:p w14:paraId="73BB8A18" w14:textId="77777777" w:rsidR="00824B14" w:rsidRPr="00A00D0A" w:rsidRDefault="00824B14" w:rsidP="00824B14">
      <w:pPr>
        <w:pStyle w:val="ListParagraph"/>
        <w:numPr>
          <w:ilvl w:val="0"/>
          <w:numId w:val="78"/>
        </w:numPr>
        <w:rPr>
          <w:lang w:val="fr-CA"/>
        </w:rPr>
      </w:pPr>
      <w:r w:rsidRPr="00A00D0A">
        <w:rPr>
          <w:lang w:val="fr-CA"/>
        </w:rPr>
        <w:t>Niveau de navigation précédent : P (vous permet de naviguer dans le sens antihoraire vers les éléments précédemment disponibles pour le niveau de navigation sélectionné pour le livre que vous lisez);</w:t>
      </w:r>
    </w:p>
    <w:p w14:paraId="7CADB78C" w14:textId="77777777" w:rsidR="00555725" w:rsidRPr="00A00D0A" w:rsidRDefault="00555725" w:rsidP="00555725">
      <w:pPr>
        <w:pStyle w:val="ListParagraph"/>
        <w:numPr>
          <w:ilvl w:val="0"/>
          <w:numId w:val="78"/>
        </w:numPr>
        <w:rPr>
          <w:lang w:val="fr-CA"/>
        </w:rPr>
      </w:pPr>
      <w:r w:rsidRPr="00A00D0A">
        <w:rPr>
          <w:lang w:val="fr-CA"/>
        </w:rPr>
        <w:t xml:space="preserve">Sélection du saut temporel : MAJ + T (vous permet de sélectionner le saut temporel approprié pour naviguer dans ce livre. Les choix disponibles sont : 10 ou 15 secondes, </w:t>
      </w:r>
      <w:r w:rsidRPr="00A00D0A">
        <w:rPr>
          <w:lang w:val="fr-CA"/>
        </w:rPr>
        <w:lastRenderedPageBreak/>
        <w:t>ou 1, 2, 5 et 10 minutes à la fois; naviguez dans la liste avec les flèches Haut et Bas, puis appuyez sur ENTRÉE sur l'option de saut temporel de votre choix);</w:t>
      </w:r>
    </w:p>
    <w:p w14:paraId="2F676761" w14:textId="77777777" w:rsidR="00B66C8D" w:rsidRPr="00A00D0A" w:rsidRDefault="001A66F9" w:rsidP="00B66C8D">
      <w:pPr>
        <w:pStyle w:val="ListParagraph"/>
        <w:numPr>
          <w:ilvl w:val="0"/>
          <w:numId w:val="78"/>
        </w:numPr>
        <w:rPr>
          <w:lang w:val="fr-CA"/>
        </w:rPr>
      </w:pPr>
      <w:r>
        <w:rPr>
          <w:lang w:val="fr-CA"/>
        </w:rPr>
        <w:t>A</w:t>
      </w:r>
      <w:r w:rsidR="00B66C8D" w:rsidRPr="00A00D0A">
        <w:rPr>
          <w:lang w:val="fr-CA"/>
        </w:rPr>
        <w:t>van</w:t>
      </w:r>
      <w:r>
        <w:rPr>
          <w:lang w:val="fr-CA"/>
        </w:rPr>
        <w:t>cer</w:t>
      </w:r>
      <w:r w:rsidR="00B66C8D" w:rsidRPr="00A00D0A">
        <w:rPr>
          <w:lang w:val="fr-CA"/>
        </w:rPr>
        <w:t xml:space="preserve"> : L (vous permet d</w:t>
      </w:r>
      <w:r w:rsidR="00484D62">
        <w:rPr>
          <w:lang w:val="fr-CA"/>
        </w:rPr>
        <w:t>’avancer</w:t>
      </w:r>
      <w:r w:rsidR="007A068A">
        <w:rPr>
          <w:lang w:val="fr-CA"/>
        </w:rPr>
        <w:t xml:space="preserve"> dans le livre</w:t>
      </w:r>
      <w:r w:rsidR="00B66C8D" w:rsidRPr="00A00D0A">
        <w:rPr>
          <w:lang w:val="fr-CA"/>
        </w:rPr>
        <w:t>, selon l'option de saut temporel de votre choix);</w:t>
      </w:r>
    </w:p>
    <w:p w14:paraId="2CF5AEE9" w14:textId="77777777" w:rsidR="00B66C8D" w:rsidRPr="00A00D0A" w:rsidRDefault="007A068A" w:rsidP="00B66C8D">
      <w:pPr>
        <w:pStyle w:val="ListParagraph"/>
        <w:numPr>
          <w:ilvl w:val="0"/>
          <w:numId w:val="78"/>
        </w:numPr>
        <w:rPr>
          <w:lang w:val="fr-CA"/>
        </w:rPr>
      </w:pPr>
      <w:r>
        <w:rPr>
          <w:lang w:val="fr-CA"/>
        </w:rPr>
        <w:t>Reculer</w:t>
      </w:r>
      <w:r w:rsidR="00B66C8D" w:rsidRPr="00A00D0A">
        <w:rPr>
          <w:lang w:val="fr-CA"/>
        </w:rPr>
        <w:t xml:space="preserve">: J (vous permet de </w:t>
      </w:r>
      <w:r w:rsidR="00E47A9D">
        <w:rPr>
          <w:lang w:val="fr-CA"/>
        </w:rPr>
        <w:t>reculer dans le livre</w:t>
      </w:r>
      <w:r w:rsidR="00B66C8D" w:rsidRPr="00A00D0A">
        <w:rPr>
          <w:lang w:val="fr-CA"/>
        </w:rPr>
        <w:t>, selon l'option de saut temporel de votre choix);</w:t>
      </w:r>
    </w:p>
    <w:p w14:paraId="6843DCBC" w14:textId="77777777" w:rsidR="00415901" w:rsidRPr="00A00D0A" w:rsidRDefault="00415901" w:rsidP="00415901">
      <w:pPr>
        <w:pStyle w:val="ListParagraph"/>
        <w:numPr>
          <w:ilvl w:val="0"/>
          <w:numId w:val="78"/>
        </w:numPr>
        <w:rPr>
          <w:lang w:val="fr-CA"/>
        </w:rPr>
      </w:pPr>
      <w:r w:rsidRPr="00A00D0A">
        <w:rPr>
          <w:lang w:val="fr-CA"/>
        </w:rPr>
        <w:t>Lecture / Pause : K (vous permet de lire votre livre ou de le mettre en pause à tout moment);</w:t>
      </w:r>
    </w:p>
    <w:p w14:paraId="0E780C10" w14:textId="77777777" w:rsidR="008D7321" w:rsidRPr="00A00D0A" w:rsidRDefault="008D7321" w:rsidP="008D7321">
      <w:pPr>
        <w:pStyle w:val="ListParagraph"/>
        <w:numPr>
          <w:ilvl w:val="0"/>
          <w:numId w:val="78"/>
        </w:numPr>
        <w:rPr>
          <w:lang w:val="fr-CA"/>
        </w:rPr>
      </w:pPr>
      <w:r w:rsidRPr="00A00D0A">
        <w:rPr>
          <w:lang w:val="fr-CA"/>
        </w:rPr>
        <w:t>Augmenter la vitesse : ENTRÉE + POINT 5 (vous permet d'augmenter la vitesse de lecture audio du livre que vous lisez);</w:t>
      </w:r>
    </w:p>
    <w:p w14:paraId="2E738DA4" w14:textId="77777777" w:rsidR="008D7321" w:rsidRPr="00A00D0A" w:rsidRDefault="00262373" w:rsidP="008D7321">
      <w:pPr>
        <w:pStyle w:val="ListParagraph"/>
        <w:numPr>
          <w:ilvl w:val="0"/>
          <w:numId w:val="78"/>
        </w:numPr>
        <w:rPr>
          <w:lang w:val="fr-CA"/>
        </w:rPr>
      </w:pPr>
      <w:r>
        <w:rPr>
          <w:lang w:val="fr-CA"/>
        </w:rPr>
        <w:t>Diminuer</w:t>
      </w:r>
      <w:r w:rsidR="008D7321" w:rsidRPr="00A00D0A">
        <w:rPr>
          <w:lang w:val="fr-CA"/>
        </w:rPr>
        <w:t xml:space="preserve"> la vitesse : ENTRÉE + POINT 2 (vous permet de réduire la vitesse de lecture audio du livre que vous lisez);</w:t>
      </w:r>
    </w:p>
    <w:p w14:paraId="220D9F87" w14:textId="77777777" w:rsidR="00BA314D" w:rsidRPr="003E6AD6" w:rsidRDefault="005361A6">
      <w:pPr>
        <w:pStyle w:val="ListParagraph"/>
        <w:numPr>
          <w:ilvl w:val="0"/>
          <w:numId w:val="78"/>
        </w:numPr>
        <w:rPr>
          <w:lang w:val="fr-CA"/>
        </w:rPr>
      </w:pPr>
      <w:r>
        <w:rPr>
          <w:lang w:val="fr-CA"/>
        </w:rPr>
        <w:t>Titre suivant : H (va directement au titre suivant du livre que vous lisez);</w:t>
      </w:r>
    </w:p>
    <w:p w14:paraId="7FADB470" w14:textId="77777777" w:rsidR="003633D1" w:rsidRPr="003E6AD6" w:rsidRDefault="003633D1">
      <w:pPr>
        <w:pStyle w:val="ListParagraph"/>
        <w:numPr>
          <w:ilvl w:val="0"/>
          <w:numId w:val="78"/>
        </w:numPr>
        <w:rPr>
          <w:lang w:val="fr-CA"/>
        </w:rPr>
      </w:pPr>
      <w:r>
        <w:rPr>
          <w:lang w:val="fr-CA"/>
        </w:rPr>
        <w:t>Titre précédent : RETOUR ARRIÈRE + H (va directement au titre précédent du livre que vous lisez). Pour naviguer vers tout titre précédent, ajoutez la touche RETOUR ARRIÈRE à la commande de navigation par titre.</w:t>
      </w:r>
    </w:p>
    <w:p w14:paraId="45F027F2" w14:textId="77777777" w:rsidR="009E49E0" w:rsidRPr="003E6AD6" w:rsidRDefault="000A18E7">
      <w:pPr>
        <w:pStyle w:val="ListParagraph"/>
        <w:numPr>
          <w:ilvl w:val="0"/>
          <w:numId w:val="78"/>
        </w:numPr>
        <w:rPr>
          <w:lang w:val="fr-CA"/>
        </w:rPr>
      </w:pPr>
      <w:r>
        <w:rPr>
          <w:lang w:val="fr-CA"/>
        </w:rPr>
        <w:t>Titre de niveau 1 suivant : POINT 2 (va au titre de niveau 1 suivant du livre que vous lisez);</w:t>
      </w:r>
    </w:p>
    <w:p w14:paraId="2939411D" w14:textId="77777777" w:rsidR="0019710C" w:rsidRPr="003E6AD6" w:rsidRDefault="00B5472C">
      <w:pPr>
        <w:pStyle w:val="ListParagraph"/>
        <w:numPr>
          <w:ilvl w:val="0"/>
          <w:numId w:val="78"/>
        </w:numPr>
        <w:rPr>
          <w:lang w:val="fr-CA"/>
        </w:rPr>
      </w:pPr>
      <w:r>
        <w:rPr>
          <w:lang w:val="fr-CA"/>
        </w:rPr>
        <w:t>Titre de niveau 2 suivant : POINTS 2-3 (va directement au titre de niveau 2 suivant du livre que vous lisez, le cas échéant);</w:t>
      </w:r>
    </w:p>
    <w:p w14:paraId="1483B2FB" w14:textId="77777777" w:rsidR="005F4B77" w:rsidRPr="003E6AD6" w:rsidRDefault="008F08C3">
      <w:pPr>
        <w:pStyle w:val="ListParagraph"/>
        <w:numPr>
          <w:ilvl w:val="0"/>
          <w:numId w:val="78"/>
        </w:numPr>
        <w:rPr>
          <w:lang w:val="fr-CA"/>
        </w:rPr>
      </w:pPr>
      <w:r>
        <w:rPr>
          <w:lang w:val="fr-CA"/>
        </w:rPr>
        <w:t>Titre de niveau 3 suivant : POINTS 2-5 (va directement au titre de niveau 3 suivant du livre que vous lisez, le cas échéant);</w:t>
      </w:r>
    </w:p>
    <w:p w14:paraId="1B75F890" w14:textId="77777777" w:rsidR="001301EF" w:rsidRPr="003E6AD6" w:rsidRDefault="001301EF" w:rsidP="001301EF">
      <w:pPr>
        <w:rPr>
          <w:lang w:val="fr-CA"/>
        </w:rPr>
      </w:pPr>
      <w:r>
        <w:rPr>
          <w:lang w:val="fr-CA"/>
        </w:rPr>
        <w:t>Remarque : vous pouvez naviguer parmi les boutons présentés dans la fenêtre (Re</w:t>
      </w:r>
      <w:r w:rsidR="00F42B70">
        <w:rPr>
          <w:lang w:val="fr-CA"/>
        </w:rPr>
        <w:t>tour arrière</w:t>
      </w:r>
      <w:r>
        <w:rPr>
          <w:lang w:val="fr-CA"/>
        </w:rPr>
        <w:t xml:space="preserve">, Lecture/Pause, Avance rapide); ils peuvent être atteints avec les raccourcis TAB ou MAJ + TAB. Si votre livre contient à la fois de l'audio et du texte, vous pouvez lire le texte présenté dans une vue Web. Pendant l'écoute du livre audio, le texte défilera automatiquement, suivant l'enregistrement audio. Vous pouvez également lire le texte, en utilisant les </w:t>
      </w:r>
      <w:hyperlink w:anchor="_Important_HTML_shortcuts" w:history="1">
        <w:r w:rsidRPr="003F513A">
          <w:rPr>
            <w:lang w:val="fr-CA"/>
          </w:rPr>
          <w:t>raccourcis de navigation HTML</w:t>
        </w:r>
      </w:hyperlink>
      <w:r>
        <w:rPr>
          <w:lang w:val="fr-CA"/>
        </w:rPr>
        <w:t>.</w:t>
      </w:r>
    </w:p>
    <w:p w14:paraId="17CD7AB1" w14:textId="77777777" w:rsidR="001C2D51" w:rsidRPr="003E6AD6" w:rsidRDefault="001C2D51" w:rsidP="001C2D51">
      <w:pPr>
        <w:ind w:left="360"/>
        <w:rPr>
          <w:lang w:val="fr-CA"/>
        </w:rPr>
      </w:pPr>
    </w:p>
    <w:p w14:paraId="40E88BA0" w14:textId="77777777" w:rsidR="00645A2C" w:rsidRPr="003E6AD6" w:rsidRDefault="00645A2C" w:rsidP="00E82DBE">
      <w:pPr>
        <w:pStyle w:val="Heading2"/>
        <w:numPr>
          <w:ilvl w:val="1"/>
          <w:numId w:val="102"/>
        </w:numPr>
        <w:rPr>
          <w:rFonts w:ascii="Times New Roman" w:hAnsi="Times New Roman"/>
          <w:lang w:val="fr-CA"/>
        </w:rPr>
      </w:pPr>
      <w:bookmarkStart w:id="173" w:name="_Toc240570346"/>
      <w:r>
        <w:rPr>
          <w:rFonts w:ascii="Times New Roman" w:hAnsi="Times New Roman"/>
          <w:lang w:val="fr-CA"/>
        </w:rPr>
        <w:t>Mes abonnements</w:t>
      </w:r>
      <w:bookmarkEnd w:id="173"/>
    </w:p>
    <w:p w14:paraId="34416339" w14:textId="77777777" w:rsidR="00A7645D" w:rsidRDefault="00A7645D" w:rsidP="00773C7C">
      <w:pPr>
        <w:rPr>
          <w:lang w:val="fr-CA"/>
        </w:rPr>
      </w:pPr>
    </w:p>
    <w:p w14:paraId="4B886357" w14:textId="77777777" w:rsidR="003D65EE" w:rsidRPr="00A00D0A" w:rsidRDefault="003D65EE" w:rsidP="003D65EE">
      <w:pPr>
        <w:rPr>
          <w:lang w:val="fr-CA"/>
        </w:rPr>
      </w:pPr>
      <w:r w:rsidRPr="00A00D0A">
        <w:rPr>
          <w:lang w:val="fr-CA"/>
        </w:rPr>
        <w:t xml:space="preserve">Dans la fenêtre « Mes abonnements », vous trouverez tous les journaux ou </w:t>
      </w:r>
      <w:r w:rsidR="00CE1EF5">
        <w:rPr>
          <w:lang w:val="fr-CA"/>
        </w:rPr>
        <w:t>revu</w:t>
      </w:r>
      <w:r w:rsidRPr="00A00D0A">
        <w:rPr>
          <w:lang w:val="fr-CA"/>
        </w:rPr>
        <w:t xml:space="preserve">es auxquels vous êtes abonné. Par exemple, si vous vous êtes connecté à un compte BookShare, tous les documents périodiques, tels que les journaux et </w:t>
      </w:r>
      <w:r w:rsidR="00D110CA">
        <w:rPr>
          <w:lang w:val="fr-CA"/>
        </w:rPr>
        <w:t>revu</w:t>
      </w:r>
      <w:r w:rsidRPr="00A00D0A">
        <w:rPr>
          <w:lang w:val="fr-CA"/>
        </w:rPr>
        <w:t>es auxquels vous êtes abonné dans ce compte, seront répertoriés ici.</w:t>
      </w:r>
    </w:p>
    <w:p w14:paraId="4A57CE15" w14:textId="77777777" w:rsidR="00116930" w:rsidRPr="00A00D0A" w:rsidRDefault="002726FD" w:rsidP="00923579">
      <w:pPr>
        <w:rPr>
          <w:lang w:val="fr-CA"/>
        </w:rPr>
      </w:pPr>
      <w:r>
        <w:rPr>
          <w:lang w:val="fr-CA"/>
        </w:rPr>
        <w:t xml:space="preserve">Naviguez dans la liste avec les flèches Haut et Bas. </w:t>
      </w:r>
      <w:r w:rsidRPr="00A00D0A">
        <w:rPr>
          <w:lang w:val="fr-CA"/>
        </w:rPr>
        <w:t>Lorsque vous êtes positionné sur l</w:t>
      </w:r>
      <w:r w:rsidR="00D1597B">
        <w:rPr>
          <w:lang w:val="fr-CA"/>
        </w:rPr>
        <w:t>a revue</w:t>
      </w:r>
      <w:r w:rsidRPr="00A00D0A">
        <w:rPr>
          <w:lang w:val="fr-CA"/>
        </w:rPr>
        <w:t xml:space="preserve"> ou le journal qui vous intéresse, appuyez sur ENTRÉE pour accéder aux numéros disponibles.</w:t>
      </w:r>
    </w:p>
    <w:p w14:paraId="2589CE6D" w14:textId="77777777" w:rsidR="00D93D8E" w:rsidRPr="00A00D0A" w:rsidRDefault="00116930" w:rsidP="00773C7C">
      <w:pPr>
        <w:rPr>
          <w:lang w:val="fr-CA"/>
        </w:rPr>
      </w:pPr>
      <w:r w:rsidRPr="00A00D0A">
        <w:rPr>
          <w:lang w:val="fr-CA"/>
        </w:rPr>
        <w:t>Cela ouvrira le numéro sélectionné dans Victor Reader et vous pourrez y naviguer de la même façon que dans n'importe quel autre livre.</w:t>
      </w:r>
    </w:p>
    <w:p w14:paraId="32C0FA6C" w14:textId="77777777" w:rsidR="00D21A1F" w:rsidRPr="003E6AD6" w:rsidRDefault="00D21A1F" w:rsidP="00773C7C">
      <w:pPr>
        <w:rPr>
          <w:lang w:val="fr-CA"/>
        </w:rPr>
      </w:pPr>
      <w:r>
        <w:rPr>
          <w:lang w:val="fr-CA"/>
        </w:rPr>
        <w:lastRenderedPageBreak/>
        <w:t>Appuyez sur la touche ÉCHAP pour fermer ce numéro et revenir aux numéros disponibles pour ce</w:t>
      </w:r>
      <w:r w:rsidR="00F47DF8">
        <w:rPr>
          <w:lang w:val="fr-CA"/>
        </w:rPr>
        <w:t>tte</w:t>
      </w:r>
      <w:r>
        <w:rPr>
          <w:lang w:val="fr-CA"/>
        </w:rPr>
        <w:t xml:space="preserve"> </w:t>
      </w:r>
      <w:r w:rsidR="00F47DF8">
        <w:rPr>
          <w:lang w:val="fr-CA"/>
        </w:rPr>
        <w:t>revue</w:t>
      </w:r>
      <w:r>
        <w:rPr>
          <w:lang w:val="fr-CA"/>
        </w:rPr>
        <w:t xml:space="preserve"> ou ce journal.</w:t>
      </w:r>
    </w:p>
    <w:p w14:paraId="3053DE5F" w14:textId="77777777" w:rsidR="00D21A1F" w:rsidRPr="003E6AD6" w:rsidRDefault="00D21A1F" w:rsidP="00773C7C">
      <w:pPr>
        <w:rPr>
          <w:lang w:val="fr-CA"/>
        </w:rPr>
      </w:pPr>
      <w:r>
        <w:rPr>
          <w:lang w:val="fr-CA"/>
        </w:rPr>
        <w:t>Si vous souhaitez supprimer un numéro déjà lu, lorsque vous êtes positionné sur ce numéro, utilisez la touche SUPPR. Vous pouvez également utiliser le raccourci ESPACE + M pour accéder au menu contextuel, puis appuyer sur ENTRÉE sur l'option « Supprimer le numéro ». Ce numéro sera maintenant supprimé et sera décoché dans la liste par la suite.</w:t>
      </w:r>
    </w:p>
    <w:p w14:paraId="1C86B3E3" w14:textId="77777777" w:rsidR="004C3C09" w:rsidRPr="003E6AD6" w:rsidRDefault="004C3C09" w:rsidP="00773C7C">
      <w:pPr>
        <w:rPr>
          <w:lang w:val="fr-CA"/>
        </w:rPr>
      </w:pPr>
    </w:p>
    <w:p w14:paraId="76AFC8FA" w14:textId="77777777" w:rsidR="00645A2C" w:rsidRPr="003E6AD6" w:rsidRDefault="00645A2C" w:rsidP="00E82DBE">
      <w:pPr>
        <w:pStyle w:val="Heading2"/>
        <w:numPr>
          <w:ilvl w:val="1"/>
          <w:numId w:val="102"/>
        </w:numPr>
        <w:rPr>
          <w:rFonts w:ascii="Times New Roman" w:hAnsi="Times New Roman"/>
          <w:lang w:val="fr-CA"/>
        </w:rPr>
      </w:pPr>
      <w:bookmarkStart w:id="174" w:name="_Toc240570347"/>
      <w:r>
        <w:rPr>
          <w:rFonts w:ascii="Times New Roman" w:hAnsi="Times New Roman"/>
          <w:lang w:val="fr-CA"/>
        </w:rPr>
        <w:t>Gérer les bibliothèques</w:t>
      </w:r>
      <w:bookmarkEnd w:id="174"/>
    </w:p>
    <w:p w14:paraId="50BE23E4" w14:textId="77777777" w:rsidR="00A7645D" w:rsidRDefault="00A7645D" w:rsidP="003E657D">
      <w:pPr>
        <w:rPr>
          <w:lang w:val="fr-CA"/>
        </w:rPr>
      </w:pPr>
    </w:p>
    <w:p w14:paraId="2973D272" w14:textId="77777777" w:rsidR="00E546E4" w:rsidRPr="00A00D0A" w:rsidRDefault="002F46E7" w:rsidP="003E657D">
      <w:pPr>
        <w:rPr>
          <w:lang w:val="fr-CA"/>
        </w:rPr>
      </w:pPr>
      <w:r w:rsidRPr="00A00D0A">
        <w:rPr>
          <w:lang w:val="fr-CA"/>
        </w:rPr>
        <w:t xml:space="preserve">Dans cette fenêtre, vous pouvez gérer vos abonnements aux fournisseurs de livres et de </w:t>
      </w:r>
      <w:r w:rsidR="007D0E7B">
        <w:rPr>
          <w:lang w:val="fr-CA"/>
        </w:rPr>
        <w:t>revu</w:t>
      </w:r>
      <w:r w:rsidRPr="00A00D0A">
        <w:rPr>
          <w:lang w:val="fr-CA"/>
        </w:rPr>
        <w:t>es en ligne.</w:t>
      </w:r>
    </w:p>
    <w:p w14:paraId="5B5D397A" w14:textId="77777777" w:rsidR="002F46E7" w:rsidRPr="00A00D0A" w:rsidRDefault="002F46E7" w:rsidP="003E657D">
      <w:pPr>
        <w:rPr>
          <w:lang w:val="fr-CA"/>
        </w:rPr>
      </w:pPr>
    </w:p>
    <w:p w14:paraId="2272E3E6" w14:textId="77777777" w:rsidR="00645A2C" w:rsidRPr="003E6AD6" w:rsidRDefault="00645A2C" w:rsidP="007B587E">
      <w:pPr>
        <w:pStyle w:val="Heading3"/>
      </w:pPr>
      <w:bookmarkStart w:id="175" w:name="_Books_providers"/>
      <w:bookmarkStart w:id="176" w:name="_Toc240570348"/>
      <w:bookmarkEnd w:id="175"/>
      <w:r>
        <w:t>Fournisseurs de livres</w:t>
      </w:r>
      <w:bookmarkEnd w:id="176"/>
    </w:p>
    <w:p w14:paraId="2C9DBB95" w14:textId="77777777" w:rsidR="00A7645D" w:rsidRDefault="00A7645D" w:rsidP="003E657D">
      <w:pPr>
        <w:rPr>
          <w:lang w:val="fr-CA"/>
        </w:rPr>
      </w:pPr>
    </w:p>
    <w:p w14:paraId="3A32127B" w14:textId="77777777" w:rsidR="003E657D" w:rsidRPr="00A00D0A" w:rsidRDefault="002D3F0F" w:rsidP="003E657D">
      <w:pPr>
        <w:rPr>
          <w:lang w:val="fr-CA"/>
        </w:rPr>
      </w:pPr>
      <w:r w:rsidRPr="00A00D0A">
        <w:rPr>
          <w:lang w:val="fr-CA"/>
        </w:rPr>
        <w:t xml:space="preserve">Vous trouverez ici tous les fournisseurs de livres en ligne disponibles pour la connexion. </w:t>
      </w:r>
      <w:r>
        <w:rPr>
          <w:lang w:val="fr-CA"/>
        </w:rPr>
        <w:t>Ceux qui sont décochés ne sont pas connectés; ceux qui sont cochés sont connectés.</w:t>
      </w:r>
    </w:p>
    <w:p w14:paraId="2DFBB9DF" w14:textId="77777777" w:rsidR="00CE24F6" w:rsidRPr="003E6AD6" w:rsidRDefault="00CE24F6" w:rsidP="003E657D">
      <w:pPr>
        <w:rPr>
          <w:lang w:val="fr-CA"/>
        </w:rPr>
      </w:pPr>
      <w:r>
        <w:rPr>
          <w:lang w:val="fr-CA"/>
        </w:rPr>
        <w:t>Pour vous connecter à un fournisseur de livres :</w:t>
      </w:r>
    </w:p>
    <w:p w14:paraId="2D167AE7" w14:textId="77777777" w:rsidR="006C0499" w:rsidRPr="00A00D0A" w:rsidRDefault="006C0499" w:rsidP="006C0499">
      <w:pPr>
        <w:pStyle w:val="ListParagraph"/>
        <w:numPr>
          <w:ilvl w:val="0"/>
          <w:numId w:val="79"/>
        </w:numPr>
        <w:rPr>
          <w:lang w:val="fr-CA"/>
        </w:rPr>
      </w:pPr>
      <w:r w:rsidRPr="00A00D0A">
        <w:rPr>
          <w:lang w:val="fr-CA"/>
        </w:rPr>
        <w:t>Dans la liste des fournisseurs de livres, naviguez avec les flèches Haut et Bas jusqu'au service auquel vous souhaitez vous connecter.</w:t>
      </w:r>
    </w:p>
    <w:p w14:paraId="5275B00E" w14:textId="77777777" w:rsidR="00E46E15" w:rsidRPr="003E6AD6" w:rsidRDefault="00E46E15">
      <w:pPr>
        <w:pStyle w:val="ListParagraph"/>
        <w:numPr>
          <w:ilvl w:val="0"/>
          <w:numId w:val="79"/>
        </w:numPr>
        <w:rPr>
          <w:lang w:val="fr-CA"/>
        </w:rPr>
      </w:pPr>
      <w:r>
        <w:rPr>
          <w:lang w:val="fr-CA"/>
        </w:rPr>
        <w:t>Lorsque vous êtes positionné sur ce service, appuyez sur la BARRE D'ESPACE ou la touche ENTRÉE pour cocher ce service.</w:t>
      </w:r>
    </w:p>
    <w:p w14:paraId="07EFF583" w14:textId="77777777" w:rsidR="006F4C49" w:rsidRPr="003E6AD6" w:rsidRDefault="006F4C49">
      <w:pPr>
        <w:pStyle w:val="ListParagraph"/>
        <w:numPr>
          <w:ilvl w:val="0"/>
          <w:numId w:val="79"/>
        </w:numPr>
        <w:rPr>
          <w:lang w:val="fr-CA"/>
        </w:rPr>
      </w:pPr>
      <w:r>
        <w:rPr>
          <w:lang w:val="fr-CA"/>
        </w:rPr>
        <w:t>Saisissez vos identifiants pour vous connecter. Il peut s'agir d'un nom d'utilisateur et d'un mot de passe, ou, pour certains services, une page de navigateur Web peut s'ouvrir pour vous authentifier.</w:t>
      </w:r>
    </w:p>
    <w:p w14:paraId="1BAA4FB3" w14:textId="77777777" w:rsidR="006F4C49" w:rsidRPr="003E6AD6" w:rsidRDefault="006F4C49">
      <w:pPr>
        <w:pStyle w:val="ListParagraph"/>
        <w:numPr>
          <w:ilvl w:val="0"/>
          <w:numId w:val="79"/>
        </w:numPr>
        <w:rPr>
          <w:lang w:val="fr-CA"/>
        </w:rPr>
      </w:pPr>
      <w:r>
        <w:rPr>
          <w:lang w:val="fr-CA"/>
        </w:rPr>
        <w:t>Si la connexion est établie, une invite vous en informera et une nouvelle section pour ce fournisseur de livres sera ajoutée à la fin du menu de Victor Reader, dans laquelle vous pourrez rechercher des livres. Enfin, ce fournisseur de livres sera maintenant coché dans la liste.</w:t>
      </w:r>
    </w:p>
    <w:p w14:paraId="6FC046D6" w14:textId="77777777" w:rsidR="00172F49" w:rsidRPr="00A00D0A" w:rsidRDefault="00172F49" w:rsidP="00172F49">
      <w:pPr>
        <w:pStyle w:val="ListParagraph"/>
        <w:numPr>
          <w:ilvl w:val="0"/>
          <w:numId w:val="79"/>
        </w:numPr>
        <w:rPr>
          <w:lang w:val="fr-CA"/>
        </w:rPr>
      </w:pPr>
      <w:r w:rsidRPr="00A00D0A">
        <w:rPr>
          <w:lang w:val="fr-CA"/>
        </w:rPr>
        <w:t>Si la connexion n'est pas établie, il sera nécessaire de saisir de nouveau vos identifiants.</w:t>
      </w:r>
    </w:p>
    <w:p w14:paraId="3E6A8484" w14:textId="77777777" w:rsidR="00717C86" w:rsidRPr="00A03EA3" w:rsidRDefault="002D7811" w:rsidP="00A03EA3">
      <w:pPr>
        <w:rPr>
          <w:lang w:val="en-US"/>
        </w:rPr>
      </w:pPr>
      <w:r w:rsidRPr="00A00D0A">
        <w:rPr>
          <w:lang w:val="fr-CA"/>
        </w:rPr>
        <w:t xml:space="preserve">Pour vous déconnecter d'un fournisseur de livres auquel vous êtes connecté, naviguez jusqu'à celui-ci, puis appuyez sur la BARRE D'ESPACE ou la touche ENTRÉE pour le décocher. </w:t>
      </w:r>
      <w:r>
        <w:rPr>
          <w:lang w:val="fr-CA"/>
        </w:rPr>
        <w:t>Une invite vous demandera si vous souhaitez vous déconnecter de ce fournisseur de livres. Confirmez en appuyant sur ENTRÉE sur le bouton OK.</w:t>
      </w:r>
    </w:p>
    <w:p w14:paraId="176A90B3" w14:textId="77777777" w:rsidR="00603C88" w:rsidRPr="003E6AD6" w:rsidRDefault="00603C88" w:rsidP="00717C86">
      <w:pPr>
        <w:rPr>
          <w:lang w:val="fr-CA"/>
        </w:rPr>
      </w:pPr>
    </w:p>
    <w:p w14:paraId="6E3DE736" w14:textId="77777777" w:rsidR="00645A2C" w:rsidRPr="003E6AD6" w:rsidRDefault="00645A2C" w:rsidP="007B587E">
      <w:pPr>
        <w:pStyle w:val="Heading3"/>
      </w:pPr>
      <w:bookmarkStart w:id="177" w:name="_Toc240570349"/>
      <w:r>
        <w:lastRenderedPageBreak/>
        <w:t xml:space="preserve">Fournisseurs de </w:t>
      </w:r>
      <w:r w:rsidR="00801A9A">
        <w:t>revues</w:t>
      </w:r>
      <w:bookmarkEnd w:id="177"/>
    </w:p>
    <w:p w14:paraId="57DBE7B2" w14:textId="77777777" w:rsidR="00A7645D" w:rsidRDefault="00A7645D" w:rsidP="00303C08">
      <w:pPr>
        <w:rPr>
          <w:lang w:val="fr-CA"/>
        </w:rPr>
      </w:pPr>
    </w:p>
    <w:p w14:paraId="2A5472DA" w14:textId="77777777" w:rsidR="00303C08" w:rsidRPr="00A00D0A" w:rsidRDefault="00D11D1F" w:rsidP="00D11D1F">
      <w:pPr>
        <w:rPr>
          <w:lang w:val="fr-CA"/>
        </w:rPr>
      </w:pPr>
      <w:r w:rsidRPr="00A00D0A">
        <w:rPr>
          <w:lang w:val="fr-CA"/>
        </w:rPr>
        <w:t xml:space="preserve">Vous trouverez ici tous les fournisseurs de </w:t>
      </w:r>
      <w:r w:rsidR="009B00F2">
        <w:rPr>
          <w:lang w:val="fr-CA"/>
        </w:rPr>
        <w:t>revu</w:t>
      </w:r>
      <w:r w:rsidRPr="00A00D0A">
        <w:rPr>
          <w:lang w:val="fr-CA"/>
        </w:rPr>
        <w:t xml:space="preserve">es en ligne disponibles pour la connexion. </w:t>
      </w:r>
      <w:r>
        <w:rPr>
          <w:lang w:val="fr-CA"/>
        </w:rPr>
        <w:t>Ceux qui sont décochés ne sont pas connectés; ceux qui sont cochés sont connectés.</w:t>
      </w:r>
    </w:p>
    <w:p w14:paraId="04C6F136" w14:textId="77777777" w:rsidR="004734B9" w:rsidRPr="00A00D0A" w:rsidRDefault="004734B9" w:rsidP="004734B9">
      <w:pPr>
        <w:rPr>
          <w:lang w:val="fr-CA"/>
        </w:rPr>
      </w:pPr>
      <w:r w:rsidRPr="00A00D0A">
        <w:rPr>
          <w:lang w:val="fr-CA"/>
        </w:rPr>
        <w:t xml:space="preserve">Pour vous connecter à un fournisseur de </w:t>
      </w:r>
      <w:r w:rsidR="009B00F2">
        <w:rPr>
          <w:lang w:val="fr-CA"/>
        </w:rPr>
        <w:t>revu</w:t>
      </w:r>
      <w:r w:rsidRPr="00A00D0A">
        <w:rPr>
          <w:lang w:val="fr-CA"/>
        </w:rPr>
        <w:t>es :</w:t>
      </w:r>
    </w:p>
    <w:p w14:paraId="5F205A30" w14:textId="77777777" w:rsidR="00561407" w:rsidRPr="00A00D0A" w:rsidRDefault="00561407" w:rsidP="00561407">
      <w:pPr>
        <w:pStyle w:val="ListParagraph"/>
        <w:numPr>
          <w:ilvl w:val="0"/>
          <w:numId w:val="79"/>
        </w:numPr>
        <w:rPr>
          <w:lang w:val="fr-CA"/>
        </w:rPr>
      </w:pPr>
      <w:r w:rsidRPr="00A00D0A">
        <w:rPr>
          <w:lang w:val="fr-CA"/>
        </w:rPr>
        <w:t xml:space="preserve">Dans la liste des fournisseurs de </w:t>
      </w:r>
      <w:r w:rsidR="009B00F2">
        <w:rPr>
          <w:lang w:val="fr-CA"/>
        </w:rPr>
        <w:t>revu</w:t>
      </w:r>
      <w:r w:rsidRPr="00A00D0A">
        <w:rPr>
          <w:lang w:val="fr-CA"/>
        </w:rPr>
        <w:t>es, naviguez avec les flèches Haut et Bas jusqu'au service auquel vous souhaitez vous connecter.</w:t>
      </w:r>
    </w:p>
    <w:p w14:paraId="7730DEC4" w14:textId="77777777" w:rsidR="00303C08" w:rsidRPr="003E6AD6" w:rsidRDefault="00303C08">
      <w:pPr>
        <w:pStyle w:val="ListParagraph"/>
        <w:numPr>
          <w:ilvl w:val="0"/>
          <w:numId w:val="79"/>
        </w:numPr>
        <w:rPr>
          <w:lang w:val="fr-CA"/>
        </w:rPr>
      </w:pPr>
      <w:r>
        <w:rPr>
          <w:lang w:val="fr-CA"/>
        </w:rPr>
        <w:t>Lorsque vous êtes positionné sur ce service, appuyez sur la BARRE D'ESPACE ou la touche ENTRÉE pour cocher ce service.</w:t>
      </w:r>
    </w:p>
    <w:p w14:paraId="28DF04A8" w14:textId="77777777" w:rsidR="00303C08" w:rsidRPr="003E6AD6" w:rsidRDefault="00303C08">
      <w:pPr>
        <w:pStyle w:val="ListParagraph"/>
        <w:numPr>
          <w:ilvl w:val="0"/>
          <w:numId w:val="79"/>
        </w:numPr>
        <w:rPr>
          <w:lang w:val="fr-CA"/>
        </w:rPr>
      </w:pPr>
      <w:r>
        <w:rPr>
          <w:lang w:val="fr-CA"/>
        </w:rPr>
        <w:t>Saisissez vos identifiants pour vous connecter. Il peut s'agir d'un nom d'utilisateur et d'un mot de passe, ou, pour certains services, une page de navigateur Web peut s'ouvrir pour vous authentifier.</w:t>
      </w:r>
    </w:p>
    <w:p w14:paraId="0EC279D3" w14:textId="77777777" w:rsidR="006A4194" w:rsidRPr="00A00D0A" w:rsidRDefault="006A4194" w:rsidP="006A4194">
      <w:pPr>
        <w:pStyle w:val="ListParagraph"/>
        <w:numPr>
          <w:ilvl w:val="0"/>
          <w:numId w:val="79"/>
        </w:numPr>
        <w:rPr>
          <w:lang w:val="fr-CA"/>
        </w:rPr>
      </w:pPr>
      <w:r w:rsidRPr="00A00D0A">
        <w:rPr>
          <w:lang w:val="fr-CA"/>
        </w:rPr>
        <w:t xml:space="preserve">Si la connexion est établie, une invite vous en informera et une nouvelle section pour ce fournisseur de </w:t>
      </w:r>
      <w:r w:rsidR="00D110CA">
        <w:rPr>
          <w:lang w:val="fr-CA"/>
        </w:rPr>
        <w:t>revu</w:t>
      </w:r>
      <w:r w:rsidRPr="00A00D0A">
        <w:rPr>
          <w:lang w:val="fr-CA"/>
        </w:rPr>
        <w:t xml:space="preserve">es sera ajoutée à la fin du menu de Victor Reader, dans laquelle vous pourrez rechercher des numéros. Enfin, ce fournisseur de </w:t>
      </w:r>
      <w:r w:rsidR="00D110CA">
        <w:rPr>
          <w:lang w:val="fr-CA"/>
        </w:rPr>
        <w:t>revu</w:t>
      </w:r>
      <w:r w:rsidRPr="00A00D0A">
        <w:rPr>
          <w:lang w:val="fr-CA"/>
        </w:rPr>
        <w:t>es sera maintenant coché dans la liste.</w:t>
      </w:r>
    </w:p>
    <w:p w14:paraId="55C8507E" w14:textId="77777777" w:rsidR="00110542" w:rsidRPr="00A00D0A" w:rsidRDefault="00110542" w:rsidP="00110542">
      <w:pPr>
        <w:pStyle w:val="ListParagraph"/>
        <w:numPr>
          <w:ilvl w:val="0"/>
          <w:numId w:val="79"/>
        </w:numPr>
        <w:rPr>
          <w:lang w:val="fr-CA"/>
        </w:rPr>
      </w:pPr>
      <w:r w:rsidRPr="00A00D0A">
        <w:rPr>
          <w:lang w:val="fr-CA"/>
        </w:rPr>
        <w:t>Si la connexion n'est pas établie, il sera nécessaire de saisir de nouveau vos identifiants.</w:t>
      </w:r>
    </w:p>
    <w:p w14:paraId="00C4DE80" w14:textId="77777777" w:rsidR="003E657D" w:rsidRPr="008F594A" w:rsidRDefault="006B34E1" w:rsidP="008F594A">
      <w:pPr>
        <w:pStyle w:val="ListParagraph"/>
      </w:pPr>
      <w:r w:rsidRPr="00A00D0A">
        <w:rPr>
          <w:lang w:val="fr-CA"/>
        </w:rPr>
        <w:t xml:space="preserve">Pour vous déconnecter d'un fournisseur de </w:t>
      </w:r>
      <w:r w:rsidR="00C57837">
        <w:rPr>
          <w:lang w:val="fr-CA"/>
        </w:rPr>
        <w:t>revu</w:t>
      </w:r>
      <w:r w:rsidRPr="00A00D0A">
        <w:rPr>
          <w:lang w:val="fr-CA"/>
        </w:rPr>
        <w:t xml:space="preserve">es auquel vous êtes connecté, naviguez jusqu'à celui-ci, puis appuyez sur la BARRE D'ESPACE ou la touche ENTRÉE pour le décocher. Une invite vous demandera si vous souhaitez vous déconnecter de ce fournisseur de </w:t>
      </w:r>
      <w:r w:rsidR="004B437A">
        <w:rPr>
          <w:lang w:val="fr-CA"/>
        </w:rPr>
        <w:t>revu</w:t>
      </w:r>
      <w:r w:rsidRPr="00A00D0A">
        <w:rPr>
          <w:lang w:val="fr-CA"/>
        </w:rPr>
        <w:t xml:space="preserve">es. </w:t>
      </w:r>
      <w:r>
        <w:rPr>
          <w:lang w:val="fr-CA"/>
        </w:rPr>
        <w:t>Confirmez en appuyant sur ENTRÉE sur le bouton OK.</w:t>
      </w:r>
    </w:p>
    <w:p w14:paraId="1B98771F" w14:textId="77777777" w:rsidR="00355E1E" w:rsidRPr="003E6AD6" w:rsidRDefault="00355E1E" w:rsidP="003E657D">
      <w:pPr>
        <w:rPr>
          <w:lang w:val="fr-CA"/>
        </w:rPr>
      </w:pPr>
    </w:p>
    <w:p w14:paraId="431E9097" w14:textId="77777777" w:rsidR="00645A2C" w:rsidRPr="003E6AD6" w:rsidRDefault="00645A2C" w:rsidP="00E82DBE">
      <w:pPr>
        <w:pStyle w:val="Heading2"/>
        <w:numPr>
          <w:ilvl w:val="1"/>
          <w:numId w:val="102"/>
        </w:numPr>
        <w:rPr>
          <w:rFonts w:ascii="Times New Roman" w:hAnsi="Times New Roman"/>
          <w:lang w:val="fr-CA"/>
        </w:rPr>
      </w:pPr>
      <w:bookmarkStart w:id="178" w:name="_Import_book"/>
      <w:bookmarkStart w:id="179" w:name="_Toc240570350"/>
      <w:bookmarkEnd w:id="178"/>
      <w:r>
        <w:rPr>
          <w:rFonts w:ascii="Times New Roman" w:hAnsi="Times New Roman"/>
          <w:lang w:val="fr-CA"/>
        </w:rPr>
        <w:t>Importer un livre</w:t>
      </w:r>
      <w:bookmarkEnd w:id="179"/>
      <w:r w:rsidR="004B437A">
        <w:rPr>
          <w:rFonts w:ascii="Times New Roman" w:hAnsi="Times New Roman"/>
          <w:lang w:val="fr-CA"/>
        </w:rPr>
        <w:t xml:space="preserve"> </w:t>
      </w:r>
    </w:p>
    <w:p w14:paraId="069DDC45" w14:textId="77777777" w:rsidR="00A7645D" w:rsidRDefault="00A7645D" w:rsidP="005B3029">
      <w:pPr>
        <w:rPr>
          <w:lang w:val="fr-CA"/>
        </w:rPr>
      </w:pPr>
    </w:p>
    <w:p w14:paraId="7117F1F8" w14:textId="77777777" w:rsidR="002A6D35" w:rsidRPr="00A00D0A" w:rsidRDefault="002A6D35" w:rsidP="002A6D35">
      <w:pPr>
        <w:rPr>
          <w:lang w:val="fr-CA"/>
        </w:rPr>
      </w:pPr>
      <w:r w:rsidRPr="00A00D0A">
        <w:rPr>
          <w:lang w:val="fr-CA"/>
        </w:rPr>
        <w:t>Victor Reader peut lire des livres dans les types de fichiers suivants : DAISY 2, DAISY 3/NIMAS, EPUB, DOCX et HTML.</w:t>
      </w:r>
    </w:p>
    <w:p w14:paraId="3EAAAC0F" w14:textId="77777777" w:rsidR="005B3029" w:rsidRPr="003E6AD6" w:rsidRDefault="005B3029" w:rsidP="005B3029">
      <w:pPr>
        <w:rPr>
          <w:lang w:val="fr-CA"/>
        </w:rPr>
      </w:pPr>
      <w:r>
        <w:rPr>
          <w:lang w:val="fr-CA"/>
        </w:rPr>
        <w:t>Pour importer un livre :</w:t>
      </w:r>
      <w:r w:rsidR="00B517A3">
        <w:rPr>
          <w:lang w:val="fr-CA"/>
        </w:rPr>
        <w:t xml:space="preserve"> </w:t>
      </w:r>
    </w:p>
    <w:p w14:paraId="349783C2" w14:textId="77777777" w:rsidR="00333EFA" w:rsidRPr="00A00D0A" w:rsidRDefault="00333EFA" w:rsidP="00333EFA">
      <w:pPr>
        <w:pStyle w:val="ListParagraph"/>
        <w:numPr>
          <w:ilvl w:val="0"/>
          <w:numId w:val="156"/>
        </w:numPr>
        <w:rPr>
          <w:lang w:val="fr-CA"/>
        </w:rPr>
      </w:pPr>
      <w:r w:rsidRPr="00A00D0A">
        <w:rPr>
          <w:lang w:val="fr-CA"/>
        </w:rPr>
        <w:t>Dans le menu de Victor Reader, naviguez jusqu'à l'option « Importer un livre », puis appuyez sur ENTRÉE.</w:t>
      </w:r>
    </w:p>
    <w:p w14:paraId="33A667D1" w14:textId="77777777" w:rsidR="009C3DA2" w:rsidRPr="00A00D0A" w:rsidRDefault="00BD723F" w:rsidP="00BD723F">
      <w:pPr>
        <w:pStyle w:val="ListParagraph"/>
        <w:numPr>
          <w:ilvl w:val="0"/>
          <w:numId w:val="156"/>
        </w:numPr>
        <w:rPr>
          <w:lang w:val="fr-CA"/>
        </w:rPr>
      </w:pPr>
      <w:r w:rsidRPr="00A00D0A">
        <w:rPr>
          <w:lang w:val="fr-CA"/>
        </w:rPr>
        <w:t xml:space="preserve">Une boîte de dialogue du gestionnaire de fichiers s'ouvrira. Vous pouvez rechercher vos fichiers dans votre stockage infonuagique, ainsi que dans les dossiers et fichiers disponibles. </w:t>
      </w:r>
      <w:r>
        <w:rPr>
          <w:lang w:val="fr-CA"/>
        </w:rPr>
        <w:t>Lors de la première importation d'un fichier, le focus se trouve sur votre emplacement par défaut, généralement votre dossier Documents, localement ou sur OneDrive. Lors de l'importation de livres suivants, le dernier dossier dans lequel vous avez ouvert ou enregistré un fichier s'affiche.</w:t>
      </w:r>
    </w:p>
    <w:p w14:paraId="11E99B90" w14:textId="77777777" w:rsidR="008A2798" w:rsidRPr="00A00D0A" w:rsidRDefault="008A2798" w:rsidP="008A2798">
      <w:pPr>
        <w:pStyle w:val="ListParagraph"/>
        <w:numPr>
          <w:ilvl w:val="0"/>
          <w:numId w:val="156"/>
        </w:numPr>
        <w:rPr>
          <w:lang w:val="fr-CA"/>
        </w:rPr>
      </w:pPr>
      <w:r w:rsidRPr="00A00D0A">
        <w:rPr>
          <w:lang w:val="fr-CA"/>
        </w:rPr>
        <w:lastRenderedPageBreak/>
        <w:t>Naviguez dans la liste des dossiers et fichiers avec les flèches Haut et Bas. Appuyez sur ENTRÉE pour ouvrir un dossier, ou sur la touche RETOUR ARRIÈRE pour reculer d'un niveau de dossier.</w:t>
      </w:r>
    </w:p>
    <w:p w14:paraId="4A01A699" w14:textId="77777777" w:rsidR="008A2798" w:rsidRPr="00A00D0A" w:rsidRDefault="008A2798" w:rsidP="008A2798">
      <w:pPr>
        <w:pStyle w:val="ListParagraph"/>
        <w:rPr>
          <w:lang w:val="fr-CA"/>
        </w:rPr>
      </w:pPr>
      <w:r w:rsidRPr="00A00D0A">
        <w:rPr>
          <w:lang w:val="fr-CA"/>
        </w:rPr>
        <w:t xml:space="preserve">Appuyez sur le raccourci ESPACE + D pour être dirigé vers la liste des </w:t>
      </w:r>
      <w:r w:rsidR="00EF3E31">
        <w:rPr>
          <w:lang w:val="fr-CA"/>
        </w:rPr>
        <w:t xml:space="preserve">disques </w:t>
      </w:r>
      <w:r w:rsidRPr="00A00D0A">
        <w:rPr>
          <w:lang w:val="fr-CA"/>
        </w:rPr>
        <w:t>et d</w:t>
      </w:r>
      <w:r w:rsidR="0079187C">
        <w:rPr>
          <w:lang w:val="fr-CA"/>
        </w:rPr>
        <w:t>es</w:t>
      </w:r>
      <w:r w:rsidRPr="00A00D0A">
        <w:rPr>
          <w:lang w:val="fr-CA"/>
        </w:rPr>
        <w:t xml:space="preserve"> stockage</w:t>
      </w:r>
      <w:r w:rsidR="0079187C">
        <w:rPr>
          <w:lang w:val="fr-CA"/>
        </w:rPr>
        <w:t>s</w:t>
      </w:r>
      <w:r w:rsidRPr="00A00D0A">
        <w:rPr>
          <w:lang w:val="fr-CA"/>
        </w:rPr>
        <w:t xml:space="preserve"> infonuagique</w:t>
      </w:r>
      <w:r w:rsidR="0079187C">
        <w:rPr>
          <w:lang w:val="fr-CA"/>
        </w:rPr>
        <w:t>s</w:t>
      </w:r>
      <w:r w:rsidRPr="00A00D0A">
        <w:rPr>
          <w:lang w:val="fr-CA"/>
        </w:rPr>
        <w:t xml:space="preserve"> disponibles sur votre appareil.</w:t>
      </w:r>
    </w:p>
    <w:p w14:paraId="3C6119C4" w14:textId="77777777" w:rsidR="00881B60" w:rsidRPr="003E6AD6" w:rsidRDefault="009C3DA2">
      <w:pPr>
        <w:pStyle w:val="ListParagraph"/>
        <w:numPr>
          <w:ilvl w:val="0"/>
          <w:numId w:val="20"/>
        </w:numPr>
        <w:rPr>
          <w:lang w:val="fr-CA"/>
        </w:rPr>
      </w:pPr>
      <w:r>
        <w:rPr>
          <w:lang w:val="fr-CA"/>
        </w:rPr>
        <w:t>Lorsque vous êtes positionné sur le fichier que vous souhaitez importer, appuyez sur ENTRÉE et ce livre sera importé directement dans Victor Reader.</w:t>
      </w:r>
    </w:p>
    <w:p w14:paraId="74265A67" w14:textId="77777777" w:rsidR="009C3DA2" w:rsidRPr="003E6AD6" w:rsidRDefault="00F8520A">
      <w:pPr>
        <w:pStyle w:val="ListParagraph"/>
        <w:numPr>
          <w:ilvl w:val="0"/>
          <w:numId w:val="20"/>
        </w:numPr>
        <w:rPr>
          <w:lang w:val="fr-CA"/>
        </w:rPr>
      </w:pPr>
      <w:r>
        <w:rPr>
          <w:lang w:val="fr-CA"/>
        </w:rPr>
        <w:t>Le livre est maintenant ajouté à la liste « Mes livres ». Pour ouvrir ce livre, sélectionnez-le dans la liste « Mes livres » en appuyant sur ENTRÉE sur celui-ci, et le livre s'ouvrira.</w:t>
      </w:r>
    </w:p>
    <w:p w14:paraId="7E671853" w14:textId="77777777" w:rsidR="00DE7C9C" w:rsidRPr="00A00D0A" w:rsidRDefault="004E4CDC" w:rsidP="00D01AAA">
      <w:pPr>
        <w:rPr>
          <w:lang w:val="fr-CA"/>
        </w:rPr>
      </w:pPr>
      <w:r w:rsidRPr="00A00D0A">
        <w:rPr>
          <w:lang w:val="fr-CA"/>
        </w:rPr>
        <w:t>Remarque : vous pouvez changer le type de fichier recherché en utilisant le raccourci TAB. Dans la liste des types de fichiers, naviguez avec les flèches Haut et Bas jusqu'à atteindre le type de fichier souhaité, puis appuyez sur ENTRÉE pour le sélectionner.</w:t>
      </w:r>
    </w:p>
    <w:p w14:paraId="541D328B" w14:textId="77777777" w:rsidR="004E4CDC" w:rsidRPr="00A00D0A" w:rsidRDefault="004E4CDC" w:rsidP="004E4CDC">
      <w:pPr>
        <w:ind w:left="360"/>
        <w:rPr>
          <w:lang w:val="fr-CA"/>
        </w:rPr>
      </w:pPr>
    </w:p>
    <w:p w14:paraId="7F28EB37" w14:textId="77777777" w:rsidR="0031751A" w:rsidRPr="003E6AD6" w:rsidRDefault="00794091" w:rsidP="00E82DBE">
      <w:pPr>
        <w:pStyle w:val="Heading2"/>
        <w:numPr>
          <w:ilvl w:val="1"/>
          <w:numId w:val="102"/>
        </w:numPr>
        <w:rPr>
          <w:rFonts w:ascii="Times New Roman" w:hAnsi="Times New Roman"/>
          <w:lang w:val="fr-CA"/>
        </w:rPr>
      </w:pPr>
      <w:bookmarkStart w:id="180" w:name="_Toc240570351"/>
      <w:r>
        <w:rPr>
          <w:rFonts w:ascii="Times New Roman" w:hAnsi="Times New Roman"/>
          <w:lang w:val="fr-CA"/>
        </w:rPr>
        <w:t>Paramètres</w:t>
      </w:r>
      <w:bookmarkEnd w:id="180"/>
    </w:p>
    <w:p w14:paraId="5FD48C53" w14:textId="77777777" w:rsidR="00A7645D" w:rsidRDefault="00A7645D" w:rsidP="00FC6094">
      <w:pPr>
        <w:rPr>
          <w:lang w:val="fr-CA"/>
        </w:rPr>
      </w:pPr>
    </w:p>
    <w:p w14:paraId="781822FE" w14:textId="77777777" w:rsidR="00794091" w:rsidRPr="003E6AD6" w:rsidRDefault="00E43A1C" w:rsidP="00FC6094">
      <w:pPr>
        <w:rPr>
          <w:lang w:val="fr-CA"/>
        </w:rPr>
      </w:pPr>
      <w:r>
        <w:rPr>
          <w:lang w:val="fr-CA"/>
        </w:rPr>
        <w:t>Voici les paramètres de Victor Reader. Pour le moment, il n'y a qu'une seule option. Vous pouvez choisir votre format de livre préféré lors du téléchargement d'un livre, entre texte, audio et braille. Naviguez dans la liste avec les flèches Haut et Bas, puis appuyez sur la BARRE D'ESPACE pour cocher l'option de votre choix. Appuyez sur la touche ÉCHAP pour quitter cette fenêtre.</w:t>
      </w:r>
    </w:p>
    <w:p w14:paraId="5103581E" w14:textId="77777777" w:rsidR="009468E6" w:rsidRPr="003E6AD6" w:rsidRDefault="009468E6" w:rsidP="00FC6094">
      <w:pPr>
        <w:rPr>
          <w:lang w:val="fr-CA"/>
        </w:rPr>
      </w:pPr>
    </w:p>
    <w:p w14:paraId="08585BD5" w14:textId="77777777" w:rsidR="00451728" w:rsidRPr="003E6AD6" w:rsidRDefault="00451728" w:rsidP="00E82DBE">
      <w:pPr>
        <w:pStyle w:val="Heading2"/>
        <w:numPr>
          <w:ilvl w:val="1"/>
          <w:numId w:val="102"/>
        </w:numPr>
        <w:rPr>
          <w:rFonts w:ascii="Times New Roman" w:hAnsi="Times New Roman"/>
          <w:lang w:val="fr-CA"/>
        </w:rPr>
      </w:pPr>
      <w:bookmarkStart w:id="181" w:name="_Toc240570352"/>
      <w:r>
        <w:rPr>
          <w:rFonts w:ascii="Times New Roman" w:hAnsi="Times New Roman"/>
          <w:lang w:val="fr-CA"/>
        </w:rPr>
        <w:t>Fonctions de Victor Reader</w:t>
      </w:r>
      <w:bookmarkEnd w:id="181"/>
    </w:p>
    <w:p w14:paraId="40C7A131" w14:textId="77777777" w:rsidR="00A7645D" w:rsidRDefault="00A7645D" w:rsidP="00FA000E">
      <w:pPr>
        <w:rPr>
          <w:lang w:val="fr-CA"/>
        </w:rPr>
      </w:pPr>
    </w:p>
    <w:p w14:paraId="457FB216" w14:textId="77777777" w:rsidR="00FA000E" w:rsidRPr="00A00D0A" w:rsidRDefault="00FA000E" w:rsidP="00210B08">
      <w:pPr>
        <w:rPr>
          <w:lang w:val="fr-CA"/>
        </w:rPr>
      </w:pPr>
      <w:r>
        <w:rPr>
          <w:lang w:val="fr-CA"/>
        </w:rPr>
        <w:t xml:space="preserve">Vous trouverez ici toutes les fonctions relatives à Victor Reader. </w:t>
      </w:r>
      <w:r w:rsidRPr="00A00D0A">
        <w:rPr>
          <w:lang w:val="fr-CA"/>
        </w:rPr>
        <w:t>Vous pouvez accéder à ces fonctions dans le menu contextuel, accessible avec le raccourci ESPACE + M.</w:t>
      </w:r>
    </w:p>
    <w:p w14:paraId="4EDFD54D" w14:textId="77777777" w:rsidR="002617DD" w:rsidRPr="003E6AD6" w:rsidRDefault="00FA000E" w:rsidP="00634E36">
      <w:pPr>
        <w:rPr>
          <w:lang w:val="fr-CA"/>
        </w:rPr>
      </w:pPr>
      <w:r>
        <w:rPr>
          <w:lang w:val="fr-CA"/>
        </w:rPr>
        <w:t xml:space="preserve">Les commandes et raccourcis sont également disponibles dans le </w:t>
      </w:r>
      <w:hyperlink w:anchor="_victor_reader" w:history="1">
        <w:r w:rsidRPr="003F513A">
          <w:rPr>
            <w:lang w:val="fr-CA"/>
          </w:rPr>
          <w:t>Résumé des commandes</w:t>
        </w:r>
      </w:hyperlink>
      <w:r>
        <w:rPr>
          <w:lang w:val="fr-CA"/>
        </w:rPr>
        <w:t>.</w:t>
      </w:r>
    </w:p>
    <w:p w14:paraId="7C06C69B" w14:textId="77777777" w:rsidR="00634E36" w:rsidRPr="003E6AD6" w:rsidRDefault="00634E36" w:rsidP="00634E36">
      <w:pPr>
        <w:rPr>
          <w:lang w:val="fr-CA"/>
        </w:rPr>
      </w:pPr>
    </w:p>
    <w:p w14:paraId="2AFE2E22" w14:textId="77777777" w:rsidR="00495085" w:rsidRDefault="00495085" w:rsidP="007B587E">
      <w:pPr>
        <w:pStyle w:val="Heading3"/>
      </w:pPr>
      <w:bookmarkStart w:id="182" w:name="_Toc240570353"/>
      <w:r>
        <w:t>Fonctions de Victor Reader communes aux livres textes et audio</w:t>
      </w:r>
      <w:bookmarkEnd w:id="182"/>
    </w:p>
    <w:p w14:paraId="743C91B6" w14:textId="77777777" w:rsidR="00A7645D" w:rsidRPr="00A7645D" w:rsidRDefault="00A7645D" w:rsidP="00A7645D">
      <w:pPr>
        <w:rPr>
          <w:lang w:val="fr-CA"/>
        </w:rPr>
      </w:pPr>
    </w:p>
    <w:p w14:paraId="52AED845" w14:textId="77777777" w:rsidR="00495085" w:rsidRPr="003E6AD6" w:rsidRDefault="00495085">
      <w:pPr>
        <w:pStyle w:val="ListParagraph"/>
        <w:numPr>
          <w:ilvl w:val="0"/>
          <w:numId w:val="81"/>
        </w:numPr>
        <w:spacing w:after="0"/>
        <w:rPr>
          <w:noProof/>
          <w:lang w:val="fr-CA"/>
        </w:rPr>
      </w:pPr>
      <w:r>
        <w:rPr>
          <w:noProof/>
          <w:lang w:val="fr-CA"/>
        </w:rPr>
        <w:t>Où suis-je : ESPACE + POINTS 1-5-6</w:t>
      </w:r>
    </w:p>
    <w:p w14:paraId="18ABB14D" w14:textId="77777777" w:rsidR="00495085" w:rsidRPr="003E6AD6" w:rsidRDefault="00495085">
      <w:pPr>
        <w:pStyle w:val="ListParagraph"/>
        <w:numPr>
          <w:ilvl w:val="0"/>
          <w:numId w:val="81"/>
        </w:numPr>
        <w:spacing w:after="0"/>
        <w:rPr>
          <w:noProof/>
          <w:lang w:val="fr-CA"/>
        </w:rPr>
      </w:pPr>
      <w:r>
        <w:rPr>
          <w:noProof/>
          <w:lang w:val="fr-CA"/>
        </w:rPr>
        <w:t>Informations sur le livre : ESPACE + I</w:t>
      </w:r>
    </w:p>
    <w:p w14:paraId="0DBD8F79" w14:textId="77777777" w:rsidR="00495085" w:rsidRPr="003E6AD6" w:rsidRDefault="00495085">
      <w:pPr>
        <w:pStyle w:val="ListParagraph"/>
        <w:numPr>
          <w:ilvl w:val="0"/>
          <w:numId w:val="81"/>
        </w:numPr>
        <w:spacing w:after="0"/>
        <w:rPr>
          <w:noProof/>
          <w:lang w:val="fr-CA"/>
        </w:rPr>
      </w:pPr>
      <w:r>
        <w:rPr>
          <w:noProof/>
          <w:lang w:val="fr-CA"/>
        </w:rPr>
        <w:t>Fermer le livre : ÉCHAP</w:t>
      </w:r>
    </w:p>
    <w:p w14:paraId="3C35C6C9" w14:textId="77777777" w:rsidR="00495085" w:rsidRPr="003E6AD6" w:rsidRDefault="00495085">
      <w:pPr>
        <w:pStyle w:val="ListParagraph"/>
        <w:numPr>
          <w:ilvl w:val="0"/>
          <w:numId w:val="81"/>
        </w:numPr>
        <w:spacing w:after="0"/>
        <w:rPr>
          <w:noProof/>
          <w:lang w:val="fr-CA"/>
        </w:rPr>
      </w:pPr>
      <w:r>
        <w:rPr>
          <w:noProof/>
          <w:lang w:val="fr-CA"/>
        </w:rPr>
        <w:t>Table des matières : ESPACE + T</w:t>
      </w:r>
    </w:p>
    <w:p w14:paraId="7617DED7" w14:textId="77777777" w:rsidR="00495085" w:rsidRPr="003E6AD6" w:rsidRDefault="00495085">
      <w:pPr>
        <w:pStyle w:val="ListParagraph"/>
        <w:numPr>
          <w:ilvl w:val="0"/>
          <w:numId w:val="81"/>
        </w:numPr>
        <w:spacing w:after="0"/>
        <w:rPr>
          <w:noProof/>
          <w:lang w:val="fr-CA"/>
        </w:rPr>
      </w:pPr>
      <w:r>
        <w:rPr>
          <w:noProof/>
          <w:lang w:val="fr-CA"/>
        </w:rPr>
        <w:t>Aller à la page : ENTRÉE + G</w:t>
      </w:r>
    </w:p>
    <w:p w14:paraId="0CCCC56F" w14:textId="77777777" w:rsidR="00495085" w:rsidRPr="003E6AD6" w:rsidRDefault="00495085">
      <w:pPr>
        <w:pStyle w:val="ListParagraph"/>
        <w:numPr>
          <w:ilvl w:val="0"/>
          <w:numId w:val="81"/>
        </w:numPr>
        <w:spacing w:after="0"/>
        <w:rPr>
          <w:noProof/>
          <w:lang w:val="fr-CA"/>
        </w:rPr>
      </w:pPr>
      <w:r>
        <w:rPr>
          <w:noProof/>
          <w:lang w:val="fr-CA"/>
        </w:rPr>
        <w:t>Début du livre : ESPACE + POINTS 1-2-3</w:t>
      </w:r>
    </w:p>
    <w:p w14:paraId="26BEF962" w14:textId="77777777" w:rsidR="00495085" w:rsidRPr="003E6AD6" w:rsidRDefault="00495085">
      <w:pPr>
        <w:pStyle w:val="ListParagraph"/>
        <w:numPr>
          <w:ilvl w:val="0"/>
          <w:numId w:val="81"/>
        </w:numPr>
        <w:spacing w:after="0"/>
        <w:rPr>
          <w:noProof/>
          <w:lang w:val="fr-CA"/>
        </w:rPr>
      </w:pPr>
      <w:r>
        <w:rPr>
          <w:noProof/>
          <w:lang w:val="fr-CA"/>
        </w:rPr>
        <w:lastRenderedPageBreak/>
        <w:t>Fin du livre : ESPACE + POINTS 4-5-6</w:t>
      </w:r>
    </w:p>
    <w:p w14:paraId="0771F813" w14:textId="77777777" w:rsidR="00667841" w:rsidRPr="003E6AD6" w:rsidRDefault="00667841" w:rsidP="00667841">
      <w:pPr>
        <w:spacing w:after="0"/>
        <w:ind w:left="360"/>
        <w:rPr>
          <w:noProof/>
          <w:lang w:val="fr-CA"/>
        </w:rPr>
      </w:pPr>
    </w:p>
    <w:p w14:paraId="3A46B1B7" w14:textId="77777777" w:rsidR="002617DD" w:rsidRDefault="002617DD" w:rsidP="007B587E">
      <w:pPr>
        <w:pStyle w:val="Heading3"/>
      </w:pPr>
      <w:bookmarkStart w:id="183" w:name="_Toc240570354"/>
      <w:r>
        <w:t>Fonctions de Victor Reader spécifiques aux livres textes</w:t>
      </w:r>
      <w:bookmarkEnd w:id="183"/>
    </w:p>
    <w:p w14:paraId="451C97E4" w14:textId="77777777" w:rsidR="00A7645D" w:rsidRPr="00A7645D" w:rsidRDefault="00A7645D" w:rsidP="00A7645D">
      <w:pPr>
        <w:rPr>
          <w:lang w:val="fr-CA"/>
        </w:rPr>
      </w:pPr>
    </w:p>
    <w:p w14:paraId="74FBDA92" w14:textId="77777777" w:rsidR="008E661E" w:rsidRPr="003E6AD6" w:rsidRDefault="008E661E">
      <w:pPr>
        <w:pStyle w:val="ListParagraph"/>
        <w:numPr>
          <w:ilvl w:val="0"/>
          <w:numId w:val="82"/>
        </w:numPr>
        <w:spacing w:after="0"/>
        <w:rPr>
          <w:noProof/>
          <w:lang w:val="fr-CA"/>
        </w:rPr>
      </w:pPr>
      <w:r>
        <w:rPr>
          <w:noProof/>
          <w:lang w:val="fr-CA"/>
        </w:rPr>
        <w:t>Page suivante : ENTRÉE + POINTS 3-4-5</w:t>
      </w:r>
    </w:p>
    <w:p w14:paraId="7CFCFD95" w14:textId="77777777" w:rsidR="00C6282D" w:rsidRPr="003E6AD6" w:rsidRDefault="008E661E">
      <w:pPr>
        <w:pStyle w:val="ListParagraph"/>
        <w:numPr>
          <w:ilvl w:val="0"/>
          <w:numId w:val="82"/>
        </w:numPr>
        <w:spacing w:after="0"/>
        <w:rPr>
          <w:noProof/>
          <w:lang w:val="fr-CA"/>
        </w:rPr>
      </w:pPr>
      <w:r>
        <w:rPr>
          <w:noProof/>
          <w:lang w:val="fr-CA"/>
        </w:rPr>
        <w:t>Page précédente : ENTRÉE + POINTS 1-2-6</w:t>
      </w:r>
    </w:p>
    <w:p w14:paraId="109948B9" w14:textId="77777777" w:rsidR="00BA6CBC" w:rsidRPr="003E6AD6" w:rsidRDefault="00BA6CBC">
      <w:pPr>
        <w:pStyle w:val="ListParagraph"/>
        <w:numPr>
          <w:ilvl w:val="0"/>
          <w:numId w:val="81"/>
        </w:numPr>
        <w:spacing w:after="0"/>
        <w:rPr>
          <w:noProof/>
          <w:lang w:val="fr-CA"/>
        </w:rPr>
      </w:pPr>
      <w:r>
        <w:rPr>
          <w:noProof/>
          <w:lang w:val="fr-CA"/>
        </w:rPr>
        <w:t>Phrase suivante : ESPACE + POINTS 5-6</w:t>
      </w:r>
    </w:p>
    <w:p w14:paraId="6387A3F7" w14:textId="77777777" w:rsidR="00BA6CBC" w:rsidRPr="003E6AD6" w:rsidRDefault="00BA6CBC">
      <w:pPr>
        <w:pStyle w:val="ListParagraph"/>
        <w:numPr>
          <w:ilvl w:val="0"/>
          <w:numId w:val="81"/>
        </w:numPr>
        <w:spacing w:after="0"/>
        <w:rPr>
          <w:noProof/>
          <w:lang w:val="fr-CA"/>
        </w:rPr>
      </w:pPr>
      <w:r>
        <w:rPr>
          <w:noProof/>
          <w:lang w:val="fr-CA"/>
        </w:rPr>
        <w:t>Phrase précédente : ESPACE + POINTS 2-3</w:t>
      </w:r>
    </w:p>
    <w:p w14:paraId="65AA34DD" w14:textId="77777777" w:rsidR="00BA6CBC" w:rsidRPr="003E6AD6" w:rsidRDefault="00BA6CBC">
      <w:pPr>
        <w:pStyle w:val="ListParagraph"/>
        <w:numPr>
          <w:ilvl w:val="0"/>
          <w:numId w:val="81"/>
        </w:numPr>
        <w:spacing w:after="0"/>
        <w:rPr>
          <w:noProof/>
          <w:lang w:val="fr-CA"/>
        </w:rPr>
      </w:pPr>
      <w:r>
        <w:rPr>
          <w:noProof/>
          <w:lang w:val="fr-CA"/>
        </w:rPr>
        <w:t>Mot suivant : ESPACE + POINT 5</w:t>
      </w:r>
    </w:p>
    <w:p w14:paraId="4DBADEF9" w14:textId="77777777" w:rsidR="00BA6CBC" w:rsidRPr="003E6AD6" w:rsidRDefault="00BA6CBC">
      <w:pPr>
        <w:pStyle w:val="ListParagraph"/>
        <w:numPr>
          <w:ilvl w:val="0"/>
          <w:numId w:val="81"/>
        </w:numPr>
        <w:spacing w:after="0"/>
        <w:rPr>
          <w:noProof/>
          <w:lang w:val="fr-CA"/>
        </w:rPr>
      </w:pPr>
      <w:r>
        <w:rPr>
          <w:noProof/>
          <w:lang w:val="fr-CA"/>
        </w:rPr>
        <w:t>Mot précédent : ESPACE + POINT 2</w:t>
      </w:r>
    </w:p>
    <w:p w14:paraId="1508C463" w14:textId="77777777" w:rsidR="00BA6CBC" w:rsidRPr="003E6AD6" w:rsidRDefault="00BA6CBC">
      <w:pPr>
        <w:pStyle w:val="ListParagraph"/>
        <w:numPr>
          <w:ilvl w:val="0"/>
          <w:numId w:val="81"/>
        </w:numPr>
        <w:spacing w:after="0"/>
        <w:rPr>
          <w:noProof/>
          <w:lang w:val="fr-CA"/>
        </w:rPr>
      </w:pPr>
      <w:r>
        <w:rPr>
          <w:noProof/>
          <w:lang w:val="fr-CA"/>
        </w:rPr>
        <w:t>Rechercher : ESPACE + F</w:t>
      </w:r>
    </w:p>
    <w:p w14:paraId="0C62B9D9" w14:textId="77777777" w:rsidR="00BA6CBC" w:rsidRPr="003E6AD6" w:rsidRDefault="00BA6CBC">
      <w:pPr>
        <w:pStyle w:val="ListParagraph"/>
        <w:numPr>
          <w:ilvl w:val="0"/>
          <w:numId w:val="81"/>
        </w:numPr>
        <w:spacing w:after="0"/>
        <w:rPr>
          <w:noProof/>
          <w:lang w:val="fr-CA"/>
        </w:rPr>
      </w:pPr>
      <w:r>
        <w:rPr>
          <w:noProof/>
          <w:lang w:val="fr-CA"/>
        </w:rPr>
        <w:t>Rechercher suivant : ESPACE + N</w:t>
      </w:r>
    </w:p>
    <w:p w14:paraId="42806FEE" w14:textId="77777777" w:rsidR="00425F2A" w:rsidRPr="003E6AD6" w:rsidRDefault="00BA6CBC">
      <w:pPr>
        <w:pStyle w:val="ListParagraph"/>
        <w:numPr>
          <w:ilvl w:val="0"/>
          <w:numId w:val="81"/>
        </w:numPr>
        <w:spacing w:after="0"/>
        <w:rPr>
          <w:lang w:val="fr-CA"/>
        </w:rPr>
      </w:pPr>
      <w:r>
        <w:rPr>
          <w:noProof/>
          <w:lang w:val="fr-CA"/>
        </w:rPr>
        <w:t>Rechercher précédent : ESPACE + P</w:t>
      </w:r>
    </w:p>
    <w:p w14:paraId="5452DCD8" w14:textId="77777777" w:rsidR="006D6ADF" w:rsidRPr="003E6AD6" w:rsidRDefault="006D6ADF" w:rsidP="006D6ADF">
      <w:pPr>
        <w:spacing w:after="0"/>
        <w:ind w:left="360"/>
        <w:rPr>
          <w:lang w:val="fr-CA"/>
        </w:rPr>
      </w:pPr>
    </w:p>
    <w:p w14:paraId="09EF2D14" w14:textId="77777777" w:rsidR="00CF43D2" w:rsidRDefault="00CF43D2" w:rsidP="007B587E">
      <w:pPr>
        <w:pStyle w:val="Heading3"/>
      </w:pPr>
      <w:bookmarkStart w:id="184" w:name="_Toc240570355"/>
      <w:r>
        <w:t xml:space="preserve">Fonctions de Victor Reader spécifiques </w:t>
      </w:r>
      <w:proofErr w:type="gramStart"/>
      <w:r>
        <w:t>aux livres audio</w:t>
      </w:r>
      <w:bookmarkEnd w:id="184"/>
      <w:proofErr w:type="gramEnd"/>
    </w:p>
    <w:p w14:paraId="37A10D3E" w14:textId="77777777" w:rsidR="00A7645D" w:rsidRPr="00A7645D" w:rsidRDefault="00A7645D" w:rsidP="00A7645D">
      <w:pPr>
        <w:rPr>
          <w:lang w:val="fr-CA"/>
        </w:rPr>
      </w:pPr>
    </w:p>
    <w:p w14:paraId="3885C71C" w14:textId="77777777" w:rsidR="0048422B" w:rsidRPr="003E6AD6" w:rsidRDefault="0048422B">
      <w:pPr>
        <w:pStyle w:val="ListParagraph"/>
        <w:numPr>
          <w:ilvl w:val="0"/>
          <w:numId w:val="83"/>
        </w:numPr>
        <w:spacing w:after="0"/>
        <w:rPr>
          <w:noProof/>
          <w:lang w:val="fr-CA"/>
        </w:rPr>
      </w:pPr>
      <w:r>
        <w:rPr>
          <w:noProof/>
          <w:lang w:val="fr-CA"/>
        </w:rPr>
        <w:t>Niveau de navigation : T</w:t>
      </w:r>
    </w:p>
    <w:p w14:paraId="7F3450DD" w14:textId="77777777" w:rsidR="0048422B" w:rsidRPr="003E6AD6" w:rsidRDefault="0048422B">
      <w:pPr>
        <w:pStyle w:val="ListParagraph"/>
        <w:numPr>
          <w:ilvl w:val="0"/>
          <w:numId w:val="83"/>
        </w:numPr>
        <w:spacing w:after="0"/>
        <w:rPr>
          <w:noProof/>
          <w:lang w:val="fr-CA"/>
        </w:rPr>
      </w:pPr>
      <w:r>
        <w:rPr>
          <w:noProof/>
          <w:lang w:val="fr-CA"/>
        </w:rPr>
        <w:t>Niveau de navigation suivant : N</w:t>
      </w:r>
    </w:p>
    <w:p w14:paraId="150F2A5F" w14:textId="77777777" w:rsidR="0048422B" w:rsidRPr="003E6AD6" w:rsidRDefault="0048422B">
      <w:pPr>
        <w:pStyle w:val="ListParagraph"/>
        <w:numPr>
          <w:ilvl w:val="0"/>
          <w:numId w:val="83"/>
        </w:numPr>
        <w:spacing w:after="0"/>
        <w:rPr>
          <w:noProof/>
          <w:lang w:val="fr-CA"/>
        </w:rPr>
      </w:pPr>
      <w:r>
        <w:rPr>
          <w:noProof/>
          <w:lang w:val="fr-CA"/>
        </w:rPr>
        <w:t>Niveau de navigation précédent : P</w:t>
      </w:r>
    </w:p>
    <w:p w14:paraId="01D92A33" w14:textId="77777777" w:rsidR="0048422B" w:rsidRPr="003E6AD6" w:rsidRDefault="0048422B">
      <w:pPr>
        <w:pStyle w:val="ListParagraph"/>
        <w:numPr>
          <w:ilvl w:val="0"/>
          <w:numId w:val="83"/>
        </w:numPr>
        <w:spacing w:after="0"/>
        <w:rPr>
          <w:noProof/>
          <w:lang w:val="fr-CA"/>
        </w:rPr>
      </w:pPr>
      <w:r>
        <w:rPr>
          <w:noProof/>
          <w:lang w:val="fr-CA"/>
        </w:rPr>
        <w:t>Sélection du saut temporel : MAJ + T</w:t>
      </w:r>
    </w:p>
    <w:p w14:paraId="03349609" w14:textId="77777777" w:rsidR="0048422B" w:rsidRPr="003E6AD6" w:rsidRDefault="00E0789B">
      <w:pPr>
        <w:pStyle w:val="ListParagraph"/>
        <w:numPr>
          <w:ilvl w:val="0"/>
          <w:numId w:val="83"/>
        </w:numPr>
        <w:spacing w:after="0"/>
        <w:rPr>
          <w:noProof/>
          <w:lang w:val="fr-CA"/>
        </w:rPr>
      </w:pPr>
      <w:r>
        <w:rPr>
          <w:noProof/>
          <w:lang w:val="fr-CA"/>
        </w:rPr>
        <w:t>Avancer</w:t>
      </w:r>
      <w:r w:rsidR="0048422B">
        <w:rPr>
          <w:noProof/>
          <w:lang w:val="fr-CA"/>
        </w:rPr>
        <w:t xml:space="preserve"> : L</w:t>
      </w:r>
    </w:p>
    <w:p w14:paraId="136C90E5" w14:textId="77777777" w:rsidR="0048422B" w:rsidRPr="003E6AD6" w:rsidRDefault="00E0789B">
      <w:pPr>
        <w:pStyle w:val="ListParagraph"/>
        <w:numPr>
          <w:ilvl w:val="0"/>
          <w:numId w:val="83"/>
        </w:numPr>
        <w:spacing w:after="0"/>
        <w:rPr>
          <w:noProof/>
          <w:lang w:val="fr-CA"/>
        </w:rPr>
      </w:pPr>
      <w:r>
        <w:rPr>
          <w:noProof/>
          <w:lang w:val="fr-CA"/>
        </w:rPr>
        <w:t>Reculer</w:t>
      </w:r>
      <w:r w:rsidR="0048422B">
        <w:rPr>
          <w:noProof/>
          <w:lang w:val="fr-CA"/>
        </w:rPr>
        <w:t xml:space="preserve"> : J</w:t>
      </w:r>
    </w:p>
    <w:p w14:paraId="46FF5F74" w14:textId="77777777" w:rsidR="0048422B" w:rsidRPr="003E6AD6" w:rsidRDefault="0048422B">
      <w:pPr>
        <w:pStyle w:val="ListParagraph"/>
        <w:numPr>
          <w:ilvl w:val="0"/>
          <w:numId w:val="83"/>
        </w:numPr>
        <w:spacing w:after="0"/>
        <w:rPr>
          <w:noProof/>
          <w:lang w:val="fr-CA"/>
        </w:rPr>
      </w:pPr>
      <w:r>
        <w:rPr>
          <w:noProof/>
          <w:lang w:val="fr-CA"/>
        </w:rPr>
        <w:t>Lecture / Pause : K</w:t>
      </w:r>
    </w:p>
    <w:p w14:paraId="4DFDB52F" w14:textId="77777777" w:rsidR="0048422B" w:rsidRPr="003E6AD6" w:rsidRDefault="0048422B">
      <w:pPr>
        <w:pStyle w:val="ListParagraph"/>
        <w:numPr>
          <w:ilvl w:val="0"/>
          <w:numId w:val="83"/>
        </w:numPr>
        <w:spacing w:after="0"/>
        <w:rPr>
          <w:noProof/>
          <w:lang w:val="fr-CA"/>
        </w:rPr>
      </w:pPr>
      <w:r>
        <w:rPr>
          <w:noProof/>
          <w:lang w:val="fr-CA"/>
        </w:rPr>
        <w:t>Augmenter la vitesse : ENTRÉE + POINT 5</w:t>
      </w:r>
    </w:p>
    <w:p w14:paraId="191C9DC0" w14:textId="77777777" w:rsidR="0048422B" w:rsidRPr="003E6AD6" w:rsidRDefault="00E0789B">
      <w:pPr>
        <w:pStyle w:val="ListParagraph"/>
        <w:numPr>
          <w:ilvl w:val="0"/>
          <w:numId w:val="83"/>
        </w:numPr>
        <w:spacing w:after="0"/>
        <w:rPr>
          <w:noProof/>
          <w:lang w:val="fr-CA"/>
        </w:rPr>
      </w:pPr>
      <w:r>
        <w:rPr>
          <w:noProof/>
          <w:lang w:val="fr-CA"/>
        </w:rPr>
        <w:t>Diminuer</w:t>
      </w:r>
      <w:r w:rsidR="0048422B">
        <w:rPr>
          <w:noProof/>
          <w:lang w:val="fr-CA"/>
        </w:rPr>
        <w:t xml:space="preserve"> la vitesse : ENTRÉE + POINT 2</w:t>
      </w:r>
    </w:p>
    <w:p w14:paraId="79DC81C6" w14:textId="77777777" w:rsidR="0048422B" w:rsidRPr="003E6AD6" w:rsidRDefault="0048422B">
      <w:pPr>
        <w:pStyle w:val="ListParagraph"/>
        <w:numPr>
          <w:ilvl w:val="0"/>
          <w:numId w:val="83"/>
        </w:numPr>
        <w:spacing w:after="0"/>
        <w:rPr>
          <w:noProof/>
          <w:lang w:val="fr-CA"/>
        </w:rPr>
      </w:pPr>
      <w:r>
        <w:rPr>
          <w:noProof/>
          <w:lang w:val="fr-CA"/>
        </w:rPr>
        <w:t>Titre suivant : H</w:t>
      </w:r>
    </w:p>
    <w:p w14:paraId="1B6B7D85" w14:textId="77777777" w:rsidR="0048422B" w:rsidRPr="003E6AD6" w:rsidRDefault="0048422B">
      <w:pPr>
        <w:pStyle w:val="ListParagraph"/>
        <w:numPr>
          <w:ilvl w:val="0"/>
          <w:numId w:val="83"/>
        </w:numPr>
        <w:spacing w:after="0"/>
        <w:rPr>
          <w:noProof/>
          <w:lang w:val="fr-CA"/>
        </w:rPr>
      </w:pPr>
      <w:r>
        <w:rPr>
          <w:noProof/>
          <w:lang w:val="fr-CA"/>
        </w:rPr>
        <w:t>Titre précédent : RETOUR ARRIÈRE + H</w:t>
      </w:r>
    </w:p>
    <w:p w14:paraId="05BB2313" w14:textId="77777777" w:rsidR="0048422B" w:rsidRPr="003E6AD6" w:rsidRDefault="0048422B">
      <w:pPr>
        <w:pStyle w:val="ListParagraph"/>
        <w:numPr>
          <w:ilvl w:val="0"/>
          <w:numId w:val="83"/>
        </w:numPr>
        <w:spacing w:after="0"/>
        <w:rPr>
          <w:noProof/>
          <w:lang w:val="fr-CA"/>
        </w:rPr>
      </w:pPr>
      <w:r>
        <w:rPr>
          <w:noProof/>
          <w:lang w:val="fr-CA"/>
        </w:rPr>
        <w:t>Titre de niveau 1 suivant : POINT 2</w:t>
      </w:r>
    </w:p>
    <w:p w14:paraId="773D3583" w14:textId="77777777" w:rsidR="0048422B" w:rsidRPr="003E6AD6" w:rsidRDefault="0048422B">
      <w:pPr>
        <w:pStyle w:val="ListParagraph"/>
        <w:numPr>
          <w:ilvl w:val="0"/>
          <w:numId w:val="83"/>
        </w:numPr>
        <w:spacing w:after="0"/>
        <w:rPr>
          <w:noProof/>
          <w:lang w:val="fr-CA"/>
        </w:rPr>
      </w:pPr>
      <w:r>
        <w:rPr>
          <w:noProof/>
          <w:lang w:val="fr-CA"/>
        </w:rPr>
        <w:t>Titre de niveau 1 précédent : RETOUR ARRIÈRE + POINT 2</w:t>
      </w:r>
    </w:p>
    <w:p w14:paraId="023AE9D7" w14:textId="77777777" w:rsidR="0048422B" w:rsidRPr="003E6AD6" w:rsidRDefault="0048422B">
      <w:pPr>
        <w:pStyle w:val="ListParagraph"/>
        <w:numPr>
          <w:ilvl w:val="0"/>
          <w:numId w:val="83"/>
        </w:numPr>
        <w:spacing w:after="0"/>
        <w:rPr>
          <w:noProof/>
          <w:lang w:val="fr-CA"/>
        </w:rPr>
      </w:pPr>
      <w:r>
        <w:rPr>
          <w:noProof/>
          <w:lang w:val="fr-CA"/>
        </w:rPr>
        <w:t>Titre de niveau 2 suivant : POINTS 2-3</w:t>
      </w:r>
    </w:p>
    <w:p w14:paraId="29298B57" w14:textId="77777777" w:rsidR="0048422B" w:rsidRPr="003E6AD6" w:rsidRDefault="0048422B">
      <w:pPr>
        <w:pStyle w:val="ListParagraph"/>
        <w:numPr>
          <w:ilvl w:val="0"/>
          <w:numId w:val="83"/>
        </w:numPr>
        <w:spacing w:after="0"/>
        <w:rPr>
          <w:noProof/>
          <w:lang w:val="fr-CA"/>
        </w:rPr>
      </w:pPr>
      <w:r>
        <w:rPr>
          <w:noProof/>
          <w:lang w:val="fr-CA"/>
        </w:rPr>
        <w:t>Titre de niveau 2 précédent : RETOUR ARRIÈRE + POINTS 2-3</w:t>
      </w:r>
    </w:p>
    <w:p w14:paraId="39D33EDB" w14:textId="77777777" w:rsidR="0048422B" w:rsidRPr="003E6AD6" w:rsidRDefault="0048422B">
      <w:pPr>
        <w:pStyle w:val="ListParagraph"/>
        <w:numPr>
          <w:ilvl w:val="0"/>
          <w:numId w:val="83"/>
        </w:numPr>
        <w:spacing w:after="0"/>
        <w:rPr>
          <w:noProof/>
          <w:lang w:val="fr-CA"/>
        </w:rPr>
      </w:pPr>
      <w:r>
        <w:rPr>
          <w:noProof/>
          <w:lang w:val="fr-CA"/>
        </w:rPr>
        <w:t>Titre de niveau 3 suivant : POINTS 2-5</w:t>
      </w:r>
    </w:p>
    <w:p w14:paraId="781F3584" w14:textId="77777777" w:rsidR="00A7645D" w:rsidRDefault="0048422B" w:rsidP="00E831FA">
      <w:pPr>
        <w:pStyle w:val="ListParagraph"/>
        <w:numPr>
          <w:ilvl w:val="0"/>
          <w:numId w:val="83"/>
        </w:numPr>
        <w:spacing w:after="0"/>
        <w:rPr>
          <w:noProof/>
          <w:lang w:val="fr-CA"/>
        </w:rPr>
      </w:pPr>
      <w:r>
        <w:rPr>
          <w:noProof/>
          <w:lang w:val="fr-CA"/>
        </w:rPr>
        <w:t>Titre de niveau 3 précédent : RETOUR ARRIÈRE + POINTS 2-5</w:t>
      </w:r>
    </w:p>
    <w:p w14:paraId="6055009D" w14:textId="77777777" w:rsidR="00A7645D" w:rsidRDefault="00A7645D">
      <w:pPr>
        <w:rPr>
          <w:noProof/>
          <w:lang w:val="fr-CA"/>
        </w:rPr>
      </w:pPr>
      <w:r>
        <w:rPr>
          <w:noProof/>
          <w:lang w:val="fr-CA"/>
        </w:rPr>
        <w:br w:type="page"/>
      </w:r>
    </w:p>
    <w:p w14:paraId="38056406" w14:textId="77777777" w:rsidR="00645A2C" w:rsidRPr="003E6AD6" w:rsidRDefault="00645A2C" w:rsidP="00950A27">
      <w:pPr>
        <w:pStyle w:val="Heading1"/>
        <w:numPr>
          <w:ilvl w:val="0"/>
          <w:numId w:val="102"/>
        </w:numPr>
        <w:rPr>
          <w:rFonts w:ascii="Times New Roman" w:hAnsi="Times New Roman"/>
          <w:lang w:val="fr-CA"/>
        </w:rPr>
      </w:pPr>
      <w:bookmarkStart w:id="185" w:name="_Toc240570356"/>
      <w:r>
        <w:rPr>
          <w:rFonts w:ascii="Times New Roman" w:hAnsi="Times New Roman"/>
          <w:lang w:val="fr-CA"/>
        </w:rPr>
        <w:lastRenderedPageBreak/>
        <w:t>Expérience de navigation Web</w:t>
      </w:r>
      <w:bookmarkEnd w:id="185"/>
    </w:p>
    <w:p w14:paraId="41DAFD9E" w14:textId="77777777" w:rsidR="00A7645D" w:rsidRDefault="00A7645D" w:rsidP="00276B5D">
      <w:pPr>
        <w:rPr>
          <w:lang w:val="fr-CA"/>
        </w:rPr>
      </w:pPr>
    </w:p>
    <w:p w14:paraId="09405C29" w14:textId="77777777" w:rsidR="00276B5D" w:rsidRPr="003E6AD6" w:rsidRDefault="0091587C" w:rsidP="00276B5D">
      <w:pPr>
        <w:rPr>
          <w:lang w:val="fr-CA"/>
        </w:rPr>
      </w:pPr>
      <w:r>
        <w:rPr>
          <w:lang w:val="fr-CA"/>
        </w:rPr>
        <w:t>Vous pouvez naviguer sur le Web, tout comme avec n'importe quel autre appareil Windows. Microsoft Edge est fourni avec l'appareil, et si vous préférez utiliser un autre navigateur Web, comme Firefox ou Google Chrome, cela est également possible. Nous avons ajouté des raccourcis braille pour effectuer les commandes de navigation Web habituelles. Dans ce chapitre, nous vous guiderons à travers les bases de l'expérience de navigation Web avec notre lecteur d'écran.</w:t>
      </w:r>
    </w:p>
    <w:p w14:paraId="051C487F" w14:textId="77777777" w:rsidR="00961CFF" w:rsidRPr="003E6AD6" w:rsidRDefault="00961CFF" w:rsidP="00276B5D">
      <w:pPr>
        <w:rPr>
          <w:lang w:val="fr-CA"/>
        </w:rPr>
      </w:pPr>
      <w:r>
        <w:rPr>
          <w:lang w:val="fr-CA"/>
        </w:rPr>
        <w:t>Veuillez noter que certains navigateurs Web disponibles sur le marché pourraient ne pas fonctionner correctement avec NVDA et nos raccourcis braille. Pour en savoir plus sur les navigateurs Web recommandés</w:t>
      </w:r>
      <w:r w:rsidR="00C94BA6">
        <w:rPr>
          <w:lang w:val="fr-CA"/>
        </w:rPr>
        <w:t xml:space="preserve"> </w:t>
      </w:r>
      <w:r>
        <w:rPr>
          <w:lang w:val="fr-CA"/>
        </w:rPr>
        <w:t>lors de l'utilisation d'un lecteur d'écran comme notre KeySoft</w:t>
      </w:r>
      <w:r w:rsidR="000155AD">
        <w:rPr>
          <w:lang w:val="fr-CA"/>
        </w:rPr>
        <w:t xml:space="preserve"> NVDA</w:t>
      </w:r>
      <w:r>
        <w:rPr>
          <w:lang w:val="fr-CA"/>
        </w:rPr>
        <w:t>, vous pouvez lire l'article présent dans la liste de ressources à l'</w:t>
      </w:r>
      <w:hyperlink w:anchor="_Accessibility_of_Web" w:history="1">
        <w:r w:rsidRPr="003F513A">
          <w:rPr>
            <w:lang w:val="fr-CA"/>
          </w:rPr>
          <w:t>Annexe B</w:t>
        </w:r>
      </w:hyperlink>
      <w:r>
        <w:rPr>
          <w:lang w:val="fr-CA"/>
        </w:rPr>
        <w:t>.</w:t>
      </w:r>
      <w:r w:rsidR="002E3698">
        <w:rPr>
          <w:lang w:val="fr-CA"/>
        </w:rPr>
        <w:t xml:space="preserve"> </w:t>
      </w:r>
    </w:p>
    <w:p w14:paraId="2915DB13" w14:textId="77777777" w:rsidR="00F817D5" w:rsidRPr="003E6AD6" w:rsidRDefault="00F817D5" w:rsidP="00276B5D">
      <w:pPr>
        <w:rPr>
          <w:lang w:val="fr-CA"/>
        </w:rPr>
      </w:pPr>
    </w:p>
    <w:p w14:paraId="46821E73" w14:textId="77777777" w:rsidR="00645A2C" w:rsidRPr="003E6AD6" w:rsidRDefault="00645A2C" w:rsidP="00E82DBE">
      <w:pPr>
        <w:pStyle w:val="Heading2"/>
        <w:numPr>
          <w:ilvl w:val="1"/>
          <w:numId w:val="102"/>
        </w:numPr>
        <w:rPr>
          <w:rFonts w:ascii="Times New Roman" w:hAnsi="Times New Roman"/>
          <w:lang w:val="fr-CA"/>
        </w:rPr>
      </w:pPr>
      <w:bookmarkStart w:id="186" w:name="_Toc240570357"/>
      <w:r>
        <w:rPr>
          <w:rFonts w:ascii="Times New Roman" w:hAnsi="Times New Roman"/>
          <w:lang w:val="fr-CA"/>
        </w:rPr>
        <w:t>Navigation générale sur les pages Web</w:t>
      </w:r>
      <w:bookmarkEnd w:id="186"/>
    </w:p>
    <w:p w14:paraId="08D7049D" w14:textId="77777777" w:rsidR="00A7645D" w:rsidRDefault="00A7645D" w:rsidP="00D27F44">
      <w:pPr>
        <w:rPr>
          <w:lang w:val="fr-CA"/>
        </w:rPr>
      </w:pPr>
    </w:p>
    <w:p w14:paraId="3BD89E8D" w14:textId="77777777" w:rsidR="00D27F44" w:rsidRDefault="000651D5" w:rsidP="00D27F44">
      <w:pPr>
        <w:rPr>
          <w:lang w:val="fr-CA"/>
        </w:rPr>
      </w:pPr>
      <w:r>
        <w:rPr>
          <w:lang w:val="fr-CA"/>
        </w:rPr>
        <w:t>Lors de la première ouverture d'un navigateur Web, votre page Web par défaut configurée devrait s'afficher. Si aucune page Web n'a été configurée, la barre d'adresse s'affichera à la place et vous devrez saisir l'adresse d'une page Web. NVDA positionnera votre focus au début de la page Web affichée, ou, si un champ de formulaire dans lequel vous pouvez saisir des informations est affiché (par exemple, le champ de recherche Google), NVDA vous positionnera automatiquement dans ce champ de formulaire. Pour sortir de ce champ de formulaire sans saisir de contenu, appuyez sur la touche ÉCHAP.</w:t>
      </w:r>
    </w:p>
    <w:p w14:paraId="004764D0" w14:textId="77777777" w:rsidR="0025319C" w:rsidRDefault="005762DD" w:rsidP="00D27F44">
      <w:pPr>
        <w:rPr>
          <w:lang w:val="fr-CA"/>
        </w:rPr>
      </w:pPr>
      <w:r>
        <w:rPr>
          <w:lang w:val="fr-CA"/>
        </w:rPr>
        <w:t>Saisissez l'adresse de la page Web recherchée, puis appuyez sur ENTRÉE. Une fois la saisie de l'adresse terminée, appuyez sur ENTRÉE pour accéder directement au site Web recherché ou effectuer une recherche Web. Vous pouvez également utiliser la flèche Bas pour accéder aux suggestions, puis appuyer sur ENTRÉE sur la suggestion qui vous intéresse.</w:t>
      </w:r>
    </w:p>
    <w:p w14:paraId="4DF32E04" w14:textId="77777777" w:rsidR="00D73760" w:rsidRPr="003E6AD6" w:rsidRDefault="00D73760" w:rsidP="00D27F44">
      <w:pPr>
        <w:rPr>
          <w:lang w:val="fr-CA"/>
        </w:rPr>
      </w:pPr>
    </w:p>
    <w:p w14:paraId="053940FA" w14:textId="77777777" w:rsidR="00645A2C" w:rsidRPr="003E6AD6" w:rsidRDefault="00645A2C" w:rsidP="007B587E">
      <w:pPr>
        <w:pStyle w:val="Heading3"/>
      </w:pPr>
      <w:bookmarkStart w:id="187" w:name="_Toc240570358"/>
      <w:r>
        <w:t>Naviguer sur un site Web</w:t>
      </w:r>
      <w:bookmarkEnd w:id="187"/>
    </w:p>
    <w:p w14:paraId="007E5971" w14:textId="77777777" w:rsidR="00A7645D" w:rsidRDefault="00A7645D" w:rsidP="001E27AB">
      <w:pPr>
        <w:rPr>
          <w:lang w:val="fr-CA"/>
        </w:rPr>
      </w:pPr>
    </w:p>
    <w:p w14:paraId="0A39F462" w14:textId="77777777" w:rsidR="001E27AB" w:rsidRPr="003E6AD6" w:rsidRDefault="0025319C" w:rsidP="001E27AB">
      <w:pPr>
        <w:rPr>
          <w:lang w:val="fr-CA"/>
        </w:rPr>
      </w:pPr>
      <w:r>
        <w:rPr>
          <w:lang w:val="fr-CA"/>
        </w:rPr>
        <w:t xml:space="preserve">Certaines commandes de NVDA vous aideront à naviguer efficacement sur votre page Web. Par exemple, pour revenir au début de votre page Web si nécessaire, utilisez le raccourci ESPACE + POINTS 1-2-3. Vous pouvez naviguer à l'aide des touches de façade, des flèches ou des raccourcis TAB ou MAJ + TAB, ou en utilisant les </w:t>
      </w:r>
      <w:hyperlink w:anchor="_Important_HTML_shortcuts" w:history="1">
        <w:r w:rsidRPr="003F513A">
          <w:rPr>
            <w:lang w:val="fr-CA"/>
          </w:rPr>
          <w:t>raccourcis de navigation habituels pour le contenu HTML</w:t>
        </w:r>
      </w:hyperlink>
      <w:r>
        <w:rPr>
          <w:lang w:val="fr-CA"/>
        </w:rPr>
        <w:t xml:space="preserve">. Pour en savoir plus, veuillez lire la liste des commandes que vous trouverez à la section </w:t>
      </w:r>
      <w:hyperlink w:anchor="_Important_HTML_shortcuts" w:history="1">
        <w:r w:rsidRPr="003F513A">
          <w:rPr>
            <w:lang w:val="fr-CA"/>
          </w:rPr>
          <w:t>« Raccourcis HTML importants »</w:t>
        </w:r>
      </w:hyperlink>
      <w:r>
        <w:rPr>
          <w:lang w:val="fr-CA"/>
        </w:rPr>
        <w:t xml:space="preserve"> ci-dessus.</w:t>
      </w:r>
    </w:p>
    <w:p w14:paraId="6C610D25" w14:textId="77777777" w:rsidR="00EB6689" w:rsidRPr="003E6AD6" w:rsidRDefault="00EB6689" w:rsidP="001E27AB">
      <w:pPr>
        <w:rPr>
          <w:lang w:val="fr-CA"/>
        </w:rPr>
      </w:pPr>
    </w:p>
    <w:p w14:paraId="62423CF6" w14:textId="77777777" w:rsidR="00645A2C" w:rsidRPr="003E6AD6" w:rsidRDefault="00645A2C" w:rsidP="007B2B6F">
      <w:pPr>
        <w:pStyle w:val="Heading2"/>
        <w:numPr>
          <w:ilvl w:val="1"/>
          <w:numId w:val="102"/>
        </w:numPr>
        <w:rPr>
          <w:rFonts w:ascii="Times New Roman" w:hAnsi="Times New Roman"/>
          <w:lang w:val="fr-CA"/>
        </w:rPr>
      </w:pPr>
      <w:bookmarkStart w:id="188" w:name="_Toc240570359"/>
      <w:r>
        <w:rPr>
          <w:rFonts w:ascii="Times New Roman" w:hAnsi="Times New Roman"/>
          <w:lang w:val="fr-CA"/>
        </w:rPr>
        <w:lastRenderedPageBreak/>
        <w:t>Accéder à un nouveau site Web</w:t>
      </w:r>
      <w:bookmarkEnd w:id="188"/>
    </w:p>
    <w:p w14:paraId="22299CFC" w14:textId="77777777" w:rsidR="00A7645D" w:rsidRDefault="00A7645D" w:rsidP="001E27AB">
      <w:pPr>
        <w:rPr>
          <w:lang w:val="fr-CA"/>
        </w:rPr>
      </w:pPr>
    </w:p>
    <w:p w14:paraId="31782D70" w14:textId="77777777" w:rsidR="005863EB" w:rsidRPr="003E6AD6" w:rsidRDefault="007F5062" w:rsidP="001E27AB">
      <w:pPr>
        <w:rPr>
          <w:lang w:val="fr-CA"/>
        </w:rPr>
      </w:pPr>
      <w:r>
        <w:rPr>
          <w:lang w:val="fr-CA"/>
        </w:rPr>
        <w:t xml:space="preserve">Pour accéder à un nouveau site Web, utilisez le raccourci ENTRÉE + O. Dans la fenêtre affichée, l'adresse de la page Web actuellement ouverte est présentée; commencez à saisir l'adresse de la page Web recherchée, et l'information déjà saisie dans ce champ sera automatiquement effacée et remplacée par l'information que vous saisissez. </w:t>
      </w:r>
    </w:p>
    <w:p w14:paraId="6A73FCDF" w14:textId="77777777" w:rsidR="001E27AB" w:rsidRPr="003E6AD6" w:rsidRDefault="00AE4D3D" w:rsidP="001E27AB">
      <w:pPr>
        <w:rPr>
          <w:lang w:val="fr-CA"/>
        </w:rPr>
      </w:pPr>
      <w:r>
        <w:rPr>
          <w:lang w:val="fr-CA"/>
        </w:rPr>
        <w:t>Une fois la saisie de l'adresse de la page Web recherchée terminée, appuyez sur ENTRÉE et la nouvelle page sera chargée et affichée.</w:t>
      </w:r>
    </w:p>
    <w:p w14:paraId="7EB8F962" w14:textId="77777777" w:rsidR="00FC33F9" w:rsidRPr="003E6AD6" w:rsidRDefault="00FC33F9" w:rsidP="001E27AB">
      <w:pPr>
        <w:rPr>
          <w:lang w:val="fr-CA"/>
        </w:rPr>
      </w:pPr>
      <w:r>
        <w:rPr>
          <w:lang w:val="fr-CA"/>
        </w:rPr>
        <w:t>Si vous ne connaissez pas l'adresse exacte de votre page Web, vous pouvez saisir des mots dans la barre d'adresse, puis appuyer sur ENTRÉE. Votre moteur de recherche par défaut effectuera une recherche incluant ces mots et vous renverra tous les résultats. Vous pouvez également utiliser la flèche Bas pour parcourir les suggestions disponibles, puis appuyer sur ENTRÉE sur la suggestion qui vous intéresse.</w:t>
      </w:r>
    </w:p>
    <w:p w14:paraId="194426E8" w14:textId="77777777" w:rsidR="003C0D7C" w:rsidRPr="003E6AD6" w:rsidRDefault="003C0D7C" w:rsidP="001E27AB">
      <w:pPr>
        <w:rPr>
          <w:lang w:val="fr-CA"/>
        </w:rPr>
      </w:pPr>
      <w:r>
        <w:rPr>
          <w:lang w:val="fr-CA"/>
        </w:rPr>
        <w:t>À tout moment, vous pouvez revenir à votre page précédente avec le raccourci RETOUR ARRIÈRE + B.</w:t>
      </w:r>
    </w:p>
    <w:p w14:paraId="669540F6" w14:textId="77777777" w:rsidR="00FF17A9" w:rsidRPr="003E6AD6" w:rsidRDefault="00FF17A9" w:rsidP="001E27AB">
      <w:pPr>
        <w:rPr>
          <w:lang w:val="fr-CA"/>
        </w:rPr>
      </w:pPr>
      <w:r>
        <w:rPr>
          <w:lang w:val="fr-CA"/>
        </w:rPr>
        <w:t>Vous pouvez également ouvrir un fichier HTML local.</w:t>
      </w:r>
    </w:p>
    <w:p w14:paraId="06E9FD6E" w14:textId="77777777" w:rsidR="00212FCB" w:rsidRPr="003E6AD6" w:rsidRDefault="00212FCB" w:rsidP="001E27AB">
      <w:pPr>
        <w:rPr>
          <w:lang w:val="fr-CA"/>
        </w:rPr>
      </w:pPr>
      <w:r>
        <w:rPr>
          <w:lang w:val="fr-CA"/>
        </w:rPr>
        <w:t>Pour ce faire, deux méthodes sont possibles :</w:t>
      </w:r>
    </w:p>
    <w:p w14:paraId="59AC1331" w14:textId="77777777" w:rsidR="00212FCB" w:rsidRPr="0077285A" w:rsidRDefault="00D146F6" w:rsidP="0077285A">
      <w:pPr>
        <w:rPr>
          <w:lang w:val="fr-CA"/>
        </w:rPr>
      </w:pPr>
      <w:r>
        <w:rPr>
          <w:lang w:val="fr-CA"/>
        </w:rPr>
        <w:t>Vous pouvez rechercher le fichier souhaité dans votre stockage infonuagique, vos dossiers et fichiers via KeyFiles, puis ouvrir votre fichier lorsque vous êtes positionné dessus. Il peut être nécessaire de définir votre navigateur Web comme application par défaut pour lire les fichiers HTML si ce n'est pas déjà le cas.</w:t>
      </w:r>
    </w:p>
    <w:p w14:paraId="39691B6A" w14:textId="77777777" w:rsidR="008E78FE" w:rsidRPr="003E6AD6" w:rsidRDefault="008E78FE">
      <w:pPr>
        <w:pStyle w:val="ListParagraph"/>
        <w:numPr>
          <w:ilvl w:val="0"/>
          <w:numId w:val="85"/>
        </w:numPr>
        <w:rPr>
          <w:lang w:val="fr-CA"/>
        </w:rPr>
      </w:pPr>
      <w:r>
        <w:rPr>
          <w:lang w:val="fr-CA"/>
        </w:rPr>
        <w:t>Vous pouvez également ouvrir votre fichier via le navigateur Web :</w:t>
      </w:r>
    </w:p>
    <w:p w14:paraId="104D7878" w14:textId="77777777" w:rsidR="008E78FE" w:rsidRPr="003E6AD6" w:rsidRDefault="008E78FE">
      <w:pPr>
        <w:pStyle w:val="ListParagraph"/>
        <w:numPr>
          <w:ilvl w:val="0"/>
          <w:numId w:val="85"/>
        </w:numPr>
        <w:rPr>
          <w:lang w:val="fr-CA"/>
        </w:rPr>
      </w:pPr>
      <w:r>
        <w:rPr>
          <w:lang w:val="fr-CA"/>
        </w:rPr>
        <w:t>Lorsque vous êtes dans votre navigateur Web, utilisez le raccourci CTRL + O.</w:t>
      </w:r>
    </w:p>
    <w:p w14:paraId="07134799" w14:textId="77777777" w:rsidR="009100FF" w:rsidRPr="003E6AD6" w:rsidRDefault="009100FF">
      <w:pPr>
        <w:pStyle w:val="ListParagraph"/>
        <w:numPr>
          <w:ilvl w:val="0"/>
          <w:numId w:val="20"/>
        </w:numPr>
        <w:rPr>
          <w:lang w:val="fr-CA"/>
        </w:rPr>
      </w:pPr>
      <w:r>
        <w:rPr>
          <w:lang w:val="fr-CA"/>
        </w:rPr>
        <w:t>Une fenêtre de l'Explorateur de fichiers s'ouvrira. Si vous connaissez le nom exact du fichier que vous souhaitez ouvrir, saisissez-le dans le champ affiché, puis appuyez sur ENTRÉE pour ouvrir ce fichier.</w:t>
      </w:r>
    </w:p>
    <w:p w14:paraId="09AE6E4F" w14:textId="77777777" w:rsidR="00091B1E" w:rsidRDefault="00554FBF" w:rsidP="00091B1E">
      <w:pPr>
        <w:pStyle w:val="ListParagraph"/>
        <w:numPr>
          <w:ilvl w:val="0"/>
          <w:numId w:val="20"/>
        </w:numPr>
        <w:rPr>
          <w:lang w:val="fr-CA"/>
        </w:rPr>
      </w:pPr>
      <w:r>
        <w:rPr>
          <w:lang w:val="fr-CA"/>
        </w:rPr>
        <w:t>Vous pouvez également rechercher votre fichier dans votre stockage infonuagique, vos dossiers et fichiers disponibles.</w:t>
      </w:r>
    </w:p>
    <w:p w14:paraId="03CA893F" w14:textId="77777777" w:rsidR="009100FF" w:rsidRPr="00091B1E" w:rsidRDefault="00091B1E" w:rsidP="00091B1E">
      <w:pPr>
        <w:pStyle w:val="ListParagraph"/>
        <w:numPr>
          <w:ilvl w:val="0"/>
          <w:numId w:val="20"/>
        </w:numPr>
        <w:rPr>
          <w:lang w:val="fr-CA"/>
        </w:rPr>
      </w:pPr>
      <w:r>
        <w:rPr>
          <w:lang w:val="fr-CA"/>
        </w:rPr>
        <w:t>Appuyez sur le raccourci MAJ + TAB pour être dirigé vers votre dossier par défaut, dans lequel votre navigateur Web recherche vos dossiers et fichiers.</w:t>
      </w:r>
    </w:p>
    <w:p w14:paraId="0BFFE060" w14:textId="77777777" w:rsidR="00480D8A" w:rsidRDefault="00480D8A" w:rsidP="00480D8A">
      <w:pPr>
        <w:pStyle w:val="ListParagraph"/>
        <w:numPr>
          <w:ilvl w:val="0"/>
          <w:numId w:val="20"/>
        </w:numPr>
        <w:rPr>
          <w:lang w:val="fr-CA"/>
        </w:rPr>
      </w:pPr>
      <w:r>
        <w:rPr>
          <w:lang w:val="fr-CA"/>
        </w:rPr>
        <w:t>Naviguez dans votre liste de stockage infonuagique, de dossiers et de fichiers avec les flèches Haut et Bas. Vous pouvez reculer d'un niveau avec la touche RETOUR ARRIÈRE et avancer d'un niveau, c'est-à-dire entrer dans un dossier, avec la touche ENTRÉE.</w:t>
      </w:r>
    </w:p>
    <w:p w14:paraId="724F75F9" w14:textId="77777777" w:rsidR="00280FB9" w:rsidRDefault="00E4129A" w:rsidP="001E27AB">
      <w:pPr>
        <w:pStyle w:val="ListParagraph"/>
        <w:numPr>
          <w:ilvl w:val="0"/>
          <w:numId w:val="20"/>
        </w:numPr>
        <w:rPr>
          <w:lang w:val="fr-CA"/>
        </w:rPr>
      </w:pPr>
      <w:r>
        <w:rPr>
          <w:lang w:val="fr-CA"/>
        </w:rPr>
        <w:t>Lorsque vous avez atteint le fichier que vous souhaitez ouvrir, appuyez sur ENTRÉE. Votre navigateur Web ouvrira ce fichier HTML, dans lequel vous pourrez naviguer.</w:t>
      </w:r>
    </w:p>
    <w:p w14:paraId="6D6DCD03" w14:textId="77777777" w:rsidR="0080418C" w:rsidRPr="00E4129A" w:rsidRDefault="0080418C" w:rsidP="0080418C">
      <w:pPr>
        <w:pStyle w:val="ListParagraph"/>
        <w:rPr>
          <w:lang w:val="fr-CA"/>
        </w:rPr>
      </w:pPr>
    </w:p>
    <w:p w14:paraId="285EDA29" w14:textId="77777777" w:rsidR="00645A2C" w:rsidRPr="003E6AD6" w:rsidRDefault="00645A2C" w:rsidP="007B2B6F">
      <w:pPr>
        <w:pStyle w:val="Heading2"/>
        <w:numPr>
          <w:ilvl w:val="1"/>
          <w:numId w:val="102"/>
        </w:numPr>
        <w:rPr>
          <w:rFonts w:ascii="Times New Roman" w:hAnsi="Times New Roman"/>
          <w:lang w:val="fr-CA"/>
        </w:rPr>
      </w:pPr>
      <w:bookmarkStart w:id="189" w:name="_Toc240570360"/>
      <w:r>
        <w:rPr>
          <w:rFonts w:ascii="Times New Roman" w:hAnsi="Times New Roman"/>
          <w:lang w:val="fr-CA"/>
        </w:rPr>
        <w:lastRenderedPageBreak/>
        <w:t>Menu Signets/Favoris</w:t>
      </w:r>
      <w:bookmarkEnd w:id="189"/>
    </w:p>
    <w:p w14:paraId="59E42A4A" w14:textId="77777777" w:rsidR="00A7645D" w:rsidRDefault="00A7645D" w:rsidP="00547112">
      <w:pPr>
        <w:rPr>
          <w:lang w:val="fr-CA"/>
        </w:rPr>
      </w:pPr>
    </w:p>
    <w:p w14:paraId="21373918" w14:textId="77777777" w:rsidR="00547112" w:rsidRPr="003E6AD6" w:rsidRDefault="00DA1B4F" w:rsidP="00547112">
      <w:pPr>
        <w:rPr>
          <w:lang w:val="fr-CA"/>
        </w:rPr>
      </w:pPr>
      <w:r>
        <w:rPr>
          <w:lang w:val="fr-CA"/>
        </w:rPr>
        <w:t>Pour accéder à vos favoris ou signets, utilisez le raccourci ENTRÉE + D. Veuillez noter que dans certains navigateurs, ces sites Web enregistrés sont appelés signets et dans d'autres navigateurs, ils sont appelés favoris, mais la fenêtre est similaire.</w:t>
      </w:r>
    </w:p>
    <w:p w14:paraId="5E9609E2" w14:textId="77777777" w:rsidR="00A326F1" w:rsidRPr="003E6AD6" w:rsidRDefault="00A326F1" w:rsidP="00547112">
      <w:pPr>
        <w:rPr>
          <w:lang w:val="fr-CA"/>
        </w:rPr>
      </w:pPr>
      <w:r>
        <w:rPr>
          <w:lang w:val="fr-CA"/>
        </w:rPr>
        <w:t>Naviguez dans vos signets/favoris avec les flèches Haut et Bas, puis appuyez sur ENTRÉE lorsque vous êtes positionné sur la page mise en signet que vous souhaitez ouvrir. S'il y a plusieurs dossiers dans lesquels les signets/favoris sont organisés, vous pouvez ouvrir un dossier avec la flèche Droite et le fermer avec la flèche Gauche.</w:t>
      </w:r>
    </w:p>
    <w:p w14:paraId="3D061DD6" w14:textId="77777777" w:rsidR="003E7889" w:rsidRPr="003E6AD6" w:rsidRDefault="003E7889" w:rsidP="00547112">
      <w:pPr>
        <w:rPr>
          <w:lang w:val="fr-CA"/>
        </w:rPr>
      </w:pPr>
      <w:r>
        <w:rPr>
          <w:lang w:val="fr-CA"/>
        </w:rPr>
        <w:t>Vous pouvez ajouter un signet en utilisant le raccourci ENTRÉE + M.</w:t>
      </w:r>
    </w:p>
    <w:p w14:paraId="2EB36273" w14:textId="77777777" w:rsidR="0070575A" w:rsidRPr="003E6AD6" w:rsidRDefault="0070575A" w:rsidP="00547112">
      <w:pPr>
        <w:rPr>
          <w:lang w:val="fr-CA"/>
        </w:rPr>
      </w:pPr>
      <w:r>
        <w:rPr>
          <w:lang w:val="fr-CA"/>
        </w:rPr>
        <w:t>Pour supprimer un signet, lorsque vous êtes positionné dessus dans la liste des signets, appuyez sur le raccourci ESPACE + M pour être dirigé vers le menu contextuel, puis appuyez sur ENTRÉE sur l'option Supprimer. Vous pouvez également utiliser la touche SUPPR.</w:t>
      </w:r>
    </w:p>
    <w:p w14:paraId="32D4A919" w14:textId="77777777" w:rsidR="00F304C0" w:rsidRPr="003E6AD6" w:rsidRDefault="00F304C0" w:rsidP="00547112">
      <w:pPr>
        <w:rPr>
          <w:lang w:val="fr-CA"/>
        </w:rPr>
      </w:pPr>
    </w:p>
    <w:p w14:paraId="2367FD53" w14:textId="77777777" w:rsidR="00645A2C" w:rsidRPr="003E6AD6" w:rsidRDefault="00645A2C" w:rsidP="007B2B6F">
      <w:pPr>
        <w:pStyle w:val="Heading2"/>
        <w:numPr>
          <w:ilvl w:val="1"/>
          <w:numId w:val="102"/>
        </w:numPr>
        <w:rPr>
          <w:rFonts w:ascii="Times New Roman" w:hAnsi="Times New Roman"/>
          <w:lang w:val="fr-CA"/>
        </w:rPr>
      </w:pPr>
      <w:bookmarkStart w:id="190" w:name="_Toc240570361"/>
      <w:r>
        <w:rPr>
          <w:rFonts w:ascii="Times New Roman" w:hAnsi="Times New Roman"/>
          <w:lang w:val="fr-CA"/>
        </w:rPr>
        <w:t>Consulter ou effacer l'historique de navigation</w:t>
      </w:r>
      <w:bookmarkEnd w:id="190"/>
    </w:p>
    <w:p w14:paraId="676E1970" w14:textId="77777777" w:rsidR="00A7645D" w:rsidRDefault="00A7645D" w:rsidP="00396C65">
      <w:pPr>
        <w:rPr>
          <w:lang w:val="fr-CA"/>
        </w:rPr>
      </w:pPr>
    </w:p>
    <w:p w14:paraId="05D2D80D" w14:textId="77777777" w:rsidR="005D2DEF" w:rsidRDefault="005D2DEF" w:rsidP="005D2DEF">
      <w:pPr>
        <w:rPr>
          <w:lang w:val="fr-CA"/>
        </w:rPr>
      </w:pPr>
      <w:r>
        <w:rPr>
          <w:lang w:val="fr-CA"/>
        </w:rPr>
        <w:t>Pour accéder à l'historique de votre navigateur Web, utilisez le raccourci ENTRÉE + POINTS 2-3-6.</w:t>
      </w:r>
    </w:p>
    <w:p w14:paraId="04B70F97" w14:textId="77777777" w:rsidR="00A25400" w:rsidRPr="003E6AD6" w:rsidRDefault="00A25400" w:rsidP="00396C65">
      <w:pPr>
        <w:rPr>
          <w:lang w:val="fr-CA"/>
        </w:rPr>
      </w:pPr>
      <w:r>
        <w:rPr>
          <w:lang w:val="fr-CA"/>
        </w:rPr>
        <w:t>Une page d'historique s'affichera, dans laquelle vous pourrez naviguer.</w:t>
      </w:r>
    </w:p>
    <w:p w14:paraId="7DDDD56A" w14:textId="77777777" w:rsidR="00A25400" w:rsidRPr="003E6AD6" w:rsidRDefault="00D34394" w:rsidP="00396C65">
      <w:pPr>
        <w:rPr>
          <w:lang w:val="fr-CA"/>
        </w:rPr>
      </w:pPr>
      <w:r>
        <w:rPr>
          <w:lang w:val="fr-CA"/>
        </w:rPr>
        <w:t>Pour supprimer les données d'historique de votre navigateur Web, utilisez le raccourci CTRL + MAJ + SUPPR. Vous pouvez également accéder à cette fenêtre en naviguant dans le menu de votre navigateur, accessible avec le raccourci RETOUR ARRIÈRE + A. Veuillez noter que les éléments présents dans le menu de votre navigateur et les options affichées pour gérer l'historique de votre navigateur Web peuvent varier selon le navigateur Web</w:t>
      </w:r>
      <w:r w:rsidR="00E76020">
        <w:rPr>
          <w:lang w:val="fr-CA"/>
        </w:rPr>
        <w:t xml:space="preserve"> </w:t>
      </w:r>
      <w:r w:rsidR="00551579">
        <w:rPr>
          <w:lang w:val="fr-CA"/>
        </w:rPr>
        <w:t>utilis</w:t>
      </w:r>
      <w:r w:rsidR="00E76020">
        <w:rPr>
          <w:lang w:val="fr-CA"/>
        </w:rPr>
        <w:t>é</w:t>
      </w:r>
      <w:r>
        <w:rPr>
          <w:lang w:val="fr-CA"/>
        </w:rPr>
        <w:t>.</w:t>
      </w:r>
    </w:p>
    <w:p w14:paraId="4251413D" w14:textId="77777777" w:rsidR="009F5885" w:rsidRPr="003E6AD6" w:rsidRDefault="009F5885" w:rsidP="00396C65">
      <w:pPr>
        <w:rPr>
          <w:lang w:val="fr-CA"/>
        </w:rPr>
      </w:pPr>
    </w:p>
    <w:p w14:paraId="42409335" w14:textId="77777777" w:rsidR="00645A2C" w:rsidRPr="003E6AD6" w:rsidRDefault="00645A2C" w:rsidP="007B2B6F">
      <w:pPr>
        <w:pStyle w:val="Heading2"/>
        <w:numPr>
          <w:ilvl w:val="1"/>
          <w:numId w:val="102"/>
        </w:numPr>
        <w:rPr>
          <w:rFonts w:ascii="Times New Roman" w:hAnsi="Times New Roman"/>
          <w:lang w:val="fr-CA"/>
        </w:rPr>
      </w:pPr>
      <w:bookmarkStart w:id="191" w:name="_Toc240570362"/>
      <w:r>
        <w:rPr>
          <w:rFonts w:ascii="Times New Roman" w:hAnsi="Times New Roman"/>
          <w:lang w:val="fr-CA"/>
        </w:rPr>
        <w:t>Télécharger des fichiers</w:t>
      </w:r>
      <w:bookmarkEnd w:id="191"/>
    </w:p>
    <w:p w14:paraId="425C2E1F" w14:textId="77777777" w:rsidR="00A7645D" w:rsidRDefault="00A7645D" w:rsidP="00645A2C">
      <w:pPr>
        <w:rPr>
          <w:lang w:val="fr-CA"/>
        </w:rPr>
      </w:pPr>
    </w:p>
    <w:p w14:paraId="65623B3E" w14:textId="77777777" w:rsidR="0005345D" w:rsidRPr="003E6AD6" w:rsidRDefault="00BE03A2" w:rsidP="00645A2C">
      <w:pPr>
        <w:rPr>
          <w:lang w:val="fr-CA"/>
        </w:rPr>
      </w:pPr>
      <w:r>
        <w:rPr>
          <w:lang w:val="fr-CA"/>
        </w:rPr>
        <w:t>En naviguant sur le Web, vous pourriez avoir à télécharger un fichier.</w:t>
      </w:r>
    </w:p>
    <w:p w14:paraId="0487AD84" w14:textId="77777777" w:rsidR="005F6188" w:rsidRDefault="005F6188" w:rsidP="005F6188">
      <w:pPr>
        <w:rPr>
          <w:lang w:val="fr-CA"/>
        </w:rPr>
      </w:pPr>
      <w:r>
        <w:rPr>
          <w:lang w:val="fr-CA"/>
        </w:rPr>
        <w:t>Pour télécharger un fichier sur votre page Web actuelle, naviguez jusqu'au lien ou au bouton correspondant au fichier que vous souhaitez télécharger, puis appuyez sur ENTRÉE.</w:t>
      </w:r>
    </w:p>
    <w:p w14:paraId="64185B52" w14:textId="77777777" w:rsidR="00B822A0" w:rsidRDefault="00B822A0" w:rsidP="00B822A0">
      <w:pPr>
        <w:rPr>
          <w:lang w:val="fr-CA"/>
        </w:rPr>
      </w:pPr>
      <w:r>
        <w:rPr>
          <w:lang w:val="fr-CA"/>
        </w:rPr>
        <w:t>Le fichier est téléchargé dans votre dossier Téléchargements par défaut.</w:t>
      </w:r>
    </w:p>
    <w:p w14:paraId="157445BD" w14:textId="77777777" w:rsidR="0043767E" w:rsidRDefault="0043767E" w:rsidP="0043767E">
      <w:pPr>
        <w:rPr>
          <w:lang w:val="fr-CA"/>
        </w:rPr>
      </w:pPr>
      <w:r>
        <w:rPr>
          <w:lang w:val="fr-CA"/>
        </w:rPr>
        <w:t xml:space="preserve">Veuillez noter que l'accès à vos fichiers téléchargés peut être légèrement différent d'un navigateur Web à l'autre. Par exemple, dans Firefox, votre téléchargement actuel reçoit automatiquement le focus, tandis que dans Microsoft Edge, le curseur reste à sa position </w:t>
      </w:r>
      <w:r>
        <w:rPr>
          <w:lang w:val="fr-CA"/>
        </w:rPr>
        <w:lastRenderedPageBreak/>
        <w:t>actuelle sur votre page Web et vous devez utiliser le raccourci CTRL + J pour être dirigé vers la fenêtre des téléchargements.</w:t>
      </w:r>
    </w:p>
    <w:p w14:paraId="28A41B2F" w14:textId="77777777" w:rsidR="00B73BE8" w:rsidRDefault="0043767E" w:rsidP="00645A2C">
      <w:pPr>
        <w:rPr>
          <w:lang w:val="fr-CA"/>
        </w:rPr>
      </w:pPr>
      <w:r>
        <w:rPr>
          <w:lang w:val="fr-CA"/>
        </w:rPr>
        <w:t>Dans tous les cas, dans la fenêtre des téléchargements, vous pouvez parcourir vos téléchargements, ouvrir un fichier directement en appuyant sur ENTRÉE, et vous pouvez accéder à votre dossier Téléchargements dans une fenêtre de l'Explorateur de fichiers. Enfin, si vous connaissez le chemin de votre dossier Téléchargements par défaut, vous pourriez également trouver votre fichier via KeyFiles.</w:t>
      </w:r>
      <w:r w:rsidR="00387AF2">
        <w:rPr>
          <w:lang w:val="fr-CA"/>
        </w:rPr>
        <w:t xml:space="preserve"> </w:t>
      </w:r>
    </w:p>
    <w:p w14:paraId="3AB3A467" w14:textId="77777777" w:rsidR="0043767E" w:rsidRPr="003E6AD6" w:rsidRDefault="0043767E" w:rsidP="00645A2C">
      <w:pPr>
        <w:rPr>
          <w:lang w:val="fr-CA"/>
        </w:rPr>
      </w:pPr>
    </w:p>
    <w:p w14:paraId="18B6E474" w14:textId="77777777" w:rsidR="00B73BE8" w:rsidRPr="003E6AD6" w:rsidRDefault="00B73BE8" w:rsidP="007B2B6F">
      <w:pPr>
        <w:pStyle w:val="Heading2"/>
        <w:numPr>
          <w:ilvl w:val="1"/>
          <w:numId w:val="102"/>
        </w:numPr>
        <w:rPr>
          <w:rFonts w:ascii="Times New Roman" w:hAnsi="Times New Roman"/>
          <w:lang w:val="fr-CA"/>
        </w:rPr>
      </w:pPr>
      <w:bookmarkStart w:id="192" w:name="_Toc240570363"/>
      <w:r>
        <w:rPr>
          <w:rFonts w:ascii="Times New Roman" w:hAnsi="Times New Roman"/>
          <w:lang w:val="fr-CA"/>
        </w:rPr>
        <w:t>Commandes générales du navigateur Web</w:t>
      </w:r>
      <w:bookmarkEnd w:id="192"/>
    </w:p>
    <w:p w14:paraId="3B66F23C" w14:textId="77777777" w:rsidR="00A7645D" w:rsidRDefault="00A7645D" w:rsidP="00645A2C">
      <w:pPr>
        <w:rPr>
          <w:lang w:val="fr-CA"/>
        </w:rPr>
      </w:pPr>
    </w:p>
    <w:p w14:paraId="7767B532" w14:textId="77777777" w:rsidR="00B73BE8" w:rsidRPr="003E6AD6" w:rsidRDefault="00B73BE8" w:rsidP="00645A2C">
      <w:pPr>
        <w:rPr>
          <w:lang w:val="fr-CA"/>
        </w:rPr>
      </w:pPr>
      <w:r>
        <w:rPr>
          <w:lang w:val="fr-CA"/>
        </w:rPr>
        <w:t xml:space="preserve">Voici les principales commandes générales lors de l'utilisation d'un navigateur Web. D'autres commandes de navigation peuvent également être utilisées, veuillez consulter la section </w:t>
      </w:r>
      <w:hyperlink w:anchor="_Important_HTML_shortcuts" w:history="1">
        <w:r w:rsidRPr="003F513A">
          <w:rPr>
            <w:lang w:val="fr-CA"/>
          </w:rPr>
          <w:t>« Raccourcis HTML importants »</w:t>
        </w:r>
      </w:hyperlink>
      <w:r>
        <w:rPr>
          <w:lang w:val="fr-CA"/>
        </w:rPr>
        <w:t>.</w:t>
      </w:r>
    </w:p>
    <w:p w14:paraId="609F315A" w14:textId="77777777" w:rsidR="00A01F4D" w:rsidRPr="003E6AD6" w:rsidRDefault="00A01F4D" w:rsidP="00645A2C">
      <w:pPr>
        <w:rPr>
          <w:lang w:val="fr-CA"/>
        </w:rPr>
      </w:pPr>
    </w:p>
    <w:p w14:paraId="56354301" w14:textId="77777777" w:rsidR="00FA38D0" w:rsidRDefault="00A01F4D" w:rsidP="007B587E">
      <w:pPr>
        <w:pStyle w:val="Heading3"/>
      </w:pPr>
      <w:bookmarkStart w:id="193" w:name="_Toc240570364"/>
      <w:r>
        <w:t>Commandes braille du navigateur Web (Chrome, Edge et Firefox)</w:t>
      </w:r>
      <w:bookmarkEnd w:id="193"/>
    </w:p>
    <w:p w14:paraId="54585A20" w14:textId="77777777" w:rsidR="00A7645D" w:rsidRPr="00A7645D" w:rsidRDefault="00A7645D" w:rsidP="00A7645D">
      <w:pPr>
        <w:rPr>
          <w:lang w:val="fr-CA"/>
        </w:rPr>
      </w:pPr>
    </w:p>
    <w:p w14:paraId="5C865284" w14:textId="77777777" w:rsidR="00DB746B" w:rsidRPr="003E6AD6" w:rsidRDefault="00DB746B">
      <w:pPr>
        <w:pStyle w:val="ListParagraph"/>
        <w:numPr>
          <w:ilvl w:val="0"/>
          <w:numId w:val="86"/>
        </w:numPr>
        <w:tabs>
          <w:tab w:val="left" w:pos="4962"/>
        </w:tabs>
        <w:spacing w:after="0"/>
        <w:rPr>
          <w:noProof/>
          <w:lang w:val="fr-CA"/>
        </w:rPr>
      </w:pPr>
      <w:r>
        <w:rPr>
          <w:noProof/>
          <w:lang w:val="fr-CA"/>
        </w:rPr>
        <w:t>Sélectionner la barre d'adresse : ENTRÉE + O</w:t>
      </w:r>
    </w:p>
    <w:p w14:paraId="28188A71" w14:textId="77777777" w:rsidR="00DB746B" w:rsidRPr="003E6AD6" w:rsidRDefault="00DB746B">
      <w:pPr>
        <w:pStyle w:val="ListParagraph"/>
        <w:numPr>
          <w:ilvl w:val="0"/>
          <w:numId w:val="86"/>
        </w:numPr>
        <w:tabs>
          <w:tab w:val="left" w:pos="4962"/>
        </w:tabs>
        <w:spacing w:after="0"/>
        <w:rPr>
          <w:noProof/>
          <w:lang w:val="fr-CA"/>
        </w:rPr>
      </w:pPr>
      <w:r>
        <w:rPr>
          <w:noProof/>
          <w:lang w:val="fr-CA"/>
        </w:rPr>
        <w:t>Précédent : RETOUR ARRIÈRE + B</w:t>
      </w:r>
    </w:p>
    <w:p w14:paraId="5083C786" w14:textId="77777777" w:rsidR="00DB746B" w:rsidRPr="003E6AD6" w:rsidRDefault="00DB746B">
      <w:pPr>
        <w:pStyle w:val="ListParagraph"/>
        <w:numPr>
          <w:ilvl w:val="0"/>
          <w:numId w:val="86"/>
        </w:numPr>
        <w:tabs>
          <w:tab w:val="left" w:pos="4962"/>
        </w:tabs>
        <w:spacing w:after="0"/>
        <w:rPr>
          <w:noProof/>
          <w:lang w:val="fr-CA"/>
        </w:rPr>
      </w:pPr>
      <w:r>
        <w:rPr>
          <w:noProof/>
          <w:lang w:val="fr-CA"/>
        </w:rPr>
        <w:t>Suivant : RETOUR ARRIÈRE + F</w:t>
      </w:r>
    </w:p>
    <w:p w14:paraId="6A8A3B8A" w14:textId="77777777" w:rsidR="00DB746B" w:rsidRPr="003E6AD6" w:rsidRDefault="00DB746B">
      <w:pPr>
        <w:pStyle w:val="ListParagraph"/>
        <w:numPr>
          <w:ilvl w:val="0"/>
          <w:numId w:val="86"/>
        </w:numPr>
        <w:tabs>
          <w:tab w:val="left" w:pos="4962"/>
        </w:tabs>
        <w:spacing w:after="0"/>
        <w:rPr>
          <w:noProof/>
          <w:lang w:val="fr-CA"/>
        </w:rPr>
      </w:pPr>
      <w:r>
        <w:rPr>
          <w:noProof/>
          <w:lang w:val="fr-CA"/>
        </w:rPr>
        <w:t>Nouvelle fenêtre : RETOUR ARRIÈRE + N</w:t>
      </w:r>
    </w:p>
    <w:p w14:paraId="541B117F" w14:textId="77777777" w:rsidR="00DB746B" w:rsidRPr="003E6AD6" w:rsidRDefault="00DB746B">
      <w:pPr>
        <w:pStyle w:val="ListParagraph"/>
        <w:numPr>
          <w:ilvl w:val="0"/>
          <w:numId w:val="86"/>
        </w:numPr>
        <w:tabs>
          <w:tab w:val="left" w:pos="4962"/>
        </w:tabs>
        <w:spacing w:after="0"/>
        <w:rPr>
          <w:noProof/>
          <w:lang w:val="fr-CA"/>
        </w:rPr>
      </w:pPr>
      <w:r>
        <w:rPr>
          <w:noProof/>
          <w:lang w:val="fr-CA"/>
        </w:rPr>
        <w:t>Haut de la page : ESPACE + POINTS 1-2-3</w:t>
      </w:r>
    </w:p>
    <w:p w14:paraId="2D7B1259" w14:textId="77777777" w:rsidR="00DB746B" w:rsidRPr="003E6AD6" w:rsidRDefault="00DB746B">
      <w:pPr>
        <w:pStyle w:val="ListParagraph"/>
        <w:numPr>
          <w:ilvl w:val="0"/>
          <w:numId w:val="86"/>
        </w:numPr>
        <w:tabs>
          <w:tab w:val="left" w:pos="4962"/>
        </w:tabs>
        <w:spacing w:after="0"/>
        <w:rPr>
          <w:noProof/>
          <w:lang w:val="fr-CA"/>
        </w:rPr>
      </w:pPr>
      <w:r>
        <w:rPr>
          <w:noProof/>
          <w:lang w:val="fr-CA"/>
        </w:rPr>
        <w:t>Bas de la page : ESPACE + POINTS 4-5-6</w:t>
      </w:r>
    </w:p>
    <w:p w14:paraId="657BB8AC" w14:textId="77777777" w:rsidR="00DB746B" w:rsidRPr="003E6AD6" w:rsidRDefault="00DB746B">
      <w:pPr>
        <w:pStyle w:val="ListParagraph"/>
        <w:numPr>
          <w:ilvl w:val="0"/>
          <w:numId w:val="86"/>
        </w:numPr>
        <w:tabs>
          <w:tab w:val="left" w:pos="4962"/>
        </w:tabs>
        <w:spacing w:after="0"/>
        <w:rPr>
          <w:noProof/>
          <w:lang w:val="fr-CA"/>
        </w:rPr>
      </w:pPr>
      <w:r>
        <w:rPr>
          <w:noProof/>
          <w:lang w:val="fr-CA"/>
        </w:rPr>
        <w:t>Actualiser : ENTRÉE + R</w:t>
      </w:r>
    </w:p>
    <w:p w14:paraId="56687E3E" w14:textId="77777777" w:rsidR="00DB746B" w:rsidRPr="003E6AD6" w:rsidRDefault="00DB746B">
      <w:pPr>
        <w:pStyle w:val="ListParagraph"/>
        <w:numPr>
          <w:ilvl w:val="0"/>
          <w:numId w:val="86"/>
        </w:numPr>
        <w:tabs>
          <w:tab w:val="left" w:pos="4962"/>
        </w:tabs>
        <w:spacing w:after="0"/>
        <w:rPr>
          <w:noProof/>
          <w:lang w:val="fr-CA"/>
        </w:rPr>
      </w:pPr>
      <w:r>
        <w:rPr>
          <w:noProof/>
          <w:lang w:val="fr-CA"/>
        </w:rPr>
        <w:t>Mettre la page actuelle en signet : ENTRÉE + M</w:t>
      </w:r>
    </w:p>
    <w:p w14:paraId="01BFEF9D" w14:textId="77777777" w:rsidR="00DB746B" w:rsidRPr="003E6AD6" w:rsidRDefault="00DB746B">
      <w:pPr>
        <w:pStyle w:val="ListParagraph"/>
        <w:numPr>
          <w:ilvl w:val="0"/>
          <w:numId w:val="86"/>
        </w:numPr>
        <w:tabs>
          <w:tab w:val="left" w:pos="4962"/>
        </w:tabs>
        <w:spacing w:after="0"/>
        <w:rPr>
          <w:noProof/>
          <w:lang w:val="fr-CA"/>
        </w:rPr>
      </w:pPr>
      <w:r>
        <w:rPr>
          <w:noProof/>
          <w:lang w:val="fr-CA"/>
        </w:rPr>
        <w:t>Signets : ENTRÉE + POINTS 2-3-5</w:t>
      </w:r>
    </w:p>
    <w:p w14:paraId="3B57FA68" w14:textId="77777777" w:rsidR="00DB746B" w:rsidRPr="003E6AD6" w:rsidRDefault="00DB746B">
      <w:pPr>
        <w:pStyle w:val="ListParagraph"/>
        <w:numPr>
          <w:ilvl w:val="0"/>
          <w:numId w:val="86"/>
        </w:numPr>
        <w:tabs>
          <w:tab w:val="left" w:pos="4962"/>
        </w:tabs>
        <w:spacing w:after="0"/>
        <w:rPr>
          <w:noProof/>
          <w:lang w:val="fr-CA"/>
        </w:rPr>
      </w:pPr>
      <w:r>
        <w:rPr>
          <w:noProof/>
          <w:lang w:val="fr-CA"/>
        </w:rPr>
        <w:t>Historique : ENTRÉE + POINTS 2-3-6</w:t>
      </w:r>
    </w:p>
    <w:p w14:paraId="392E2D3E" w14:textId="77777777" w:rsidR="00DB746B" w:rsidRPr="003E6AD6" w:rsidRDefault="00DB746B">
      <w:pPr>
        <w:pStyle w:val="ListParagraph"/>
        <w:numPr>
          <w:ilvl w:val="0"/>
          <w:numId w:val="86"/>
        </w:numPr>
        <w:tabs>
          <w:tab w:val="left" w:pos="4962"/>
        </w:tabs>
        <w:spacing w:after="0"/>
        <w:rPr>
          <w:noProof/>
          <w:lang w:val="fr-CA"/>
        </w:rPr>
      </w:pPr>
      <w:r>
        <w:rPr>
          <w:noProof/>
          <w:lang w:val="fr-CA"/>
        </w:rPr>
        <w:t>Rechercher dans la page : ESPACE + F</w:t>
      </w:r>
    </w:p>
    <w:p w14:paraId="3B8A7C9D" w14:textId="77777777" w:rsidR="00DB746B" w:rsidRPr="003E6AD6" w:rsidRDefault="00DB746B">
      <w:pPr>
        <w:pStyle w:val="ListParagraph"/>
        <w:numPr>
          <w:ilvl w:val="0"/>
          <w:numId w:val="86"/>
        </w:numPr>
        <w:tabs>
          <w:tab w:val="left" w:pos="4962"/>
        </w:tabs>
        <w:spacing w:after="0"/>
        <w:rPr>
          <w:noProof/>
          <w:lang w:val="fr-CA"/>
        </w:rPr>
      </w:pPr>
      <w:r>
        <w:rPr>
          <w:noProof/>
          <w:lang w:val="fr-CA"/>
        </w:rPr>
        <w:t>Rechercher suivant : ESPACE + N</w:t>
      </w:r>
    </w:p>
    <w:p w14:paraId="4ADB6BC0" w14:textId="77777777" w:rsidR="00DB746B" w:rsidRPr="003E6AD6" w:rsidRDefault="00DB746B">
      <w:pPr>
        <w:pStyle w:val="ListParagraph"/>
        <w:numPr>
          <w:ilvl w:val="0"/>
          <w:numId w:val="86"/>
        </w:numPr>
        <w:tabs>
          <w:tab w:val="left" w:pos="4962"/>
        </w:tabs>
        <w:spacing w:after="0"/>
        <w:rPr>
          <w:noProof/>
          <w:lang w:val="fr-CA"/>
        </w:rPr>
      </w:pPr>
      <w:r>
        <w:rPr>
          <w:noProof/>
          <w:lang w:val="fr-CA"/>
        </w:rPr>
        <w:t>Rechercher précédent : ESPACE + P</w:t>
      </w:r>
    </w:p>
    <w:p w14:paraId="5EC180FC" w14:textId="77777777" w:rsidR="00DB746B" w:rsidRPr="003E6AD6" w:rsidRDefault="00DB746B">
      <w:pPr>
        <w:pStyle w:val="ListParagraph"/>
        <w:numPr>
          <w:ilvl w:val="0"/>
          <w:numId w:val="86"/>
        </w:numPr>
        <w:tabs>
          <w:tab w:val="left" w:pos="4962"/>
        </w:tabs>
        <w:spacing w:after="0"/>
        <w:rPr>
          <w:noProof/>
          <w:lang w:val="fr-CA"/>
        </w:rPr>
      </w:pPr>
      <w:r>
        <w:rPr>
          <w:noProof/>
          <w:lang w:val="fr-CA"/>
        </w:rPr>
        <w:t>Enregistrer la page actuelle : ESPACE + S</w:t>
      </w:r>
    </w:p>
    <w:p w14:paraId="407E3464" w14:textId="77777777" w:rsidR="0008223D" w:rsidRPr="003E6AD6" w:rsidRDefault="00DB746B">
      <w:pPr>
        <w:pStyle w:val="ListParagraph"/>
        <w:numPr>
          <w:ilvl w:val="0"/>
          <w:numId w:val="86"/>
        </w:numPr>
        <w:tabs>
          <w:tab w:val="left" w:pos="4962"/>
        </w:tabs>
        <w:spacing w:after="0"/>
        <w:rPr>
          <w:noProof/>
          <w:lang w:val="fr-CA"/>
        </w:rPr>
      </w:pPr>
      <w:r>
        <w:rPr>
          <w:noProof/>
          <w:lang w:val="fr-CA"/>
        </w:rPr>
        <w:t>Menu du navigateur Web : RETOUR ARRIÈRE + A</w:t>
      </w:r>
    </w:p>
    <w:p w14:paraId="44ACA8EF" w14:textId="77777777" w:rsidR="00BE7935" w:rsidRPr="003E6AD6" w:rsidRDefault="00BE7935" w:rsidP="00BE7935">
      <w:pPr>
        <w:tabs>
          <w:tab w:val="left" w:pos="4962"/>
        </w:tabs>
        <w:spacing w:after="0"/>
        <w:ind w:left="360"/>
        <w:rPr>
          <w:noProof/>
          <w:lang w:val="fr-CA"/>
        </w:rPr>
      </w:pPr>
    </w:p>
    <w:p w14:paraId="2ED9B30A" w14:textId="77777777" w:rsidR="00BE7935" w:rsidRDefault="00BE7935" w:rsidP="007B587E">
      <w:pPr>
        <w:pStyle w:val="Heading3"/>
      </w:pPr>
      <w:bookmarkStart w:id="194" w:name="_Toc240570365"/>
      <w:r>
        <w:t>Commandes générales du navigateur Web – clavier standard, Microsoft Edge et Google Chrome</w:t>
      </w:r>
      <w:bookmarkEnd w:id="194"/>
    </w:p>
    <w:p w14:paraId="70B654C8" w14:textId="77777777" w:rsidR="007368DD" w:rsidRPr="007368DD" w:rsidRDefault="007368DD" w:rsidP="007368DD">
      <w:pPr>
        <w:rPr>
          <w:lang w:val="fr-CA"/>
        </w:rPr>
      </w:pPr>
    </w:p>
    <w:p w14:paraId="1DDF67CE"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Sélectionner la barre d'adresse : ALT + D </w:t>
      </w:r>
    </w:p>
    <w:p w14:paraId="1E9E1A16" w14:textId="77777777" w:rsidR="002A7111" w:rsidRPr="003E6AD6" w:rsidRDefault="002A7111">
      <w:pPr>
        <w:pStyle w:val="ListParagraph"/>
        <w:numPr>
          <w:ilvl w:val="0"/>
          <w:numId w:val="97"/>
        </w:numPr>
        <w:tabs>
          <w:tab w:val="left" w:pos="4962"/>
        </w:tabs>
        <w:spacing w:after="0"/>
        <w:rPr>
          <w:noProof/>
          <w:lang w:val="fr-CA"/>
        </w:rPr>
      </w:pPr>
      <w:r>
        <w:rPr>
          <w:noProof/>
          <w:lang w:val="fr-CA"/>
        </w:rPr>
        <w:lastRenderedPageBreak/>
        <w:t xml:space="preserve">Précédent : ALT + FLÈCHE GAUCHE </w:t>
      </w:r>
    </w:p>
    <w:p w14:paraId="325B861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Suivant : ALT + FLÈCHE DROITE </w:t>
      </w:r>
    </w:p>
    <w:p w14:paraId="7C3356B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Nouvelle fenêtre : CTRL + N </w:t>
      </w:r>
    </w:p>
    <w:p w14:paraId="5891FC06"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Nouvel onglet : CTRL + T </w:t>
      </w:r>
    </w:p>
    <w:p w14:paraId="737E5AB4" w14:textId="77777777" w:rsidR="002A7111" w:rsidRPr="003E6AD6" w:rsidRDefault="002A7111">
      <w:pPr>
        <w:pStyle w:val="ListParagraph"/>
        <w:numPr>
          <w:ilvl w:val="0"/>
          <w:numId w:val="97"/>
        </w:numPr>
        <w:tabs>
          <w:tab w:val="left" w:pos="4962"/>
        </w:tabs>
        <w:spacing w:after="0"/>
        <w:rPr>
          <w:noProof/>
          <w:lang w:val="fr-CA"/>
        </w:rPr>
      </w:pPr>
      <w:r>
        <w:rPr>
          <w:noProof/>
          <w:lang w:val="fr-CA"/>
        </w:rPr>
        <w:t>Fermer l'onglet actuel : CTRL + F4</w:t>
      </w:r>
    </w:p>
    <w:p w14:paraId="516A9424" w14:textId="77777777" w:rsidR="002A7111" w:rsidRPr="003E6AD6" w:rsidRDefault="002A7111">
      <w:pPr>
        <w:pStyle w:val="ListParagraph"/>
        <w:numPr>
          <w:ilvl w:val="0"/>
          <w:numId w:val="97"/>
        </w:numPr>
        <w:tabs>
          <w:tab w:val="left" w:pos="4962"/>
        </w:tabs>
        <w:spacing w:after="0"/>
        <w:rPr>
          <w:noProof/>
          <w:lang w:val="fr-CA"/>
        </w:rPr>
      </w:pPr>
      <w:r>
        <w:rPr>
          <w:noProof/>
          <w:lang w:val="fr-CA"/>
        </w:rPr>
        <w:t>Haut de la page : CTRL + ORIGINE</w:t>
      </w:r>
    </w:p>
    <w:p w14:paraId="00C20086"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Bas de la page : CTRL + FIN </w:t>
      </w:r>
    </w:p>
    <w:p w14:paraId="2D9AC72F"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Actualiser : F5 </w:t>
      </w:r>
    </w:p>
    <w:p w14:paraId="25D819E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Revenir à la page d'accueil : ALT + ORIGINE </w:t>
      </w:r>
    </w:p>
    <w:p w14:paraId="6E65E73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Mettre la page actuelle en signet : CTRL + D </w:t>
      </w:r>
    </w:p>
    <w:p w14:paraId="56638DE5"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Signets : CTRL + MAJ + O </w:t>
      </w:r>
    </w:p>
    <w:p w14:paraId="44475DE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Historique : CTRL + H </w:t>
      </w:r>
    </w:p>
    <w:p w14:paraId="00E9A330"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Téléchargements : CTRL + J </w:t>
      </w:r>
    </w:p>
    <w:p w14:paraId="1E261420"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Rechercher dans la page : CTRL + NVDA + F </w:t>
      </w:r>
    </w:p>
    <w:p w14:paraId="35DEBF22" w14:textId="77777777" w:rsidR="002A7111" w:rsidRPr="003E6AD6" w:rsidRDefault="002A7111">
      <w:pPr>
        <w:pStyle w:val="ListParagraph"/>
        <w:numPr>
          <w:ilvl w:val="0"/>
          <w:numId w:val="97"/>
        </w:numPr>
        <w:tabs>
          <w:tab w:val="left" w:pos="4962"/>
        </w:tabs>
        <w:spacing w:after="0"/>
        <w:rPr>
          <w:noProof/>
          <w:lang w:val="fr-CA"/>
        </w:rPr>
      </w:pPr>
      <w:r>
        <w:rPr>
          <w:noProof/>
          <w:lang w:val="fr-CA"/>
        </w:rPr>
        <w:t>Rechercher suivant : NVDA + F3</w:t>
      </w:r>
    </w:p>
    <w:p w14:paraId="3D574079"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Rechercher précédent : NVDA + MAJ + F3 </w:t>
      </w:r>
    </w:p>
    <w:p w14:paraId="57513E45"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Ouvrir un fichier local dans le navigateur : CTRL + O </w:t>
      </w:r>
    </w:p>
    <w:p w14:paraId="62CEAE83" w14:textId="77777777" w:rsidR="002A7111" w:rsidRPr="003E6AD6" w:rsidRDefault="002A7111">
      <w:pPr>
        <w:pStyle w:val="ListParagraph"/>
        <w:numPr>
          <w:ilvl w:val="0"/>
          <w:numId w:val="97"/>
        </w:numPr>
        <w:tabs>
          <w:tab w:val="left" w:pos="4962"/>
        </w:tabs>
        <w:spacing w:after="0"/>
        <w:rPr>
          <w:noProof/>
          <w:lang w:val="fr-CA"/>
        </w:rPr>
      </w:pPr>
      <w:r>
        <w:rPr>
          <w:noProof/>
          <w:lang w:val="fr-CA"/>
        </w:rPr>
        <w:t xml:space="preserve">Enregistrer la page actuelle : CTRL + S </w:t>
      </w:r>
    </w:p>
    <w:p w14:paraId="2E09C270" w14:textId="77777777" w:rsidR="002A7111" w:rsidRPr="00422315" w:rsidRDefault="0013338D">
      <w:pPr>
        <w:pStyle w:val="ListParagraph"/>
        <w:numPr>
          <w:ilvl w:val="0"/>
          <w:numId w:val="97"/>
        </w:numPr>
        <w:tabs>
          <w:tab w:val="left" w:pos="4962"/>
        </w:tabs>
        <w:spacing w:after="0"/>
        <w:rPr>
          <w:lang w:val="fr-CA"/>
        </w:rPr>
      </w:pPr>
      <w:r>
        <w:rPr>
          <w:lang w:val="fr-CA"/>
        </w:rPr>
        <w:t xml:space="preserve">Imprimer la page actuelle : CTRL + P </w:t>
      </w:r>
    </w:p>
    <w:p w14:paraId="47751D47" w14:textId="77777777" w:rsidR="002A7111" w:rsidRPr="003E6AD6" w:rsidRDefault="002A7111">
      <w:pPr>
        <w:pStyle w:val="ListParagraph"/>
        <w:numPr>
          <w:ilvl w:val="0"/>
          <w:numId w:val="97"/>
        </w:numPr>
        <w:tabs>
          <w:tab w:val="left" w:pos="4962"/>
        </w:tabs>
        <w:spacing w:after="0"/>
        <w:rPr>
          <w:noProof/>
          <w:lang w:val="fr-CA"/>
        </w:rPr>
      </w:pPr>
      <w:r>
        <w:rPr>
          <w:noProof/>
          <w:lang w:val="fr-CA"/>
        </w:rPr>
        <w:t>Menu du navigateur Web : ALT + F</w:t>
      </w:r>
    </w:p>
    <w:p w14:paraId="72F0F76B" w14:textId="77777777" w:rsidR="0016169E" w:rsidRPr="003E6AD6" w:rsidRDefault="0016169E" w:rsidP="0016169E">
      <w:pPr>
        <w:tabs>
          <w:tab w:val="left" w:pos="4962"/>
        </w:tabs>
        <w:spacing w:after="0"/>
        <w:ind w:left="360"/>
        <w:rPr>
          <w:noProof/>
          <w:lang w:val="fr-CA"/>
        </w:rPr>
      </w:pPr>
    </w:p>
    <w:p w14:paraId="2150C0C7" w14:textId="77777777" w:rsidR="0016169E" w:rsidRDefault="0016169E" w:rsidP="007B587E">
      <w:pPr>
        <w:pStyle w:val="Heading3"/>
      </w:pPr>
      <w:bookmarkStart w:id="195" w:name="_Toc240570366"/>
      <w:r>
        <w:t>Commandes générales du navigateur Web – clavier standard, Mozilla Firefox</w:t>
      </w:r>
      <w:bookmarkEnd w:id="195"/>
    </w:p>
    <w:p w14:paraId="32006457" w14:textId="77777777" w:rsidR="007368DD" w:rsidRPr="007368DD" w:rsidRDefault="007368DD" w:rsidP="007368DD">
      <w:pPr>
        <w:rPr>
          <w:lang w:val="fr-CA"/>
        </w:rPr>
      </w:pPr>
    </w:p>
    <w:p w14:paraId="54163379"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Sélectionner la barre d'adresse : ALT + D </w:t>
      </w:r>
    </w:p>
    <w:p w14:paraId="72C188F0"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Précédent : ALT + FLÈCHE GAUCHE </w:t>
      </w:r>
    </w:p>
    <w:p w14:paraId="05AF532E"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Suivant : ALT + FLÈCHE DROITE </w:t>
      </w:r>
    </w:p>
    <w:p w14:paraId="3216C615" w14:textId="77777777" w:rsidR="007C0D90" w:rsidRPr="003E6AD6" w:rsidRDefault="007C0D90">
      <w:pPr>
        <w:pStyle w:val="ListParagraph"/>
        <w:numPr>
          <w:ilvl w:val="0"/>
          <w:numId w:val="98"/>
        </w:numPr>
        <w:tabs>
          <w:tab w:val="left" w:pos="4962"/>
        </w:tabs>
        <w:spacing w:after="0"/>
        <w:rPr>
          <w:noProof/>
          <w:lang w:val="fr-CA"/>
        </w:rPr>
      </w:pPr>
      <w:r>
        <w:rPr>
          <w:noProof/>
          <w:lang w:val="fr-CA"/>
        </w:rPr>
        <w:t>Nouvelle fenêtre : CTRL + N</w:t>
      </w:r>
    </w:p>
    <w:p w14:paraId="2EB9DA36" w14:textId="77777777" w:rsidR="0086102E" w:rsidRPr="003E6AD6" w:rsidRDefault="0086102E">
      <w:pPr>
        <w:pStyle w:val="ListParagraph"/>
        <w:numPr>
          <w:ilvl w:val="0"/>
          <w:numId w:val="98"/>
        </w:numPr>
        <w:tabs>
          <w:tab w:val="left" w:pos="4962"/>
        </w:tabs>
        <w:spacing w:after="0"/>
        <w:rPr>
          <w:noProof/>
          <w:lang w:val="fr-CA"/>
        </w:rPr>
      </w:pPr>
      <w:r>
        <w:rPr>
          <w:noProof/>
          <w:lang w:val="fr-CA"/>
        </w:rPr>
        <w:t>Nouvelle fenêtre de navigation privée : CTRL + MAJ + P</w:t>
      </w:r>
    </w:p>
    <w:p w14:paraId="2AF52781"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Nouvel onglet : CTRL + T </w:t>
      </w:r>
    </w:p>
    <w:p w14:paraId="19F94A32" w14:textId="77777777" w:rsidR="0095793D" w:rsidRPr="003E6AD6" w:rsidRDefault="0095793D">
      <w:pPr>
        <w:pStyle w:val="ListParagraph"/>
        <w:numPr>
          <w:ilvl w:val="0"/>
          <w:numId w:val="98"/>
        </w:numPr>
        <w:tabs>
          <w:tab w:val="left" w:pos="4962"/>
        </w:tabs>
        <w:spacing w:after="0"/>
        <w:rPr>
          <w:noProof/>
          <w:lang w:val="fr-CA"/>
        </w:rPr>
      </w:pPr>
      <w:r>
        <w:rPr>
          <w:noProof/>
          <w:lang w:val="fr-CA"/>
        </w:rPr>
        <w:t>Fermer l'onglet actuel : CTRL + W</w:t>
      </w:r>
    </w:p>
    <w:p w14:paraId="0BA01AD6" w14:textId="77777777" w:rsidR="007C0D90" w:rsidRPr="003E6AD6" w:rsidRDefault="0095793D">
      <w:pPr>
        <w:pStyle w:val="ListParagraph"/>
        <w:numPr>
          <w:ilvl w:val="0"/>
          <w:numId w:val="98"/>
        </w:numPr>
        <w:tabs>
          <w:tab w:val="left" w:pos="4962"/>
        </w:tabs>
        <w:spacing w:after="0"/>
        <w:rPr>
          <w:noProof/>
          <w:lang w:val="fr-CA"/>
        </w:rPr>
      </w:pPr>
      <w:r>
        <w:rPr>
          <w:noProof/>
          <w:lang w:val="fr-CA"/>
        </w:rPr>
        <w:t>Fermer la fenêtre : CTRL + MAJ + W</w:t>
      </w:r>
    </w:p>
    <w:p w14:paraId="18323FD6" w14:textId="77777777" w:rsidR="007C0D90" w:rsidRPr="003E6AD6" w:rsidRDefault="007C0D90">
      <w:pPr>
        <w:pStyle w:val="ListParagraph"/>
        <w:numPr>
          <w:ilvl w:val="0"/>
          <w:numId w:val="98"/>
        </w:numPr>
        <w:tabs>
          <w:tab w:val="left" w:pos="4962"/>
        </w:tabs>
        <w:spacing w:after="0"/>
        <w:rPr>
          <w:noProof/>
          <w:lang w:val="fr-CA"/>
        </w:rPr>
      </w:pPr>
      <w:r>
        <w:rPr>
          <w:noProof/>
          <w:lang w:val="fr-CA"/>
        </w:rPr>
        <w:t>Haut de la page : CTRL + ORIGINE</w:t>
      </w:r>
    </w:p>
    <w:p w14:paraId="5AC7C224"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Bas de la page : CTRL + FIN </w:t>
      </w:r>
    </w:p>
    <w:p w14:paraId="3C6FD145"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Actualiser : F5 </w:t>
      </w:r>
    </w:p>
    <w:p w14:paraId="28BC1704"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Revenir à la page d'accueil : ALT + ORIGINE </w:t>
      </w:r>
    </w:p>
    <w:p w14:paraId="52CBAADA"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Mettre la page actuelle en signet : CTRL + D </w:t>
      </w:r>
    </w:p>
    <w:p w14:paraId="6A664216"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Signets : CTRL + MAJ + O </w:t>
      </w:r>
    </w:p>
    <w:p w14:paraId="70023E79"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Historique : CTRL + H </w:t>
      </w:r>
    </w:p>
    <w:p w14:paraId="2123AB29"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Téléchargements : CTRL + J </w:t>
      </w:r>
    </w:p>
    <w:p w14:paraId="7069F977" w14:textId="77777777" w:rsidR="007C0D90" w:rsidRPr="003E6AD6" w:rsidRDefault="007C0D90">
      <w:pPr>
        <w:pStyle w:val="ListParagraph"/>
        <w:numPr>
          <w:ilvl w:val="0"/>
          <w:numId w:val="98"/>
        </w:numPr>
        <w:tabs>
          <w:tab w:val="left" w:pos="4962"/>
        </w:tabs>
        <w:spacing w:after="0"/>
        <w:rPr>
          <w:noProof/>
          <w:lang w:val="fr-CA"/>
        </w:rPr>
      </w:pPr>
      <w:r>
        <w:rPr>
          <w:noProof/>
          <w:lang w:val="fr-CA"/>
        </w:rPr>
        <w:lastRenderedPageBreak/>
        <w:t xml:space="preserve">Rechercher dans la page : CTRL + NVDA + F </w:t>
      </w:r>
    </w:p>
    <w:p w14:paraId="2C944590" w14:textId="77777777" w:rsidR="007C0D90" w:rsidRPr="003E6AD6" w:rsidRDefault="007C0D90">
      <w:pPr>
        <w:pStyle w:val="ListParagraph"/>
        <w:numPr>
          <w:ilvl w:val="0"/>
          <w:numId w:val="98"/>
        </w:numPr>
        <w:tabs>
          <w:tab w:val="left" w:pos="4962"/>
        </w:tabs>
        <w:spacing w:after="0"/>
        <w:rPr>
          <w:noProof/>
          <w:lang w:val="fr-CA"/>
        </w:rPr>
      </w:pPr>
      <w:r>
        <w:rPr>
          <w:noProof/>
          <w:lang w:val="fr-CA"/>
        </w:rPr>
        <w:t>Rechercher suivant : NVDA + F3</w:t>
      </w:r>
    </w:p>
    <w:p w14:paraId="4F3D7E8D"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Rechercher précédent : NVDA + MAJ + F3 </w:t>
      </w:r>
    </w:p>
    <w:p w14:paraId="052CCDE1"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Ouvrir un fichier local dans le navigateur : CTRL + O </w:t>
      </w:r>
    </w:p>
    <w:p w14:paraId="22E2DE5F" w14:textId="77777777" w:rsidR="007C0D90" w:rsidRPr="003E6AD6" w:rsidRDefault="007C0D90">
      <w:pPr>
        <w:pStyle w:val="ListParagraph"/>
        <w:numPr>
          <w:ilvl w:val="0"/>
          <w:numId w:val="98"/>
        </w:numPr>
        <w:tabs>
          <w:tab w:val="left" w:pos="4962"/>
        </w:tabs>
        <w:spacing w:after="0"/>
        <w:rPr>
          <w:noProof/>
          <w:lang w:val="fr-CA"/>
        </w:rPr>
      </w:pPr>
      <w:r>
        <w:rPr>
          <w:noProof/>
          <w:lang w:val="fr-CA"/>
        </w:rPr>
        <w:t xml:space="preserve">Enregistrer la page actuelle : CTRL + S </w:t>
      </w:r>
    </w:p>
    <w:p w14:paraId="7479ADBD" w14:textId="77777777" w:rsidR="007C0D90" w:rsidRPr="00422315" w:rsidRDefault="007C0D90">
      <w:pPr>
        <w:pStyle w:val="ListParagraph"/>
        <w:numPr>
          <w:ilvl w:val="0"/>
          <w:numId w:val="98"/>
        </w:numPr>
        <w:tabs>
          <w:tab w:val="left" w:pos="4962"/>
        </w:tabs>
        <w:spacing w:after="0"/>
        <w:rPr>
          <w:lang w:val="fr-CA"/>
        </w:rPr>
      </w:pPr>
      <w:r>
        <w:rPr>
          <w:lang w:val="fr-CA"/>
        </w:rPr>
        <w:t xml:space="preserve">Imprimer la page actuelle : CTRL + P </w:t>
      </w:r>
    </w:p>
    <w:p w14:paraId="7B0B1395" w14:textId="77777777" w:rsidR="007C0D90" w:rsidRPr="003E6AD6" w:rsidRDefault="007C0D90">
      <w:pPr>
        <w:pStyle w:val="ListParagraph"/>
        <w:numPr>
          <w:ilvl w:val="0"/>
          <w:numId w:val="98"/>
        </w:numPr>
        <w:tabs>
          <w:tab w:val="left" w:pos="4962"/>
        </w:tabs>
        <w:spacing w:after="0"/>
        <w:rPr>
          <w:noProof/>
          <w:lang w:val="fr-CA"/>
        </w:rPr>
      </w:pPr>
      <w:r>
        <w:rPr>
          <w:noProof/>
          <w:lang w:val="fr-CA"/>
        </w:rPr>
        <w:t>Menu du navigateur Web : ALT + F</w:t>
      </w:r>
    </w:p>
    <w:p w14:paraId="72FB38EE" w14:textId="77777777" w:rsidR="007368DD" w:rsidRDefault="00B74BD1" w:rsidP="007368DD">
      <w:pPr>
        <w:pStyle w:val="ListParagraph"/>
        <w:numPr>
          <w:ilvl w:val="0"/>
          <w:numId w:val="98"/>
        </w:numPr>
        <w:tabs>
          <w:tab w:val="left" w:pos="4962"/>
        </w:tabs>
        <w:spacing w:after="0"/>
        <w:rPr>
          <w:noProof/>
          <w:lang w:val="fr-CA"/>
        </w:rPr>
      </w:pPr>
      <w:r>
        <w:rPr>
          <w:noProof/>
          <w:lang w:val="fr-CA"/>
        </w:rPr>
        <w:t>Quitter : CTRL + MAJ + Q</w:t>
      </w:r>
    </w:p>
    <w:p w14:paraId="2AC401C4" w14:textId="77777777" w:rsidR="007368DD" w:rsidRDefault="007368DD">
      <w:pPr>
        <w:rPr>
          <w:noProof/>
          <w:lang w:val="fr-CA"/>
        </w:rPr>
      </w:pPr>
      <w:r>
        <w:rPr>
          <w:noProof/>
          <w:lang w:val="fr-CA"/>
        </w:rPr>
        <w:br w:type="page"/>
      </w:r>
    </w:p>
    <w:p w14:paraId="3C84870F" w14:textId="77777777" w:rsidR="00645A2C" w:rsidRPr="003E6AD6" w:rsidRDefault="00645A2C" w:rsidP="00950A27">
      <w:pPr>
        <w:pStyle w:val="Heading1"/>
        <w:numPr>
          <w:ilvl w:val="0"/>
          <w:numId w:val="102"/>
        </w:numPr>
        <w:rPr>
          <w:rFonts w:ascii="Times New Roman" w:hAnsi="Times New Roman"/>
          <w:lang w:val="fr-CA"/>
        </w:rPr>
      </w:pPr>
      <w:bookmarkStart w:id="196" w:name="_Toc240570367"/>
      <w:r>
        <w:rPr>
          <w:rFonts w:ascii="Times New Roman" w:hAnsi="Times New Roman"/>
          <w:lang w:val="fr-CA"/>
        </w:rPr>
        <w:lastRenderedPageBreak/>
        <w:t>Gérer vos courriels avec Microsoft Outlook</w:t>
      </w:r>
      <w:bookmarkEnd w:id="196"/>
    </w:p>
    <w:p w14:paraId="433E0F89" w14:textId="77777777" w:rsidR="007368DD" w:rsidRDefault="007368DD" w:rsidP="00B80AB2">
      <w:pPr>
        <w:rPr>
          <w:lang w:val="fr-CA"/>
        </w:rPr>
      </w:pPr>
    </w:p>
    <w:p w14:paraId="3EE6C061" w14:textId="77777777" w:rsidR="00586C2D" w:rsidRPr="003E6AD6" w:rsidRDefault="00E9438E" w:rsidP="00B80AB2">
      <w:pPr>
        <w:rPr>
          <w:lang w:val="fr-CA"/>
        </w:rPr>
      </w:pPr>
      <w:r>
        <w:rPr>
          <w:lang w:val="fr-CA"/>
        </w:rPr>
        <w:t xml:space="preserve">Puisque le BrailleNote </w:t>
      </w:r>
      <w:proofErr w:type="spellStart"/>
      <w:r>
        <w:rPr>
          <w:lang w:val="fr-CA"/>
        </w:rPr>
        <w:t>evolve</w:t>
      </w:r>
      <w:proofErr w:type="spellEnd"/>
      <w:r>
        <w:rPr>
          <w:lang w:val="fr-CA"/>
        </w:rPr>
        <w:t xml:space="preserve"> fonctionne dans un environnement Windows, les applications Office sont installées lorsque vous recevez votre appareil. Nous avons créé un complément pour Word, Outlook, Excel et PowerPoint afin de les rendre plus accessibles aux personnes aveugles.</w:t>
      </w:r>
    </w:p>
    <w:p w14:paraId="356F1943" w14:textId="77777777" w:rsidR="004D6A1A" w:rsidRDefault="004D6A1A" w:rsidP="004D6A1A">
      <w:pPr>
        <w:rPr>
          <w:lang w:val="fr-CA"/>
        </w:rPr>
      </w:pPr>
      <w:r>
        <w:rPr>
          <w:lang w:val="fr-CA"/>
        </w:rPr>
        <w:t>Ce guide d'utilisation suppose que ces compléments sont configurés.</w:t>
      </w:r>
    </w:p>
    <w:p w14:paraId="0228F8E2" w14:textId="77777777" w:rsidR="00D54737" w:rsidRPr="00A00D0A" w:rsidRDefault="002462C8" w:rsidP="00B80AB2">
      <w:pPr>
        <w:rPr>
          <w:lang w:val="fr-CA"/>
        </w:rPr>
      </w:pPr>
      <w:r>
        <w:rPr>
          <w:lang w:val="fr-CA"/>
        </w:rPr>
        <w:t xml:space="preserve">Veuillez noter que vous devrez peut-être terminer l'installation du complément en appuyant sur ENTRÉE sur le bouton « Installer » lors de la première ouverture d'Outlook. </w:t>
      </w:r>
      <w:r w:rsidRPr="00A00D0A">
        <w:rPr>
          <w:lang w:val="fr-CA"/>
        </w:rPr>
        <w:t>Comme le focus est positionné sur le bouton « Ne pas installer », utilisez le raccourci TAB pour naviguer jusqu'à atteindre le bouton « Installer », puis appuyez sur ENTRÉE.</w:t>
      </w:r>
    </w:p>
    <w:p w14:paraId="78E0ABE6" w14:textId="77777777" w:rsidR="00B80AB2" w:rsidRPr="003E6AD6" w:rsidRDefault="005C2A57" w:rsidP="00B80AB2">
      <w:pPr>
        <w:rPr>
          <w:lang w:val="fr-CA"/>
        </w:rPr>
      </w:pPr>
      <w:r>
        <w:rPr>
          <w:lang w:val="fr-CA"/>
        </w:rPr>
        <w:t>Dès maintenant, vous pourrez utiliser nos raccourcis braille en naviguant dans Outlook.</w:t>
      </w:r>
    </w:p>
    <w:p w14:paraId="5E2F806E" w14:textId="77777777" w:rsidR="00A7643C" w:rsidRPr="003E6AD6" w:rsidRDefault="005062A0" w:rsidP="00B80AB2">
      <w:pPr>
        <w:rPr>
          <w:lang w:val="fr-CA"/>
        </w:rPr>
      </w:pPr>
      <w:r>
        <w:rPr>
          <w:lang w:val="fr-CA"/>
        </w:rPr>
        <w:t xml:space="preserve">Lors de la configuration d'un compte de courriel, une boîte de dialogue apparaîtra, vous demandant si vous souhaitez appliquer la vue HumanWare. Si vous appuyez sur ENTRÉE sur le bouton Oui, notre vue spécifique sera appliquée à ce compte sur tous les appareils avec lesquels il avait été configuré. Si vous sélectionnez le bouton « Non », la vue actuelle pour ce compte sera conservée. Vous pouvez toujours passer à la vue HumanWare en sélectionnant l'option « Appliquer </w:t>
      </w:r>
      <w:r w:rsidR="00717F7E">
        <w:rPr>
          <w:lang w:val="fr-CA"/>
        </w:rPr>
        <w:t>l’affichage des courriels</w:t>
      </w:r>
      <w:r>
        <w:rPr>
          <w:lang w:val="fr-CA"/>
        </w:rPr>
        <w:t xml:space="preserve"> HumanWare maintenant » dans le sous-menu « </w:t>
      </w:r>
      <w:r w:rsidR="00AC6A56">
        <w:rPr>
          <w:lang w:val="fr-CA"/>
        </w:rPr>
        <w:t xml:space="preserve">Courriels </w:t>
      </w:r>
      <w:r>
        <w:rPr>
          <w:lang w:val="fr-CA"/>
        </w:rPr>
        <w:t>». Veuillez noter qu'il est toujours possible de revenir à une autre vue plus tard si vous le préférez, en utilisant un autre appareil. La nouvelle vue sélectionnée sera appliquée à tous les appareils connectés à ce compte.</w:t>
      </w:r>
    </w:p>
    <w:p w14:paraId="5F5EDFB0" w14:textId="77777777" w:rsidR="00C77DF0" w:rsidRPr="003E6AD6" w:rsidRDefault="00C77DF0" w:rsidP="00B80AB2">
      <w:pPr>
        <w:rPr>
          <w:lang w:val="fr-CA"/>
        </w:rPr>
      </w:pPr>
      <w:r>
        <w:rPr>
          <w:lang w:val="fr-CA"/>
        </w:rPr>
        <w:t xml:space="preserve">La vue </w:t>
      </w:r>
      <w:r w:rsidR="00C862AF">
        <w:rPr>
          <w:lang w:val="fr-CA"/>
        </w:rPr>
        <w:t>des courriels</w:t>
      </w:r>
      <w:r>
        <w:rPr>
          <w:lang w:val="fr-CA"/>
        </w:rPr>
        <w:t xml:space="preserve"> HumanWare simplifie la façon dont les courriels sont affichés. Dans cette vue, peu importe les options de tri sélectionnées, vos courriels sont affichés du plus récent au plus ancien, dans une liste unifiée dans laquelle vous pouvez naviguer avec les flèches Droite ou Bas pour aller au courriel suivant, ou les flèches Gauche ou Haut pour aller au précédent dans la liste. Vous ne pouvez pas changer les options de tri, ni développer ou réduire la liste affichée, car il n'y aura qu'une seule liste, toujours développée.</w:t>
      </w:r>
    </w:p>
    <w:p w14:paraId="55B85A13" w14:textId="77777777" w:rsidR="00B4582B" w:rsidRPr="003E6AD6" w:rsidRDefault="00B4582B" w:rsidP="00B80AB2">
      <w:pPr>
        <w:rPr>
          <w:lang w:val="fr-CA"/>
        </w:rPr>
      </w:pPr>
    </w:p>
    <w:p w14:paraId="1C645D67" w14:textId="77777777" w:rsidR="00953AE7" w:rsidRPr="003E6AD6" w:rsidRDefault="00953AE7" w:rsidP="007B2B6F">
      <w:pPr>
        <w:pStyle w:val="Heading2"/>
        <w:numPr>
          <w:ilvl w:val="1"/>
          <w:numId w:val="102"/>
        </w:numPr>
        <w:rPr>
          <w:rFonts w:ascii="Times New Roman" w:hAnsi="Times New Roman"/>
          <w:lang w:val="fr-CA"/>
        </w:rPr>
      </w:pPr>
      <w:bookmarkStart w:id="197" w:name="_Toc240570368"/>
      <w:r>
        <w:rPr>
          <w:rFonts w:ascii="Times New Roman" w:hAnsi="Times New Roman"/>
          <w:lang w:val="fr-CA"/>
        </w:rPr>
        <w:t>Lancer Outlook</w:t>
      </w:r>
      <w:bookmarkEnd w:id="197"/>
    </w:p>
    <w:p w14:paraId="515FEB5E" w14:textId="77777777" w:rsidR="007368DD" w:rsidRDefault="007368DD" w:rsidP="002319FC">
      <w:pPr>
        <w:rPr>
          <w:lang w:val="fr-CA"/>
        </w:rPr>
      </w:pPr>
    </w:p>
    <w:p w14:paraId="67D562C4" w14:textId="77777777" w:rsidR="007368DD" w:rsidRDefault="000D07E1" w:rsidP="00B80AB2">
      <w:pPr>
        <w:rPr>
          <w:lang w:val="fr-CA"/>
        </w:rPr>
      </w:pPr>
      <w:r>
        <w:rPr>
          <w:lang w:val="fr-CA"/>
        </w:rPr>
        <w:t>Pour lancer Outlook depuis le Menu principal, naviguez jusqu'à Outlook ou utilisez la lettre O pour y être dirigé, puis appuyez sur ENTRÉE pour l'ouvrir.</w:t>
      </w:r>
    </w:p>
    <w:p w14:paraId="003AEF72" w14:textId="77777777" w:rsidR="007368DD" w:rsidRDefault="007368DD">
      <w:pPr>
        <w:rPr>
          <w:lang w:val="fr-CA"/>
        </w:rPr>
      </w:pPr>
      <w:r>
        <w:rPr>
          <w:lang w:val="fr-CA"/>
        </w:rPr>
        <w:br w:type="page"/>
      </w:r>
    </w:p>
    <w:p w14:paraId="70008DA7" w14:textId="77777777" w:rsidR="00645A2C" w:rsidRPr="003E6AD6" w:rsidRDefault="00645A2C" w:rsidP="007B2B6F">
      <w:pPr>
        <w:pStyle w:val="Heading2"/>
        <w:numPr>
          <w:ilvl w:val="1"/>
          <w:numId w:val="102"/>
        </w:numPr>
        <w:rPr>
          <w:rFonts w:ascii="Times New Roman" w:hAnsi="Times New Roman"/>
          <w:lang w:val="fr-CA"/>
        </w:rPr>
      </w:pPr>
      <w:bookmarkStart w:id="198" w:name="_Toc240570369"/>
      <w:r>
        <w:rPr>
          <w:rFonts w:ascii="Times New Roman" w:hAnsi="Times New Roman"/>
          <w:lang w:val="fr-CA"/>
        </w:rPr>
        <w:lastRenderedPageBreak/>
        <w:t>Configurer un compte de courriel</w:t>
      </w:r>
      <w:bookmarkEnd w:id="198"/>
    </w:p>
    <w:p w14:paraId="60472412" w14:textId="77777777" w:rsidR="007368DD" w:rsidRDefault="007368DD" w:rsidP="00B80AB2">
      <w:pPr>
        <w:rPr>
          <w:lang w:val="fr-CA"/>
        </w:rPr>
      </w:pPr>
    </w:p>
    <w:p w14:paraId="243FBE0D" w14:textId="77777777" w:rsidR="00B80AB2" w:rsidRPr="003E6AD6" w:rsidRDefault="004F1428" w:rsidP="00B80AB2">
      <w:pPr>
        <w:rPr>
          <w:lang w:val="fr-CA"/>
        </w:rPr>
      </w:pPr>
      <w:r>
        <w:rPr>
          <w:lang w:val="fr-CA"/>
        </w:rPr>
        <w:t>Lors de la première ouverture d'Outlook, vous serez invité à ajouter un compte. Saisissez l'adresse courriel associée au compte souhaité, puis suivez les instructions pour vous connecter. Le processus d'authentification peut être légèrement différent d'un compte à l'autre, ou si un compte est personnel et un autre, professionnel. Il pourrait être nécessaire de saisir un mot de passe et/ou de confirmer la tentative de connexion en validant qu'il s'agit bien de vous sur un autre appareil de confiance, si l'authentification à deux facteurs est activée ou requise.</w:t>
      </w:r>
    </w:p>
    <w:p w14:paraId="3C6AC7B3" w14:textId="77777777" w:rsidR="00C852C5" w:rsidRPr="003E6AD6" w:rsidRDefault="00D07BF4" w:rsidP="00B80AB2">
      <w:pPr>
        <w:rPr>
          <w:lang w:val="fr-CA"/>
        </w:rPr>
      </w:pPr>
      <w:r>
        <w:rPr>
          <w:lang w:val="fr-CA"/>
        </w:rPr>
        <w:t>Après la configuration d'un compte, vous serez dirigé vers la boîte de réception de ce compte lors des ouvertures suivantes d'Outlook.</w:t>
      </w:r>
    </w:p>
    <w:p w14:paraId="677BE2BC" w14:textId="77777777" w:rsidR="00A93057" w:rsidRPr="003E6AD6" w:rsidRDefault="00A93057" w:rsidP="00B80AB2">
      <w:pPr>
        <w:rPr>
          <w:lang w:val="fr-CA"/>
        </w:rPr>
      </w:pPr>
      <w:r>
        <w:rPr>
          <w:lang w:val="fr-CA"/>
        </w:rPr>
        <w:t>Si vous souhaitez configurer un autre compte de courriel, vous pouvez sélectionner cette option après la configuration de votre premier compte ou, lorsque vous êtes dans votre boîte de réception, vous pouvez procéder ainsi :</w:t>
      </w:r>
    </w:p>
    <w:p w14:paraId="16B635CB" w14:textId="77777777" w:rsidR="00204BA3" w:rsidRPr="003E6AD6" w:rsidRDefault="001D6ABF">
      <w:pPr>
        <w:pStyle w:val="ListParagraph"/>
        <w:numPr>
          <w:ilvl w:val="0"/>
          <w:numId w:val="88"/>
        </w:numPr>
        <w:rPr>
          <w:lang w:val="fr-CA"/>
        </w:rPr>
      </w:pPr>
      <w:r>
        <w:rPr>
          <w:lang w:val="fr-CA"/>
        </w:rPr>
        <w:t>Utilisez le raccourci ALT + F pour être dirigé vers le menu Fichier.</w:t>
      </w:r>
    </w:p>
    <w:p w14:paraId="673A6B02" w14:textId="77777777" w:rsidR="001D6ABF" w:rsidRPr="003E6AD6" w:rsidRDefault="002B4488">
      <w:pPr>
        <w:pStyle w:val="ListParagraph"/>
        <w:numPr>
          <w:ilvl w:val="0"/>
          <w:numId w:val="88"/>
        </w:numPr>
        <w:rPr>
          <w:lang w:val="fr-CA"/>
        </w:rPr>
      </w:pPr>
      <w:r>
        <w:rPr>
          <w:lang w:val="fr-CA"/>
        </w:rPr>
        <w:t>Naviguez parmi les options disponibles jusqu'à atteindre l'élément « Info</w:t>
      </w:r>
      <w:r w:rsidR="00C9239B">
        <w:rPr>
          <w:lang w:val="fr-CA"/>
        </w:rPr>
        <w:t>rmation</w:t>
      </w:r>
      <w:r>
        <w:rPr>
          <w:lang w:val="fr-CA"/>
        </w:rPr>
        <w:t>s », puis appuyez sur ENTRÉE.</w:t>
      </w:r>
    </w:p>
    <w:p w14:paraId="472829C1" w14:textId="77777777" w:rsidR="003649EC" w:rsidRPr="003E6AD6" w:rsidRDefault="00ED5396">
      <w:pPr>
        <w:pStyle w:val="ListParagraph"/>
        <w:numPr>
          <w:ilvl w:val="0"/>
          <w:numId w:val="88"/>
        </w:numPr>
        <w:rPr>
          <w:lang w:val="fr-CA"/>
        </w:rPr>
      </w:pPr>
      <w:r>
        <w:rPr>
          <w:lang w:val="fr-CA"/>
        </w:rPr>
        <w:t xml:space="preserve">Une liste des comptes configurés sur votre appareil s'affiche, avec votre compte par défaut en premier si plus d'un compte a été configuré. </w:t>
      </w:r>
    </w:p>
    <w:p w14:paraId="6AD6BEE2" w14:textId="77777777" w:rsidR="003D0E41" w:rsidRPr="007A37D5" w:rsidRDefault="007A37D5" w:rsidP="007A37D5">
      <w:pPr>
        <w:pStyle w:val="ListParagraph"/>
        <w:numPr>
          <w:ilvl w:val="0"/>
          <w:numId w:val="88"/>
        </w:numPr>
        <w:rPr>
          <w:lang w:val="fr-CA"/>
        </w:rPr>
      </w:pPr>
      <w:r>
        <w:rPr>
          <w:lang w:val="fr-CA"/>
        </w:rPr>
        <w:t>Utilisez le raccourci TAB une fois pour atteindre l'option « Ajouter un compte ». Appuyez sur ENTRÉE.</w:t>
      </w:r>
    </w:p>
    <w:p w14:paraId="4B65C1E9" w14:textId="77777777" w:rsidR="006D47FD" w:rsidRPr="00543D5F" w:rsidRDefault="00543D5F" w:rsidP="00543D5F">
      <w:pPr>
        <w:pStyle w:val="ListParagraph"/>
        <w:numPr>
          <w:ilvl w:val="0"/>
          <w:numId w:val="88"/>
        </w:numPr>
        <w:rPr>
          <w:lang w:val="fr-CA"/>
        </w:rPr>
      </w:pPr>
      <w:r>
        <w:rPr>
          <w:lang w:val="fr-CA"/>
        </w:rPr>
        <w:t>Dans la fenêtre affichée, saisissez l'adresse courriel associée à votre compte, puis appuyez sur ENTRÉE.</w:t>
      </w:r>
    </w:p>
    <w:p w14:paraId="19CCF15F" w14:textId="77777777" w:rsidR="00162553" w:rsidRPr="003E6AD6" w:rsidRDefault="00162553">
      <w:pPr>
        <w:pStyle w:val="ListParagraph"/>
        <w:numPr>
          <w:ilvl w:val="0"/>
          <w:numId w:val="88"/>
        </w:numPr>
        <w:rPr>
          <w:lang w:val="fr-CA"/>
        </w:rPr>
      </w:pPr>
      <w:r>
        <w:rPr>
          <w:lang w:val="fr-CA"/>
        </w:rPr>
        <w:t>Suivez les instructions pour vous connecter et vous authentifier à votre compte de courriel.</w:t>
      </w:r>
    </w:p>
    <w:p w14:paraId="6654884D" w14:textId="77777777" w:rsidR="00606A03" w:rsidRPr="00606A03" w:rsidRDefault="00606A03" w:rsidP="00606A03">
      <w:pPr>
        <w:rPr>
          <w:lang w:val="fr-CA"/>
        </w:rPr>
      </w:pPr>
      <w:r>
        <w:rPr>
          <w:lang w:val="fr-CA"/>
        </w:rPr>
        <w:t>Remarque : pour configurer votre compte manuellement, utilisez le raccourci TAB jusqu'à « Options avancées » et développez cette option. Cette option peut être très utile lors de la connexion à des domaines plus spécialisés.</w:t>
      </w:r>
    </w:p>
    <w:p w14:paraId="53FDD40E" w14:textId="77777777" w:rsidR="0027709E" w:rsidRPr="00EE192C" w:rsidRDefault="00117FB9" w:rsidP="00EE192C">
      <w:pPr>
        <w:rPr>
          <w:lang w:val="fr-CA"/>
        </w:rPr>
      </w:pPr>
      <w:r>
        <w:rPr>
          <w:lang w:val="fr-CA"/>
        </w:rPr>
        <w:t xml:space="preserve">En naviguant avec le raccourci TAB, vous pouvez également créer un compte </w:t>
      </w:r>
      <w:proofErr w:type="spellStart"/>
      <w:r>
        <w:rPr>
          <w:lang w:val="fr-CA"/>
        </w:rPr>
        <w:t>outlook</w:t>
      </w:r>
      <w:proofErr w:type="spellEnd"/>
      <w:r>
        <w:rPr>
          <w:lang w:val="fr-CA"/>
        </w:rPr>
        <w:t xml:space="preserve"> si vous en avez besoin. Une page Microsoft s'ouvrira, dans votre navigateur Web par défaut, pour créer un compte. Veuillez naviguer dans cette page du navigateur Web à l'aide des </w:t>
      </w:r>
      <w:hyperlink w:anchor="_Important_HTML_shortcuts" w:history="1">
        <w:r w:rsidRPr="003F513A">
          <w:rPr>
            <w:lang w:val="fr-CA"/>
          </w:rPr>
          <w:t>raccourcis HTML importants</w:t>
        </w:r>
      </w:hyperlink>
      <w:r>
        <w:rPr>
          <w:lang w:val="fr-CA"/>
        </w:rPr>
        <w:t>.</w:t>
      </w:r>
    </w:p>
    <w:p w14:paraId="4BBCEE02" w14:textId="77777777" w:rsidR="00E0277F" w:rsidRPr="003E6AD6" w:rsidRDefault="00E0277F" w:rsidP="00B80AB2">
      <w:pPr>
        <w:rPr>
          <w:lang w:val="fr-CA"/>
        </w:rPr>
      </w:pPr>
    </w:p>
    <w:p w14:paraId="2A03A329" w14:textId="77777777" w:rsidR="001802B7" w:rsidRPr="003E6AD6" w:rsidRDefault="001802B7" w:rsidP="007B587E">
      <w:pPr>
        <w:pStyle w:val="Heading3"/>
      </w:pPr>
      <w:bookmarkStart w:id="199" w:name="_Toc240570370"/>
      <w:r>
        <w:t xml:space="preserve">Fenêtre principale lorsque vous êtes dans l'un de vos dossiers de boîte </w:t>
      </w:r>
      <w:r w:rsidR="004B64AA">
        <w:t>de réception</w:t>
      </w:r>
      <w:bookmarkEnd w:id="199"/>
    </w:p>
    <w:p w14:paraId="68972CF7" w14:textId="77777777" w:rsidR="007368DD" w:rsidRDefault="007368DD" w:rsidP="008A3C22">
      <w:pPr>
        <w:rPr>
          <w:lang w:val="fr-CA"/>
        </w:rPr>
      </w:pPr>
    </w:p>
    <w:p w14:paraId="0AA4EE1A" w14:textId="77777777" w:rsidR="001614D8" w:rsidRPr="003E6AD6" w:rsidRDefault="00857D57" w:rsidP="008A3C22">
      <w:pPr>
        <w:rPr>
          <w:lang w:val="fr-CA"/>
        </w:rPr>
      </w:pPr>
      <w:r>
        <w:rPr>
          <w:lang w:val="fr-CA"/>
        </w:rPr>
        <w:t xml:space="preserve">Lors de l'ouverture d'Outlook avec un ou plusieurs comptes configurés, vous serez dirigé vers la boîte de réception du compte par défaut. Dans cette fenêtre, les courriels reçus par ce </w:t>
      </w:r>
      <w:r>
        <w:rPr>
          <w:lang w:val="fr-CA"/>
        </w:rPr>
        <w:lastRenderedPageBreak/>
        <w:t>compte sont affichés. Vous pouvez lire le nom de l'expéditeur, puis l'objet du message, puis la date et l'heure et, enfin, le nombre de messages dans la boîte de réception. Par défaut, ils sont triés du plus ancien au plus récent.</w:t>
      </w:r>
    </w:p>
    <w:p w14:paraId="744F2446" w14:textId="77777777" w:rsidR="00A2373F" w:rsidRPr="003E6AD6" w:rsidRDefault="00A2373F" w:rsidP="008A3C22">
      <w:pPr>
        <w:rPr>
          <w:lang w:val="fr-CA"/>
        </w:rPr>
      </w:pPr>
      <w:r>
        <w:rPr>
          <w:lang w:val="fr-CA"/>
        </w:rPr>
        <w:t>Si vous souhaitez accéder à un autre dossier, veuillez utiliser le raccourci ENTRÉE + G, puis naviguer dans la liste des dossiers affichée et appuyer sur ENTRÉE lorsque vous êtes positionné sur le dossier souhaité.</w:t>
      </w:r>
    </w:p>
    <w:p w14:paraId="1B2F808D" w14:textId="77777777" w:rsidR="00E81567" w:rsidRDefault="00E759DC" w:rsidP="00E81567">
      <w:pPr>
        <w:rPr>
          <w:lang w:val="fr-CA"/>
        </w:rPr>
      </w:pPr>
      <w:r>
        <w:rPr>
          <w:lang w:val="fr-CA"/>
        </w:rPr>
        <w:t xml:space="preserve">Nous recommandons fortement d'utiliser le menu accessible avec le raccourci RETOUR ARRIÈRE + A. Vous y trouverez toutes les fonctions de </w:t>
      </w:r>
      <w:r w:rsidR="00636751">
        <w:rPr>
          <w:lang w:val="fr-CA"/>
        </w:rPr>
        <w:t>courriels</w:t>
      </w:r>
      <w:r>
        <w:rPr>
          <w:lang w:val="fr-CA"/>
        </w:rPr>
        <w:t xml:space="preserve"> disponibles qui vous permettent d'effectuer des actions relatives à vos courriels, telles que répondre, répondre à tous, transférer, supprimer, etc.</w:t>
      </w:r>
    </w:p>
    <w:p w14:paraId="08636317" w14:textId="77777777" w:rsidR="00291DB5" w:rsidRPr="003E6AD6" w:rsidRDefault="00291DB5" w:rsidP="008A3C22">
      <w:pPr>
        <w:rPr>
          <w:lang w:val="fr-CA"/>
        </w:rPr>
      </w:pPr>
    </w:p>
    <w:p w14:paraId="67DD0FDE" w14:textId="77777777" w:rsidR="00ED14B4" w:rsidRPr="003E6AD6" w:rsidRDefault="00ED14B4" w:rsidP="008A3C22">
      <w:pPr>
        <w:rPr>
          <w:lang w:val="fr-CA"/>
        </w:rPr>
      </w:pPr>
    </w:p>
    <w:p w14:paraId="26B69F6D" w14:textId="77777777" w:rsidR="00645A2C" w:rsidRPr="003E6AD6" w:rsidRDefault="00645A2C" w:rsidP="007B2B6F">
      <w:pPr>
        <w:pStyle w:val="Heading2"/>
        <w:numPr>
          <w:ilvl w:val="1"/>
          <w:numId w:val="102"/>
        </w:numPr>
        <w:rPr>
          <w:rFonts w:ascii="Times New Roman" w:hAnsi="Times New Roman"/>
          <w:lang w:val="fr-CA"/>
        </w:rPr>
      </w:pPr>
      <w:bookmarkStart w:id="200" w:name="_Toc240570371"/>
      <w:r>
        <w:rPr>
          <w:rFonts w:ascii="Times New Roman" w:hAnsi="Times New Roman"/>
          <w:lang w:val="fr-CA"/>
        </w:rPr>
        <w:t>Rédiger et envoyer des courriels</w:t>
      </w:r>
      <w:bookmarkEnd w:id="200"/>
    </w:p>
    <w:p w14:paraId="470EE207" w14:textId="77777777" w:rsidR="00B17A53" w:rsidRDefault="00B17A53" w:rsidP="00804351">
      <w:pPr>
        <w:rPr>
          <w:lang w:val="fr-CA"/>
        </w:rPr>
      </w:pPr>
    </w:p>
    <w:p w14:paraId="210200AF" w14:textId="77777777" w:rsidR="00804351" w:rsidRPr="003E6AD6" w:rsidRDefault="006F4CCE" w:rsidP="00804351">
      <w:pPr>
        <w:rPr>
          <w:lang w:val="fr-CA"/>
        </w:rPr>
      </w:pPr>
      <w:r>
        <w:rPr>
          <w:lang w:val="fr-CA"/>
        </w:rPr>
        <w:t>Pour rédiger un nouveau courriel, lorsque vous êtes dans votre boîte de réception, utilisez le raccourci ESPACE + N. Vous serez dirigé vers une nouvelle fenêtre de courriel.</w:t>
      </w:r>
    </w:p>
    <w:p w14:paraId="64E100C1" w14:textId="77777777" w:rsidR="00D9712F" w:rsidRPr="003E6AD6" w:rsidRDefault="00D9712F" w:rsidP="00804351">
      <w:pPr>
        <w:rPr>
          <w:lang w:val="fr-CA"/>
        </w:rPr>
      </w:pPr>
    </w:p>
    <w:p w14:paraId="26E6DB62" w14:textId="77777777" w:rsidR="004225C5" w:rsidRPr="003E6AD6" w:rsidRDefault="004225C5" w:rsidP="007B587E">
      <w:pPr>
        <w:pStyle w:val="Heading3"/>
      </w:pPr>
      <w:bookmarkStart w:id="201" w:name="_Toc240570372"/>
      <w:r>
        <w:t>Description de la fenêtre de nouveau courriel et du menu</w:t>
      </w:r>
      <w:bookmarkEnd w:id="201"/>
    </w:p>
    <w:p w14:paraId="017B0E54" w14:textId="77777777" w:rsidR="00B17A53" w:rsidRDefault="00B17A53" w:rsidP="00804351">
      <w:pPr>
        <w:rPr>
          <w:lang w:val="fr-CA"/>
        </w:rPr>
      </w:pPr>
    </w:p>
    <w:p w14:paraId="68E16A2E" w14:textId="77777777" w:rsidR="00155E2E" w:rsidRDefault="00155E2E" w:rsidP="00155E2E">
      <w:pPr>
        <w:rPr>
          <w:lang w:val="fr-CA"/>
        </w:rPr>
      </w:pPr>
      <w:r>
        <w:rPr>
          <w:lang w:val="fr-CA"/>
        </w:rPr>
        <w:t>En arrivant dans la fenêtre « Nouveau message », vous trouverez les champs suivants. Naviguez parmi eux avec le raccourci TAB.</w:t>
      </w:r>
    </w:p>
    <w:p w14:paraId="2AB3535C" w14:textId="77777777" w:rsidR="00FA6A97" w:rsidRPr="00180303" w:rsidRDefault="00FA6A97" w:rsidP="00FA6A97">
      <w:pPr>
        <w:pStyle w:val="ListParagraph"/>
        <w:numPr>
          <w:ilvl w:val="0"/>
          <w:numId w:val="89"/>
        </w:numPr>
        <w:rPr>
          <w:lang w:val="fr-CA"/>
        </w:rPr>
      </w:pPr>
      <w:r>
        <w:rPr>
          <w:lang w:val="fr-CA"/>
        </w:rPr>
        <w:t xml:space="preserve">Le premier est le champ « À ». Ici, saisissez l'adresse courriel du destinataire. Si des suggestions sont trouvées pendant la saisie, elles s'afficheront automatiquement. Veuillez noter que les suggestions ne s'afficheront pas lors de la saisie en braille </w:t>
      </w:r>
      <w:proofErr w:type="spellStart"/>
      <w:r>
        <w:rPr>
          <w:lang w:val="fr-CA"/>
        </w:rPr>
        <w:t>l</w:t>
      </w:r>
      <w:r w:rsidR="00260CA3">
        <w:rPr>
          <w:lang w:val="fr-CA"/>
        </w:rPr>
        <w:t>itéraire</w:t>
      </w:r>
      <w:proofErr w:type="spellEnd"/>
      <w:r>
        <w:rPr>
          <w:lang w:val="fr-CA"/>
        </w:rPr>
        <w:t>. Enfin, vous pouvez accéder à votre carnet d'adresses avec le raccourci RETOUR ARRIÈRE + E.</w:t>
      </w:r>
      <w:r w:rsidR="00C25B9C">
        <w:rPr>
          <w:lang w:val="fr-CA"/>
        </w:rPr>
        <w:t xml:space="preserve"> </w:t>
      </w:r>
    </w:p>
    <w:p w14:paraId="3C91BDE6" w14:textId="77777777" w:rsidR="000E42C1" w:rsidRPr="00E8339C" w:rsidRDefault="000E42C1" w:rsidP="000E42C1">
      <w:pPr>
        <w:pStyle w:val="ListParagraph"/>
        <w:numPr>
          <w:ilvl w:val="0"/>
          <w:numId w:val="89"/>
        </w:numPr>
        <w:rPr>
          <w:lang w:val="fr-CA"/>
        </w:rPr>
      </w:pPr>
      <w:r>
        <w:rPr>
          <w:lang w:val="fr-CA"/>
        </w:rPr>
        <w:t>Le deuxième est le champ « CC ». Vous pouvez envoyer une copie conforme de votre courriel en saisissant l'adresse courriel du destinataire dans le champ « CC ». Si des suggestions sont trouvées pendant la saisie, elles s'afficheront automatiquement. Veuillez noter que si vous souhaitez envoyer votre courriel à un autre destinataire en copie conforme invisible (CCI), il sera nécessaire d'utiliser le raccourci MAJ + TAB pour naviguer jusqu'à atteindre le bouton « CC », puis appuyer sur ENTRÉE. L'option « CCI » sera disponible dans ce champ.</w:t>
      </w:r>
    </w:p>
    <w:p w14:paraId="3E2EF35A" w14:textId="77777777" w:rsidR="000E42C1" w:rsidRPr="00E8339C" w:rsidRDefault="000E42C1" w:rsidP="000E42C1">
      <w:pPr>
        <w:pStyle w:val="ListParagraph"/>
        <w:numPr>
          <w:ilvl w:val="0"/>
          <w:numId w:val="89"/>
        </w:numPr>
        <w:rPr>
          <w:lang w:val="fr-CA"/>
        </w:rPr>
      </w:pPr>
      <w:r>
        <w:rPr>
          <w:lang w:val="fr-CA"/>
        </w:rPr>
        <w:t>Le troisième champ est le champ « Objet », où vous pourrez saisir l'objet de votre message.</w:t>
      </w:r>
    </w:p>
    <w:p w14:paraId="2A3A9286" w14:textId="77777777" w:rsidR="000E42C1" w:rsidRDefault="000E42C1" w:rsidP="000E42C1">
      <w:pPr>
        <w:pStyle w:val="ListParagraph"/>
        <w:numPr>
          <w:ilvl w:val="0"/>
          <w:numId w:val="89"/>
        </w:numPr>
        <w:rPr>
          <w:lang w:val="fr-CA"/>
        </w:rPr>
      </w:pPr>
      <w:r>
        <w:rPr>
          <w:lang w:val="fr-CA"/>
        </w:rPr>
        <w:lastRenderedPageBreak/>
        <w:t>En utilisant TAB une fois de plus, vous pourrez rédiger le contenu de votre message. À tout moment, vous pouvez ajuster la mise en page de votre document à l'aide des fonctions d'édition ou de mise en forme que vous trouverez dans le menu.</w:t>
      </w:r>
    </w:p>
    <w:p w14:paraId="2413D574" w14:textId="77777777" w:rsidR="000E42C1" w:rsidRPr="00E8339C" w:rsidRDefault="000E42C1" w:rsidP="000E42C1">
      <w:pPr>
        <w:pStyle w:val="ListParagraph"/>
        <w:numPr>
          <w:ilvl w:val="0"/>
          <w:numId w:val="89"/>
        </w:numPr>
        <w:rPr>
          <w:lang w:val="fr-CA"/>
        </w:rPr>
      </w:pPr>
      <w:r>
        <w:rPr>
          <w:lang w:val="fr-CA"/>
        </w:rPr>
        <w:t xml:space="preserve">Pour accéder au menu pendant la rédaction d'un nouveau courriel, utilisez le raccourci RETOUR ARRIÈRE + A. Dans ce menu, vous trouverez toutes les fonctions disponibles dans une fenêtre de nouveau courriel, réparties en trois catégories : « </w:t>
      </w:r>
      <w:r w:rsidR="00E76674">
        <w:rPr>
          <w:lang w:val="fr-CA"/>
        </w:rPr>
        <w:t>F</w:t>
      </w:r>
      <w:r>
        <w:rPr>
          <w:lang w:val="fr-CA"/>
        </w:rPr>
        <w:t>ichier », «</w:t>
      </w:r>
      <w:r w:rsidR="00E76674">
        <w:rPr>
          <w:lang w:val="fr-CA"/>
        </w:rPr>
        <w:t xml:space="preserve"> É</w:t>
      </w:r>
      <w:r>
        <w:rPr>
          <w:lang w:val="fr-CA"/>
        </w:rPr>
        <w:t xml:space="preserve">dition » et « </w:t>
      </w:r>
      <w:r w:rsidR="00775CDC">
        <w:rPr>
          <w:lang w:val="fr-CA"/>
        </w:rPr>
        <w:t>Mi</w:t>
      </w:r>
      <w:r>
        <w:rPr>
          <w:lang w:val="fr-CA"/>
        </w:rPr>
        <w:t>se en forme ». Développez les sous-menus avec la flèche Droite ou la touche ENTRÉE. Les raccourcis disponibles lors de la rédaction d'un nouveau courriel y sont également présentés.</w:t>
      </w:r>
    </w:p>
    <w:p w14:paraId="27F09484" w14:textId="77777777" w:rsidR="00F65092" w:rsidRPr="00F65092" w:rsidRDefault="000A022D" w:rsidP="00F65092">
      <w:pPr>
        <w:rPr>
          <w:lang w:val="fr-CA"/>
        </w:rPr>
      </w:pPr>
      <w:r>
        <w:rPr>
          <w:lang w:val="fr-CA"/>
        </w:rPr>
        <w:t xml:space="preserve">Remarque : si plus d'un compte est configuré, la boîte </w:t>
      </w:r>
      <w:r w:rsidR="00697FFD">
        <w:rPr>
          <w:lang w:val="fr-CA"/>
        </w:rPr>
        <w:t>de réception</w:t>
      </w:r>
      <w:r>
        <w:rPr>
          <w:lang w:val="fr-CA"/>
        </w:rPr>
        <w:t xml:space="preserve"> actuelle est utilisée pour envoyer votre message. Pour changer le compte d'envoi de ce courriel, lorsque vous êtes positionné sur le champ « À », naviguez avec le raccourci MAJ + TAB jusqu'à atteindre le bouton « De », puis appuyez sur ENTRÉE. Vous pourrez sélectionner le compte souhaité dans la liste affichée, puis appuyer sur ENTRÉE.</w:t>
      </w:r>
    </w:p>
    <w:p w14:paraId="537E4978" w14:textId="77777777" w:rsidR="005A7F94" w:rsidRDefault="000674F6" w:rsidP="00395B91">
      <w:pPr>
        <w:rPr>
          <w:lang w:val="fr-CA"/>
        </w:rPr>
      </w:pPr>
      <w:r>
        <w:rPr>
          <w:lang w:val="fr-CA"/>
        </w:rPr>
        <w:t>Pour envoyer votre courriel, utilisez le raccourci RETOUR ARRIÈRE + S.</w:t>
      </w:r>
    </w:p>
    <w:p w14:paraId="2ED55F4E" w14:textId="77777777" w:rsidR="000674F6" w:rsidRPr="003E6AD6" w:rsidRDefault="000674F6" w:rsidP="00395B91">
      <w:pPr>
        <w:rPr>
          <w:lang w:val="fr-CA"/>
        </w:rPr>
      </w:pPr>
    </w:p>
    <w:p w14:paraId="4AB5FD97" w14:textId="77777777" w:rsidR="00645A2C" w:rsidRPr="003E6AD6" w:rsidRDefault="00645A2C" w:rsidP="007B587E">
      <w:pPr>
        <w:pStyle w:val="Heading3"/>
      </w:pPr>
      <w:bookmarkStart w:id="202" w:name="_Toc240570373"/>
      <w:r>
        <w:t>Joindre un fichier</w:t>
      </w:r>
      <w:bookmarkEnd w:id="202"/>
    </w:p>
    <w:p w14:paraId="42CE63EB" w14:textId="77777777" w:rsidR="00B17A53" w:rsidRDefault="00B17A53" w:rsidP="005C36EF">
      <w:pPr>
        <w:rPr>
          <w:lang w:val="fr-CA"/>
        </w:rPr>
      </w:pPr>
    </w:p>
    <w:p w14:paraId="02DC14F4" w14:textId="77777777" w:rsidR="005C36EF" w:rsidRPr="003E6AD6" w:rsidRDefault="00EA1FEC" w:rsidP="005C36EF">
      <w:pPr>
        <w:rPr>
          <w:lang w:val="fr-CA"/>
        </w:rPr>
      </w:pPr>
      <w:r>
        <w:rPr>
          <w:lang w:val="fr-CA"/>
        </w:rPr>
        <w:t>Pour insérer une pièce jointe à votre nouveau courriel :</w:t>
      </w:r>
    </w:p>
    <w:p w14:paraId="501C7B4E" w14:textId="77777777" w:rsidR="00EA1FEC" w:rsidRPr="003E6AD6" w:rsidRDefault="00EA1FEC">
      <w:pPr>
        <w:pStyle w:val="ListParagraph"/>
        <w:numPr>
          <w:ilvl w:val="0"/>
          <w:numId w:val="90"/>
        </w:numPr>
        <w:rPr>
          <w:lang w:val="fr-CA"/>
        </w:rPr>
      </w:pPr>
      <w:r>
        <w:rPr>
          <w:lang w:val="fr-CA"/>
        </w:rPr>
        <w:t>Utilisez le raccourci RETOUR ARRIÈRE + A pour être dirigé vers le menu.</w:t>
      </w:r>
    </w:p>
    <w:p w14:paraId="6FB32EAF" w14:textId="77777777" w:rsidR="00A90322" w:rsidRPr="003E6AD6" w:rsidRDefault="002F199E">
      <w:pPr>
        <w:pStyle w:val="ListParagraph"/>
        <w:numPr>
          <w:ilvl w:val="0"/>
          <w:numId w:val="90"/>
        </w:numPr>
        <w:rPr>
          <w:lang w:val="fr-CA"/>
        </w:rPr>
      </w:pPr>
      <w:r>
        <w:rPr>
          <w:lang w:val="fr-CA"/>
        </w:rPr>
        <w:t xml:space="preserve">Dans le menu, naviguez avec les flèches Haut et Bas </w:t>
      </w:r>
      <w:r w:rsidR="00736CC5">
        <w:rPr>
          <w:lang w:val="fr-CA"/>
        </w:rPr>
        <w:t>et sélectionné</w:t>
      </w:r>
      <w:r>
        <w:rPr>
          <w:lang w:val="fr-CA"/>
        </w:rPr>
        <w:t xml:space="preserve"> fichier, puis utilisez la flèche Droite pour développer</w:t>
      </w:r>
      <w:r w:rsidR="00B467BE">
        <w:rPr>
          <w:lang w:val="fr-CA"/>
        </w:rPr>
        <w:t xml:space="preserve"> le menu</w:t>
      </w:r>
      <w:r>
        <w:rPr>
          <w:lang w:val="fr-CA"/>
        </w:rPr>
        <w:t>.</w:t>
      </w:r>
    </w:p>
    <w:p w14:paraId="4812EE21" w14:textId="77777777" w:rsidR="00A90322" w:rsidRPr="003E6AD6" w:rsidRDefault="00A90322">
      <w:pPr>
        <w:pStyle w:val="ListParagraph"/>
        <w:numPr>
          <w:ilvl w:val="0"/>
          <w:numId w:val="90"/>
        </w:numPr>
        <w:rPr>
          <w:lang w:val="fr-CA"/>
        </w:rPr>
      </w:pPr>
      <w:r>
        <w:rPr>
          <w:lang w:val="fr-CA"/>
        </w:rPr>
        <w:t>Naviguez avec les flèches Haut et Bas jusqu'à atteindre l'option « Pièce jointe », puis appuyez sur ENTRÉE.</w:t>
      </w:r>
      <w:r w:rsidR="00355DF4">
        <w:rPr>
          <w:lang w:val="fr-CA"/>
        </w:rPr>
        <w:t xml:space="preserve"> </w:t>
      </w:r>
    </w:p>
    <w:p w14:paraId="194639E3" w14:textId="77777777" w:rsidR="00161D4C" w:rsidRPr="003E6AD6" w:rsidRDefault="00161D4C">
      <w:pPr>
        <w:pStyle w:val="ListParagraph"/>
        <w:numPr>
          <w:ilvl w:val="0"/>
          <w:numId w:val="90"/>
        </w:numPr>
        <w:rPr>
          <w:lang w:val="fr-CA"/>
        </w:rPr>
      </w:pPr>
      <w:r>
        <w:rPr>
          <w:lang w:val="fr-CA"/>
        </w:rPr>
        <w:t xml:space="preserve">Une boîte de dialogue du gestionnaire de fichiers s'ouvrira. Vous pouvez rechercher votre fichier dans votre stockage infonuagique, ainsi que dans les dossiers et fichiers disponibles. Le focus se trouve sur votre emplacement par défaut, généralement votre dossier Documents, localement ou sur OneDrive. </w:t>
      </w:r>
    </w:p>
    <w:p w14:paraId="36278166" w14:textId="77777777" w:rsidR="00161D4C" w:rsidRPr="003E6AD6" w:rsidRDefault="00161D4C">
      <w:pPr>
        <w:pStyle w:val="ListParagraph"/>
        <w:numPr>
          <w:ilvl w:val="0"/>
          <w:numId w:val="90"/>
        </w:numPr>
        <w:rPr>
          <w:lang w:val="fr-CA"/>
        </w:rPr>
      </w:pPr>
      <w:r>
        <w:rPr>
          <w:lang w:val="fr-CA"/>
        </w:rPr>
        <w:t xml:space="preserve">Naviguez dans la liste des dossiers et fichiers avec les flèches Haut et Bas. Appuyez sur ENTRÉE pour entrer dans un dossier, ou sur la touche RETOUR ARRIÈRE pour reculer d'un niveau de dossier. Appuyez sur le raccourci ESPACE + D pour être dirigé vers la liste des </w:t>
      </w:r>
      <w:r w:rsidR="00EF3E31">
        <w:rPr>
          <w:lang w:val="fr-CA"/>
        </w:rPr>
        <w:t xml:space="preserve">disques </w:t>
      </w:r>
      <w:r>
        <w:rPr>
          <w:lang w:val="fr-CA"/>
        </w:rPr>
        <w:t>et d</w:t>
      </w:r>
      <w:r w:rsidR="001245BD">
        <w:rPr>
          <w:lang w:val="fr-CA"/>
        </w:rPr>
        <w:t>es</w:t>
      </w:r>
      <w:r>
        <w:rPr>
          <w:lang w:val="fr-CA"/>
        </w:rPr>
        <w:t xml:space="preserve"> stockage</w:t>
      </w:r>
      <w:r w:rsidR="001245BD">
        <w:rPr>
          <w:lang w:val="fr-CA"/>
        </w:rPr>
        <w:t>s</w:t>
      </w:r>
      <w:r>
        <w:rPr>
          <w:lang w:val="fr-CA"/>
        </w:rPr>
        <w:t xml:space="preserve"> infonuagique</w:t>
      </w:r>
      <w:r w:rsidR="00881054">
        <w:rPr>
          <w:lang w:val="fr-CA"/>
        </w:rPr>
        <w:t>s</w:t>
      </w:r>
      <w:r>
        <w:rPr>
          <w:lang w:val="fr-CA"/>
        </w:rPr>
        <w:t xml:space="preserve"> disponibles sur votre appareil.</w:t>
      </w:r>
    </w:p>
    <w:p w14:paraId="249BE7EB" w14:textId="77777777" w:rsidR="00161D4C" w:rsidRPr="003E6AD6" w:rsidRDefault="00161D4C">
      <w:pPr>
        <w:pStyle w:val="ListParagraph"/>
        <w:numPr>
          <w:ilvl w:val="0"/>
          <w:numId w:val="90"/>
        </w:numPr>
        <w:rPr>
          <w:lang w:val="fr-CA"/>
        </w:rPr>
      </w:pPr>
      <w:r>
        <w:rPr>
          <w:lang w:val="fr-CA"/>
        </w:rPr>
        <w:t>Lorsque vous êtes positionné sur le fichier que vous souhaitez joindre, appuyez sur ENTRÉE et ce fichier sera joint directement à votre courriel.</w:t>
      </w:r>
    </w:p>
    <w:p w14:paraId="0C1CEF40" w14:textId="77777777" w:rsidR="00161D4C" w:rsidRPr="00DB4B44" w:rsidRDefault="00DB4B44" w:rsidP="00DB4B44">
      <w:pPr>
        <w:rPr>
          <w:lang w:val="fr-CA"/>
        </w:rPr>
      </w:pPr>
      <w:r>
        <w:rPr>
          <w:lang w:val="fr-CA"/>
        </w:rPr>
        <w:t>Remarque : vous pouvez changer le type de fichier recherché en utilisant le raccourci TAB pour atteindre la liste des types de fichiers, naviguer avec les flèches Haut et Bas jusqu'à atteindre le type de fichier souhaité, puis appuyer sur ENTRÉE pour le sélectionner.</w:t>
      </w:r>
    </w:p>
    <w:p w14:paraId="4D132BA9" w14:textId="77777777" w:rsidR="0080143E" w:rsidRPr="003E6AD6" w:rsidRDefault="00941CD3" w:rsidP="009B7638">
      <w:pPr>
        <w:rPr>
          <w:lang w:val="fr-CA"/>
        </w:rPr>
      </w:pPr>
      <w:r>
        <w:rPr>
          <w:lang w:val="fr-CA"/>
        </w:rPr>
        <w:t>Le fichier joint sera visible entre le champ « objet » et le corps de votre message.</w:t>
      </w:r>
    </w:p>
    <w:p w14:paraId="737EE22F" w14:textId="77777777" w:rsidR="00B931BE" w:rsidRPr="003E6AD6" w:rsidRDefault="00EA5E1C">
      <w:pPr>
        <w:pStyle w:val="ListParagraph"/>
        <w:numPr>
          <w:ilvl w:val="0"/>
          <w:numId w:val="90"/>
        </w:numPr>
        <w:rPr>
          <w:lang w:val="fr-CA"/>
        </w:rPr>
      </w:pPr>
      <w:r>
        <w:rPr>
          <w:lang w:val="fr-CA"/>
        </w:rPr>
        <w:lastRenderedPageBreak/>
        <w:t>Pour supprimer une pièce jointe, lorsque votre curseur est positionné dessus, utilisez la touche SUPPR.</w:t>
      </w:r>
    </w:p>
    <w:p w14:paraId="65B82593" w14:textId="77777777" w:rsidR="00A67066" w:rsidRPr="003E6AD6" w:rsidRDefault="00A67066" w:rsidP="00A67066">
      <w:pPr>
        <w:ind w:left="360"/>
        <w:rPr>
          <w:lang w:val="fr-CA"/>
        </w:rPr>
      </w:pPr>
    </w:p>
    <w:p w14:paraId="64866605" w14:textId="77777777" w:rsidR="00645A2C" w:rsidRPr="003E6AD6" w:rsidRDefault="00645A2C" w:rsidP="007B2B6F">
      <w:pPr>
        <w:pStyle w:val="Heading2"/>
        <w:numPr>
          <w:ilvl w:val="1"/>
          <w:numId w:val="102"/>
        </w:numPr>
        <w:rPr>
          <w:rFonts w:ascii="Times New Roman" w:hAnsi="Times New Roman"/>
          <w:lang w:val="fr-CA"/>
        </w:rPr>
      </w:pPr>
      <w:bookmarkStart w:id="203" w:name="_Toc240570374"/>
      <w:r>
        <w:rPr>
          <w:rFonts w:ascii="Times New Roman" w:hAnsi="Times New Roman"/>
          <w:lang w:val="fr-CA"/>
        </w:rPr>
        <w:t>Lire et rechercher des courriels</w:t>
      </w:r>
      <w:bookmarkEnd w:id="203"/>
    </w:p>
    <w:p w14:paraId="1304C40E" w14:textId="77777777" w:rsidR="00B17A53" w:rsidRDefault="00B17A53" w:rsidP="005C36EF">
      <w:pPr>
        <w:rPr>
          <w:lang w:val="fr-CA"/>
        </w:rPr>
      </w:pPr>
    </w:p>
    <w:p w14:paraId="38E218B0" w14:textId="77777777" w:rsidR="005220D6" w:rsidRPr="003E6AD6" w:rsidRDefault="00A4545C" w:rsidP="005C36EF">
      <w:pPr>
        <w:rPr>
          <w:lang w:val="fr-CA"/>
        </w:rPr>
      </w:pPr>
      <w:r>
        <w:rPr>
          <w:lang w:val="fr-CA"/>
        </w:rPr>
        <w:t>Lorsque vous êtes dans votre boîte de réception, naviguez parmi vos courriels avec les flèches Haut et Bas, puis appuyez sur ENTRÉE sur le courriel que vous souhaitez lire.</w:t>
      </w:r>
    </w:p>
    <w:p w14:paraId="54D9FC57" w14:textId="77777777" w:rsidR="005C36EF" w:rsidRPr="003E6AD6" w:rsidRDefault="00B520C3" w:rsidP="005C36EF">
      <w:pPr>
        <w:rPr>
          <w:lang w:val="fr-CA"/>
        </w:rPr>
      </w:pPr>
      <w:r>
        <w:rPr>
          <w:lang w:val="fr-CA"/>
        </w:rPr>
        <w:t>NVDA commencera à lire automatiquement le courriel sélectionné. Pour arrêter la lecture, appuyez sur la touche CTRL.</w:t>
      </w:r>
    </w:p>
    <w:p w14:paraId="49B27EBB" w14:textId="77777777" w:rsidR="006605F8" w:rsidRPr="003E6AD6" w:rsidRDefault="006605F8" w:rsidP="005C36EF">
      <w:pPr>
        <w:rPr>
          <w:lang w:val="fr-CA"/>
        </w:rPr>
      </w:pPr>
      <w:r>
        <w:rPr>
          <w:lang w:val="fr-CA"/>
        </w:rPr>
        <w:t>Vous pouvez naviguer dans le corps du courriel avec les flèches Haut ou Bas. Vous pouvez également demander à NVDA de lire le courriel avec le raccourci ESPACE + G.</w:t>
      </w:r>
    </w:p>
    <w:p w14:paraId="5FB49FB4" w14:textId="77777777" w:rsidR="0033204D" w:rsidRPr="003E6AD6" w:rsidRDefault="006D5C67" w:rsidP="005C36EF">
      <w:pPr>
        <w:rPr>
          <w:lang w:val="fr-CA"/>
        </w:rPr>
      </w:pPr>
      <w:r>
        <w:rPr>
          <w:lang w:val="fr-CA"/>
        </w:rPr>
        <w:t>Pour effectuer une recherche parmi vos courriels, utilisez le raccourci ESPACE + F.</w:t>
      </w:r>
    </w:p>
    <w:p w14:paraId="2F5F9914" w14:textId="77777777" w:rsidR="00952586" w:rsidRPr="003E6AD6" w:rsidRDefault="002E772E" w:rsidP="005C36EF">
      <w:pPr>
        <w:rPr>
          <w:lang w:val="fr-CA"/>
        </w:rPr>
      </w:pPr>
      <w:r>
        <w:rPr>
          <w:lang w:val="fr-CA"/>
        </w:rPr>
        <w:t xml:space="preserve">Dans le champ affiché, saisissez les termes à rechercher. Vous pouvez appuyer directement sur la touche ENTRÉE pour effectuer une recherche, avec les paramètres par défaut, dans votre boîte </w:t>
      </w:r>
      <w:r w:rsidR="00163949">
        <w:rPr>
          <w:lang w:val="fr-CA"/>
        </w:rPr>
        <w:t>de réception</w:t>
      </w:r>
      <w:r>
        <w:rPr>
          <w:lang w:val="fr-CA"/>
        </w:rPr>
        <w:t xml:space="preserve"> actuelle.</w:t>
      </w:r>
    </w:p>
    <w:p w14:paraId="01806232" w14:textId="77777777" w:rsidR="008360ED" w:rsidRPr="003E6AD6" w:rsidRDefault="00952586" w:rsidP="00A6716A">
      <w:pPr>
        <w:rPr>
          <w:lang w:val="fr-CA"/>
        </w:rPr>
      </w:pPr>
      <w:r>
        <w:rPr>
          <w:lang w:val="fr-CA"/>
        </w:rPr>
        <w:t>Les résultats s'affichent dans une liste, triés du plus récent au plus ancien. Naviguez parmi les résultats avec les flèches Haut et Bas, puis appuyez sur ENTRÉE pour ouvrir le courriel souhaité.</w:t>
      </w:r>
    </w:p>
    <w:p w14:paraId="3543C80B" w14:textId="77777777" w:rsidR="00984065" w:rsidRPr="003E6AD6" w:rsidRDefault="00984065" w:rsidP="00A6716A">
      <w:pPr>
        <w:rPr>
          <w:lang w:val="fr-CA"/>
        </w:rPr>
      </w:pPr>
      <w:r>
        <w:rPr>
          <w:lang w:val="fr-CA"/>
        </w:rPr>
        <w:t>Pour quitter la recherche et revenir à votre boîte de réception actuelle, appuyez sur la touche ÉCHAP.</w:t>
      </w:r>
    </w:p>
    <w:p w14:paraId="045E2A76" w14:textId="77777777" w:rsidR="00C36C6D" w:rsidRPr="003E6AD6" w:rsidRDefault="00C36C6D" w:rsidP="00A6716A">
      <w:pPr>
        <w:rPr>
          <w:lang w:val="fr-CA"/>
        </w:rPr>
      </w:pPr>
    </w:p>
    <w:p w14:paraId="2B8FB564" w14:textId="77777777" w:rsidR="00645A2C" w:rsidRPr="003E6AD6" w:rsidRDefault="00645A2C" w:rsidP="007B587E">
      <w:pPr>
        <w:pStyle w:val="Heading3"/>
      </w:pPr>
      <w:bookmarkStart w:id="204" w:name="_Toc240570375"/>
      <w:r>
        <w:t>Consulter les fichiers joints</w:t>
      </w:r>
      <w:bookmarkEnd w:id="204"/>
    </w:p>
    <w:p w14:paraId="432E8838" w14:textId="77777777" w:rsidR="00B17A53" w:rsidRDefault="00B17A53" w:rsidP="009A52DA">
      <w:pPr>
        <w:rPr>
          <w:lang w:val="fr-CA"/>
        </w:rPr>
      </w:pPr>
    </w:p>
    <w:p w14:paraId="6B2CA817" w14:textId="77777777" w:rsidR="00DA3E95" w:rsidRDefault="003D6F71" w:rsidP="00A374A8">
      <w:pPr>
        <w:rPr>
          <w:lang w:val="fr-CA"/>
        </w:rPr>
      </w:pPr>
      <w:r>
        <w:rPr>
          <w:lang w:val="fr-CA"/>
        </w:rPr>
        <w:t>Lorsque vous êtes dans votre boîte de réception, ouvrez un courriel. S'il contient une pièce jointe, celle-ci sera visible entre la ligne d'objet et le corps de votre message. Veuillez noter qu'il n'est pas possible de savoir, en parcourant vos courriels, qu'un courriel contient une pièce jointe avant de l'ouvrir et d'y naviguer.</w:t>
      </w:r>
    </w:p>
    <w:p w14:paraId="2B39777D" w14:textId="77777777" w:rsidR="00A374A8" w:rsidRPr="00A374A8" w:rsidRDefault="00A374A8" w:rsidP="00A374A8">
      <w:pPr>
        <w:rPr>
          <w:lang w:val="fr-CA"/>
        </w:rPr>
      </w:pPr>
      <w:r>
        <w:rPr>
          <w:lang w:val="fr-CA"/>
        </w:rPr>
        <w:t>Lorsque vous êtes positionné sur votre fichier joint, appuyez sur ENTRÉE pour l'ouvrir directement dans l'application associée. En accédant au menu contextuel avec le raccourci ESPACE + M, vous pouvez également :</w:t>
      </w:r>
    </w:p>
    <w:p w14:paraId="56A9B712" w14:textId="77777777" w:rsidR="00D922E6" w:rsidRPr="00FE27FE" w:rsidRDefault="00FE27FE" w:rsidP="00FE27FE">
      <w:pPr>
        <w:pStyle w:val="ListParagraph"/>
        <w:numPr>
          <w:ilvl w:val="0"/>
          <w:numId w:val="91"/>
        </w:numPr>
        <w:rPr>
          <w:lang w:val="fr-CA"/>
        </w:rPr>
      </w:pPr>
      <w:r>
        <w:rPr>
          <w:lang w:val="fr-CA"/>
        </w:rPr>
        <w:t>Aperçu : cela vous permet de prévisualiser votre fichier (pour une personne voyante) et d'accéder à ses propriétés.</w:t>
      </w:r>
    </w:p>
    <w:p w14:paraId="47E12460" w14:textId="77777777" w:rsidR="00F67871" w:rsidRPr="00ED5EAF" w:rsidRDefault="00F67871" w:rsidP="00F67871">
      <w:pPr>
        <w:pStyle w:val="ListParagraph"/>
        <w:numPr>
          <w:ilvl w:val="0"/>
          <w:numId w:val="91"/>
        </w:numPr>
        <w:rPr>
          <w:lang w:val="fr-CA"/>
        </w:rPr>
      </w:pPr>
      <w:r>
        <w:rPr>
          <w:lang w:val="fr-CA"/>
        </w:rPr>
        <w:t>Ouvrir : ouvre le fichier joint.</w:t>
      </w:r>
    </w:p>
    <w:p w14:paraId="233D53DD" w14:textId="77777777" w:rsidR="000D757C" w:rsidRPr="00ED5EAF" w:rsidRDefault="000D757C" w:rsidP="000D757C">
      <w:pPr>
        <w:pStyle w:val="ListParagraph"/>
        <w:numPr>
          <w:ilvl w:val="0"/>
          <w:numId w:val="91"/>
        </w:numPr>
        <w:rPr>
          <w:lang w:val="fr-CA"/>
        </w:rPr>
      </w:pPr>
      <w:r>
        <w:rPr>
          <w:lang w:val="fr-CA"/>
        </w:rPr>
        <w:t>Impression rapide : vous permet d'imprimer ce fichier, en utilisant vos paramètres d'impression par défaut.</w:t>
      </w:r>
    </w:p>
    <w:p w14:paraId="02C708BA" w14:textId="77777777" w:rsidR="00313E44" w:rsidRPr="00ED5EAF" w:rsidRDefault="00313E44" w:rsidP="00313E44">
      <w:pPr>
        <w:pStyle w:val="ListParagraph"/>
        <w:numPr>
          <w:ilvl w:val="0"/>
          <w:numId w:val="91"/>
        </w:numPr>
        <w:rPr>
          <w:lang w:val="fr-CA"/>
        </w:rPr>
      </w:pPr>
      <w:r>
        <w:rPr>
          <w:lang w:val="fr-CA"/>
        </w:rPr>
        <w:lastRenderedPageBreak/>
        <w:t>Enregistrer sous : vous permet d'enregistrer votre fichier sur votre appareil.</w:t>
      </w:r>
    </w:p>
    <w:p w14:paraId="28A666F8" w14:textId="77777777" w:rsidR="00313E44" w:rsidRPr="00ED5EAF" w:rsidRDefault="00313E44" w:rsidP="00313E44">
      <w:pPr>
        <w:pStyle w:val="ListParagraph"/>
        <w:numPr>
          <w:ilvl w:val="0"/>
          <w:numId w:val="91"/>
        </w:numPr>
        <w:rPr>
          <w:lang w:val="fr-CA"/>
        </w:rPr>
      </w:pPr>
      <w:r>
        <w:rPr>
          <w:lang w:val="fr-CA"/>
        </w:rPr>
        <w:t>Enregistrer toutes les pièces jointes : si plus d'une pièce jointe est présente dans le courriel, vous pouvez toutes les enregistrer en une seule fois.</w:t>
      </w:r>
    </w:p>
    <w:p w14:paraId="12C8EFB2" w14:textId="77777777" w:rsidR="0044392E" w:rsidRDefault="0044392E" w:rsidP="0044392E">
      <w:pPr>
        <w:pStyle w:val="ListParagraph"/>
        <w:numPr>
          <w:ilvl w:val="0"/>
          <w:numId w:val="91"/>
        </w:numPr>
        <w:rPr>
          <w:lang w:val="fr-CA"/>
        </w:rPr>
      </w:pPr>
      <w:r>
        <w:rPr>
          <w:lang w:val="fr-CA"/>
        </w:rPr>
        <w:t>Téléverser : vous permet de téléverser le fichier joint vers un dossier de stockage infonuagique.</w:t>
      </w:r>
    </w:p>
    <w:p w14:paraId="41A0419A" w14:textId="77777777" w:rsidR="00326F3C" w:rsidRPr="00A00D0A" w:rsidRDefault="00326F3C" w:rsidP="00326F3C">
      <w:pPr>
        <w:pStyle w:val="ListParagraph"/>
        <w:numPr>
          <w:ilvl w:val="0"/>
          <w:numId w:val="91"/>
        </w:numPr>
        <w:rPr>
          <w:lang w:val="fr-CA"/>
        </w:rPr>
      </w:pPr>
      <w:r w:rsidRPr="00A00D0A">
        <w:rPr>
          <w:lang w:val="fr-CA"/>
        </w:rPr>
        <w:t>Supprimer la pièce jointe : comme son nom l'indique, cela vous permet de supprimer cette pièce jointe du courriel.</w:t>
      </w:r>
    </w:p>
    <w:p w14:paraId="3C0184CA" w14:textId="77777777" w:rsidR="00326F3C" w:rsidRPr="00A00D0A" w:rsidRDefault="00326F3C" w:rsidP="00326F3C">
      <w:pPr>
        <w:pStyle w:val="ListParagraph"/>
        <w:rPr>
          <w:lang w:val="fr-CA"/>
        </w:rPr>
      </w:pPr>
    </w:p>
    <w:p w14:paraId="21501D0A" w14:textId="77777777" w:rsidR="00645A2C" w:rsidRPr="003E6AD6" w:rsidRDefault="00E749CD" w:rsidP="007B2B6F">
      <w:pPr>
        <w:pStyle w:val="Heading2"/>
        <w:numPr>
          <w:ilvl w:val="1"/>
          <w:numId w:val="102"/>
        </w:numPr>
        <w:rPr>
          <w:rFonts w:ascii="Times New Roman" w:hAnsi="Times New Roman"/>
          <w:lang w:val="fr-CA"/>
        </w:rPr>
      </w:pPr>
      <w:bookmarkStart w:id="205" w:name="_Toc240570376"/>
      <w:r>
        <w:rPr>
          <w:rFonts w:ascii="Times New Roman" w:hAnsi="Times New Roman"/>
          <w:lang w:val="fr-CA"/>
        </w:rPr>
        <w:t>Options de gestion des courriels</w:t>
      </w:r>
      <w:bookmarkEnd w:id="205"/>
    </w:p>
    <w:p w14:paraId="1976D271" w14:textId="77777777" w:rsidR="00B17A53" w:rsidRDefault="00B17A53" w:rsidP="005C36EF">
      <w:pPr>
        <w:rPr>
          <w:lang w:val="fr-CA"/>
        </w:rPr>
      </w:pPr>
    </w:p>
    <w:p w14:paraId="7E73E94D" w14:textId="77777777" w:rsidR="00FC70B0" w:rsidRPr="003E6AD6" w:rsidRDefault="0096509D" w:rsidP="005C36EF">
      <w:pPr>
        <w:rPr>
          <w:lang w:val="fr-CA"/>
        </w:rPr>
      </w:pPr>
      <w:r>
        <w:rPr>
          <w:lang w:val="fr-CA"/>
        </w:rPr>
        <w:t>Comme mentionné précédemment, lorsque vous êtes dans votre boîte de réception, la meilleure façon de gérer vos courriels est de passer par le menu, accessible avec le raccourci RETOUR ARRIÈRE + A. Dans ce menu, vous pouvez effectuer les actions suivantes relatives à votre courriel :</w:t>
      </w:r>
    </w:p>
    <w:p w14:paraId="3FCA2E47" w14:textId="77777777" w:rsidR="00E31B36" w:rsidRPr="003E6AD6" w:rsidRDefault="009C6455">
      <w:pPr>
        <w:pStyle w:val="ListParagraph"/>
        <w:numPr>
          <w:ilvl w:val="0"/>
          <w:numId w:val="99"/>
        </w:numPr>
        <w:rPr>
          <w:lang w:val="fr-CA"/>
        </w:rPr>
      </w:pPr>
      <w:r>
        <w:rPr>
          <w:lang w:val="fr-CA"/>
        </w:rPr>
        <w:t>créer un nouveau message;</w:t>
      </w:r>
    </w:p>
    <w:p w14:paraId="4A5E24A5" w14:textId="77777777" w:rsidR="00D31A34" w:rsidRPr="003E6AD6" w:rsidRDefault="00D733A4">
      <w:pPr>
        <w:pStyle w:val="ListParagraph"/>
        <w:numPr>
          <w:ilvl w:val="0"/>
          <w:numId w:val="99"/>
        </w:numPr>
        <w:rPr>
          <w:lang w:val="fr-CA"/>
        </w:rPr>
      </w:pPr>
      <w:r>
        <w:rPr>
          <w:lang w:val="fr-CA"/>
        </w:rPr>
        <w:t>répondre au courriel sur lequel vous êtes positionné;</w:t>
      </w:r>
    </w:p>
    <w:p w14:paraId="18B0B964" w14:textId="77777777" w:rsidR="00D31A34" w:rsidRPr="003E6AD6" w:rsidRDefault="00D733A4">
      <w:pPr>
        <w:pStyle w:val="ListParagraph"/>
        <w:numPr>
          <w:ilvl w:val="0"/>
          <w:numId w:val="99"/>
        </w:numPr>
        <w:rPr>
          <w:lang w:val="fr-CA"/>
        </w:rPr>
      </w:pPr>
      <w:r>
        <w:rPr>
          <w:lang w:val="fr-CA"/>
        </w:rPr>
        <w:t>répondre à tous les destinataires du courriel sur lequel vous êtes positionné;</w:t>
      </w:r>
    </w:p>
    <w:p w14:paraId="4EC4F6F0" w14:textId="77777777" w:rsidR="00076AB3" w:rsidRPr="003E6AD6" w:rsidRDefault="00D733A4">
      <w:pPr>
        <w:pStyle w:val="ListParagraph"/>
        <w:numPr>
          <w:ilvl w:val="0"/>
          <w:numId w:val="99"/>
        </w:numPr>
        <w:rPr>
          <w:lang w:val="fr-CA"/>
        </w:rPr>
      </w:pPr>
      <w:r>
        <w:rPr>
          <w:lang w:val="fr-CA"/>
        </w:rPr>
        <w:t>transférer ce courriel;</w:t>
      </w:r>
    </w:p>
    <w:p w14:paraId="75422535" w14:textId="77777777" w:rsidR="00076AB3" w:rsidRPr="003E6AD6" w:rsidRDefault="00567FB5">
      <w:pPr>
        <w:pStyle w:val="ListParagraph"/>
        <w:numPr>
          <w:ilvl w:val="0"/>
          <w:numId w:val="99"/>
        </w:numPr>
        <w:rPr>
          <w:lang w:val="fr-CA"/>
        </w:rPr>
      </w:pPr>
      <w:r>
        <w:rPr>
          <w:lang w:val="fr-CA"/>
        </w:rPr>
        <w:t>sélectionner</w:t>
      </w:r>
      <w:r w:rsidR="00D733A4">
        <w:rPr>
          <w:lang w:val="fr-CA"/>
        </w:rPr>
        <w:t xml:space="preserve"> ce message;</w:t>
      </w:r>
    </w:p>
    <w:p w14:paraId="059A6229" w14:textId="77777777" w:rsidR="004E7BBE" w:rsidRPr="003E6AD6" w:rsidRDefault="004E7BBE">
      <w:pPr>
        <w:pStyle w:val="ListParagraph"/>
        <w:numPr>
          <w:ilvl w:val="0"/>
          <w:numId w:val="99"/>
        </w:numPr>
        <w:rPr>
          <w:lang w:val="fr-CA"/>
        </w:rPr>
      </w:pPr>
      <w:r>
        <w:rPr>
          <w:lang w:val="fr-CA"/>
        </w:rPr>
        <w:t>sélectionner tous vos courriels répertoriés dans votre boîte de réception;</w:t>
      </w:r>
    </w:p>
    <w:p w14:paraId="0EB474C5" w14:textId="77777777" w:rsidR="004E7BBE" w:rsidRPr="003E6AD6" w:rsidRDefault="006E028C">
      <w:pPr>
        <w:pStyle w:val="ListParagraph"/>
        <w:numPr>
          <w:ilvl w:val="0"/>
          <w:numId w:val="99"/>
        </w:numPr>
        <w:rPr>
          <w:lang w:val="fr-CA"/>
        </w:rPr>
      </w:pPr>
      <w:r>
        <w:rPr>
          <w:lang w:val="fr-CA"/>
        </w:rPr>
        <w:t>supprimer le courriel sur lequel vous êtes positionné;</w:t>
      </w:r>
    </w:p>
    <w:p w14:paraId="3BF0740C" w14:textId="77777777" w:rsidR="006E028C" w:rsidRPr="003E6AD6" w:rsidRDefault="006E028C">
      <w:pPr>
        <w:pStyle w:val="ListParagraph"/>
        <w:numPr>
          <w:ilvl w:val="0"/>
          <w:numId w:val="99"/>
        </w:numPr>
        <w:rPr>
          <w:lang w:val="fr-CA"/>
        </w:rPr>
      </w:pPr>
      <w:r>
        <w:rPr>
          <w:lang w:val="fr-CA"/>
        </w:rPr>
        <w:t>actualiser la liste des courriels dans votre boîte de réception;</w:t>
      </w:r>
    </w:p>
    <w:p w14:paraId="12A0B8F8" w14:textId="77777777" w:rsidR="006E028C" w:rsidRPr="003E6AD6" w:rsidRDefault="006E028C">
      <w:pPr>
        <w:pStyle w:val="ListParagraph"/>
        <w:numPr>
          <w:ilvl w:val="0"/>
          <w:numId w:val="99"/>
        </w:numPr>
        <w:rPr>
          <w:lang w:val="fr-CA"/>
        </w:rPr>
      </w:pPr>
      <w:r>
        <w:rPr>
          <w:lang w:val="fr-CA"/>
        </w:rPr>
        <w:t>marquer le courriel sur lequel vous êtes positionné comme lu ou non lu;</w:t>
      </w:r>
    </w:p>
    <w:p w14:paraId="3AE4B5F2" w14:textId="77777777" w:rsidR="00256606" w:rsidRPr="003E6AD6" w:rsidRDefault="00256606">
      <w:pPr>
        <w:pStyle w:val="ListParagraph"/>
        <w:numPr>
          <w:ilvl w:val="0"/>
          <w:numId w:val="99"/>
        </w:numPr>
        <w:rPr>
          <w:lang w:val="fr-CA"/>
        </w:rPr>
      </w:pPr>
      <w:r>
        <w:rPr>
          <w:lang w:val="fr-CA"/>
        </w:rPr>
        <w:t>accéder à l'un de vos dossiers de courriel dans votre compte.</w:t>
      </w:r>
    </w:p>
    <w:p w14:paraId="7324D310" w14:textId="77777777" w:rsidR="00470AF0" w:rsidRPr="003E6AD6" w:rsidRDefault="00470AF0" w:rsidP="00470AF0">
      <w:pPr>
        <w:ind w:left="360"/>
        <w:rPr>
          <w:lang w:val="fr-CA"/>
        </w:rPr>
      </w:pPr>
    </w:p>
    <w:p w14:paraId="66C1F7F5" w14:textId="77777777" w:rsidR="00645A2C" w:rsidRPr="003E6AD6" w:rsidRDefault="00645A2C" w:rsidP="007B2B6F">
      <w:pPr>
        <w:pStyle w:val="Heading2"/>
        <w:numPr>
          <w:ilvl w:val="1"/>
          <w:numId w:val="102"/>
        </w:numPr>
        <w:rPr>
          <w:rFonts w:ascii="Times New Roman" w:hAnsi="Times New Roman"/>
          <w:lang w:val="fr-CA"/>
        </w:rPr>
      </w:pPr>
      <w:bookmarkStart w:id="206" w:name="_Toc240570377"/>
      <w:r>
        <w:rPr>
          <w:rFonts w:ascii="Times New Roman" w:hAnsi="Times New Roman"/>
          <w:lang w:val="fr-CA"/>
        </w:rPr>
        <w:t>Supprimer un compte de courriel</w:t>
      </w:r>
      <w:bookmarkEnd w:id="206"/>
    </w:p>
    <w:p w14:paraId="3A52689E" w14:textId="77777777" w:rsidR="00B17A53" w:rsidRDefault="00B17A53" w:rsidP="003B5E34">
      <w:pPr>
        <w:rPr>
          <w:lang w:val="fr-CA"/>
        </w:rPr>
      </w:pPr>
    </w:p>
    <w:p w14:paraId="06843D7C" w14:textId="77777777" w:rsidR="003B5E34" w:rsidRPr="003E6AD6" w:rsidRDefault="008D639C" w:rsidP="003B5E34">
      <w:pPr>
        <w:rPr>
          <w:lang w:val="fr-CA"/>
        </w:rPr>
      </w:pPr>
      <w:r>
        <w:rPr>
          <w:lang w:val="fr-CA"/>
        </w:rPr>
        <w:t>Pour supprimer un compte de courriel :</w:t>
      </w:r>
    </w:p>
    <w:p w14:paraId="1A37677C" w14:textId="77777777" w:rsidR="008D639C" w:rsidRPr="003E6AD6" w:rsidRDefault="0080117F">
      <w:pPr>
        <w:pStyle w:val="ListParagraph"/>
        <w:numPr>
          <w:ilvl w:val="0"/>
          <w:numId w:val="92"/>
        </w:numPr>
        <w:rPr>
          <w:lang w:val="fr-CA"/>
        </w:rPr>
      </w:pPr>
      <w:r>
        <w:rPr>
          <w:lang w:val="fr-CA"/>
        </w:rPr>
        <w:t>Utilisez le raccourci ALT + F pour être dirigé vers le menu Fichier.</w:t>
      </w:r>
    </w:p>
    <w:p w14:paraId="5A89C4AE" w14:textId="77777777" w:rsidR="00A824D5" w:rsidRPr="003E6AD6" w:rsidRDefault="00A824D5">
      <w:pPr>
        <w:pStyle w:val="ListParagraph"/>
        <w:numPr>
          <w:ilvl w:val="0"/>
          <w:numId w:val="92"/>
        </w:numPr>
        <w:rPr>
          <w:lang w:val="fr-CA"/>
        </w:rPr>
      </w:pPr>
      <w:r>
        <w:rPr>
          <w:lang w:val="fr-CA"/>
        </w:rPr>
        <w:t>Dans le menu Fichier, naviguez jusqu'à atteindre l'option « Info</w:t>
      </w:r>
      <w:r w:rsidR="0032146D">
        <w:rPr>
          <w:lang w:val="fr-CA"/>
        </w:rPr>
        <w:t>rmations</w:t>
      </w:r>
      <w:r>
        <w:rPr>
          <w:lang w:val="fr-CA"/>
        </w:rPr>
        <w:t xml:space="preserve"> », puis appuyez sur ENTRÉE. Vous serez dirigé vers la liste des comptes.</w:t>
      </w:r>
    </w:p>
    <w:p w14:paraId="724B2FBC" w14:textId="77777777" w:rsidR="00733C02" w:rsidRPr="003E6AD6" w:rsidRDefault="00C54AAE">
      <w:pPr>
        <w:pStyle w:val="ListParagraph"/>
        <w:numPr>
          <w:ilvl w:val="0"/>
          <w:numId w:val="92"/>
        </w:numPr>
        <w:rPr>
          <w:lang w:val="fr-CA"/>
        </w:rPr>
      </w:pPr>
      <w:r>
        <w:rPr>
          <w:lang w:val="fr-CA"/>
        </w:rPr>
        <w:t>Dans la liste des comptes, le compte actuel est sélectionné en entrant dans cette fenêtre.</w:t>
      </w:r>
    </w:p>
    <w:p w14:paraId="4973280C" w14:textId="77777777" w:rsidR="00E17C7F" w:rsidRPr="003E6AD6" w:rsidRDefault="00E17C7F">
      <w:pPr>
        <w:pStyle w:val="ListParagraph"/>
        <w:numPr>
          <w:ilvl w:val="0"/>
          <w:numId w:val="92"/>
        </w:numPr>
        <w:rPr>
          <w:lang w:val="fr-CA"/>
        </w:rPr>
      </w:pPr>
      <w:r>
        <w:rPr>
          <w:lang w:val="fr-CA"/>
        </w:rPr>
        <w:t>Naviguez avec le raccourci TAB jusqu'à atteindre l'option « Paramètres du compte », puis appuyez sur ENTRÉE.</w:t>
      </w:r>
    </w:p>
    <w:p w14:paraId="61D42BCD" w14:textId="77777777" w:rsidR="00E17C7F" w:rsidRPr="003E6AD6" w:rsidRDefault="00B56F7A">
      <w:pPr>
        <w:pStyle w:val="ListParagraph"/>
        <w:numPr>
          <w:ilvl w:val="0"/>
          <w:numId w:val="92"/>
        </w:numPr>
        <w:rPr>
          <w:lang w:val="fr-CA"/>
        </w:rPr>
      </w:pPr>
      <w:r>
        <w:rPr>
          <w:lang w:val="fr-CA"/>
        </w:rPr>
        <w:t>Appuyez de nouveau sur ENTRÉE sur l'option « Paramètres du compte ».</w:t>
      </w:r>
    </w:p>
    <w:p w14:paraId="23A13057" w14:textId="77777777" w:rsidR="00B56F7A" w:rsidRPr="003E6AD6" w:rsidRDefault="00154E07">
      <w:pPr>
        <w:pStyle w:val="ListParagraph"/>
        <w:numPr>
          <w:ilvl w:val="0"/>
          <w:numId w:val="92"/>
        </w:numPr>
        <w:rPr>
          <w:lang w:val="fr-CA"/>
        </w:rPr>
      </w:pPr>
      <w:r>
        <w:rPr>
          <w:lang w:val="fr-CA"/>
        </w:rPr>
        <w:t>Naviguez dans cette fenêtre avec le raccourci TAB jusqu'à atteindre votre liste de comptes.</w:t>
      </w:r>
    </w:p>
    <w:p w14:paraId="79C83D6A" w14:textId="77777777" w:rsidR="00154E07" w:rsidRPr="003E6AD6" w:rsidRDefault="00154E07">
      <w:pPr>
        <w:pStyle w:val="ListParagraph"/>
        <w:numPr>
          <w:ilvl w:val="0"/>
          <w:numId w:val="92"/>
        </w:numPr>
        <w:rPr>
          <w:lang w:val="fr-CA"/>
        </w:rPr>
      </w:pPr>
      <w:r>
        <w:rPr>
          <w:lang w:val="fr-CA"/>
        </w:rPr>
        <w:lastRenderedPageBreak/>
        <w:t>Naviguez dans la liste des comptes avec la flèche Haut ou Bas pour sélectionner le compte que vous souhaitez supprimer, dans la liste affichée, puis appuyez sur ENTRÉE.</w:t>
      </w:r>
    </w:p>
    <w:p w14:paraId="11E8F41C" w14:textId="77777777" w:rsidR="00154E07" w:rsidRPr="003E6AD6" w:rsidRDefault="00BD06C9">
      <w:pPr>
        <w:pStyle w:val="ListParagraph"/>
        <w:numPr>
          <w:ilvl w:val="0"/>
          <w:numId w:val="92"/>
        </w:numPr>
        <w:rPr>
          <w:lang w:val="fr-CA"/>
        </w:rPr>
      </w:pPr>
      <w:r>
        <w:rPr>
          <w:lang w:val="fr-CA"/>
        </w:rPr>
        <w:t>Utilisez le raccourci MAJ + TAB plusieurs fois pour atteindre le bouton « Supprimer », puis appuyez sur ENTRÉE pour sélectionner.</w:t>
      </w:r>
    </w:p>
    <w:p w14:paraId="30E99F87" w14:textId="77777777" w:rsidR="00BD06C9" w:rsidRPr="003E6AD6" w:rsidRDefault="00BD06C9">
      <w:pPr>
        <w:pStyle w:val="ListParagraph"/>
        <w:numPr>
          <w:ilvl w:val="0"/>
          <w:numId w:val="92"/>
        </w:numPr>
        <w:rPr>
          <w:lang w:val="fr-CA"/>
        </w:rPr>
      </w:pPr>
      <w:r>
        <w:rPr>
          <w:lang w:val="fr-CA"/>
        </w:rPr>
        <w:t>Une invite vous demandera de confirmer; appuyez sur ENTRÉE sur le bouton « Oui »; le compte de courriel sera supprimé.</w:t>
      </w:r>
    </w:p>
    <w:p w14:paraId="0D99D137" w14:textId="77777777" w:rsidR="00FB3B5E" w:rsidRPr="003E6AD6" w:rsidRDefault="00FB3B5E" w:rsidP="00FB3B5E">
      <w:pPr>
        <w:ind w:left="360"/>
        <w:rPr>
          <w:lang w:val="fr-CA"/>
        </w:rPr>
      </w:pPr>
    </w:p>
    <w:p w14:paraId="60FBF648" w14:textId="77777777" w:rsidR="00FB3B5E" w:rsidRPr="003E6AD6" w:rsidRDefault="00FB3B5E" w:rsidP="007B2B6F">
      <w:pPr>
        <w:pStyle w:val="Heading2"/>
        <w:numPr>
          <w:ilvl w:val="1"/>
          <w:numId w:val="102"/>
        </w:numPr>
        <w:rPr>
          <w:rFonts w:ascii="Times New Roman" w:hAnsi="Times New Roman"/>
          <w:noProof/>
          <w:lang w:val="fr-CA"/>
        </w:rPr>
      </w:pPr>
      <w:bookmarkStart w:id="207" w:name="_Toc240570378"/>
      <w:r>
        <w:rPr>
          <w:rFonts w:ascii="Times New Roman" w:hAnsi="Times New Roman"/>
          <w:noProof/>
          <w:lang w:val="fr-CA"/>
        </w:rPr>
        <w:t xml:space="preserve">Fonctions de </w:t>
      </w:r>
      <w:r w:rsidR="008B66B8">
        <w:rPr>
          <w:rFonts w:ascii="Times New Roman" w:hAnsi="Times New Roman"/>
          <w:noProof/>
          <w:lang w:val="fr-CA"/>
        </w:rPr>
        <w:t>courriels</w:t>
      </w:r>
      <w:bookmarkEnd w:id="207"/>
    </w:p>
    <w:p w14:paraId="3D24170D" w14:textId="77777777" w:rsidR="00B17A53" w:rsidRDefault="00B17A53" w:rsidP="005B6D9E">
      <w:pPr>
        <w:rPr>
          <w:lang w:val="fr-CA"/>
        </w:rPr>
      </w:pPr>
    </w:p>
    <w:p w14:paraId="2C9520F8" w14:textId="77777777" w:rsidR="005B6D9E" w:rsidRPr="003E6AD6" w:rsidRDefault="005B6D9E" w:rsidP="005B6D9E">
      <w:pPr>
        <w:rPr>
          <w:lang w:val="fr-CA"/>
        </w:rPr>
      </w:pPr>
      <w:r>
        <w:rPr>
          <w:lang w:val="fr-CA"/>
        </w:rPr>
        <w:t xml:space="preserve">Vous trouverez ici toutes les fonctions relatives aux fonctionnalités de </w:t>
      </w:r>
      <w:r w:rsidR="00D361B2">
        <w:rPr>
          <w:lang w:val="fr-CA"/>
        </w:rPr>
        <w:t>courriels</w:t>
      </w:r>
      <w:r>
        <w:rPr>
          <w:lang w:val="fr-CA"/>
        </w:rPr>
        <w:t xml:space="preserve"> dans Outlook. Les plus importantes sont également répertoriées dans le </w:t>
      </w:r>
      <w:hyperlink w:anchor="_Mail_functions" w:history="1">
        <w:r w:rsidRPr="003F513A">
          <w:rPr>
            <w:lang w:val="fr-CA"/>
          </w:rPr>
          <w:t>Résumé des commandes</w:t>
        </w:r>
      </w:hyperlink>
      <w:r>
        <w:rPr>
          <w:lang w:val="fr-CA"/>
        </w:rPr>
        <w:t xml:space="preserve">. </w:t>
      </w:r>
      <w:r>
        <w:rPr>
          <w:noProof/>
          <w:lang w:val="fr-CA"/>
        </w:rPr>
        <w:t>Vous pouvez toujours accéder à toutes les commandes relatives à un menu spécifique, pendant que vous effectuez une action, en accédant au menu avec le raccourci RETOUR ARRIÈRE + A.</w:t>
      </w:r>
    </w:p>
    <w:p w14:paraId="701E9C5D" w14:textId="77777777" w:rsidR="00FB3B5E" w:rsidRPr="003E6AD6" w:rsidRDefault="00715A34">
      <w:pPr>
        <w:pStyle w:val="ListParagraph"/>
        <w:numPr>
          <w:ilvl w:val="0"/>
          <w:numId w:val="105"/>
        </w:numPr>
        <w:tabs>
          <w:tab w:val="left" w:pos="4962"/>
        </w:tabs>
        <w:spacing w:after="0"/>
        <w:rPr>
          <w:noProof/>
          <w:lang w:val="fr-CA"/>
        </w:rPr>
      </w:pPr>
      <w:r>
        <w:rPr>
          <w:noProof/>
          <w:lang w:val="fr-CA"/>
        </w:rPr>
        <w:t>Accéder</w:t>
      </w:r>
      <w:r w:rsidR="00FB3B5E">
        <w:rPr>
          <w:noProof/>
          <w:lang w:val="fr-CA"/>
        </w:rPr>
        <w:t xml:space="preserve"> </w:t>
      </w:r>
      <w:r w:rsidR="00892299">
        <w:rPr>
          <w:noProof/>
          <w:lang w:val="fr-CA"/>
        </w:rPr>
        <w:t>aux</w:t>
      </w:r>
      <w:r w:rsidR="00FB3B5E">
        <w:rPr>
          <w:noProof/>
          <w:lang w:val="fr-CA"/>
        </w:rPr>
        <w:t xml:space="preserve"> </w:t>
      </w:r>
      <w:r w:rsidR="00E60914">
        <w:rPr>
          <w:noProof/>
          <w:lang w:val="fr-CA"/>
        </w:rPr>
        <w:t>courriel</w:t>
      </w:r>
      <w:r w:rsidR="00D723B2">
        <w:rPr>
          <w:noProof/>
          <w:lang w:val="fr-CA"/>
        </w:rPr>
        <w:t>s</w:t>
      </w:r>
      <w:r w:rsidR="00FB3B5E">
        <w:rPr>
          <w:noProof/>
          <w:lang w:val="fr-CA"/>
        </w:rPr>
        <w:t xml:space="preserve"> : CTRL + 1</w:t>
      </w:r>
    </w:p>
    <w:p w14:paraId="6161868E" w14:textId="77777777" w:rsidR="00FB3B5E" w:rsidRPr="003E6AD6" w:rsidRDefault="00FB3B5E">
      <w:pPr>
        <w:pStyle w:val="ListParagraph"/>
        <w:numPr>
          <w:ilvl w:val="0"/>
          <w:numId w:val="105"/>
        </w:numPr>
        <w:tabs>
          <w:tab w:val="left" w:pos="4962"/>
        </w:tabs>
        <w:spacing w:after="0"/>
        <w:rPr>
          <w:noProof/>
          <w:lang w:val="fr-CA"/>
        </w:rPr>
      </w:pPr>
      <w:r>
        <w:rPr>
          <w:noProof/>
          <w:lang w:val="fr-CA"/>
        </w:rPr>
        <w:t>Nouveau message : ESPACE + N</w:t>
      </w:r>
    </w:p>
    <w:p w14:paraId="7573EFA4" w14:textId="77777777" w:rsidR="00FB3B5E" w:rsidRPr="003E6AD6" w:rsidRDefault="00FB3B5E">
      <w:pPr>
        <w:pStyle w:val="ListParagraph"/>
        <w:numPr>
          <w:ilvl w:val="0"/>
          <w:numId w:val="93"/>
        </w:numPr>
        <w:tabs>
          <w:tab w:val="left" w:pos="4962"/>
        </w:tabs>
        <w:spacing w:after="0"/>
        <w:rPr>
          <w:noProof/>
          <w:lang w:val="fr-CA"/>
        </w:rPr>
      </w:pPr>
      <w:r>
        <w:rPr>
          <w:noProof/>
          <w:lang w:val="fr-CA"/>
        </w:rPr>
        <w:t xml:space="preserve">Répondre : RETOUR ARRIÈRE + R </w:t>
      </w:r>
    </w:p>
    <w:p w14:paraId="7BBD62A8" w14:textId="77777777" w:rsidR="00FB3B5E" w:rsidRPr="003E6AD6" w:rsidRDefault="00FB3B5E">
      <w:pPr>
        <w:pStyle w:val="ListParagraph"/>
        <w:numPr>
          <w:ilvl w:val="0"/>
          <w:numId w:val="93"/>
        </w:numPr>
        <w:tabs>
          <w:tab w:val="left" w:pos="4962"/>
        </w:tabs>
        <w:spacing w:after="0"/>
        <w:rPr>
          <w:noProof/>
          <w:lang w:val="fr-CA"/>
        </w:rPr>
      </w:pPr>
      <w:r>
        <w:rPr>
          <w:noProof/>
          <w:lang w:val="fr-CA"/>
        </w:rPr>
        <w:t xml:space="preserve">Répondre à tous : RETOUR ARRIÈRE + ENTRÉE + R </w:t>
      </w:r>
    </w:p>
    <w:p w14:paraId="2B7EBF71" w14:textId="77777777" w:rsidR="00FB3B5E" w:rsidRPr="003E6AD6" w:rsidRDefault="00FB3B5E">
      <w:pPr>
        <w:pStyle w:val="ListParagraph"/>
        <w:numPr>
          <w:ilvl w:val="0"/>
          <w:numId w:val="93"/>
        </w:numPr>
        <w:tabs>
          <w:tab w:val="left" w:pos="4962"/>
        </w:tabs>
        <w:spacing w:after="0"/>
        <w:rPr>
          <w:noProof/>
          <w:lang w:val="fr-CA"/>
        </w:rPr>
      </w:pPr>
      <w:r>
        <w:rPr>
          <w:noProof/>
          <w:lang w:val="fr-CA"/>
        </w:rPr>
        <w:t xml:space="preserve">Transférer : RETOUR ARRIÈRE + F </w:t>
      </w:r>
    </w:p>
    <w:p w14:paraId="388327FF" w14:textId="77777777" w:rsidR="00FB3B5E" w:rsidRPr="003E6AD6" w:rsidRDefault="00A9175C">
      <w:pPr>
        <w:pStyle w:val="ListParagraph"/>
        <w:numPr>
          <w:ilvl w:val="0"/>
          <w:numId w:val="93"/>
        </w:numPr>
        <w:tabs>
          <w:tab w:val="left" w:pos="4962"/>
        </w:tabs>
        <w:spacing w:after="0"/>
        <w:rPr>
          <w:noProof/>
          <w:lang w:val="fr-CA"/>
        </w:rPr>
      </w:pPr>
      <w:r>
        <w:rPr>
          <w:noProof/>
          <w:lang w:val="fr-CA"/>
        </w:rPr>
        <w:t>Sélection</w:t>
      </w:r>
      <w:r w:rsidR="00FB3B5E">
        <w:rPr>
          <w:noProof/>
          <w:lang w:val="fr-CA"/>
        </w:rPr>
        <w:t xml:space="preserve"> </w:t>
      </w:r>
      <w:r>
        <w:rPr>
          <w:noProof/>
          <w:lang w:val="fr-CA"/>
        </w:rPr>
        <w:t>d</w:t>
      </w:r>
      <w:r w:rsidR="00FB3B5E">
        <w:rPr>
          <w:noProof/>
          <w:lang w:val="fr-CA"/>
        </w:rPr>
        <w:t xml:space="preserve">e message : RETOUR ARRIÈRE + L </w:t>
      </w:r>
    </w:p>
    <w:p w14:paraId="1AA2223A" w14:textId="77777777" w:rsidR="00FB3B5E" w:rsidRPr="003E6AD6" w:rsidRDefault="005B0A5F">
      <w:pPr>
        <w:pStyle w:val="ListParagraph"/>
        <w:numPr>
          <w:ilvl w:val="0"/>
          <w:numId w:val="93"/>
        </w:numPr>
        <w:tabs>
          <w:tab w:val="left" w:pos="4962"/>
        </w:tabs>
        <w:spacing w:after="0"/>
        <w:rPr>
          <w:noProof/>
          <w:lang w:val="fr-CA"/>
        </w:rPr>
      </w:pPr>
      <w:r>
        <w:rPr>
          <w:noProof/>
          <w:lang w:val="fr-CA"/>
        </w:rPr>
        <w:t>S</w:t>
      </w:r>
      <w:r w:rsidR="00FB3B5E">
        <w:rPr>
          <w:noProof/>
          <w:lang w:val="fr-CA"/>
        </w:rPr>
        <w:t xml:space="preserve">électionner </w:t>
      </w:r>
      <w:r>
        <w:rPr>
          <w:noProof/>
          <w:lang w:val="fr-CA"/>
        </w:rPr>
        <w:t>tout</w:t>
      </w:r>
      <w:r w:rsidR="00FB3B5E">
        <w:rPr>
          <w:noProof/>
          <w:lang w:val="fr-CA"/>
        </w:rPr>
        <w:t xml:space="preserve"> : ENTRÉE + POINTS 1-2-3-4-5-6</w:t>
      </w:r>
    </w:p>
    <w:p w14:paraId="5907D493" w14:textId="77777777" w:rsidR="00FB3B5E" w:rsidRPr="003E6AD6" w:rsidRDefault="00FB3B5E">
      <w:pPr>
        <w:pStyle w:val="ListParagraph"/>
        <w:numPr>
          <w:ilvl w:val="0"/>
          <w:numId w:val="93"/>
        </w:numPr>
        <w:tabs>
          <w:tab w:val="left" w:pos="4962"/>
        </w:tabs>
        <w:spacing w:after="0"/>
        <w:rPr>
          <w:noProof/>
          <w:lang w:val="fr-CA"/>
        </w:rPr>
      </w:pPr>
      <w:r>
        <w:rPr>
          <w:noProof/>
          <w:lang w:val="fr-CA"/>
        </w:rPr>
        <w:t>Supprimer le message : RETOUR ARRIÈRE + POINTS 2-3-5-6 / SUPPR</w:t>
      </w:r>
    </w:p>
    <w:p w14:paraId="1C72EC83" w14:textId="77777777" w:rsidR="00FB3B5E" w:rsidRPr="003E6AD6" w:rsidRDefault="00426A87">
      <w:pPr>
        <w:pStyle w:val="ListParagraph"/>
        <w:numPr>
          <w:ilvl w:val="0"/>
          <w:numId w:val="93"/>
        </w:numPr>
        <w:tabs>
          <w:tab w:val="left" w:pos="4962"/>
        </w:tabs>
        <w:spacing w:after="0"/>
        <w:rPr>
          <w:noProof/>
          <w:lang w:val="fr-CA"/>
        </w:rPr>
      </w:pPr>
      <w:r>
        <w:rPr>
          <w:noProof/>
          <w:lang w:val="fr-CA"/>
        </w:rPr>
        <w:t>Rafraîchir</w:t>
      </w:r>
      <w:r w:rsidR="00FB3B5E">
        <w:rPr>
          <w:noProof/>
          <w:lang w:val="fr-CA"/>
        </w:rPr>
        <w:t xml:space="preserve"> : ENTRÉE + R </w:t>
      </w:r>
    </w:p>
    <w:p w14:paraId="7FE820A6" w14:textId="77777777" w:rsidR="00FB3B5E" w:rsidRPr="003E6AD6" w:rsidRDefault="00FB3B5E">
      <w:pPr>
        <w:pStyle w:val="ListParagraph"/>
        <w:numPr>
          <w:ilvl w:val="0"/>
          <w:numId w:val="93"/>
        </w:numPr>
        <w:tabs>
          <w:tab w:val="left" w:pos="4962"/>
        </w:tabs>
        <w:spacing w:after="0"/>
        <w:rPr>
          <w:noProof/>
          <w:lang w:val="fr-CA"/>
        </w:rPr>
      </w:pPr>
      <w:r>
        <w:rPr>
          <w:noProof/>
          <w:lang w:val="fr-CA"/>
        </w:rPr>
        <w:t>Marquer comme lu : CTRL + Q</w:t>
      </w:r>
    </w:p>
    <w:p w14:paraId="07396FF4" w14:textId="77777777" w:rsidR="00FB3B5E" w:rsidRPr="003E6AD6" w:rsidRDefault="00FB3B5E">
      <w:pPr>
        <w:pStyle w:val="ListParagraph"/>
        <w:numPr>
          <w:ilvl w:val="0"/>
          <w:numId w:val="93"/>
        </w:numPr>
        <w:tabs>
          <w:tab w:val="left" w:pos="4962"/>
        </w:tabs>
        <w:spacing w:after="0"/>
        <w:rPr>
          <w:noProof/>
          <w:lang w:val="fr-CA"/>
        </w:rPr>
      </w:pPr>
      <w:r>
        <w:rPr>
          <w:noProof/>
          <w:lang w:val="fr-CA"/>
        </w:rPr>
        <w:t>Marquer comme non lu : CTRL + U</w:t>
      </w:r>
    </w:p>
    <w:p w14:paraId="418889A1" w14:textId="77777777" w:rsidR="00FB3B5E" w:rsidRPr="003E6AD6" w:rsidRDefault="00FB3B5E">
      <w:pPr>
        <w:pStyle w:val="ListParagraph"/>
        <w:numPr>
          <w:ilvl w:val="0"/>
          <w:numId w:val="93"/>
        </w:numPr>
        <w:tabs>
          <w:tab w:val="left" w:pos="4962"/>
        </w:tabs>
        <w:spacing w:after="0"/>
        <w:rPr>
          <w:noProof/>
          <w:lang w:val="fr-CA"/>
        </w:rPr>
      </w:pPr>
      <w:r>
        <w:rPr>
          <w:noProof/>
          <w:lang w:val="fr-CA"/>
        </w:rPr>
        <w:t xml:space="preserve">Aller au dossier : ENTRÉE + G </w:t>
      </w:r>
    </w:p>
    <w:p w14:paraId="2E14C2DA" w14:textId="77777777" w:rsidR="00FB3B5E" w:rsidRPr="003E6AD6" w:rsidRDefault="00FB3B5E">
      <w:pPr>
        <w:pStyle w:val="ListParagraph"/>
        <w:numPr>
          <w:ilvl w:val="0"/>
          <w:numId w:val="93"/>
        </w:numPr>
        <w:tabs>
          <w:tab w:val="left" w:pos="4962"/>
        </w:tabs>
        <w:spacing w:after="0"/>
        <w:rPr>
          <w:noProof/>
          <w:lang w:val="fr-CA"/>
        </w:rPr>
      </w:pPr>
      <w:r>
        <w:rPr>
          <w:noProof/>
          <w:lang w:val="fr-CA"/>
        </w:rPr>
        <w:t xml:space="preserve">Appliquer </w:t>
      </w:r>
      <w:r w:rsidR="00F170E0">
        <w:rPr>
          <w:noProof/>
          <w:lang w:val="fr-CA"/>
        </w:rPr>
        <w:t>l’affichage des courriels</w:t>
      </w:r>
      <w:r>
        <w:rPr>
          <w:noProof/>
          <w:lang w:val="fr-CA"/>
        </w:rPr>
        <w:t xml:space="preserve"> HumanWare maintenant</w:t>
      </w:r>
    </w:p>
    <w:p w14:paraId="6D83E51B" w14:textId="77777777" w:rsidR="00FB3B5E" w:rsidRPr="003E6AD6" w:rsidRDefault="00FB3B5E" w:rsidP="00FB3B5E">
      <w:pPr>
        <w:tabs>
          <w:tab w:val="left" w:pos="4962"/>
        </w:tabs>
        <w:spacing w:after="0"/>
        <w:ind w:left="360"/>
        <w:rPr>
          <w:noProof/>
          <w:lang w:val="fr-CA"/>
        </w:rPr>
      </w:pPr>
    </w:p>
    <w:p w14:paraId="77F93AAF" w14:textId="77777777" w:rsidR="00FB3B5E" w:rsidRPr="003E6AD6" w:rsidRDefault="00FB3B5E" w:rsidP="007B587E">
      <w:pPr>
        <w:pStyle w:val="Heading3"/>
      </w:pPr>
      <w:bookmarkStart w:id="208" w:name="_Toc240570379"/>
      <w:r>
        <w:t>nouveau courriel</w:t>
      </w:r>
      <w:bookmarkEnd w:id="208"/>
      <w:r>
        <w:t xml:space="preserve"> </w:t>
      </w:r>
    </w:p>
    <w:p w14:paraId="2F4D51C6" w14:textId="77777777" w:rsidR="00B17A53" w:rsidRDefault="00B17A53" w:rsidP="00FB3B5E">
      <w:pPr>
        <w:rPr>
          <w:lang w:val="fr-CA"/>
        </w:rPr>
      </w:pPr>
    </w:p>
    <w:p w14:paraId="4446D8B2" w14:textId="77777777" w:rsidR="00FB3B5E" w:rsidRPr="003E6AD6" w:rsidRDefault="00FB3B5E" w:rsidP="00FB3B5E">
      <w:pPr>
        <w:rPr>
          <w:lang w:val="fr-CA"/>
        </w:rPr>
      </w:pPr>
      <w:r>
        <w:rPr>
          <w:lang w:val="fr-CA"/>
        </w:rPr>
        <w:t>Vous trouverez ici toutes les fonctions disponibles lors de la rédaction d'un nouveau courriel. Veuillez garder à l'esprit que ces fonctions sont accessibles en accédant au menu avec le raccourci RETOUR ARRIÈRE + A, dans la fenêtre « Nouveau courriel ».</w:t>
      </w:r>
    </w:p>
    <w:p w14:paraId="6CF3EE3E" w14:textId="77777777" w:rsidR="00FB3B5E" w:rsidRPr="003E6AD6" w:rsidRDefault="00FB3B5E" w:rsidP="00FB3B5E">
      <w:pPr>
        <w:rPr>
          <w:lang w:val="fr-CA"/>
        </w:rPr>
      </w:pPr>
      <w:r>
        <w:rPr>
          <w:lang w:val="fr-CA"/>
        </w:rPr>
        <w:t xml:space="preserve">Les plus importantes sont également présentées dans le </w:t>
      </w:r>
      <w:hyperlink w:anchor="_Mail_functions" w:history="1">
        <w:r w:rsidRPr="003F513A">
          <w:rPr>
            <w:lang w:val="fr-CA"/>
          </w:rPr>
          <w:t>Résumé des commandes</w:t>
        </w:r>
      </w:hyperlink>
      <w:r>
        <w:rPr>
          <w:lang w:val="fr-CA"/>
        </w:rPr>
        <w:t xml:space="preserve">. </w:t>
      </w:r>
      <w:r>
        <w:rPr>
          <w:noProof/>
          <w:lang w:val="fr-CA"/>
        </w:rPr>
        <w:t>Vous pouvez toujours accéder à toutes les commandes relatives à un menu spécifique, pendant que vous effectuez une action, en accédant au menu avec le raccourci RETOUR ARRIÈRE + A.</w:t>
      </w:r>
    </w:p>
    <w:p w14:paraId="6507A899" w14:textId="77777777" w:rsidR="00FB3B5E" w:rsidRPr="003E6AD6" w:rsidRDefault="00FB3B5E" w:rsidP="00FB3B5E">
      <w:pPr>
        <w:rPr>
          <w:lang w:val="fr-CA"/>
        </w:rPr>
      </w:pPr>
    </w:p>
    <w:p w14:paraId="71DBDAF5" w14:textId="77777777" w:rsidR="00FB3B5E" w:rsidRDefault="001F22A8" w:rsidP="00347E21">
      <w:pPr>
        <w:pStyle w:val="Heading4"/>
        <w:numPr>
          <w:ilvl w:val="3"/>
          <w:numId w:val="102"/>
        </w:numPr>
        <w:rPr>
          <w:lang w:val="fr-CA"/>
        </w:rPr>
      </w:pPr>
      <w:r>
        <w:rPr>
          <w:lang w:val="fr-CA"/>
        </w:rPr>
        <w:lastRenderedPageBreak/>
        <w:t>F</w:t>
      </w:r>
      <w:r w:rsidR="00FB3B5E">
        <w:rPr>
          <w:lang w:val="fr-CA"/>
        </w:rPr>
        <w:t>ichier</w:t>
      </w:r>
    </w:p>
    <w:p w14:paraId="1A6BDFFE" w14:textId="77777777" w:rsidR="00B17A53" w:rsidRPr="00B17A53" w:rsidRDefault="00B17A53" w:rsidP="00B17A53">
      <w:pPr>
        <w:rPr>
          <w:lang w:val="fr-CA"/>
        </w:rPr>
      </w:pPr>
    </w:p>
    <w:p w14:paraId="377CD7D5" w14:textId="77777777" w:rsidR="00FB3B5E" w:rsidRPr="003E6AD6" w:rsidRDefault="00FB3B5E">
      <w:pPr>
        <w:pStyle w:val="ListParagraph"/>
        <w:numPr>
          <w:ilvl w:val="0"/>
          <w:numId w:val="151"/>
        </w:numPr>
        <w:rPr>
          <w:lang w:val="fr-CA"/>
        </w:rPr>
      </w:pPr>
      <w:r>
        <w:rPr>
          <w:lang w:val="fr-CA"/>
        </w:rPr>
        <w:t>Envoyer le message : RETOUR ARRIÈRE + S</w:t>
      </w:r>
    </w:p>
    <w:p w14:paraId="4B70E7EF" w14:textId="77777777" w:rsidR="00FB3B5E" w:rsidRPr="003E6AD6" w:rsidRDefault="00FB3B5E">
      <w:pPr>
        <w:pStyle w:val="ListParagraph"/>
        <w:numPr>
          <w:ilvl w:val="0"/>
          <w:numId w:val="151"/>
        </w:numPr>
        <w:rPr>
          <w:lang w:val="fr-CA"/>
        </w:rPr>
      </w:pPr>
      <w:r>
        <w:rPr>
          <w:lang w:val="fr-CA"/>
        </w:rPr>
        <w:t>Enregistrer : ESPACE + S</w:t>
      </w:r>
    </w:p>
    <w:p w14:paraId="457EA8B2" w14:textId="77777777" w:rsidR="00FB3B5E" w:rsidRPr="003E6AD6" w:rsidRDefault="00FB3B5E">
      <w:pPr>
        <w:pStyle w:val="ListParagraph"/>
        <w:numPr>
          <w:ilvl w:val="0"/>
          <w:numId w:val="151"/>
        </w:numPr>
        <w:rPr>
          <w:lang w:val="fr-CA"/>
        </w:rPr>
      </w:pPr>
      <w:r>
        <w:rPr>
          <w:lang w:val="fr-CA"/>
        </w:rPr>
        <w:t>Enregistrer sous : F12</w:t>
      </w:r>
    </w:p>
    <w:p w14:paraId="271A8B95" w14:textId="77777777" w:rsidR="00FB3B5E" w:rsidRPr="003E6AD6" w:rsidRDefault="00FB3B5E">
      <w:pPr>
        <w:pStyle w:val="ListParagraph"/>
        <w:numPr>
          <w:ilvl w:val="0"/>
          <w:numId w:val="151"/>
        </w:numPr>
        <w:rPr>
          <w:lang w:val="fr-CA"/>
        </w:rPr>
      </w:pPr>
      <w:r>
        <w:rPr>
          <w:lang w:val="fr-CA"/>
        </w:rPr>
        <w:t>Pièce jointe</w:t>
      </w:r>
    </w:p>
    <w:p w14:paraId="4069A194" w14:textId="77777777" w:rsidR="00FB3B5E" w:rsidRPr="003E6AD6" w:rsidRDefault="00FB3B5E">
      <w:pPr>
        <w:pStyle w:val="ListParagraph"/>
        <w:numPr>
          <w:ilvl w:val="0"/>
          <w:numId w:val="151"/>
        </w:numPr>
        <w:rPr>
          <w:lang w:val="fr-CA"/>
        </w:rPr>
      </w:pPr>
      <w:r>
        <w:rPr>
          <w:lang w:val="fr-CA"/>
        </w:rPr>
        <w:t>Imprimer (et aperçu avant impression) : ENTRÉE + V</w:t>
      </w:r>
    </w:p>
    <w:p w14:paraId="2F688B6D" w14:textId="77777777" w:rsidR="00FB3B5E" w:rsidRPr="003E6AD6" w:rsidRDefault="00FB3B5E">
      <w:pPr>
        <w:pStyle w:val="ListParagraph"/>
        <w:numPr>
          <w:ilvl w:val="0"/>
          <w:numId w:val="151"/>
        </w:numPr>
        <w:rPr>
          <w:lang w:val="fr-CA"/>
        </w:rPr>
      </w:pPr>
      <w:r>
        <w:rPr>
          <w:lang w:val="fr-CA"/>
        </w:rPr>
        <w:t>Signature</w:t>
      </w:r>
    </w:p>
    <w:p w14:paraId="58B99436" w14:textId="77777777" w:rsidR="00FB3B5E" w:rsidRPr="003E6AD6" w:rsidRDefault="00FB3B5E">
      <w:pPr>
        <w:pStyle w:val="ListParagraph"/>
        <w:numPr>
          <w:ilvl w:val="0"/>
          <w:numId w:val="151"/>
        </w:numPr>
        <w:rPr>
          <w:lang w:val="fr-CA"/>
        </w:rPr>
      </w:pPr>
      <w:r>
        <w:rPr>
          <w:lang w:val="fr-CA"/>
        </w:rPr>
        <w:t>Ouvrir le carnet d'adresses : RETOUR ARRIÈRE + E</w:t>
      </w:r>
    </w:p>
    <w:p w14:paraId="6277BD9F" w14:textId="77777777" w:rsidR="00FB3B5E" w:rsidRPr="003E6AD6" w:rsidRDefault="00FB3B5E">
      <w:pPr>
        <w:pStyle w:val="ListParagraph"/>
        <w:numPr>
          <w:ilvl w:val="0"/>
          <w:numId w:val="151"/>
        </w:numPr>
        <w:rPr>
          <w:lang w:val="fr-CA"/>
        </w:rPr>
      </w:pPr>
      <w:r>
        <w:rPr>
          <w:lang w:val="fr-CA"/>
        </w:rPr>
        <w:t>Quitter : ESPACE + E</w:t>
      </w:r>
    </w:p>
    <w:p w14:paraId="26B26D15" w14:textId="77777777" w:rsidR="00FB3B5E" w:rsidRPr="003E6AD6" w:rsidRDefault="00FB3B5E" w:rsidP="00FB3B5E">
      <w:pPr>
        <w:rPr>
          <w:lang w:val="fr-CA"/>
        </w:rPr>
      </w:pPr>
    </w:p>
    <w:p w14:paraId="260F7CD2" w14:textId="77777777" w:rsidR="00FB3B5E" w:rsidRDefault="00DF794C" w:rsidP="007B2B6F">
      <w:pPr>
        <w:pStyle w:val="Heading4"/>
        <w:numPr>
          <w:ilvl w:val="3"/>
          <w:numId w:val="102"/>
        </w:numPr>
        <w:rPr>
          <w:lang w:val="fr-CA"/>
        </w:rPr>
      </w:pPr>
      <w:r>
        <w:rPr>
          <w:lang w:val="fr-CA"/>
        </w:rPr>
        <w:t>É</w:t>
      </w:r>
      <w:r w:rsidR="00FB3B5E">
        <w:rPr>
          <w:lang w:val="fr-CA"/>
        </w:rPr>
        <w:t>dition</w:t>
      </w:r>
    </w:p>
    <w:p w14:paraId="3B3454FD" w14:textId="77777777" w:rsidR="00B17A53" w:rsidRPr="00B17A53" w:rsidRDefault="00B17A53" w:rsidP="00B17A53">
      <w:pPr>
        <w:rPr>
          <w:lang w:val="fr-CA"/>
        </w:rPr>
      </w:pPr>
    </w:p>
    <w:p w14:paraId="61AD3970" w14:textId="77777777" w:rsidR="00FB3B5E" w:rsidRPr="003E6AD6" w:rsidRDefault="00FB3B5E">
      <w:pPr>
        <w:pStyle w:val="ListParagraph"/>
        <w:numPr>
          <w:ilvl w:val="0"/>
          <w:numId w:val="152"/>
        </w:numPr>
        <w:rPr>
          <w:lang w:val="fr-CA"/>
        </w:rPr>
      </w:pPr>
      <w:r>
        <w:rPr>
          <w:lang w:val="fr-CA"/>
        </w:rPr>
        <w:t>Vérification orthographique : ESPACE + POINTS 1-6</w:t>
      </w:r>
    </w:p>
    <w:p w14:paraId="4D815B1F" w14:textId="77777777" w:rsidR="00FB3B5E" w:rsidRPr="003E6AD6" w:rsidRDefault="00FB3B5E">
      <w:pPr>
        <w:pStyle w:val="ListParagraph"/>
        <w:numPr>
          <w:ilvl w:val="0"/>
          <w:numId w:val="152"/>
        </w:numPr>
        <w:rPr>
          <w:lang w:val="fr-CA"/>
        </w:rPr>
      </w:pPr>
      <w:r>
        <w:rPr>
          <w:lang w:val="fr-CA"/>
        </w:rPr>
        <w:t>Rechercher : ESPACE + F</w:t>
      </w:r>
    </w:p>
    <w:p w14:paraId="7691A181" w14:textId="77777777" w:rsidR="00FB3B5E" w:rsidRPr="003E6AD6" w:rsidRDefault="00FB3B5E">
      <w:pPr>
        <w:pStyle w:val="ListParagraph"/>
        <w:numPr>
          <w:ilvl w:val="0"/>
          <w:numId w:val="152"/>
        </w:numPr>
        <w:rPr>
          <w:lang w:val="fr-CA"/>
        </w:rPr>
      </w:pPr>
      <w:r>
        <w:rPr>
          <w:lang w:val="fr-CA"/>
        </w:rPr>
        <w:t>Remplacer : RETOUR ARRIÈRE + F</w:t>
      </w:r>
    </w:p>
    <w:p w14:paraId="4BEDCB9F" w14:textId="77777777" w:rsidR="00FB3B5E" w:rsidRPr="003E6AD6" w:rsidRDefault="005C64F0">
      <w:pPr>
        <w:pStyle w:val="ListParagraph"/>
        <w:numPr>
          <w:ilvl w:val="0"/>
          <w:numId w:val="152"/>
        </w:numPr>
        <w:rPr>
          <w:lang w:val="fr-CA"/>
        </w:rPr>
      </w:pPr>
      <w:r>
        <w:rPr>
          <w:lang w:val="fr-CA"/>
        </w:rPr>
        <w:t>S</w:t>
      </w:r>
      <w:r w:rsidR="00FB3B5E">
        <w:rPr>
          <w:lang w:val="fr-CA"/>
        </w:rPr>
        <w:t xml:space="preserve">électionner </w:t>
      </w:r>
      <w:r>
        <w:rPr>
          <w:lang w:val="fr-CA"/>
        </w:rPr>
        <w:t>tout</w:t>
      </w:r>
      <w:r w:rsidR="00FB3B5E">
        <w:rPr>
          <w:lang w:val="fr-CA"/>
        </w:rPr>
        <w:t xml:space="preserve"> : ENTRÉE + POINTS 1-2-3-4-5-6</w:t>
      </w:r>
    </w:p>
    <w:p w14:paraId="7CA9730B" w14:textId="77777777" w:rsidR="00FB3B5E" w:rsidRPr="003E6AD6" w:rsidRDefault="00FB3B5E">
      <w:pPr>
        <w:pStyle w:val="ListParagraph"/>
        <w:numPr>
          <w:ilvl w:val="0"/>
          <w:numId w:val="152"/>
        </w:numPr>
        <w:rPr>
          <w:lang w:val="fr-CA"/>
        </w:rPr>
      </w:pPr>
      <w:r>
        <w:rPr>
          <w:lang w:val="fr-CA"/>
        </w:rPr>
        <w:t>Copier : RETOUR ARRIÈRE + Y</w:t>
      </w:r>
    </w:p>
    <w:p w14:paraId="0BAF5680" w14:textId="77777777" w:rsidR="00FB3B5E" w:rsidRPr="003E6AD6" w:rsidRDefault="00FB3B5E">
      <w:pPr>
        <w:pStyle w:val="ListParagraph"/>
        <w:numPr>
          <w:ilvl w:val="0"/>
          <w:numId w:val="152"/>
        </w:numPr>
        <w:rPr>
          <w:lang w:val="fr-CA"/>
        </w:rPr>
      </w:pPr>
      <w:r>
        <w:rPr>
          <w:lang w:val="fr-CA"/>
        </w:rPr>
        <w:t>Couper : RETOUR ARRIÈRE + X</w:t>
      </w:r>
    </w:p>
    <w:p w14:paraId="60961662" w14:textId="77777777" w:rsidR="00FB3B5E" w:rsidRPr="003E6AD6" w:rsidRDefault="00FB3B5E">
      <w:pPr>
        <w:pStyle w:val="ListParagraph"/>
        <w:numPr>
          <w:ilvl w:val="0"/>
          <w:numId w:val="152"/>
        </w:numPr>
        <w:rPr>
          <w:lang w:val="fr-CA"/>
        </w:rPr>
      </w:pPr>
      <w:r>
        <w:rPr>
          <w:lang w:val="fr-CA"/>
        </w:rPr>
        <w:t>Coller : RETOUR ARRIÈRE + V</w:t>
      </w:r>
    </w:p>
    <w:p w14:paraId="78E59C0B" w14:textId="77777777" w:rsidR="00FB3B5E" w:rsidRPr="003E6AD6" w:rsidRDefault="00FB3B5E">
      <w:pPr>
        <w:pStyle w:val="ListParagraph"/>
        <w:numPr>
          <w:ilvl w:val="0"/>
          <w:numId w:val="152"/>
        </w:numPr>
        <w:rPr>
          <w:lang w:val="fr-CA"/>
        </w:rPr>
      </w:pPr>
      <w:r>
        <w:rPr>
          <w:lang w:val="fr-CA"/>
        </w:rPr>
        <w:t>Annuler : RETOUR ARRIÈRE + Z</w:t>
      </w:r>
    </w:p>
    <w:p w14:paraId="1BA04829" w14:textId="77777777" w:rsidR="00FB3B5E" w:rsidRPr="003E6AD6" w:rsidRDefault="00FB3B5E">
      <w:pPr>
        <w:pStyle w:val="ListParagraph"/>
        <w:numPr>
          <w:ilvl w:val="0"/>
          <w:numId w:val="152"/>
        </w:numPr>
        <w:rPr>
          <w:lang w:val="fr-CA"/>
        </w:rPr>
      </w:pPr>
      <w:r>
        <w:rPr>
          <w:lang w:val="fr-CA"/>
        </w:rPr>
        <w:t>Rétablir : ENTRÉE + Z</w:t>
      </w:r>
    </w:p>
    <w:p w14:paraId="6EFD119A" w14:textId="77777777" w:rsidR="00FB3B5E" w:rsidRPr="003E6AD6" w:rsidRDefault="00FB3B5E">
      <w:pPr>
        <w:pStyle w:val="ListParagraph"/>
        <w:numPr>
          <w:ilvl w:val="0"/>
          <w:numId w:val="152"/>
        </w:numPr>
        <w:rPr>
          <w:lang w:val="fr-CA"/>
        </w:rPr>
      </w:pPr>
      <w:r>
        <w:rPr>
          <w:lang w:val="fr-CA"/>
        </w:rPr>
        <w:t>Insérer un lien</w:t>
      </w:r>
      <w:r w:rsidR="00E23F1B">
        <w:rPr>
          <w:lang w:val="fr-CA"/>
        </w:rPr>
        <w:t xml:space="preserve"> hypertexte</w:t>
      </w:r>
      <w:r>
        <w:rPr>
          <w:lang w:val="fr-CA"/>
        </w:rPr>
        <w:t xml:space="preserve"> : ESPACE + K</w:t>
      </w:r>
    </w:p>
    <w:p w14:paraId="7D99306F" w14:textId="77777777" w:rsidR="00FB3B5E" w:rsidRPr="003E6AD6" w:rsidRDefault="00FB3B5E" w:rsidP="00FB3B5E">
      <w:pPr>
        <w:ind w:left="360"/>
        <w:rPr>
          <w:lang w:val="fr-CA"/>
        </w:rPr>
      </w:pPr>
    </w:p>
    <w:p w14:paraId="78E41D50" w14:textId="77777777" w:rsidR="00FB3B5E" w:rsidRDefault="00BF2440" w:rsidP="007B2B6F">
      <w:pPr>
        <w:pStyle w:val="Heading4"/>
        <w:numPr>
          <w:ilvl w:val="3"/>
          <w:numId w:val="102"/>
        </w:numPr>
        <w:rPr>
          <w:lang w:val="fr-CA"/>
        </w:rPr>
      </w:pPr>
      <w:r>
        <w:rPr>
          <w:lang w:val="fr-CA"/>
        </w:rPr>
        <w:t>M</w:t>
      </w:r>
      <w:r w:rsidR="00FB3B5E">
        <w:rPr>
          <w:lang w:val="fr-CA"/>
        </w:rPr>
        <w:t>ise en forme</w:t>
      </w:r>
    </w:p>
    <w:p w14:paraId="6245842A" w14:textId="77777777" w:rsidR="00B17A53" w:rsidRPr="00B17A53" w:rsidRDefault="00B17A53" w:rsidP="00B17A53">
      <w:pPr>
        <w:rPr>
          <w:lang w:val="fr-CA"/>
        </w:rPr>
      </w:pPr>
    </w:p>
    <w:p w14:paraId="1FEC3413" w14:textId="77777777" w:rsidR="00FB3B5E" w:rsidRPr="003E6AD6" w:rsidRDefault="00FB3B5E">
      <w:pPr>
        <w:pStyle w:val="ListParagraph"/>
        <w:numPr>
          <w:ilvl w:val="0"/>
          <w:numId w:val="153"/>
        </w:numPr>
        <w:rPr>
          <w:lang w:val="fr-CA"/>
        </w:rPr>
      </w:pPr>
      <w:r>
        <w:rPr>
          <w:lang w:val="fr-CA"/>
        </w:rPr>
        <w:t>Alignement centré : ENTRÉE + C</w:t>
      </w:r>
    </w:p>
    <w:p w14:paraId="43967732" w14:textId="77777777" w:rsidR="00FB3B5E" w:rsidRPr="003E6AD6" w:rsidRDefault="00FB3B5E">
      <w:pPr>
        <w:pStyle w:val="ListParagraph"/>
        <w:numPr>
          <w:ilvl w:val="0"/>
          <w:numId w:val="153"/>
        </w:numPr>
        <w:rPr>
          <w:lang w:val="fr-CA"/>
        </w:rPr>
      </w:pPr>
      <w:r>
        <w:rPr>
          <w:lang w:val="fr-CA"/>
        </w:rPr>
        <w:t xml:space="preserve">Alignement </w:t>
      </w:r>
      <w:r w:rsidR="00C72A30">
        <w:rPr>
          <w:lang w:val="fr-CA"/>
        </w:rPr>
        <w:t xml:space="preserve">à </w:t>
      </w:r>
      <w:r>
        <w:rPr>
          <w:lang w:val="fr-CA"/>
        </w:rPr>
        <w:t>gauche : RETOUR ARRIÈRE + L</w:t>
      </w:r>
    </w:p>
    <w:p w14:paraId="7E679F23" w14:textId="77777777" w:rsidR="00FB3B5E" w:rsidRPr="003E6AD6" w:rsidRDefault="00FB3B5E">
      <w:pPr>
        <w:pStyle w:val="ListParagraph"/>
        <w:numPr>
          <w:ilvl w:val="0"/>
          <w:numId w:val="153"/>
        </w:numPr>
        <w:rPr>
          <w:lang w:val="fr-CA"/>
        </w:rPr>
      </w:pPr>
      <w:r>
        <w:rPr>
          <w:lang w:val="fr-CA"/>
        </w:rPr>
        <w:t xml:space="preserve">Alignement </w:t>
      </w:r>
      <w:r w:rsidR="00C72A30">
        <w:rPr>
          <w:lang w:val="fr-CA"/>
        </w:rPr>
        <w:t xml:space="preserve">à </w:t>
      </w:r>
      <w:r>
        <w:rPr>
          <w:lang w:val="fr-CA"/>
        </w:rPr>
        <w:t>droit</w:t>
      </w:r>
      <w:r w:rsidR="00C72A30">
        <w:rPr>
          <w:lang w:val="fr-CA"/>
        </w:rPr>
        <w:t>e</w:t>
      </w:r>
      <w:r>
        <w:rPr>
          <w:lang w:val="fr-CA"/>
        </w:rPr>
        <w:t xml:space="preserve"> : ENTRÉE + R</w:t>
      </w:r>
    </w:p>
    <w:p w14:paraId="68510A15" w14:textId="77777777" w:rsidR="00FB3B5E" w:rsidRPr="003E6AD6" w:rsidRDefault="00FB3B5E">
      <w:pPr>
        <w:pStyle w:val="ListParagraph"/>
        <w:numPr>
          <w:ilvl w:val="0"/>
          <w:numId w:val="153"/>
        </w:numPr>
        <w:rPr>
          <w:lang w:val="fr-CA"/>
        </w:rPr>
      </w:pPr>
      <w:r>
        <w:rPr>
          <w:lang w:val="fr-CA"/>
        </w:rPr>
        <w:t>Alignement justifié : ENTRÉE + J</w:t>
      </w:r>
    </w:p>
    <w:p w14:paraId="07FCB7F3" w14:textId="77777777" w:rsidR="00FB3B5E" w:rsidRPr="003E6AD6" w:rsidRDefault="00FB3B5E">
      <w:pPr>
        <w:pStyle w:val="ListParagraph"/>
        <w:numPr>
          <w:ilvl w:val="0"/>
          <w:numId w:val="153"/>
        </w:numPr>
        <w:rPr>
          <w:lang w:val="fr-CA"/>
        </w:rPr>
      </w:pPr>
      <w:r>
        <w:rPr>
          <w:lang w:val="fr-CA"/>
        </w:rPr>
        <w:t>Gras : ENTRÉE + B</w:t>
      </w:r>
    </w:p>
    <w:p w14:paraId="0529A379" w14:textId="77777777" w:rsidR="00FB3B5E" w:rsidRPr="003E6AD6" w:rsidRDefault="00FB3B5E">
      <w:pPr>
        <w:pStyle w:val="ListParagraph"/>
        <w:numPr>
          <w:ilvl w:val="0"/>
          <w:numId w:val="153"/>
        </w:numPr>
        <w:rPr>
          <w:lang w:val="fr-CA"/>
        </w:rPr>
      </w:pPr>
      <w:r>
        <w:rPr>
          <w:lang w:val="fr-CA"/>
        </w:rPr>
        <w:t>Italique : ENTRÉE + I</w:t>
      </w:r>
    </w:p>
    <w:p w14:paraId="2971034B" w14:textId="77777777" w:rsidR="00FB3B5E" w:rsidRPr="003E6AD6" w:rsidRDefault="00FB3B5E">
      <w:pPr>
        <w:pStyle w:val="ListParagraph"/>
        <w:numPr>
          <w:ilvl w:val="0"/>
          <w:numId w:val="153"/>
        </w:numPr>
        <w:rPr>
          <w:lang w:val="fr-CA"/>
        </w:rPr>
      </w:pPr>
      <w:r>
        <w:rPr>
          <w:lang w:val="fr-CA"/>
        </w:rPr>
        <w:t>Soulign</w:t>
      </w:r>
      <w:r w:rsidR="00352139">
        <w:rPr>
          <w:lang w:val="fr-CA"/>
        </w:rPr>
        <w:t>er</w:t>
      </w:r>
      <w:r>
        <w:rPr>
          <w:lang w:val="fr-CA"/>
        </w:rPr>
        <w:t xml:space="preserve"> : ENTRÉE + U</w:t>
      </w:r>
    </w:p>
    <w:p w14:paraId="6F981FC5" w14:textId="77777777" w:rsidR="00FB3B5E" w:rsidRPr="003E6AD6" w:rsidRDefault="00FB3B5E">
      <w:pPr>
        <w:pStyle w:val="ListParagraph"/>
        <w:numPr>
          <w:ilvl w:val="0"/>
          <w:numId w:val="153"/>
        </w:numPr>
        <w:rPr>
          <w:lang w:val="fr-CA"/>
        </w:rPr>
      </w:pPr>
      <w:r>
        <w:rPr>
          <w:lang w:val="fr-CA"/>
        </w:rPr>
        <w:t xml:space="preserve">Ouvrir la boîte de dialogue </w:t>
      </w:r>
      <w:r w:rsidR="00C867E3">
        <w:rPr>
          <w:lang w:val="fr-CA"/>
        </w:rPr>
        <w:t xml:space="preserve">de </w:t>
      </w:r>
      <w:r>
        <w:rPr>
          <w:lang w:val="fr-CA"/>
        </w:rPr>
        <w:t>Police : ENTRÉE + F</w:t>
      </w:r>
    </w:p>
    <w:p w14:paraId="3A07CC5E" w14:textId="77777777" w:rsidR="00FB3B5E" w:rsidRPr="003E6AD6" w:rsidRDefault="00FB3B5E">
      <w:pPr>
        <w:pStyle w:val="ListParagraph"/>
        <w:numPr>
          <w:ilvl w:val="0"/>
          <w:numId w:val="153"/>
        </w:numPr>
        <w:rPr>
          <w:lang w:val="fr-CA"/>
        </w:rPr>
      </w:pPr>
      <w:r>
        <w:rPr>
          <w:lang w:val="fr-CA"/>
        </w:rPr>
        <w:t>Augmenter la taille de police : ESPACE + POINTS 3-4-5</w:t>
      </w:r>
    </w:p>
    <w:p w14:paraId="5837F91B" w14:textId="77777777" w:rsidR="00FB3B5E" w:rsidRPr="003E6AD6" w:rsidRDefault="00B435A2">
      <w:pPr>
        <w:pStyle w:val="ListParagraph"/>
        <w:numPr>
          <w:ilvl w:val="0"/>
          <w:numId w:val="153"/>
        </w:numPr>
        <w:rPr>
          <w:lang w:val="fr-CA"/>
        </w:rPr>
      </w:pPr>
      <w:r>
        <w:rPr>
          <w:lang w:val="fr-CA"/>
        </w:rPr>
        <w:t>Diminuer</w:t>
      </w:r>
      <w:r w:rsidR="00FB3B5E">
        <w:rPr>
          <w:lang w:val="fr-CA"/>
        </w:rPr>
        <w:t xml:space="preserve"> la taille de police : ESPACE + POINTS 1-2-6</w:t>
      </w:r>
    </w:p>
    <w:p w14:paraId="765C5B2B" w14:textId="77777777" w:rsidR="00FB3B5E" w:rsidRDefault="00FB3B5E">
      <w:pPr>
        <w:pStyle w:val="ListParagraph"/>
        <w:numPr>
          <w:ilvl w:val="0"/>
          <w:numId w:val="153"/>
        </w:numPr>
        <w:rPr>
          <w:lang w:val="fr-CA"/>
        </w:rPr>
      </w:pPr>
      <w:r>
        <w:rPr>
          <w:lang w:val="fr-CA"/>
        </w:rPr>
        <w:t>Style de paragraphe : CTRL + MAJ + S</w:t>
      </w:r>
    </w:p>
    <w:p w14:paraId="50228312" w14:textId="77777777" w:rsidR="00450962" w:rsidRPr="003E6AD6" w:rsidRDefault="00450962" w:rsidP="00450962">
      <w:pPr>
        <w:pStyle w:val="ListParagraph"/>
        <w:rPr>
          <w:lang w:val="fr-CA"/>
        </w:rPr>
      </w:pPr>
    </w:p>
    <w:p w14:paraId="570B2C85" w14:textId="77777777" w:rsidR="00645A2C" w:rsidRPr="003E6AD6" w:rsidRDefault="00645A2C" w:rsidP="007B2B6F">
      <w:pPr>
        <w:pStyle w:val="Heading2"/>
        <w:numPr>
          <w:ilvl w:val="1"/>
          <w:numId w:val="102"/>
        </w:numPr>
        <w:rPr>
          <w:rFonts w:ascii="Times New Roman" w:hAnsi="Times New Roman"/>
          <w:lang w:val="fr-CA"/>
        </w:rPr>
      </w:pPr>
      <w:bookmarkStart w:id="209" w:name="_Toc240570380"/>
      <w:r>
        <w:rPr>
          <w:rFonts w:ascii="Times New Roman" w:hAnsi="Times New Roman"/>
          <w:lang w:val="fr-CA"/>
        </w:rPr>
        <w:lastRenderedPageBreak/>
        <w:t>Autres fonctionnalités disponibles avec Microsoft Outlook</w:t>
      </w:r>
      <w:bookmarkEnd w:id="209"/>
    </w:p>
    <w:p w14:paraId="62B7C221" w14:textId="77777777" w:rsidR="00B17A53" w:rsidRDefault="00B17A53" w:rsidP="00111D1A">
      <w:pPr>
        <w:rPr>
          <w:lang w:val="fr-CA"/>
        </w:rPr>
      </w:pPr>
    </w:p>
    <w:p w14:paraId="3E9F67B2" w14:textId="77777777" w:rsidR="00111D1A" w:rsidRPr="003E6AD6" w:rsidRDefault="00FD6A56" w:rsidP="00111D1A">
      <w:pPr>
        <w:rPr>
          <w:lang w:val="fr-CA"/>
        </w:rPr>
      </w:pPr>
      <w:r>
        <w:rPr>
          <w:lang w:val="fr-CA"/>
        </w:rPr>
        <w:t>Microsoft Outlook synchronise toutes les informations de votre compte avec d'autres applications Microsoft et avec d'autres appareils. Nous mentionnerons ici deux fonctionnalités directement disponibles dans Microsoft Outlook.</w:t>
      </w:r>
    </w:p>
    <w:p w14:paraId="0459ED3C" w14:textId="77777777" w:rsidR="00FD6A56" w:rsidRPr="003E6AD6" w:rsidRDefault="00FD6A56" w:rsidP="00111D1A">
      <w:pPr>
        <w:rPr>
          <w:lang w:val="fr-CA"/>
        </w:rPr>
      </w:pPr>
    </w:p>
    <w:p w14:paraId="08EEDAE9" w14:textId="77777777" w:rsidR="00645A2C" w:rsidRPr="003E6AD6" w:rsidRDefault="00645A2C" w:rsidP="007B587E">
      <w:pPr>
        <w:pStyle w:val="Heading3"/>
      </w:pPr>
      <w:bookmarkStart w:id="210" w:name="_Toc240570381"/>
      <w:r>
        <w:t>Calendrier</w:t>
      </w:r>
      <w:bookmarkEnd w:id="210"/>
    </w:p>
    <w:p w14:paraId="4E50D464" w14:textId="77777777" w:rsidR="00B17A53" w:rsidRDefault="00B17A53" w:rsidP="00111D1A">
      <w:pPr>
        <w:rPr>
          <w:lang w:val="fr-CA"/>
        </w:rPr>
      </w:pPr>
    </w:p>
    <w:p w14:paraId="0DF0DF91" w14:textId="77777777" w:rsidR="00DE0AD8" w:rsidRPr="003E6AD6" w:rsidRDefault="00FD6A56" w:rsidP="00111D1A">
      <w:pPr>
        <w:rPr>
          <w:lang w:val="fr-CA"/>
        </w:rPr>
      </w:pPr>
      <w:r>
        <w:rPr>
          <w:lang w:val="fr-CA"/>
        </w:rPr>
        <w:t>Le calendrier vous aide à planifier vos tâches quotidiennes. Vous pouvez utiliser le calendrier pour planifier vos réunions et accéder aux informations des réunions que vous avez déjà accepté de suivre. Toutes les réunions créées avec ce compte sur cet appareil avec Outlook ou un logiciel de vidéoconférence comme Zoom ou Microsoft Teams, ou créées sur ce compte à partir d'un iPhone ou d'un téléphone Android, seront disponibles dans ce calendrier. Vous pouvez créer, modifier et supprimer ces réunions. Pour accéder à la fonction Calendrier, vous pouvez utiliser le raccourci CTRL + 2.</w:t>
      </w:r>
    </w:p>
    <w:p w14:paraId="6CBD6BFB" w14:textId="77777777" w:rsidR="0069096E" w:rsidRPr="003E6AD6" w:rsidRDefault="00E86C59" w:rsidP="00111D1A">
      <w:pPr>
        <w:rPr>
          <w:lang w:val="fr-CA"/>
        </w:rPr>
      </w:pPr>
      <w:r>
        <w:rPr>
          <w:lang w:val="fr-CA"/>
        </w:rPr>
        <w:t>Dans le menu du calendrier, vous pouvez effectuer les tâches suivantes :</w:t>
      </w:r>
    </w:p>
    <w:p w14:paraId="39E45FC4" w14:textId="77777777" w:rsidR="006B3C78" w:rsidRPr="003E6AD6" w:rsidRDefault="006B3C78">
      <w:pPr>
        <w:pStyle w:val="ListParagraph"/>
        <w:numPr>
          <w:ilvl w:val="0"/>
          <w:numId w:val="100"/>
        </w:numPr>
        <w:rPr>
          <w:lang w:val="fr-CA"/>
        </w:rPr>
      </w:pPr>
      <w:r>
        <w:rPr>
          <w:lang w:val="fr-CA"/>
        </w:rPr>
        <w:t>créer un nouveau rendez-vous;</w:t>
      </w:r>
    </w:p>
    <w:p w14:paraId="093AA51E" w14:textId="77777777" w:rsidR="006B3C78" w:rsidRPr="003E6AD6" w:rsidRDefault="00BC62BF">
      <w:pPr>
        <w:pStyle w:val="ListParagraph"/>
        <w:numPr>
          <w:ilvl w:val="0"/>
          <w:numId w:val="100"/>
        </w:numPr>
        <w:rPr>
          <w:lang w:val="fr-CA"/>
        </w:rPr>
      </w:pPr>
      <w:r>
        <w:rPr>
          <w:lang w:val="fr-CA"/>
        </w:rPr>
        <w:t>créer une nouvelle réunion;</w:t>
      </w:r>
    </w:p>
    <w:p w14:paraId="29DD2B3E" w14:textId="77777777" w:rsidR="00BC62BF" w:rsidRPr="003E6AD6" w:rsidRDefault="00BC62BF">
      <w:pPr>
        <w:pStyle w:val="ListParagraph"/>
        <w:numPr>
          <w:ilvl w:val="0"/>
          <w:numId w:val="100"/>
        </w:numPr>
        <w:rPr>
          <w:lang w:val="fr-CA"/>
        </w:rPr>
      </w:pPr>
      <w:r>
        <w:rPr>
          <w:lang w:val="fr-CA"/>
        </w:rPr>
        <w:t>supprimer un rendez-vous;</w:t>
      </w:r>
    </w:p>
    <w:p w14:paraId="24D0BDF8" w14:textId="77777777" w:rsidR="00BC62BF" w:rsidRPr="003E6AD6" w:rsidRDefault="00F9032B">
      <w:pPr>
        <w:pStyle w:val="ListParagraph"/>
        <w:numPr>
          <w:ilvl w:val="0"/>
          <w:numId w:val="100"/>
        </w:numPr>
        <w:rPr>
          <w:lang w:val="fr-CA"/>
        </w:rPr>
      </w:pPr>
      <w:r>
        <w:rPr>
          <w:lang w:val="fr-CA"/>
        </w:rPr>
        <w:t>ajouter des calendriers en plus du vôtre;</w:t>
      </w:r>
    </w:p>
    <w:p w14:paraId="7714A1C4" w14:textId="77777777" w:rsidR="00F9032B" w:rsidRPr="003E6AD6" w:rsidRDefault="008F31A9">
      <w:pPr>
        <w:pStyle w:val="ListParagraph"/>
        <w:numPr>
          <w:ilvl w:val="0"/>
          <w:numId w:val="100"/>
        </w:numPr>
        <w:rPr>
          <w:lang w:val="fr-CA"/>
        </w:rPr>
      </w:pPr>
      <w:r>
        <w:rPr>
          <w:lang w:val="fr-CA"/>
        </w:rPr>
        <w:t>afficher le jour;</w:t>
      </w:r>
    </w:p>
    <w:p w14:paraId="6D8ED1C3" w14:textId="77777777" w:rsidR="008F31A9" w:rsidRPr="003E6AD6" w:rsidRDefault="008F31A9">
      <w:pPr>
        <w:pStyle w:val="ListParagraph"/>
        <w:numPr>
          <w:ilvl w:val="0"/>
          <w:numId w:val="100"/>
        </w:numPr>
        <w:rPr>
          <w:lang w:val="fr-CA"/>
        </w:rPr>
      </w:pPr>
      <w:r>
        <w:rPr>
          <w:lang w:val="fr-CA"/>
        </w:rPr>
        <w:t>afficher la semaine de travail;</w:t>
      </w:r>
    </w:p>
    <w:p w14:paraId="1B1225E5" w14:textId="77777777" w:rsidR="008F31A9" w:rsidRPr="003E6AD6" w:rsidRDefault="008F31A9">
      <w:pPr>
        <w:pStyle w:val="ListParagraph"/>
        <w:numPr>
          <w:ilvl w:val="0"/>
          <w:numId w:val="100"/>
        </w:numPr>
        <w:rPr>
          <w:lang w:val="fr-CA"/>
        </w:rPr>
      </w:pPr>
      <w:r>
        <w:rPr>
          <w:lang w:val="fr-CA"/>
        </w:rPr>
        <w:t>afficher la semaine complète;</w:t>
      </w:r>
    </w:p>
    <w:p w14:paraId="22448601" w14:textId="77777777" w:rsidR="008F31A9" w:rsidRPr="003E6AD6" w:rsidRDefault="00966BA0">
      <w:pPr>
        <w:pStyle w:val="ListParagraph"/>
        <w:numPr>
          <w:ilvl w:val="0"/>
          <w:numId w:val="100"/>
        </w:numPr>
        <w:rPr>
          <w:lang w:val="fr-CA"/>
        </w:rPr>
      </w:pPr>
      <w:r>
        <w:rPr>
          <w:lang w:val="fr-CA"/>
        </w:rPr>
        <w:t>afficher le mois;</w:t>
      </w:r>
    </w:p>
    <w:p w14:paraId="39D5969A" w14:textId="77777777" w:rsidR="00966BA0" w:rsidRPr="003E6AD6" w:rsidRDefault="00966BA0">
      <w:pPr>
        <w:pStyle w:val="ListParagraph"/>
        <w:numPr>
          <w:ilvl w:val="0"/>
          <w:numId w:val="100"/>
        </w:numPr>
        <w:rPr>
          <w:lang w:val="fr-CA"/>
        </w:rPr>
      </w:pPr>
      <w:r>
        <w:rPr>
          <w:lang w:val="fr-CA"/>
        </w:rPr>
        <w:t>actualiser votre calendrier.</w:t>
      </w:r>
    </w:p>
    <w:p w14:paraId="51FF5B4D" w14:textId="77777777" w:rsidR="00966BA0" w:rsidRPr="003E6AD6" w:rsidRDefault="00966BA0" w:rsidP="00111D1A">
      <w:pPr>
        <w:rPr>
          <w:lang w:val="fr-CA"/>
        </w:rPr>
      </w:pPr>
      <w:r>
        <w:rPr>
          <w:lang w:val="fr-CA"/>
        </w:rPr>
        <w:t>Appuyez sur ENTRÉE sur l'une de ces options pour accéder à la fenêtre associée dans laquelle vous pourrez effectuer la tâche.</w:t>
      </w:r>
    </w:p>
    <w:p w14:paraId="4C5E6C25" w14:textId="77777777" w:rsidR="00111D1A" w:rsidRPr="003E6AD6" w:rsidRDefault="00C06AB9" w:rsidP="00111D1A">
      <w:pPr>
        <w:rPr>
          <w:lang w:val="fr-CA"/>
        </w:rPr>
      </w:pPr>
      <w:r>
        <w:rPr>
          <w:lang w:val="fr-CA"/>
        </w:rPr>
        <w:t xml:space="preserve">Pour en savoir plus sur les raccourcis disponibles dans le Calendrier, veuillez consulter la </w:t>
      </w:r>
      <w:hyperlink w:anchor="_Calendar_functions" w:history="1">
        <w:r w:rsidRPr="003F513A">
          <w:rPr>
            <w:lang w:val="fr-CA"/>
          </w:rPr>
          <w:t>section « Fonctions du calendrier ».</w:t>
        </w:r>
      </w:hyperlink>
      <w:r>
        <w:rPr>
          <w:lang w:val="fr-CA"/>
        </w:rPr>
        <w:t xml:space="preserve"> Pour en savoir plus sur l'utilisation du calendrier dans Outlook avec un lecteur d'écran, veuillez consulter </w:t>
      </w:r>
      <w:hyperlink r:id="rId17" w:history="1">
        <w:r w:rsidRPr="003F513A">
          <w:rPr>
            <w:lang w:val="fr-CA"/>
          </w:rPr>
          <w:t>c</w:t>
        </w:r>
        <w:bookmarkStart w:id="211" w:name="_Hlt240565890"/>
        <w:bookmarkStart w:id="212" w:name="_Hlt240565891"/>
        <w:bookmarkEnd w:id="211"/>
        <w:bookmarkEnd w:id="212"/>
        <w:r w:rsidRPr="003F513A">
          <w:rPr>
            <w:lang w:val="fr-CA"/>
          </w:rPr>
          <w:t>et article</w:t>
        </w:r>
      </w:hyperlink>
      <w:r>
        <w:rPr>
          <w:lang w:val="fr-CA"/>
        </w:rPr>
        <w:t>.</w:t>
      </w:r>
    </w:p>
    <w:p w14:paraId="5D6792BE" w14:textId="77777777" w:rsidR="00DD2DF3" w:rsidRPr="003E6AD6" w:rsidRDefault="00DD2DF3" w:rsidP="00111D1A">
      <w:pPr>
        <w:rPr>
          <w:lang w:val="fr-CA"/>
        </w:rPr>
      </w:pPr>
    </w:p>
    <w:p w14:paraId="697571EA" w14:textId="77777777" w:rsidR="00DD2DF3" w:rsidRPr="003E6AD6" w:rsidRDefault="00DD2DF3" w:rsidP="00347E21">
      <w:pPr>
        <w:pStyle w:val="Heading4"/>
        <w:numPr>
          <w:ilvl w:val="3"/>
          <w:numId w:val="102"/>
        </w:numPr>
        <w:rPr>
          <w:noProof/>
          <w:lang w:val="fr-CA"/>
        </w:rPr>
      </w:pPr>
      <w:bookmarkStart w:id="213" w:name="_Calendar_functions"/>
      <w:bookmarkEnd w:id="213"/>
      <w:r>
        <w:rPr>
          <w:noProof/>
          <w:lang w:val="fr-CA"/>
        </w:rPr>
        <w:t>Fonctions du calendrier</w:t>
      </w:r>
    </w:p>
    <w:p w14:paraId="59A0179D" w14:textId="77777777" w:rsidR="00B17A53" w:rsidRDefault="00B17A53" w:rsidP="00D55F36">
      <w:pPr>
        <w:spacing w:after="0"/>
        <w:rPr>
          <w:noProof/>
          <w:lang w:val="fr-CA"/>
        </w:rPr>
      </w:pPr>
    </w:p>
    <w:p w14:paraId="6DB6DAAB" w14:textId="77777777" w:rsidR="00D55F36" w:rsidRPr="003E6AD6" w:rsidRDefault="00D55F36" w:rsidP="00D55F36">
      <w:pPr>
        <w:spacing w:after="0"/>
        <w:rPr>
          <w:noProof/>
          <w:lang w:val="fr-CA"/>
        </w:rPr>
      </w:pPr>
      <w:r>
        <w:rPr>
          <w:noProof/>
          <w:lang w:val="fr-CA"/>
        </w:rPr>
        <w:t xml:space="preserve">Vous trouverez ici toutes les fonctions relatives à la fonctionnalité Calendrier dans Outlook. Les plus importantes sont également répertoriées dans le </w:t>
      </w:r>
      <w:hyperlink w:anchor="_Calenidar_functions" w:history="1">
        <w:r w:rsidRPr="003F513A">
          <w:rPr>
            <w:noProof/>
            <w:lang w:val="fr-CA"/>
          </w:rPr>
          <w:t>Résumé des commandes</w:t>
        </w:r>
      </w:hyperlink>
      <w:r>
        <w:rPr>
          <w:noProof/>
          <w:lang w:val="fr-CA"/>
        </w:rPr>
        <w:t>. Vous pouvez toujours accéder à toutes les commandes relatives à un menu spécifique, pendant que vous effectuez une action, en accédant au menu avec le raccourci RETOUR ARRIÈRE + A.</w:t>
      </w:r>
    </w:p>
    <w:p w14:paraId="1AEFBCE6" w14:textId="77777777" w:rsidR="00DD2DF3" w:rsidRPr="003E6AD6" w:rsidRDefault="00DD2DF3">
      <w:pPr>
        <w:pStyle w:val="ListParagraph"/>
        <w:numPr>
          <w:ilvl w:val="0"/>
          <w:numId w:val="106"/>
        </w:numPr>
        <w:spacing w:after="0"/>
        <w:rPr>
          <w:noProof/>
          <w:lang w:val="fr-CA"/>
        </w:rPr>
      </w:pPr>
      <w:r>
        <w:rPr>
          <w:noProof/>
          <w:lang w:val="fr-CA"/>
        </w:rPr>
        <w:lastRenderedPageBreak/>
        <w:t xml:space="preserve">Aller </w:t>
      </w:r>
      <w:r w:rsidR="00AE6A87">
        <w:rPr>
          <w:noProof/>
          <w:lang w:val="fr-CA"/>
        </w:rPr>
        <w:t>au</w:t>
      </w:r>
      <w:r>
        <w:rPr>
          <w:noProof/>
          <w:lang w:val="fr-CA"/>
        </w:rPr>
        <w:t xml:space="preserve"> Calendrier : CTRL + 2</w:t>
      </w:r>
    </w:p>
    <w:p w14:paraId="7A2E70E2" w14:textId="77777777" w:rsidR="00DD2DF3" w:rsidRPr="003E6AD6" w:rsidRDefault="00DD2DF3">
      <w:pPr>
        <w:pStyle w:val="ListParagraph"/>
        <w:numPr>
          <w:ilvl w:val="0"/>
          <w:numId w:val="106"/>
        </w:numPr>
        <w:spacing w:after="0"/>
        <w:rPr>
          <w:noProof/>
          <w:lang w:val="fr-CA"/>
        </w:rPr>
      </w:pPr>
      <w:r>
        <w:rPr>
          <w:noProof/>
          <w:lang w:val="fr-CA"/>
        </w:rPr>
        <w:t>Nouveau rendez-vous : ESPACE + N</w:t>
      </w:r>
    </w:p>
    <w:p w14:paraId="62AD8A2E" w14:textId="77777777" w:rsidR="00DD2DF3" w:rsidRPr="003E6AD6" w:rsidRDefault="00DD2DF3">
      <w:pPr>
        <w:pStyle w:val="ListParagraph"/>
        <w:numPr>
          <w:ilvl w:val="0"/>
          <w:numId w:val="94"/>
        </w:numPr>
        <w:spacing w:after="0"/>
        <w:rPr>
          <w:noProof/>
          <w:lang w:val="fr-CA"/>
        </w:rPr>
      </w:pPr>
      <w:r>
        <w:rPr>
          <w:noProof/>
          <w:lang w:val="fr-CA"/>
        </w:rPr>
        <w:t>Nouvelle réunion : ESPACE + Q</w:t>
      </w:r>
    </w:p>
    <w:p w14:paraId="369AFF1F" w14:textId="77777777" w:rsidR="00DD2DF3" w:rsidRPr="003E6AD6" w:rsidRDefault="00DD2DF3">
      <w:pPr>
        <w:pStyle w:val="ListParagraph"/>
        <w:numPr>
          <w:ilvl w:val="0"/>
          <w:numId w:val="94"/>
        </w:numPr>
        <w:spacing w:after="0"/>
        <w:rPr>
          <w:noProof/>
          <w:lang w:val="fr-CA"/>
        </w:rPr>
      </w:pPr>
      <w:r>
        <w:rPr>
          <w:noProof/>
          <w:lang w:val="fr-CA"/>
        </w:rPr>
        <w:t>Supprimer le rendez-vous : RETOUR ARRIÈRE + POINTS 2-3-5-6 / SUPPR</w:t>
      </w:r>
    </w:p>
    <w:p w14:paraId="733A1E20" w14:textId="77777777" w:rsidR="00DD2DF3" w:rsidRPr="003E6AD6" w:rsidRDefault="00DD2DF3">
      <w:pPr>
        <w:pStyle w:val="ListParagraph"/>
        <w:numPr>
          <w:ilvl w:val="0"/>
          <w:numId w:val="94"/>
        </w:numPr>
        <w:spacing w:after="0"/>
        <w:rPr>
          <w:noProof/>
          <w:lang w:val="fr-CA"/>
        </w:rPr>
      </w:pPr>
      <w:r>
        <w:rPr>
          <w:noProof/>
          <w:lang w:val="fr-CA"/>
        </w:rPr>
        <w:t>Ajouter un calendrier (depuis le carnet d'adresses, la liste des salles ou Internet)</w:t>
      </w:r>
    </w:p>
    <w:p w14:paraId="17A2B7F9" w14:textId="77777777" w:rsidR="00DD2DF3" w:rsidRPr="003E6AD6" w:rsidRDefault="00DD2DF3">
      <w:pPr>
        <w:pStyle w:val="ListParagraph"/>
        <w:numPr>
          <w:ilvl w:val="0"/>
          <w:numId w:val="94"/>
        </w:numPr>
        <w:spacing w:after="0"/>
        <w:rPr>
          <w:noProof/>
          <w:lang w:val="fr-CA"/>
        </w:rPr>
      </w:pPr>
      <w:r>
        <w:rPr>
          <w:noProof/>
          <w:lang w:val="fr-CA"/>
        </w:rPr>
        <w:t>Afficher le jour : CTRL + ALT + 1</w:t>
      </w:r>
    </w:p>
    <w:p w14:paraId="58789928" w14:textId="77777777" w:rsidR="00DD2DF3" w:rsidRPr="003E6AD6" w:rsidRDefault="00DD2DF3">
      <w:pPr>
        <w:pStyle w:val="ListParagraph"/>
        <w:numPr>
          <w:ilvl w:val="0"/>
          <w:numId w:val="94"/>
        </w:numPr>
        <w:spacing w:after="0"/>
        <w:rPr>
          <w:noProof/>
          <w:lang w:val="fr-CA"/>
        </w:rPr>
      </w:pPr>
      <w:r>
        <w:rPr>
          <w:noProof/>
          <w:lang w:val="fr-CA"/>
        </w:rPr>
        <w:t>Afficher la semaine de travail : CTRL + ALT + 2</w:t>
      </w:r>
    </w:p>
    <w:p w14:paraId="25987B3C" w14:textId="77777777" w:rsidR="00DD2DF3" w:rsidRPr="003E6AD6" w:rsidRDefault="00DD2DF3">
      <w:pPr>
        <w:pStyle w:val="ListParagraph"/>
        <w:numPr>
          <w:ilvl w:val="0"/>
          <w:numId w:val="94"/>
        </w:numPr>
        <w:spacing w:after="0"/>
        <w:rPr>
          <w:noProof/>
          <w:lang w:val="fr-CA"/>
        </w:rPr>
      </w:pPr>
      <w:r>
        <w:rPr>
          <w:noProof/>
          <w:lang w:val="fr-CA"/>
        </w:rPr>
        <w:t>Afficher la semaine : CTRL + ALT + 3</w:t>
      </w:r>
    </w:p>
    <w:p w14:paraId="65BC6F42" w14:textId="77777777" w:rsidR="00DD2DF3" w:rsidRPr="003E6AD6" w:rsidRDefault="00DD2DF3">
      <w:pPr>
        <w:pStyle w:val="ListParagraph"/>
        <w:numPr>
          <w:ilvl w:val="0"/>
          <w:numId w:val="94"/>
        </w:numPr>
        <w:spacing w:after="0"/>
        <w:rPr>
          <w:noProof/>
          <w:lang w:val="fr-CA"/>
        </w:rPr>
      </w:pPr>
      <w:r>
        <w:rPr>
          <w:noProof/>
          <w:lang w:val="fr-CA"/>
        </w:rPr>
        <w:t>Afficher le mois : CTRL + ALT + 4</w:t>
      </w:r>
    </w:p>
    <w:p w14:paraId="0905153D" w14:textId="77777777" w:rsidR="00DD2DF3" w:rsidRPr="003E6AD6" w:rsidRDefault="008D4CAF">
      <w:pPr>
        <w:pStyle w:val="ListParagraph"/>
        <w:numPr>
          <w:ilvl w:val="0"/>
          <w:numId w:val="94"/>
        </w:numPr>
        <w:spacing w:after="0"/>
        <w:rPr>
          <w:noProof/>
          <w:lang w:val="fr-CA"/>
        </w:rPr>
      </w:pPr>
      <w:r>
        <w:rPr>
          <w:noProof/>
          <w:lang w:val="fr-CA"/>
        </w:rPr>
        <w:t>Rafraîchir</w:t>
      </w:r>
      <w:r w:rsidR="00DD2DF3">
        <w:rPr>
          <w:noProof/>
          <w:lang w:val="fr-CA"/>
        </w:rPr>
        <w:t xml:space="preserve"> : ENTRÉE + R</w:t>
      </w:r>
    </w:p>
    <w:p w14:paraId="230C8BF8" w14:textId="77777777" w:rsidR="00AF162A" w:rsidRPr="003E6AD6" w:rsidRDefault="00AF162A" w:rsidP="00111D1A">
      <w:pPr>
        <w:rPr>
          <w:lang w:val="fr-CA"/>
        </w:rPr>
      </w:pPr>
    </w:p>
    <w:p w14:paraId="33627586" w14:textId="77777777" w:rsidR="00645A2C" w:rsidRPr="003E6AD6" w:rsidRDefault="00645A2C" w:rsidP="007B587E">
      <w:pPr>
        <w:pStyle w:val="Heading3"/>
      </w:pPr>
      <w:bookmarkStart w:id="214" w:name="_Toc240570382"/>
      <w:r>
        <w:t>Contacts</w:t>
      </w:r>
      <w:bookmarkEnd w:id="214"/>
    </w:p>
    <w:p w14:paraId="634353A5" w14:textId="77777777" w:rsidR="00B17A53" w:rsidRDefault="00B17A53" w:rsidP="00611220">
      <w:pPr>
        <w:rPr>
          <w:lang w:val="fr-CA"/>
        </w:rPr>
      </w:pPr>
    </w:p>
    <w:p w14:paraId="28ECC319" w14:textId="77777777" w:rsidR="00C42896" w:rsidRPr="003E6AD6" w:rsidRDefault="00D450E0" w:rsidP="00611220">
      <w:pPr>
        <w:rPr>
          <w:lang w:val="fr-CA"/>
        </w:rPr>
      </w:pPr>
      <w:r>
        <w:rPr>
          <w:lang w:val="fr-CA"/>
        </w:rPr>
        <w:t>La fonctionnalité Contacts permet de gérer vos contacts personnels sur votre appareil, avec lesquels vous pouvez communiquer en utilisant votre compte configuré avec Outlook. Pour clarifier, le carnet d'adresses regroupe tous vos contacts qui ont été ajoutés, peu importe la source de la liste de contacts. En revanche, la fonctionnalité Contacts permet d'accéder à votre liste personnelle de contacts ajoutés et gérés spécifiquement sur cet appareil, et constitue l'une des sources de votre carnet d'adresses.</w:t>
      </w:r>
    </w:p>
    <w:p w14:paraId="1E056DFA" w14:textId="77777777" w:rsidR="00DE0AD8" w:rsidRPr="003E6AD6" w:rsidRDefault="00500E67" w:rsidP="00611220">
      <w:pPr>
        <w:rPr>
          <w:lang w:val="fr-CA"/>
        </w:rPr>
      </w:pPr>
      <w:r>
        <w:rPr>
          <w:lang w:val="fr-CA"/>
        </w:rPr>
        <w:t xml:space="preserve">Vous pouvez ajouter un nouveau contact, modifier les informations associées, supprimer un contact ou gérer la liste de contacts. Pour accéder à votre liste de contacts, vous pouvez utiliser le raccourci CTRL + 3, ou CTRL + 4 si </w:t>
      </w:r>
      <w:proofErr w:type="spellStart"/>
      <w:r>
        <w:rPr>
          <w:lang w:val="fr-CA"/>
        </w:rPr>
        <w:t>Copilot</w:t>
      </w:r>
      <w:proofErr w:type="spellEnd"/>
      <w:r>
        <w:rPr>
          <w:lang w:val="fr-CA"/>
        </w:rPr>
        <w:t xml:space="preserve"> est installé.</w:t>
      </w:r>
    </w:p>
    <w:p w14:paraId="5158C5C5" w14:textId="77777777" w:rsidR="00B66A60" w:rsidRPr="003E6AD6" w:rsidRDefault="008A0EA1" w:rsidP="00611220">
      <w:pPr>
        <w:rPr>
          <w:lang w:val="fr-CA"/>
        </w:rPr>
      </w:pPr>
      <w:r>
        <w:rPr>
          <w:lang w:val="fr-CA"/>
        </w:rPr>
        <w:t>Lorsque vous êtes dans la fenêtre Contacts, appuyez sur le raccourci RETOUR ARRIÈRE + A pour être dirigé vers le menu. Vous pourrez effectuer les tâches suivantes :</w:t>
      </w:r>
    </w:p>
    <w:p w14:paraId="55A7E803" w14:textId="77777777" w:rsidR="008A0EA1" w:rsidRPr="003E6AD6" w:rsidRDefault="00E6447E">
      <w:pPr>
        <w:pStyle w:val="ListParagraph"/>
        <w:numPr>
          <w:ilvl w:val="0"/>
          <w:numId w:val="101"/>
        </w:numPr>
        <w:rPr>
          <w:lang w:val="fr-CA"/>
        </w:rPr>
      </w:pPr>
      <w:r>
        <w:rPr>
          <w:lang w:val="fr-CA"/>
        </w:rPr>
        <w:t>créer un nouveau contact;</w:t>
      </w:r>
    </w:p>
    <w:p w14:paraId="257CA5F1" w14:textId="77777777" w:rsidR="00E6447E" w:rsidRPr="003E6AD6" w:rsidRDefault="006204CC">
      <w:pPr>
        <w:pStyle w:val="ListParagraph"/>
        <w:numPr>
          <w:ilvl w:val="0"/>
          <w:numId w:val="101"/>
        </w:numPr>
        <w:rPr>
          <w:lang w:val="fr-CA"/>
        </w:rPr>
      </w:pPr>
      <w:r>
        <w:rPr>
          <w:lang w:val="fr-CA"/>
        </w:rPr>
        <w:t>modifier un contact;</w:t>
      </w:r>
    </w:p>
    <w:p w14:paraId="39F6C2C7" w14:textId="77777777" w:rsidR="006204CC" w:rsidRPr="003E6AD6" w:rsidRDefault="00BA2986">
      <w:pPr>
        <w:pStyle w:val="ListParagraph"/>
        <w:numPr>
          <w:ilvl w:val="0"/>
          <w:numId w:val="101"/>
        </w:numPr>
        <w:rPr>
          <w:lang w:val="fr-CA"/>
        </w:rPr>
      </w:pPr>
      <w:r>
        <w:rPr>
          <w:lang w:val="fr-CA"/>
        </w:rPr>
        <w:t>sélectionner</w:t>
      </w:r>
      <w:r w:rsidR="006204CC">
        <w:rPr>
          <w:lang w:val="fr-CA"/>
        </w:rPr>
        <w:t xml:space="preserve"> un contact;</w:t>
      </w:r>
    </w:p>
    <w:p w14:paraId="4A9B16EC" w14:textId="77777777" w:rsidR="006204CC" w:rsidRPr="003E6AD6" w:rsidRDefault="006204CC">
      <w:pPr>
        <w:pStyle w:val="ListParagraph"/>
        <w:numPr>
          <w:ilvl w:val="0"/>
          <w:numId w:val="101"/>
        </w:numPr>
        <w:rPr>
          <w:lang w:val="fr-CA"/>
        </w:rPr>
      </w:pPr>
      <w:r>
        <w:rPr>
          <w:lang w:val="fr-CA"/>
        </w:rPr>
        <w:t>sélectionner tous vos contacts dans la liste affichée;</w:t>
      </w:r>
    </w:p>
    <w:p w14:paraId="3ACB3247" w14:textId="77777777" w:rsidR="006204CC" w:rsidRPr="003E6AD6" w:rsidRDefault="006204CC">
      <w:pPr>
        <w:pStyle w:val="ListParagraph"/>
        <w:numPr>
          <w:ilvl w:val="0"/>
          <w:numId w:val="101"/>
        </w:numPr>
        <w:rPr>
          <w:lang w:val="fr-CA"/>
        </w:rPr>
      </w:pPr>
      <w:r>
        <w:rPr>
          <w:lang w:val="fr-CA"/>
        </w:rPr>
        <w:t>supprimer un contact;</w:t>
      </w:r>
    </w:p>
    <w:p w14:paraId="20549FC4" w14:textId="77777777" w:rsidR="006204CC" w:rsidRPr="003E6AD6" w:rsidRDefault="00E64FF0">
      <w:pPr>
        <w:pStyle w:val="ListParagraph"/>
        <w:numPr>
          <w:ilvl w:val="0"/>
          <w:numId w:val="101"/>
        </w:numPr>
        <w:rPr>
          <w:lang w:val="fr-CA"/>
        </w:rPr>
      </w:pPr>
      <w:r>
        <w:rPr>
          <w:lang w:val="fr-CA"/>
        </w:rPr>
        <w:t>créer une nouvelle réunion avec certains de vos contacts.</w:t>
      </w:r>
    </w:p>
    <w:p w14:paraId="6981F11A" w14:textId="77777777" w:rsidR="00E64FF0" w:rsidRPr="003E6AD6" w:rsidRDefault="00E64FF0" w:rsidP="00611220">
      <w:pPr>
        <w:rPr>
          <w:lang w:val="fr-CA"/>
        </w:rPr>
      </w:pPr>
      <w:r>
        <w:rPr>
          <w:lang w:val="fr-CA"/>
        </w:rPr>
        <w:t>Appuyez sur ENTRÉE sur l'une de ces options pour accéder à la fenêtre associée et effectuer la tâche.</w:t>
      </w:r>
    </w:p>
    <w:p w14:paraId="390B568D" w14:textId="77777777" w:rsidR="00611220" w:rsidRPr="003E6AD6" w:rsidRDefault="00500E67" w:rsidP="00611220">
      <w:pPr>
        <w:rPr>
          <w:lang w:val="fr-CA"/>
        </w:rPr>
      </w:pPr>
      <w:r>
        <w:rPr>
          <w:lang w:val="fr-CA"/>
        </w:rPr>
        <w:t xml:space="preserve">Pour en savoir plus sur les raccourcis disponibles pour les Contacts avec notre complément, veuillez consulter la </w:t>
      </w:r>
      <w:hyperlink w:anchor="_Contacts_functions" w:history="1">
        <w:r w:rsidRPr="003F513A">
          <w:rPr>
            <w:lang w:val="fr-CA"/>
          </w:rPr>
          <w:t>section « Fonctions des contacts ».</w:t>
        </w:r>
      </w:hyperlink>
      <w:r>
        <w:rPr>
          <w:lang w:val="fr-CA"/>
        </w:rPr>
        <w:t xml:space="preserve"> </w:t>
      </w:r>
    </w:p>
    <w:p w14:paraId="03042C7A" w14:textId="77777777" w:rsidR="00724A6A" w:rsidRPr="003E6AD6" w:rsidRDefault="00724A6A" w:rsidP="00611220">
      <w:pPr>
        <w:rPr>
          <w:lang w:val="fr-CA"/>
        </w:rPr>
      </w:pPr>
    </w:p>
    <w:p w14:paraId="522B0236" w14:textId="77777777" w:rsidR="00081695" w:rsidRPr="003E6AD6" w:rsidRDefault="00081695" w:rsidP="007B2B6F">
      <w:pPr>
        <w:pStyle w:val="Heading4"/>
        <w:numPr>
          <w:ilvl w:val="3"/>
          <w:numId w:val="102"/>
        </w:numPr>
        <w:rPr>
          <w:noProof/>
          <w:lang w:val="fr-CA"/>
        </w:rPr>
      </w:pPr>
      <w:r>
        <w:rPr>
          <w:lang w:val="fr-CA"/>
        </w:rPr>
        <w:t>Fonctions des contacts</w:t>
      </w:r>
    </w:p>
    <w:p w14:paraId="5700ACCE" w14:textId="77777777" w:rsidR="00B17A53" w:rsidRDefault="00B17A53" w:rsidP="00522E4F">
      <w:pPr>
        <w:spacing w:after="0"/>
        <w:rPr>
          <w:noProof/>
          <w:lang w:val="fr-CA"/>
        </w:rPr>
      </w:pPr>
    </w:p>
    <w:p w14:paraId="4FF24DDA" w14:textId="77777777" w:rsidR="00C6026F" w:rsidRPr="003E6AD6" w:rsidRDefault="00522E4F" w:rsidP="00522E4F">
      <w:pPr>
        <w:spacing w:after="0"/>
        <w:rPr>
          <w:noProof/>
          <w:lang w:val="fr-CA"/>
        </w:rPr>
      </w:pPr>
      <w:r>
        <w:rPr>
          <w:noProof/>
          <w:lang w:val="fr-CA"/>
        </w:rPr>
        <w:lastRenderedPageBreak/>
        <w:t xml:space="preserve">Vous trouverez ici toutes les fonctions relatives à la fonctionnalité Contacts dans Outlook. Les plus importantes sont également répertoriées dans le </w:t>
      </w:r>
      <w:hyperlink w:anchor="_Contacts_functions_1" w:history="1">
        <w:r w:rsidRPr="003F513A">
          <w:rPr>
            <w:noProof/>
            <w:lang w:val="fr-CA"/>
          </w:rPr>
          <w:t>Résumé des commandes</w:t>
        </w:r>
      </w:hyperlink>
      <w:r>
        <w:rPr>
          <w:noProof/>
          <w:lang w:val="fr-CA"/>
        </w:rPr>
        <w:t>. Vous pouvez toujours accéder à toutes les commandes relatives à un menu spécifique, pendant que vous effectuez une action, en accédant au menu avec le raccourci RETOUR ARRIÈRE + A.</w:t>
      </w:r>
    </w:p>
    <w:p w14:paraId="1DA17712" w14:textId="77777777" w:rsidR="00081695" w:rsidRPr="003E6AD6" w:rsidRDefault="00081695">
      <w:pPr>
        <w:pStyle w:val="ListParagraph"/>
        <w:numPr>
          <w:ilvl w:val="0"/>
          <w:numId w:val="160"/>
        </w:numPr>
        <w:spacing w:after="0"/>
        <w:rPr>
          <w:noProof/>
          <w:lang w:val="fr-CA"/>
        </w:rPr>
      </w:pPr>
      <w:r>
        <w:rPr>
          <w:noProof/>
          <w:lang w:val="fr-CA"/>
        </w:rPr>
        <w:t>Aller à la fonction Contacts : CTRL + 3 (CTRL + 4 si Copilot est installé)</w:t>
      </w:r>
    </w:p>
    <w:p w14:paraId="56619CF8" w14:textId="77777777" w:rsidR="00081695" w:rsidRPr="003E6AD6" w:rsidRDefault="00081695">
      <w:pPr>
        <w:pStyle w:val="ListParagraph"/>
        <w:numPr>
          <w:ilvl w:val="0"/>
          <w:numId w:val="107"/>
        </w:numPr>
        <w:spacing w:after="0"/>
        <w:rPr>
          <w:noProof/>
          <w:lang w:val="fr-CA"/>
        </w:rPr>
      </w:pPr>
      <w:r>
        <w:rPr>
          <w:noProof/>
          <w:lang w:val="fr-CA"/>
        </w:rPr>
        <w:t>Nouveau contact : ESPACE + N</w:t>
      </w:r>
    </w:p>
    <w:p w14:paraId="79CFAF1B" w14:textId="77777777" w:rsidR="00081695" w:rsidRPr="003E6AD6" w:rsidRDefault="00081695">
      <w:pPr>
        <w:pStyle w:val="ListParagraph"/>
        <w:numPr>
          <w:ilvl w:val="0"/>
          <w:numId w:val="107"/>
        </w:numPr>
        <w:spacing w:after="0"/>
        <w:rPr>
          <w:noProof/>
          <w:lang w:val="fr-CA"/>
        </w:rPr>
      </w:pPr>
      <w:r>
        <w:rPr>
          <w:noProof/>
          <w:lang w:val="fr-CA"/>
        </w:rPr>
        <w:t>Modifier le contact</w:t>
      </w:r>
    </w:p>
    <w:p w14:paraId="2F7D96EC" w14:textId="77777777" w:rsidR="00081695" w:rsidRPr="003E6AD6" w:rsidRDefault="00922757">
      <w:pPr>
        <w:pStyle w:val="ListParagraph"/>
        <w:numPr>
          <w:ilvl w:val="0"/>
          <w:numId w:val="95"/>
        </w:numPr>
        <w:spacing w:after="0"/>
        <w:rPr>
          <w:noProof/>
          <w:lang w:val="fr-CA"/>
        </w:rPr>
      </w:pPr>
      <w:r>
        <w:rPr>
          <w:noProof/>
          <w:lang w:val="fr-CA"/>
        </w:rPr>
        <w:t>Sélectionner</w:t>
      </w:r>
      <w:r w:rsidR="00081695">
        <w:rPr>
          <w:noProof/>
          <w:lang w:val="fr-CA"/>
        </w:rPr>
        <w:t xml:space="preserve"> le contact : RETOUR ARRIÈRE + L</w:t>
      </w:r>
    </w:p>
    <w:p w14:paraId="001395CF" w14:textId="77777777" w:rsidR="00081695" w:rsidRPr="003E6AD6" w:rsidRDefault="003724D1">
      <w:pPr>
        <w:pStyle w:val="ListParagraph"/>
        <w:numPr>
          <w:ilvl w:val="0"/>
          <w:numId w:val="95"/>
        </w:numPr>
        <w:spacing w:after="0"/>
        <w:rPr>
          <w:noProof/>
          <w:lang w:val="fr-CA"/>
        </w:rPr>
      </w:pPr>
      <w:r>
        <w:rPr>
          <w:noProof/>
          <w:lang w:val="fr-CA"/>
        </w:rPr>
        <w:t>S</w:t>
      </w:r>
      <w:r w:rsidR="00081695">
        <w:rPr>
          <w:noProof/>
          <w:lang w:val="fr-CA"/>
        </w:rPr>
        <w:t xml:space="preserve">électionner </w:t>
      </w:r>
      <w:r>
        <w:rPr>
          <w:noProof/>
          <w:lang w:val="fr-CA"/>
        </w:rPr>
        <w:t>tout</w:t>
      </w:r>
      <w:r w:rsidR="00081695">
        <w:rPr>
          <w:noProof/>
          <w:lang w:val="fr-CA"/>
        </w:rPr>
        <w:t xml:space="preserve"> : ENTRÉE + POINTS 1-2-3-4-5-6</w:t>
      </w:r>
    </w:p>
    <w:p w14:paraId="0A66D0E9" w14:textId="77777777" w:rsidR="00081695" w:rsidRPr="003E6AD6" w:rsidRDefault="00081695">
      <w:pPr>
        <w:pStyle w:val="ListParagraph"/>
        <w:numPr>
          <w:ilvl w:val="0"/>
          <w:numId w:val="95"/>
        </w:numPr>
        <w:spacing w:after="0"/>
        <w:rPr>
          <w:noProof/>
          <w:lang w:val="fr-CA"/>
        </w:rPr>
      </w:pPr>
      <w:r>
        <w:rPr>
          <w:noProof/>
          <w:lang w:val="fr-CA"/>
        </w:rPr>
        <w:t>Supprimer le contact : RETOUR ARRIÈRE + POINTS 2-3-5-6 / SUPPR</w:t>
      </w:r>
    </w:p>
    <w:p w14:paraId="256942A7" w14:textId="77777777" w:rsidR="00595B63" w:rsidRDefault="00081695" w:rsidP="008C21E2">
      <w:pPr>
        <w:pStyle w:val="ListParagraph"/>
        <w:numPr>
          <w:ilvl w:val="0"/>
          <w:numId w:val="95"/>
        </w:numPr>
        <w:spacing w:after="0"/>
        <w:rPr>
          <w:noProof/>
          <w:lang w:val="fr-CA"/>
        </w:rPr>
      </w:pPr>
      <w:r>
        <w:rPr>
          <w:noProof/>
          <w:lang w:val="fr-CA"/>
        </w:rPr>
        <w:t>Nouvelle réunion avec des contacts</w:t>
      </w:r>
    </w:p>
    <w:p w14:paraId="522ED727" w14:textId="77777777" w:rsidR="00595B63" w:rsidRDefault="00595B63">
      <w:pPr>
        <w:rPr>
          <w:noProof/>
          <w:lang w:val="fr-CA"/>
        </w:rPr>
      </w:pPr>
      <w:r>
        <w:rPr>
          <w:noProof/>
          <w:lang w:val="fr-CA"/>
        </w:rPr>
        <w:br w:type="page"/>
      </w:r>
    </w:p>
    <w:p w14:paraId="6A00DCAA" w14:textId="77777777" w:rsidR="00404CB8" w:rsidRPr="003E6AD6" w:rsidRDefault="00895741" w:rsidP="00950A27">
      <w:pPr>
        <w:pStyle w:val="Heading1"/>
        <w:numPr>
          <w:ilvl w:val="0"/>
          <w:numId w:val="102"/>
        </w:numPr>
        <w:rPr>
          <w:rFonts w:ascii="Times New Roman" w:hAnsi="Times New Roman"/>
          <w:lang w:val="fr-CA"/>
        </w:rPr>
      </w:pPr>
      <w:bookmarkStart w:id="215" w:name="_Toc240570383"/>
      <w:r>
        <w:rPr>
          <w:rFonts w:ascii="Times New Roman" w:hAnsi="Times New Roman"/>
          <w:lang w:val="fr-CA"/>
        </w:rPr>
        <w:lastRenderedPageBreak/>
        <w:t>Lire et créer des graphiques et des tableaux avec Microsoft Excel</w:t>
      </w:r>
      <w:bookmarkEnd w:id="215"/>
    </w:p>
    <w:p w14:paraId="3E1E5C5F" w14:textId="77777777" w:rsidR="00595B63" w:rsidRDefault="00595B63" w:rsidP="00EC759B">
      <w:pPr>
        <w:rPr>
          <w:lang w:val="fr-CA"/>
        </w:rPr>
      </w:pPr>
    </w:p>
    <w:p w14:paraId="2DCA7098" w14:textId="77777777" w:rsidR="00EE171B" w:rsidRDefault="00231B74" w:rsidP="00EC759B">
      <w:pPr>
        <w:rPr>
          <w:lang w:val="fr-CA"/>
        </w:rPr>
      </w:pPr>
      <w:r>
        <w:rPr>
          <w:lang w:val="fr-CA"/>
        </w:rPr>
        <w:t>Comme sur tout autre appareil Windows, Microsoft Excel est l'application bien connue pour les feuilles de calcul et les tableaux. Nous avons créé un complément pour rendre cette application entièrement accessible aux personnes aveugles.</w:t>
      </w:r>
    </w:p>
    <w:p w14:paraId="4A4E4704" w14:textId="77777777" w:rsidR="00F61E8C" w:rsidRPr="00A00D0A" w:rsidRDefault="00B40242" w:rsidP="00EC759B">
      <w:pPr>
        <w:rPr>
          <w:lang w:val="fr-CA"/>
        </w:rPr>
      </w:pPr>
      <w:r>
        <w:rPr>
          <w:lang w:val="fr-CA"/>
        </w:rPr>
        <w:t xml:space="preserve">Ce guide d'utilisation suppose que ce complément est configuré. Veuillez noter que vous devrez peut-être terminer l'installation du complément en appuyant sur ENTRÉE sur le bouton « Installer » lors de la première ouverture d'Excel. </w:t>
      </w:r>
      <w:r w:rsidRPr="00A00D0A">
        <w:rPr>
          <w:lang w:val="fr-CA"/>
        </w:rPr>
        <w:t>Comme le focus est positionné sur le bouton « Ne pas installer », utilisez le raccourci TAB pour naviguer jusqu'à atteindre le bouton « Installer », puis appuyez sur ENTRÉE.</w:t>
      </w:r>
    </w:p>
    <w:p w14:paraId="38074F74" w14:textId="77777777" w:rsidR="00EC759B" w:rsidRPr="003E6AD6" w:rsidRDefault="00362A87" w:rsidP="00EC759B">
      <w:pPr>
        <w:rPr>
          <w:lang w:val="fr-CA"/>
        </w:rPr>
      </w:pPr>
      <w:r>
        <w:rPr>
          <w:lang w:val="fr-CA"/>
        </w:rPr>
        <w:t>Dès maintenant, vous pourrez utiliser nos raccourcis braille en naviguant dans Excel.</w:t>
      </w:r>
    </w:p>
    <w:p w14:paraId="0B7FD74E" w14:textId="77777777" w:rsidR="00AF5DB6" w:rsidRPr="003E6AD6" w:rsidRDefault="00AF5DB6" w:rsidP="00EC759B">
      <w:pPr>
        <w:rPr>
          <w:lang w:val="fr-CA"/>
        </w:rPr>
      </w:pPr>
      <w:r>
        <w:rPr>
          <w:lang w:val="fr-CA"/>
        </w:rPr>
        <w:t>Veuillez noter qu'avec notre version, il n'est pas possible de créer des graphiques visuels.</w:t>
      </w:r>
    </w:p>
    <w:p w14:paraId="42738DB9" w14:textId="77777777" w:rsidR="002D20A9" w:rsidRPr="003E6AD6" w:rsidRDefault="002D20A9" w:rsidP="00EC759B">
      <w:pPr>
        <w:rPr>
          <w:lang w:val="fr-CA"/>
        </w:rPr>
      </w:pPr>
    </w:p>
    <w:p w14:paraId="6610C97F" w14:textId="77777777" w:rsidR="002D20A9" w:rsidRPr="003E6AD6" w:rsidRDefault="003661D3">
      <w:pPr>
        <w:pStyle w:val="Heading2"/>
        <w:numPr>
          <w:ilvl w:val="1"/>
          <w:numId w:val="102"/>
        </w:numPr>
        <w:rPr>
          <w:rFonts w:ascii="Times New Roman" w:hAnsi="Times New Roman"/>
          <w:lang w:val="fr-CA"/>
        </w:rPr>
      </w:pPr>
      <w:bookmarkStart w:id="216" w:name="_Toc240570384"/>
      <w:r>
        <w:rPr>
          <w:rFonts w:ascii="Times New Roman" w:hAnsi="Times New Roman"/>
          <w:lang w:val="fr-CA"/>
        </w:rPr>
        <w:t>Lancer Excel</w:t>
      </w:r>
      <w:bookmarkEnd w:id="216"/>
    </w:p>
    <w:p w14:paraId="2D0EFE6E" w14:textId="77777777" w:rsidR="00595B63" w:rsidRDefault="00595B63" w:rsidP="00EC759B">
      <w:pPr>
        <w:rPr>
          <w:lang w:val="fr-CA"/>
        </w:rPr>
      </w:pPr>
    </w:p>
    <w:p w14:paraId="33438E04" w14:textId="77777777" w:rsidR="00207FB0" w:rsidRPr="003E6AD6" w:rsidRDefault="00972594" w:rsidP="00EC759B">
      <w:pPr>
        <w:rPr>
          <w:lang w:val="fr-CA"/>
        </w:rPr>
      </w:pPr>
      <w:r>
        <w:rPr>
          <w:lang w:val="fr-CA"/>
        </w:rPr>
        <w:t xml:space="preserve">Pour lancer Excel, lorsque vous êtes dans le Menu principal de KeySoft, naviguez jusqu'à l'application Excel ou utilisez la lettre E pour y être dirigé, puis appuyez sur ENTRÉE. Un nouveau document, appelé Classeur1, est automatiquement créé, dans lequel vous pourrez travailler. Le curseur est positionné sur la première cellule de votre feuille, A1. </w:t>
      </w:r>
    </w:p>
    <w:p w14:paraId="41ABF0F1" w14:textId="77777777" w:rsidR="00B00FC0" w:rsidRPr="003E6AD6" w:rsidRDefault="00B00FC0" w:rsidP="00EC759B">
      <w:pPr>
        <w:rPr>
          <w:lang w:val="fr-CA"/>
        </w:rPr>
      </w:pPr>
    </w:p>
    <w:p w14:paraId="7C471DF2" w14:textId="77777777" w:rsidR="004779AA" w:rsidRPr="003E6AD6" w:rsidRDefault="004779AA">
      <w:pPr>
        <w:pStyle w:val="Heading2"/>
        <w:numPr>
          <w:ilvl w:val="1"/>
          <w:numId w:val="102"/>
        </w:numPr>
        <w:rPr>
          <w:rFonts w:ascii="Times New Roman" w:hAnsi="Times New Roman"/>
          <w:lang w:val="fr-CA"/>
        </w:rPr>
      </w:pPr>
      <w:bookmarkStart w:id="217" w:name="_Toc240570385"/>
      <w:r>
        <w:rPr>
          <w:rFonts w:ascii="Times New Roman" w:hAnsi="Times New Roman"/>
          <w:lang w:val="fr-CA"/>
        </w:rPr>
        <w:t>Configuration d'accessibilité optimale</w:t>
      </w:r>
      <w:bookmarkEnd w:id="217"/>
    </w:p>
    <w:p w14:paraId="4F54C94B" w14:textId="77777777" w:rsidR="00595B63" w:rsidRDefault="00595B63" w:rsidP="004779AA">
      <w:pPr>
        <w:rPr>
          <w:lang w:val="fr-CA"/>
        </w:rPr>
      </w:pPr>
    </w:p>
    <w:p w14:paraId="02BB302C" w14:textId="77777777" w:rsidR="004779AA" w:rsidRDefault="004349D8" w:rsidP="004779AA">
      <w:pPr>
        <w:rPr>
          <w:lang w:val="fr-CA"/>
        </w:rPr>
      </w:pPr>
      <w:r>
        <w:rPr>
          <w:lang w:val="fr-CA"/>
        </w:rPr>
        <w:t>Pour assurer une accessibilité optimale d'Excel, nous recommandons de modifier le paramètre suivant dans les options d'Excel. Tout au long de ce guide d'utilisation, nous expliquons comment utiliser Excel en supposant que vous ayez modifié ce paramètre. Le comportement pourrait être différent si ce paramètre reste à sa valeur par défaut.</w:t>
      </w:r>
    </w:p>
    <w:p w14:paraId="6233A701" w14:textId="77777777" w:rsidR="00D5155A" w:rsidRPr="003E6AD6" w:rsidRDefault="00D5155A" w:rsidP="004779AA">
      <w:pPr>
        <w:rPr>
          <w:lang w:val="fr-CA"/>
        </w:rPr>
      </w:pPr>
    </w:p>
    <w:p w14:paraId="729AB2D8" w14:textId="77777777" w:rsidR="004779AA" w:rsidRPr="003E6AD6" w:rsidRDefault="004779AA" w:rsidP="00D4796B">
      <w:pPr>
        <w:pStyle w:val="Heading3"/>
      </w:pPr>
      <w:bookmarkStart w:id="218" w:name="_Toc240570386"/>
      <w:r>
        <w:t>Afficher l'écran de démarrage lors de l'ouverture de cette application</w:t>
      </w:r>
      <w:bookmarkEnd w:id="218"/>
    </w:p>
    <w:p w14:paraId="33CC0560" w14:textId="77777777" w:rsidR="00595B63" w:rsidRDefault="00595B63" w:rsidP="004779AA">
      <w:pPr>
        <w:rPr>
          <w:lang w:val="fr-CA"/>
        </w:rPr>
      </w:pPr>
    </w:p>
    <w:p w14:paraId="34F705EC" w14:textId="77777777" w:rsidR="00F27A63" w:rsidRDefault="00F27A63" w:rsidP="00F27A63">
      <w:pPr>
        <w:rPr>
          <w:lang w:val="fr-CA"/>
        </w:rPr>
      </w:pPr>
      <w:r>
        <w:rPr>
          <w:lang w:val="fr-CA"/>
        </w:rPr>
        <w:t xml:space="preserve">Par défaut, ce paramètre est coché, ce qui signifie que l'écran de démarrage s'affiche à chaque lancement de l'application. </w:t>
      </w:r>
      <w:r w:rsidRPr="00A00D0A">
        <w:rPr>
          <w:lang w:val="fr-CA"/>
        </w:rPr>
        <w:t xml:space="preserve">Vous devriez décocher ce paramètre pour permettre à Excel de s'ouvrir immédiatement sur un document vierge au démarrage. </w:t>
      </w:r>
      <w:r>
        <w:rPr>
          <w:lang w:val="fr-CA"/>
        </w:rPr>
        <w:t>Pour ce faire :</w:t>
      </w:r>
    </w:p>
    <w:p w14:paraId="03AB049B" w14:textId="77777777" w:rsidR="00AF7CED" w:rsidRDefault="00AF7CED" w:rsidP="00F27A63">
      <w:pPr>
        <w:rPr>
          <w:lang w:val="fr-CA"/>
        </w:rPr>
      </w:pPr>
    </w:p>
    <w:p w14:paraId="52DC67ED" w14:textId="77777777" w:rsidR="00AF7CED" w:rsidRPr="0097016D" w:rsidRDefault="00AF7CED" w:rsidP="00F27A63">
      <w:pPr>
        <w:rPr>
          <w:lang w:val="en-US"/>
        </w:rPr>
      </w:pPr>
    </w:p>
    <w:p w14:paraId="6C8BE316" w14:textId="77777777" w:rsidR="00F27A63" w:rsidRPr="003E6AD6" w:rsidRDefault="00F27A63" w:rsidP="00F27A63">
      <w:pPr>
        <w:pStyle w:val="ListParagraph"/>
        <w:numPr>
          <w:ilvl w:val="0"/>
          <w:numId w:val="71"/>
        </w:numPr>
        <w:rPr>
          <w:lang w:val="fr-CA"/>
        </w:rPr>
      </w:pPr>
      <w:r>
        <w:rPr>
          <w:lang w:val="fr-CA"/>
        </w:rPr>
        <w:t xml:space="preserve">À l'ouverture d'Excel, utilisez le raccourci ALT + F pour être dirigé vers le menu « </w:t>
      </w:r>
      <w:r w:rsidR="00690713">
        <w:rPr>
          <w:lang w:val="fr-CA"/>
        </w:rPr>
        <w:t>F</w:t>
      </w:r>
      <w:r>
        <w:rPr>
          <w:lang w:val="fr-CA"/>
        </w:rPr>
        <w:t>ichiers ».</w:t>
      </w:r>
    </w:p>
    <w:p w14:paraId="4D93A3B9" w14:textId="77777777" w:rsidR="00F27A63" w:rsidRPr="00A00D0A" w:rsidRDefault="00F27A63" w:rsidP="00F27A63">
      <w:pPr>
        <w:pStyle w:val="ListParagraph"/>
        <w:numPr>
          <w:ilvl w:val="0"/>
          <w:numId w:val="71"/>
        </w:numPr>
        <w:rPr>
          <w:noProof/>
          <w:lang w:val="fr-CA"/>
        </w:rPr>
      </w:pPr>
      <w:r w:rsidRPr="00A00D0A">
        <w:rPr>
          <w:lang w:val="fr-CA"/>
        </w:rPr>
        <w:t xml:space="preserve">Dans ce menu, naviguez avec les flèches Haut et Bas jusqu'à « Options », puis appuyez sur ENTRÉE. </w:t>
      </w:r>
    </w:p>
    <w:p w14:paraId="33FCDD3B" w14:textId="77777777" w:rsidR="00F27A63" w:rsidRPr="00A00D0A" w:rsidRDefault="00F27A63" w:rsidP="00F27A63">
      <w:pPr>
        <w:pStyle w:val="ListParagraph"/>
        <w:numPr>
          <w:ilvl w:val="0"/>
          <w:numId w:val="71"/>
        </w:numPr>
        <w:rPr>
          <w:lang w:val="fr-CA"/>
        </w:rPr>
      </w:pPr>
      <w:r w:rsidRPr="00A00D0A">
        <w:rPr>
          <w:lang w:val="fr-CA"/>
        </w:rPr>
        <w:t>Vous serez dirigé vers la fenêtre des options d'Excel, dans l'onglet Général. Naviguez avec le raccourci MAJ + TAB jusqu'à l'option « Afficher l'écran de démarrage lors de l'ouverture de cette application ».</w:t>
      </w:r>
    </w:p>
    <w:p w14:paraId="06BFDEED" w14:textId="77777777" w:rsidR="00F27A63" w:rsidRPr="003E6AD6" w:rsidRDefault="00F27A63" w:rsidP="00F27A63">
      <w:pPr>
        <w:pStyle w:val="ListParagraph"/>
        <w:numPr>
          <w:ilvl w:val="0"/>
          <w:numId w:val="71"/>
        </w:numPr>
        <w:rPr>
          <w:lang w:val="fr-CA"/>
        </w:rPr>
      </w:pPr>
      <w:r>
        <w:rPr>
          <w:lang w:val="fr-CA"/>
        </w:rPr>
        <w:t>Appuyez sur la BARRE D'ESPACE pour décocher cette option.</w:t>
      </w:r>
    </w:p>
    <w:p w14:paraId="09D7F04F" w14:textId="77777777" w:rsidR="00F27A63" w:rsidRPr="00A00D0A" w:rsidRDefault="00F27A63" w:rsidP="00F27A63">
      <w:pPr>
        <w:pStyle w:val="ListParagraph"/>
        <w:numPr>
          <w:ilvl w:val="0"/>
          <w:numId w:val="71"/>
        </w:numPr>
        <w:rPr>
          <w:noProof/>
          <w:lang w:val="fr-CA"/>
        </w:rPr>
      </w:pPr>
      <w:r w:rsidRPr="00A00D0A">
        <w:rPr>
          <w:lang w:val="fr-CA"/>
        </w:rPr>
        <w:t>Naviguez avec le raccourci TAB jusqu'au bouton OK, puis appuyez sur ENTRÉE pour l'activer.</w:t>
      </w:r>
    </w:p>
    <w:p w14:paraId="3C2AC1BE" w14:textId="77777777" w:rsidR="00F27A63" w:rsidRPr="008D6B2E" w:rsidRDefault="00F27A63" w:rsidP="008D6B2E">
      <w:pPr>
        <w:rPr>
          <w:lang w:val="fr-CA"/>
        </w:rPr>
      </w:pPr>
      <w:r>
        <w:rPr>
          <w:lang w:val="fr-CA"/>
        </w:rPr>
        <w:t>L'écran de démarrage ne s'affichera plus à l'ouverture d'Excel.</w:t>
      </w:r>
    </w:p>
    <w:p w14:paraId="4F5774F5" w14:textId="77777777" w:rsidR="004779AA" w:rsidRDefault="00F27A63" w:rsidP="004779AA">
      <w:pPr>
        <w:rPr>
          <w:lang w:val="fr-CA"/>
        </w:rPr>
      </w:pPr>
      <w:r>
        <w:rPr>
          <w:lang w:val="fr-CA"/>
        </w:rPr>
        <w:t>Remarque : vous devrez répéter cette opération à la première ouverture de chacune de vos applications Office.</w:t>
      </w:r>
    </w:p>
    <w:p w14:paraId="692EBA29" w14:textId="77777777" w:rsidR="008D6B2E" w:rsidRPr="003E6AD6" w:rsidRDefault="008D6B2E" w:rsidP="004779AA">
      <w:pPr>
        <w:rPr>
          <w:lang w:val="fr-CA"/>
        </w:rPr>
      </w:pPr>
    </w:p>
    <w:p w14:paraId="40A8AAF5" w14:textId="77777777" w:rsidR="00EC562F" w:rsidRPr="003E6AD6" w:rsidRDefault="00EC562F">
      <w:pPr>
        <w:pStyle w:val="Heading2"/>
        <w:numPr>
          <w:ilvl w:val="1"/>
          <w:numId w:val="102"/>
        </w:numPr>
        <w:rPr>
          <w:rFonts w:ascii="Times New Roman" w:hAnsi="Times New Roman"/>
          <w:lang w:val="fr-CA"/>
        </w:rPr>
      </w:pPr>
      <w:bookmarkStart w:id="219" w:name="_Toc240570387"/>
      <w:r>
        <w:rPr>
          <w:rFonts w:ascii="Times New Roman" w:hAnsi="Times New Roman"/>
          <w:lang w:val="fr-CA"/>
        </w:rPr>
        <w:t>Ouvrir un document Excel</w:t>
      </w:r>
      <w:bookmarkEnd w:id="219"/>
    </w:p>
    <w:p w14:paraId="21B360B5" w14:textId="77777777" w:rsidR="00595B63" w:rsidRDefault="00595B63" w:rsidP="00DE1177">
      <w:pPr>
        <w:rPr>
          <w:lang w:val="fr-CA"/>
        </w:rPr>
      </w:pPr>
    </w:p>
    <w:p w14:paraId="7991C236" w14:textId="77777777" w:rsidR="00DE1177" w:rsidRPr="003E6AD6" w:rsidRDefault="00DE1177" w:rsidP="00DE1177">
      <w:pPr>
        <w:rPr>
          <w:lang w:val="fr-CA"/>
        </w:rPr>
      </w:pPr>
      <w:r>
        <w:rPr>
          <w:lang w:val="fr-CA"/>
        </w:rPr>
        <w:t>Microsoft Excel peut lire nativement les fichiers .xlsx et .xls.</w:t>
      </w:r>
    </w:p>
    <w:p w14:paraId="67D4963D" w14:textId="77777777" w:rsidR="00DE1177" w:rsidRPr="003E6AD6" w:rsidRDefault="00DE1177" w:rsidP="00DE1177">
      <w:pPr>
        <w:rPr>
          <w:lang w:val="fr-CA"/>
        </w:rPr>
      </w:pPr>
      <w:r>
        <w:rPr>
          <w:lang w:val="fr-CA"/>
        </w:rPr>
        <w:t>Pour ouvrir des documents Excel, utilisez le raccourci RETOUR ARRIÈRE + O, ou trouvez cette option via le menu Application.</w:t>
      </w:r>
    </w:p>
    <w:p w14:paraId="61948F7B" w14:textId="77777777" w:rsidR="00DE1177" w:rsidRPr="003E6AD6" w:rsidRDefault="00DE1177">
      <w:pPr>
        <w:pStyle w:val="ListParagraph"/>
        <w:numPr>
          <w:ilvl w:val="0"/>
          <w:numId w:val="20"/>
        </w:numPr>
        <w:rPr>
          <w:lang w:val="fr-CA"/>
        </w:rPr>
      </w:pPr>
      <w:r>
        <w:rPr>
          <w:lang w:val="fr-CA"/>
        </w:rPr>
        <w:t>Après avoir ouvert Excel, appuyez sur le raccourci RETOUR ARRIÈRE + A pour être dirigé vers le menu Application.</w:t>
      </w:r>
    </w:p>
    <w:p w14:paraId="1B513C0D" w14:textId="77777777" w:rsidR="00DE1177" w:rsidRPr="003E6AD6" w:rsidRDefault="00DE1177">
      <w:pPr>
        <w:pStyle w:val="ListParagraph"/>
        <w:numPr>
          <w:ilvl w:val="0"/>
          <w:numId w:val="20"/>
        </w:numPr>
        <w:rPr>
          <w:lang w:val="fr-CA"/>
        </w:rPr>
      </w:pPr>
      <w:r>
        <w:rPr>
          <w:lang w:val="fr-CA"/>
        </w:rPr>
        <w:t xml:space="preserve">Dans le menu Application, vous êtes directement positionné sur le sous-menu « </w:t>
      </w:r>
      <w:r w:rsidR="004234BF">
        <w:rPr>
          <w:lang w:val="fr-CA"/>
        </w:rPr>
        <w:t>F</w:t>
      </w:r>
      <w:r>
        <w:rPr>
          <w:lang w:val="fr-CA"/>
        </w:rPr>
        <w:t>ichier ». Appuyez sur la flèche Droite pour le développer.</w:t>
      </w:r>
    </w:p>
    <w:p w14:paraId="16797473" w14:textId="77777777" w:rsidR="00DE1177" w:rsidRPr="003E6AD6" w:rsidRDefault="00DE1177">
      <w:pPr>
        <w:pStyle w:val="ListParagraph"/>
        <w:numPr>
          <w:ilvl w:val="0"/>
          <w:numId w:val="20"/>
        </w:numPr>
        <w:rPr>
          <w:lang w:val="fr-CA"/>
        </w:rPr>
      </w:pPr>
      <w:r>
        <w:rPr>
          <w:lang w:val="fr-CA"/>
        </w:rPr>
        <w:t xml:space="preserve">Dans le sous-menu « </w:t>
      </w:r>
      <w:r w:rsidR="00972902">
        <w:rPr>
          <w:lang w:val="fr-CA"/>
        </w:rPr>
        <w:t>F</w:t>
      </w:r>
      <w:r>
        <w:rPr>
          <w:lang w:val="fr-CA"/>
        </w:rPr>
        <w:t>ichier », naviguez jusqu'à l'option « Ouvrir », puis appuyez sur ENTRÉE pour l'activer.</w:t>
      </w:r>
    </w:p>
    <w:p w14:paraId="4C751C52" w14:textId="77777777" w:rsidR="00DE1177" w:rsidRPr="003E6AD6" w:rsidRDefault="00DE1177">
      <w:pPr>
        <w:pStyle w:val="ListParagraph"/>
        <w:numPr>
          <w:ilvl w:val="0"/>
          <w:numId w:val="20"/>
        </w:numPr>
        <w:rPr>
          <w:lang w:val="fr-CA"/>
        </w:rPr>
      </w:pPr>
      <w:r>
        <w:rPr>
          <w:lang w:val="fr-CA"/>
        </w:rPr>
        <w:t>Une boîte de dialogue du gestionnaire de fichiers s'ouvrira. Vous pouvez rechercher vos fichiers dans votre stockage infonuagique, ainsi que dans les dossiers et fichiers disponibles. Lors de l'ouverture d'un fichier pour la première fois dans Excel à l'aide de la boîte de dialogue d'ouverture, le focus se trouve sur votre emplacement par défaut, généralement votre dossier Documents, localement ou sur OneDrive. Lors de l'ouverture de documents suivants, le dernier dossier dans lequel vous avez ouvert ou enregistré un fichier s'affiche.</w:t>
      </w:r>
    </w:p>
    <w:p w14:paraId="43CC46A3" w14:textId="77777777" w:rsidR="00DE1177" w:rsidRPr="003E6AD6" w:rsidRDefault="00DE1177">
      <w:pPr>
        <w:pStyle w:val="ListParagraph"/>
        <w:numPr>
          <w:ilvl w:val="0"/>
          <w:numId w:val="20"/>
        </w:numPr>
        <w:rPr>
          <w:lang w:val="fr-CA"/>
        </w:rPr>
      </w:pPr>
      <w:r>
        <w:rPr>
          <w:lang w:val="fr-CA"/>
        </w:rPr>
        <w:t xml:space="preserve">Naviguez dans la liste des dossiers et fichiers avec les flèches Haut et Bas. Appuyez sur ENTRÉE pour entrer dans un dossier, ou sur la touche RETOUR ARRIÈRE pour reculer d'un niveau de dossier. Appuyez sur le raccourci ESPACE + D pour être dirigé vers la liste des </w:t>
      </w:r>
      <w:r w:rsidR="00F94F74">
        <w:rPr>
          <w:lang w:val="fr-CA"/>
        </w:rPr>
        <w:t xml:space="preserve">disques </w:t>
      </w:r>
      <w:r>
        <w:rPr>
          <w:lang w:val="fr-CA"/>
        </w:rPr>
        <w:t>et d</w:t>
      </w:r>
      <w:r w:rsidR="00DD2930">
        <w:rPr>
          <w:lang w:val="fr-CA"/>
        </w:rPr>
        <w:t>es</w:t>
      </w:r>
      <w:r>
        <w:rPr>
          <w:lang w:val="fr-CA"/>
        </w:rPr>
        <w:t xml:space="preserve"> stockage</w:t>
      </w:r>
      <w:r w:rsidR="00DD2930">
        <w:rPr>
          <w:lang w:val="fr-CA"/>
        </w:rPr>
        <w:t>s</w:t>
      </w:r>
      <w:r>
        <w:rPr>
          <w:lang w:val="fr-CA"/>
        </w:rPr>
        <w:t xml:space="preserve"> infonuagique</w:t>
      </w:r>
      <w:r w:rsidR="004073ED">
        <w:rPr>
          <w:lang w:val="fr-CA"/>
        </w:rPr>
        <w:t>s</w:t>
      </w:r>
      <w:r>
        <w:rPr>
          <w:lang w:val="fr-CA"/>
        </w:rPr>
        <w:t xml:space="preserve"> disponibles sur votre appareil.</w:t>
      </w:r>
    </w:p>
    <w:p w14:paraId="0EBEB4AF" w14:textId="77777777" w:rsidR="00DE1177" w:rsidRPr="003E6AD6" w:rsidRDefault="00DE1177">
      <w:pPr>
        <w:pStyle w:val="ListParagraph"/>
        <w:numPr>
          <w:ilvl w:val="0"/>
          <w:numId w:val="20"/>
        </w:numPr>
        <w:rPr>
          <w:lang w:val="fr-CA"/>
        </w:rPr>
      </w:pPr>
      <w:r>
        <w:rPr>
          <w:lang w:val="fr-CA"/>
        </w:rPr>
        <w:lastRenderedPageBreak/>
        <w:t>Lorsque vous êtes positionné sur le fichier que vous souhaitez ouvrir, appuyez sur ENTRÉE et ce fichier s'ouvrira directement dans Excel. Le nom de fichier est énoncé par la synthèse vocale et vous êtes positionné dans votre document. À tout moment, si vous n'êtes pas certain de savoir quel fichier est ouvert, utilisez le raccourci NVDA + T et la synthèse vocale énoncera le nom de la fenêtre.</w:t>
      </w:r>
    </w:p>
    <w:p w14:paraId="45264C68" w14:textId="77777777" w:rsidR="00DE1177" w:rsidRPr="009F5F8B" w:rsidRDefault="00421361" w:rsidP="009F5F8B">
      <w:pPr>
        <w:rPr>
          <w:lang w:val="fr-CA"/>
        </w:rPr>
      </w:pPr>
      <w:r>
        <w:rPr>
          <w:lang w:val="fr-CA"/>
        </w:rPr>
        <w:t>Remarque : vous pouvez changer le type de fichier recherché en utilisant le raccourci TAB pour atteindre la liste des types de fichiers, naviguer avec les flèches Haut et Bas jusqu'à atteindre le type de fichier souhaité, puis appuyer sur ENTRÉE pour le sélectionner.</w:t>
      </w:r>
    </w:p>
    <w:p w14:paraId="694DF969" w14:textId="77777777" w:rsidR="00350E6C" w:rsidRPr="003E6AD6" w:rsidRDefault="00DE1177" w:rsidP="00DE1177">
      <w:pPr>
        <w:rPr>
          <w:lang w:val="fr-CA"/>
        </w:rPr>
      </w:pPr>
      <w:r>
        <w:rPr>
          <w:lang w:val="fr-CA"/>
        </w:rPr>
        <w:t xml:space="preserve">Vous pouvez également ouvrir un document Excel via le Gestionnaire de fichiers. Naviguez jusqu'au document que vous souhaitez ouvrir, depuis la fenêtre de KeyFiles, comme décrit à la </w:t>
      </w:r>
      <w:hyperlink w:anchor="_Navigate_in_your" w:history="1">
        <w:r w:rsidRPr="003F513A">
          <w:rPr>
            <w:lang w:val="fr-CA"/>
          </w:rPr>
          <w:t>section 7.1 « Naviguer dans votre liste de dossiers et de fichiers »</w:t>
        </w:r>
      </w:hyperlink>
      <w:r>
        <w:rPr>
          <w:lang w:val="fr-CA"/>
        </w:rPr>
        <w:t>. Lorsque vous avez atteint le document que vous souhaitez ouvrir, appuyez sur ENTRÉE et le document Excel s'ouvrira directement.</w:t>
      </w:r>
    </w:p>
    <w:p w14:paraId="6F6623DB" w14:textId="77777777" w:rsidR="00DE1177" w:rsidRPr="003E6AD6" w:rsidRDefault="00DE1177" w:rsidP="00DE1177">
      <w:pPr>
        <w:rPr>
          <w:lang w:val="fr-CA"/>
        </w:rPr>
      </w:pPr>
    </w:p>
    <w:p w14:paraId="3C7A8C48" w14:textId="77777777" w:rsidR="00EC562F" w:rsidRPr="003E6AD6" w:rsidRDefault="00F86C65">
      <w:pPr>
        <w:pStyle w:val="Heading2"/>
        <w:numPr>
          <w:ilvl w:val="1"/>
          <w:numId w:val="102"/>
        </w:numPr>
        <w:rPr>
          <w:rFonts w:ascii="Times New Roman" w:hAnsi="Times New Roman"/>
          <w:lang w:val="fr-CA"/>
        </w:rPr>
      </w:pPr>
      <w:bookmarkStart w:id="220" w:name="_Toc240570388"/>
      <w:r>
        <w:rPr>
          <w:rFonts w:ascii="Times New Roman" w:hAnsi="Times New Roman"/>
          <w:lang w:val="fr-CA"/>
        </w:rPr>
        <w:t>Travailler dans votre document Excel</w:t>
      </w:r>
      <w:bookmarkEnd w:id="220"/>
    </w:p>
    <w:p w14:paraId="44648C95" w14:textId="77777777" w:rsidR="00595B63" w:rsidRDefault="00595B63" w:rsidP="00995874">
      <w:pPr>
        <w:rPr>
          <w:lang w:val="fr-CA"/>
        </w:rPr>
      </w:pPr>
    </w:p>
    <w:p w14:paraId="60721595" w14:textId="77777777" w:rsidR="00995874" w:rsidRPr="003E6AD6" w:rsidRDefault="00111EAD" w:rsidP="00995874">
      <w:pPr>
        <w:rPr>
          <w:lang w:val="fr-CA"/>
        </w:rPr>
      </w:pPr>
      <w:r>
        <w:rPr>
          <w:lang w:val="fr-CA"/>
        </w:rPr>
        <w:t>Lorsque vous ouvrez Excel, une nouvelle feuille vide s'ouvre, avec votre curseur positionné à la première position de votre feuille, A1. Votre position est toujours lue par la synthèse vocale pendant la navigation et s'affiche en braille à gauche de votre afficheur.</w:t>
      </w:r>
    </w:p>
    <w:p w14:paraId="13B2CCB9" w14:textId="77777777" w:rsidR="00CC3F7B" w:rsidRPr="003E6AD6" w:rsidRDefault="00CC3F7B" w:rsidP="00995874">
      <w:pPr>
        <w:rPr>
          <w:lang w:val="fr-CA"/>
        </w:rPr>
      </w:pPr>
    </w:p>
    <w:p w14:paraId="4D6495A5" w14:textId="77777777" w:rsidR="00CC3F7B" w:rsidRPr="003E6AD6" w:rsidRDefault="00CC3F7B" w:rsidP="00D4796B">
      <w:pPr>
        <w:pStyle w:val="Heading3"/>
      </w:pPr>
      <w:bookmarkStart w:id="221" w:name="_Toc240570389"/>
      <w:r>
        <w:t>Différents types de tableaux de données disponibles</w:t>
      </w:r>
      <w:bookmarkEnd w:id="221"/>
    </w:p>
    <w:p w14:paraId="26CDBCE0" w14:textId="77777777" w:rsidR="00595B63" w:rsidRDefault="00595B63" w:rsidP="00995874">
      <w:pPr>
        <w:rPr>
          <w:lang w:val="fr-CA"/>
        </w:rPr>
      </w:pPr>
    </w:p>
    <w:p w14:paraId="3DD3A05D" w14:textId="77777777" w:rsidR="00CC3F7B" w:rsidRPr="003E6AD6" w:rsidRDefault="00CC3F7B" w:rsidP="00995874">
      <w:pPr>
        <w:rPr>
          <w:lang w:val="fr-CA"/>
        </w:rPr>
      </w:pPr>
      <w:r>
        <w:rPr>
          <w:lang w:val="fr-CA"/>
        </w:rPr>
        <w:t>Excel peut être utilisé pour de nombreux types différents de tableaux de données, allant de simples tableaux pour insérer des nombres ou du texte, à des tableaux statistiques, par exemple des résultats de sondage, qui pourraient être utilisés pour créer des graphiques ou pour corréler certaines variables.</w:t>
      </w:r>
    </w:p>
    <w:p w14:paraId="7ABBD218" w14:textId="77777777" w:rsidR="000759A6" w:rsidRPr="003E6AD6" w:rsidRDefault="000759A6" w:rsidP="00995874">
      <w:pPr>
        <w:rPr>
          <w:lang w:val="fr-CA"/>
        </w:rPr>
      </w:pPr>
    </w:p>
    <w:p w14:paraId="1277D969" w14:textId="77777777" w:rsidR="00F86C65" w:rsidRPr="003E6AD6" w:rsidRDefault="00EB5964" w:rsidP="00D4796B">
      <w:pPr>
        <w:pStyle w:val="Heading3"/>
      </w:pPr>
      <w:bookmarkStart w:id="222" w:name="_Toc240570390"/>
      <w:r>
        <w:t>Naviguer dans votre document Excel</w:t>
      </w:r>
      <w:bookmarkEnd w:id="222"/>
    </w:p>
    <w:p w14:paraId="1ADC39D5" w14:textId="77777777" w:rsidR="00595B63" w:rsidRDefault="00595B63" w:rsidP="00AA3124">
      <w:pPr>
        <w:rPr>
          <w:lang w:val="fr-CA"/>
        </w:rPr>
      </w:pPr>
    </w:p>
    <w:p w14:paraId="0DA36C0F" w14:textId="77777777" w:rsidR="00AA3124" w:rsidRPr="003E6AD6" w:rsidRDefault="00AA3124" w:rsidP="00AA3124">
      <w:pPr>
        <w:rPr>
          <w:lang w:val="fr-CA"/>
        </w:rPr>
      </w:pPr>
      <w:r>
        <w:rPr>
          <w:lang w:val="fr-CA"/>
        </w:rPr>
        <w:t>Vous pouvez obtenir plus d'informations sur le fichier dans lequel vous travaillez avec le raccourci Info</w:t>
      </w:r>
      <w:r w:rsidR="004279DE">
        <w:rPr>
          <w:lang w:val="fr-CA"/>
        </w:rPr>
        <w:t>rmation</w:t>
      </w:r>
      <w:r>
        <w:rPr>
          <w:lang w:val="fr-CA"/>
        </w:rPr>
        <w:t>s, ESPACE + I.</w:t>
      </w:r>
    </w:p>
    <w:p w14:paraId="51754075" w14:textId="77777777" w:rsidR="00F7335A" w:rsidRPr="003E6AD6" w:rsidRDefault="00C057FD" w:rsidP="00F7335A">
      <w:pPr>
        <w:rPr>
          <w:lang w:val="fr-CA"/>
        </w:rPr>
      </w:pPr>
      <w:r>
        <w:rPr>
          <w:lang w:val="fr-CA"/>
        </w:rPr>
        <w:t>Pour naviguer entre chaque cellule d'une feuille, utilisez les flèches Gauche et Droite.</w:t>
      </w:r>
    </w:p>
    <w:p w14:paraId="1A36AD83" w14:textId="77777777" w:rsidR="0017024E" w:rsidRPr="003E6AD6" w:rsidRDefault="00890624" w:rsidP="00F7335A">
      <w:pPr>
        <w:rPr>
          <w:lang w:val="fr-CA"/>
        </w:rPr>
      </w:pPr>
      <w:r>
        <w:rPr>
          <w:lang w:val="fr-CA"/>
        </w:rPr>
        <w:t>Pour naviguer entre chaque ligne de votre feuille, utilisez les flèches Haut et Bas.</w:t>
      </w:r>
    </w:p>
    <w:p w14:paraId="3EAB285F" w14:textId="77777777" w:rsidR="00AA6BCA" w:rsidRPr="003E6AD6" w:rsidRDefault="00DC619A" w:rsidP="00F7335A">
      <w:pPr>
        <w:rPr>
          <w:lang w:val="fr-CA"/>
        </w:rPr>
      </w:pPr>
      <w:r>
        <w:rPr>
          <w:lang w:val="fr-CA"/>
        </w:rPr>
        <w:t>Si votre document contient plus d'une feuille, vous pouvez naviguer entre chaque feuille avec les raccourcis suivants :</w:t>
      </w:r>
    </w:p>
    <w:p w14:paraId="47389DAD" w14:textId="77777777" w:rsidR="00DC619A" w:rsidRPr="003E6AD6" w:rsidRDefault="00DC619A">
      <w:pPr>
        <w:pStyle w:val="ListParagraph"/>
        <w:numPr>
          <w:ilvl w:val="0"/>
          <w:numId w:val="103"/>
        </w:numPr>
        <w:rPr>
          <w:lang w:val="fr-CA"/>
        </w:rPr>
      </w:pPr>
      <w:r>
        <w:rPr>
          <w:lang w:val="fr-CA"/>
        </w:rPr>
        <w:lastRenderedPageBreak/>
        <w:t>Feuille précédente : ESPACE + POINTS 2-3 (vous dirige vers la feuille précédente, à partir de la feuille actuelle);</w:t>
      </w:r>
    </w:p>
    <w:p w14:paraId="6205D588" w14:textId="77777777" w:rsidR="009933B7" w:rsidRPr="003E6AD6" w:rsidRDefault="00C970D0">
      <w:pPr>
        <w:pStyle w:val="ListParagraph"/>
        <w:numPr>
          <w:ilvl w:val="0"/>
          <w:numId w:val="103"/>
        </w:numPr>
        <w:rPr>
          <w:lang w:val="fr-CA"/>
        </w:rPr>
      </w:pPr>
      <w:r>
        <w:rPr>
          <w:lang w:val="fr-CA"/>
        </w:rPr>
        <w:t>Feuille suivante : ESPACE + POINTS 5-6 (vous dirige vers la feuille suivante, à partir de la feuille actuelle);</w:t>
      </w:r>
    </w:p>
    <w:p w14:paraId="14DD9A86" w14:textId="77777777" w:rsidR="000204AD" w:rsidRPr="003E6AD6" w:rsidRDefault="008E2249">
      <w:pPr>
        <w:pStyle w:val="ListParagraph"/>
        <w:numPr>
          <w:ilvl w:val="0"/>
          <w:numId w:val="103"/>
        </w:numPr>
        <w:rPr>
          <w:lang w:val="fr-CA"/>
        </w:rPr>
      </w:pPr>
      <w:r>
        <w:rPr>
          <w:lang w:val="fr-CA"/>
        </w:rPr>
        <w:t>Insérer une feuille : MAJ + F11 (insère une nouvelle feuille dans votre document, qui sera placée, par défaut, après la dernière);</w:t>
      </w:r>
    </w:p>
    <w:p w14:paraId="147DD189" w14:textId="77777777" w:rsidR="00FD27AB" w:rsidRPr="003E6AD6" w:rsidRDefault="00DB474A">
      <w:pPr>
        <w:pStyle w:val="ListParagraph"/>
        <w:numPr>
          <w:ilvl w:val="0"/>
          <w:numId w:val="103"/>
        </w:numPr>
        <w:rPr>
          <w:lang w:val="fr-CA"/>
        </w:rPr>
      </w:pPr>
      <w:r>
        <w:rPr>
          <w:lang w:val="fr-CA"/>
        </w:rPr>
        <w:t>Supprimer une feuille : supprime la feuille sur laquelle vous êtes positionné. Veuillez noter que votre document Excel doit contenir au moins une feuille; par conséquent, il ne sera pas possible de supprimer la feuille actuelle si une seule feuille est présente dans votre document.</w:t>
      </w:r>
    </w:p>
    <w:p w14:paraId="39DC39DB" w14:textId="77777777" w:rsidR="009A0AA0" w:rsidRPr="003E6AD6" w:rsidRDefault="00016BDD">
      <w:pPr>
        <w:pStyle w:val="ListParagraph"/>
        <w:numPr>
          <w:ilvl w:val="0"/>
          <w:numId w:val="103"/>
        </w:numPr>
        <w:rPr>
          <w:lang w:val="fr-CA"/>
        </w:rPr>
      </w:pPr>
      <w:r>
        <w:rPr>
          <w:lang w:val="fr-CA"/>
        </w:rPr>
        <w:t>Renommer la feuille : permet de renommer la feuille actuelle.</w:t>
      </w:r>
    </w:p>
    <w:p w14:paraId="50A44C2B" w14:textId="77777777" w:rsidR="000D38C3" w:rsidRPr="003E6AD6" w:rsidRDefault="00880350">
      <w:pPr>
        <w:pStyle w:val="ListParagraph"/>
        <w:numPr>
          <w:ilvl w:val="0"/>
          <w:numId w:val="103"/>
        </w:numPr>
        <w:rPr>
          <w:lang w:val="fr-CA"/>
        </w:rPr>
      </w:pPr>
      <w:r>
        <w:rPr>
          <w:lang w:val="fr-CA"/>
        </w:rPr>
        <w:t xml:space="preserve">Déplacer ou copier </w:t>
      </w:r>
      <w:r w:rsidR="009540FE">
        <w:rPr>
          <w:lang w:val="fr-CA"/>
        </w:rPr>
        <w:t>une</w:t>
      </w:r>
      <w:r>
        <w:rPr>
          <w:lang w:val="fr-CA"/>
        </w:rPr>
        <w:t xml:space="preserve"> feuille : permet de déplacer ou de copier la feuille actuelle à un autre emplacement de votre document, pour changer l'ordre de votre document.</w:t>
      </w:r>
    </w:p>
    <w:p w14:paraId="4A0ADDA5" w14:textId="77777777" w:rsidR="00880350" w:rsidRDefault="00F12BED" w:rsidP="00F12BED">
      <w:pPr>
        <w:rPr>
          <w:lang w:val="fr-CA"/>
        </w:rPr>
      </w:pPr>
      <w:r>
        <w:rPr>
          <w:lang w:val="fr-CA"/>
        </w:rPr>
        <w:t>Veuillez noter : vous pouvez ajouter autant de feuilles que vous le souhaitez dans votre document.</w:t>
      </w:r>
    </w:p>
    <w:p w14:paraId="1DE5DC7C" w14:textId="77777777" w:rsidR="00AC4D90" w:rsidRPr="00F12BED" w:rsidRDefault="00AC4D90" w:rsidP="00F12BED">
      <w:pPr>
        <w:rPr>
          <w:lang w:val="fr-CA"/>
        </w:rPr>
      </w:pPr>
    </w:p>
    <w:p w14:paraId="164836D9" w14:textId="77777777" w:rsidR="00EB5964" w:rsidRPr="003E6AD6" w:rsidRDefault="00EB5964" w:rsidP="00D4796B">
      <w:pPr>
        <w:pStyle w:val="Heading3"/>
      </w:pPr>
      <w:bookmarkStart w:id="223" w:name="_Toc240570391"/>
      <w:r>
        <w:t>Ajouter, modifier ou supprimer des données dans votre feuille Excel</w:t>
      </w:r>
      <w:bookmarkEnd w:id="223"/>
    </w:p>
    <w:p w14:paraId="6B6CE657" w14:textId="77777777" w:rsidR="00595B63" w:rsidRDefault="00595B63" w:rsidP="00962441">
      <w:pPr>
        <w:rPr>
          <w:lang w:val="fr-CA"/>
        </w:rPr>
      </w:pPr>
    </w:p>
    <w:p w14:paraId="4BCD8AB2" w14:textId="77777777" w:rsidR="00962441" w:rsidRPr="003E6AD6" w:rsidRDefault="00F07AC0" w:rsidP="00962441">
      <w:pPr>
        <w:rPr>
          <w:lang w:val="fr-CA"/>
        </w:rPr>
      </w:pPr>
      <w:r>
        <w:rPr>
          <w:lang w:val="fr-CA"/>
        </w:rPr>
        <w:t>Pour saisir des données dans une cellule de votre feuille, écrivez votre contenu au clavier, puis appuyez sur ENTRÉE. Vous serez dirigé vers la cellule inférieure et, en utilisant la flèche Haut, vous lirez le contenu qui vient d'être saisi. Pour saisir correctement du contenu mathématique, utilisez le raccourci RETOUR ARRIÈRE + E, puis saisissez les nombres et les symboles comme vous le feriez dans un document.</w:t>
      </w:r>
    </w:p>
    <w:p w14:paraId="274EA881" w14:textId="77777777" w:rsidR="00D25A67" w:rsidRPr="003E6AD6" w:rsidRDefault="00D25A67" w:rsidP="00962441">
      <w:pPr>
        <w:rPr>
          <w:lang w:val="fr-CA"/>
        </w:rPr>
      </w:pPr>
      <w:r>
        <w:rPr>
          <w:lang w:val="fr-CA"/>
        </w:rPr>
        <w:t>Lors de la création d'un tableau de données, gardez à l'esprit qu'il est essentiel de conserver la première ligne pour insérer les colonnes qui font partie de votre tableau; ces colonnes devraient contenir un en-tête approprié, qui décrira clairement le contenu associé à chacune d'elles. Commencez à saisir vos données à la ligne suivante, en respectant l'ordre de présentation de vos en-têtes de colonnes, pour vous assurer que les données sont alignées et entièrement accessibles aux utilisateurs aveugles. Veuillez garder votre tableau aussi simple et petit que possible, et n'hésitez pas à créer des feuilles supplémentaires si plus d'un sujet doit être traité.</w:t>
      </w:r>
    </w:p>
    <w:p w14:paraId="0FA32E8A" w14:textId="77777777" w:rsidR="008746C4" w:rsidRPr="003E6AD6" w:rsidRDefault="008746C4" w:rsidP="00962441">
      <w:pPr>
        <w:rPr>
          <w:lang w:val="fr-CA"/>
        </w:rPr>
      </w:pPr>
      <w:r>
        <w:rPr>
          <w:lang w:val="fr-CA"/>
        </w:rPr>
        <w:t>Pour remplacer un contenu déjà saisi dans une cellule, placez votre curseur sur cette cellule, puis utilisez le raccourci RETOUR ARRIÈRE + E pour modifier votre contenu. Vous pouvez naviguer dans le contenu de votre cellule avec les flèches Gauche ou Droite, ou effacer chaque caractère saisi avec la touche SUPPR. Vous pouvez saisir un nouveau contenu dans cette cellule, qui remplacera automatiquement le contenu précédent. Une fois la modification de votre contenu terminée, appuyez sur ENTRÉE pour valider et lire le contenu modifié en revenant à la cellule précédente. Pour effacer tout le contenu écrit dans la cellule, vous pouvez appuyer sur la touche SUPPR lorsque vous êtes positionné sur cette cellule.</w:t>
      </w:r>
    </w:p>
    <w:p w14:paraId="023D172A" w14:textId="77777777" w:rsidR="004433DF" w:rsidRPr="003E6AD6" w:rsidRDefault="000A1778" w:rsidP="00962441">
      <w:pPr>
        <w:rPr>
          <w:lang w:val="fr-CA"/>
        </w:rPr>
      </w:pPr>
      <w:r>
        <w:rPr>
          <w:lang w:val="fr-CA"/>
        </w:rPr>
        <w:lastRenderedPageBreak/>
        <w:t>Veuillez noter que certaines données doivent être saisies correctement pour assurer un traitement approprié. Par exemple, une formule doit respecter la syntaxe correcte.</w:t>
      </w:r>
    </w:p>
    <w:p w14:paraId="7CAE4E1E" w14:textId="77777777" w:rsidR="00BE675F" w:rsidRPr="003E6AD6" w:rsidRDefault="006F1420" w:rsidP="00ED5213">
      <w:pPr>
        <w:rPr>
          <w:lang w:val="fr-CA"/>
        </w:rPr>
      </w:pPr>
      <w:r>
        <w:rPr>
          <w:lang w:val="fr-CA"/>
        </w:rPr>
        <w:t>Si vous avez besoin d'aide pour rédiger une formule correctement :</w:t>
      </w:r>
    </w:p>
    <w:p w14:paraId="45F7C704" w14:textId="77777777" w:rsidR="003C7EA1" w:rsidRPr="003E6AD6" w:rsidRDefault="00BE675F">
      <w:pPr>
        <w:pStyle w:val="ListParagraph"/>
        <w:numPr>
          <w:ilvl w:val="0"/>
          <w:numId w:val="104"/>
        </w:numPr>
        <w:rPr>
          <w:lang w:val="fr-CA"/>
        </w:rPr>
      </w:pPr>
      <w:r>
        <w:rPr>
          <w:lang w:val="fr-CA"/>
        </w:rPr>
        <w:t xml:space="preserve">Vous pouvez utiliser la fonction « Insérer une fonction », accessible avec le raccourci MAJ + F3. Vous pouvez également trouver cette option dans le menu, sous « </w:t>
      </w:r>
      <w:r w:rsidR="005A7BB8">
        <w:rPr>
          <w:lang w:val="fr-CA"/>
        </w:rPr>
        <w:t>É</w:t>
      </w:r>
      <w:r>
        <w:rPr>
          <w:lang w:val="fr-CA"/>
        </w:rPr>
        <w:t>dition ».</w:t>
      </w:r>
    </w:p>
    <w:p w14:paraId="4D9AC76F" w14:textId="77777777" w:rsidR="009D6FFB" w:rsidRPr="003E6AD6" w:rsidRDefault="001F65A5">
      <w:pPr>
        <w:pStyle w:val="ListParagraph"/>
        <w:numPr>
          <w:ilvl w:val="0"/>
          <w:numId w:val="104"/>
        </w:numPr>
        <w:rPr>
          <w:lang w:val="fr-CA"/>
        </w:rPr>
      </w:pPr>
      <w:r>
        <w:rPr>
          <w:lang w:val="fr-CA"/>
        </w:rPr>
        <w:t>Dans la fenêtre « Insérer une fonction », vous pouvez rechercher une fonction spécifique, ou vous pouvez consulter la liste des catégories pour trouver la catégorie dans laquelle se trouve la fonction recherchée.</w:t>
      </w:r>
    </w:p>
    <w:p w14:paraId="45E1C524" w14:textId="77777777" w:rsidR="00A62184" w:rsidRPr="003E6AD6" w:rsidRDefault="00A62184">
      <w:pPr>
        <w:pStyle w:val="ListParagraph"/>
        <w:numPr>
          <w:ilvl w:val="0"/>
          <w:numId w:val="104"/>
        </w:numPr>
        <w:rPr>
          <w:lang w:val="fr-CA"/>
        </w:rPr>
      </w:pPr>
      <w:r>
        <w:rPr>
          <w:lang w:val="fr-CA"/>
        </w:rPr>
        <w:t>Ensuite, recherchez cette fonction spécifique en naviguant dans la liste des fonctions disponibles pour cette catégorie.</w:t>
      </w:r>
    </w:p>
    <w:p w14:paraId="0154CB6D" w14:textId="77777777" w:rsidR="001955FC" w:rsidRDefault="001955FC" w:rsidP="001955FC">
      <w:pPr>
        <w:pStyle w:val="ListParagraph"/>
        <w:numPr>
          <w:ilvl w:val="0"/>
          <w:numId w:val="104"/>
        </w:numPr>
        <w:rPr>
          <w:lang w:val="fr-CA"/>
        </w:rPr>
      </w:pPr>
      <w:r>
        <w:rPr>
          <w:lang w:val="fr-CA"/>
        </w:rPr>
        <w:t>Lorsque votre focus se trouve sur la fonction qui vous intéresse, appuyez sur ENTRÉE.</w:t>
      </w:r>
    </w:p>
    <w:p w14:paraId="2D0CC3CE" w14:textId="77777777" w:rsidR="00F20C61" w:rsidRDefault="0082753E" w:rsidP="0096782A">
      <w:pPr>
        <w:pStyle w:val="ListParagraph"/>
        <w:numPr>
          <w:ilvl w:val="0"/>
          <w:numId w:val="104"/>
        </w:numPr>
        <w:rPr>
          <w:lang w:val="fr-CA"/>
        </w:rPr>
      </w:pPr>
      <w:r>
        <w:rPr>
          <w:lang w:val="fr-CA"/>
        </w:rPr>
        <w:t>Dans la fenêtre affichée, saisissez vos arguments pour la fonction sélectionnée. Naviguez parmi les arguments avec les raccourcis TAB ou MAJ + TAB, puis appuyez sur ENTRÉE une fois terminé; la formule sera maintenant créée.</w:t>
      </w:r>
    </w:p>
    <w:p w14:paraId="5DC079F2" w14:textId="77777777" w:rsidR="00CC3F7B" w:rsidRPr="00F20C61" w:rsidRDefault="00CC3F7B" w:rsidP="00F20C61">
      <w:pPr>
        <w:rPr>
          <w:lang w:val="fr-CA"/>
        </w:rPr>
      </w:pPr>
    </w:p>
    <w:p w14:paraId="3C132287" w14:textId="77777777" w:rsidR="00B7111E" w:rsidRPr="003E6AD6" w:rsidRDefault="00F13A29" w:rsidP="00D4796B">
      <w:pPr>
        <w:pStyle w:val="Heading3"/>
      </w:pPr>
      <w:bookmarkStart w:id="224" w:name="_Toc240570392"/>
      <w:r>
        <w:t>Créer ou supprimer une feuille Excel supplémentaire</w:t>
      </w:r>
      <w:bookmarkEnd w:id="224"/>
    </w:p>
    <w:p w14:paraId="45205C86" w14:textId="77777777" w:rsidR="00F20C61" w:rsidRDefault="00F20C61" w:rsidP="00A910EE">
      <w:pPr>
        <w:rPr>
          <w:lang w:val="fr-CA"/>
        </w:rPr>
      </w:pPr>
    </w:p>
    <w:p w14:paraId="058A6576" w14:textId="77777777" w:rsidR="00CC3F7B" w:rsidRPr="003E6AD6" w:rsidRDefault="00CC3F7B" w:rsidP="00A910EE">
      <w:pPr>
        <w:rPr>
          <w:lang w:val="fr-CA"/>
        </w:rPr>
      </w:pPr>
      <w:r>
        <w:rPr>
          <w:lang w:val="fr-CA"/>
        </w:rPr>
        <w:t>Pour créer une nouvelle feuille, utilisez le raccourci MAJ + F11. Cette feuille sera placée à la fin de votre liste de feuilles, après la dernière, à moins que vous ne déplaciez cette nouvelle feuille ailleurs dans votre document.</w:t>
      </w:r>
    </w:p>
    <w:p w14:paraId="29631F1C" w14:textId="77777777" w:rsidR="007D739E" w:rsidRPr="003E6AD6" w:rsidRDefault="007D739E" w:rsidP="00A910EE">
      <w:pPr>
        <w:rPr>
          <w:lang w:val="fr-CA"/>
        </w:rPr>
      </w:pPr>
      <w:r>
        <w:rPr>
          <w:lang w:val="fr-CA"/>
        </w:rPr>
        <w:t xml:space="preserve">Pour supprimer une feuille, utilisez l'option « Supprimer </w:t>
      </w:r>
      <w:r w:rsidR="00F23C02">
        <w:rPr>
          <w:lang w:val="fr-CA"/>
        </w:rPr>
        <w:t>une</w:t>
      </w:r>
      <w:r>
        <w:rPr>
          <w:lang w:val="fr-CA"/>
        </w:rPr>
        <w:t xml:space="preserve"> feuille » dans le menu, sous « </w:t>
      </w:r>
      <w:r w:rsidR="00C84386">
        <w:rPr>
          <w:lang w:val="fr-CA"/>
        </w:rPr>
        <w:t>F</w:t>
      </w:r>
      <w:r>
        <w:rPr>
          <w:lang w:val="fr-CA"/>
        </w:rPr>
        <w:t>euille ». Vous pouvez accéder au menu avec le raccourci RETOUR ARRIÈRE + A. La feuille actuelle sera supprimée, à moins qu'il ne s'agisse de la dernière, car votre document Excel doit contenir au moins une feuille.</w:t>
      </w:r>
    </w:p>
    <w:p w14:paraId="5AAD3456" w14:textId="77777777" w:rsidR="00EF237C" w:rsidRPr="003E6AD6" w:rsidRDefault="00EF237C" w:rsidP="00A910EE">
      <w:pPr>
        <w:rPr>
          <w:lang w:val="fr-CA"/>
        </w:rPr>
      </w:pPr>
      <w:r>
        <w:rPr>
          <w:lang w:val="fr-CA"/>
        </w:rPr>
        <w:t>Vous pouvez renommer une feuille avec l'option correspondante dans le menu.</w:t>
      </w:r>
    </w:p>
    <w:p w14:paraId="41BDA5CD" w14:textId="77777777" w:rsidR="00F5230B" w:rsidRPr="003E6AD6" w:rsidRDefault="00F5230B" w:rsidP="00A910EE">
      <w:pPr>
        <w:rPr>
          <w:lang w:val="fr-CA"/>
        </w:rPr>
      </w:pPr>
      <w:r>
        <w:rPr>
          <w:lang w:val="fr-CA"/>
        </w:rPr>
        <w:t>Enfin, vous pouvez déplacer ou copier une feuille avec l'option correspondante dans le menu. Appuyez sur ENTRÉE sur l'option sélectionnée, puis sélectionnez l'emplacement où votre feuille doit être déplacée ou copiée.</w:t>
      </w:r>
    </w:p>
    <w:p w14:paraId="238E8C28" w14:textId="77777777" w:rsidR="00432B8D" w:rsidRPr="003E6AD6" w:rsidRDefault="00432B8D" w:rsidP="00A910EE">
      <w:pPr>
        <w:rPr>
          <w:lang w:val="fr-CA"/>
        </w:rPr>
      </w:pPr>
      <w:r>
        <w:rPr>
          <w:lang w:val="fr-CA"/>
        </w:rPr>
        <w:t xml:space="preserve">Pour coller votre feuille, utilisez le raccourci RETOUR ARRIÈRE + V lorsque vous êtes positionné à l'emplacement où votre feuille doit être déplacée ou copiée, ou trouvez cette option dans le menu, sous « </w:t>
      </w:r>
      <w:r w:rsidR="001E56BF">
        <w:rPr>
          <w:lang w:val="fr-CA"/>
        </w:rPr>
        <w:t>É</w:t>
      </w:r>
      <w:r>
        <w:rPr>
          <w:lang w:val="fr-CA"/>
        </w:rPr>
        <w:t>dition ».</w:t>
      </w:r>
    </w:p>
    <w:p w14:paraId="2EA3967A" w14:textId="77777777" w:rsidR="00206B59" w:rsidRPr="003E6AD6" w:rsidRDefault="00206B59" w:rsidP="00206B59">
      <w:pPr>
        <w:rPr>
          <w:lang w:val="fr-CA"/>
        </w:rPr>
      </w:pPr>
    </w:p>
    <w:p w14:paraId="54D085C9" w14:textId="77777777" w:rsidR="002706AA" w:rsidRPr="003E6AD6" w:rsidRDefault="002706AA">
      <w:pPr>
        <w:pStyle w:val="Heading2"/>
        <w:numPr>
          <w:ilvl w:val="1"/>
          <w:numId w:val="102"/>
        </w:numPr>
        <w:rPr>
          <w:rFonts w:ascii="Times New Roman" w:hAnsi="Times New Roman"/>
          <w:lang w:val="fr-CA"/>
        </w:rPr>
      </w:pPr>
      <w:bookmarkStart w:id="225" w:name="_Toc240570393"/>
      <w:r>
        <w:rPr>
          <w:rFonts w:ascii="Times New Roman" w:hAnsi="Times New Roman"/>
          <w:lang w:val="fr-CA"/>
        </w:rPr>
        <w:t>Enregistrer, enregistrer sous et fermer un document Excel</w:t>
      </w:r>
      <w:bookmarkEnd w:id="225"/>
    </w:p>
    <w:p w14:paraId="5EA94416" w14:textId="77777777" w:rsidR="00F20C61" w:rsidRDefault="00F20C61" w:rsidP="002706AA">
      <w:pPr>
        <w:rPr>
          <w:lang w:val="fr-CA"/>
        </w:rPr>
      </w:pPr>
    </w:p>
    <w:p w14:paraId="1EA5F88E" w14:textId="77777777" w:rsidR="00415819" w:rsidRPr="00A00D0A" w:rsidRDefault="00415819" w:rsidP="00415819">
      <w:pPr>
        <w:rPr>
          <w:lang w:val="fr-CA"/>
        </w:rPr>
      </w:pPr>
      <w:r>
        <w:rPr>
          <w:lang w:val="fr-CA"/>
        </w:rPr>
        <w:lastRenderedPageBreak/>
        <w:t xml:space="preserve">Enregistrer un document implique qu'il n'a pas été enregistré auparavant ou que des modifications ont été apportées depuis le dernier enregistrement. Enregistrer un document est essentiel si vous souhaitez conserver vos modifications. </w:t>
      </w:r>
      <w:r w:rsidRPr="00A00D0A">
        <w:rPr>
          <w:lang w:val="fr-CA"/>
        </w:rPr>
        <w:t>Veuillez noter que vos documents, une fois enregistrés pour la première fois, seront enregistrés automatiquement lorsque des modifications sont apportées. Même si une version peut être récupérée en cas de plantage lors de l'utilisation d'Excel avant l'enregistrement de votre document, il est fortement recommandé d'enregistrer votre document rapidement après sa création.</w:t>
      </w:r>
    </w:p>
    <w:p w14:paraId="603D1D07" w14:textId="77777777" w:rsidR="00415819" w:rsidRPr="003E6AD6" w:rsidRDefault="00415819" w:rsidP="00415819">
      <w:pPr>
        <w:rPr>
          <w:lang w:val="fr-CA"/>
        </w:rPr>
      </w:pPr>
      <w:r>
        <w:rPr>
          <w:lang w:val="fr-CA"/>
        </w:rPr>
        <w:t>Pour enregistrer votre document, utilisez le raccourci ESPACE + S. Lors du premier enregistrement de votre document, la fenêtre Enregistrer sous s'ouvre.</w:t>
      </w:r>
    </w:p>
    <w:p w14:paraId="238F6D49" w14:textId="77777777" w:rsidR="00415819" w:rsidRPr="003E6AD6" w:rsidRDefault="00415819" w:rsidP="00415819">
      <w:pPr>
        <w:pStyle w:val="ListParagraph"/>
        <w:numPr>
          <w:ilvl w:val="0"/>
          <w:numId w:val="149"/>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506057E5" w14:textId="77777777" w:rsidR="00415819" w:rsidRDefault="00415819" w:rsidP="00415819">
      <w:pPr>
        <w:pStyle w:val="ListParagraph"/>
        <w:numPr>
          <w:ilvl w:val="0"/>
          <w:numId w:val="150"/>
        </w:numPr>
        <w:rPr>
          <w:lang w:val="fr-CA"/>
        </w:rPr>
      </w:pPr>
      <w:r>
        <w:rPr>
          <w:lang w:val="fr-CA"/>
        </w:rPr>
        <w:t>Dans le champ de modification du nom de fichier, saisissez un nom de fichier. Si vous souhaitez enregistrer votre fichier directement à l'emplacement d'enregistrement sélectionné affiché, appuyez sur ENTRÉE et le fichier sera enregistré automatiquement.</w:t>
      </w:r>
    </w:p>
    <w:p w14:paraId="1B18C5E2" w14:textId="77777777" w:rsidR="00415819" w:rsidRPr="001B27BF" w:rsidRDefault="00415819" w:rsidP="00415819">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Appuyez sur la touche RETOUR ARRIÈRE pour reculer d'un niveau de dossier, et sur la touche ENTRÉE pour ouvrir un dossier ou un sous-dossier.</w:t>
      </w:r>
    </w:p>
    <w:p w14:paraId="206C32D7" w14:textId="77777777" w:rsidR="00415819" w:rsidRPr="00A00D0A" w:rsidRDefault="00415819" w:rsidP="00415819">
      <w:pPr>
        <w:pStyle w:val="ListParagraph"/>
        <w:numPr>
          <w:ilvl w:val="0"/>
          <w:numId w:val="150"/>
        </w:numPr>
        <w:rPr>
          <w:lang w:val="fr-CA"/>
        </w:rPr>
      </w:pPr>
      <w:r w:rsidRPr="00A00D0A">
        <w:rPr>
          <w:lang w:val="fr-CA"/>
        </w:rPr>
        <w:t xml:space="preserve">Appuyez sur le raccourci ESPACE + D pour être dirigé vers la liste des </w:t>
      </w:r>
      <w:r w:rsidR="00F94F74">
        <w:rPr>
          <w:lang w:val="fr-CA"/>
        </w:rPr>
        <w:t xml:space="preserve">disques </w:t>
      </w:r>
      <w:r w:rsidRPr="00A00D0A">
        <w:rPr>
          <w:lang w:val="fr-CA"/>
        </w:rPr>
        <w:t>et d</w:t>
      </w:r>
      <w:r w:rsidR="00805F5C">
        <w:rPr>
          <w:lang w:val="fr-CA"/>
        </w:rPr>
        <w:t>es</w:t>
      </w:r>
      <w:r w:rsidRPr="00A00D0A">
        <w:rPr>
          <w:lang w:val="fr-CA"/>
        </w:rPr>
        <w:t xml:space="preserve"> stockage</w:t>
      </w:r>
      <w:r w:rsidR="00805F5C">
        <w:rPr>
          <w:lang w:val="fr-CA"/>
        </w:rPr>
        <w:t>s</w:t>
      </w:r>
      <w:r w:rsidRPr="00A00D0A">
        <w:rPr>
          <w:lang w:val="fr-CA"/>
        </w:rPr>
        <w:t xml:space="preserve"> infonuagique</w:t>
      </w:r>
      <w:r w:rsidR="00805F5C">
        <w:rPr>
          <w:lang w:val="fr-CA"/>
        </w:rPr>
        <w:t>s</w:t>
      </w:r>
      <w:r w:rsidRPr="00A00D0A">
        <w:rPr>
          <w:lang w:val="fr-CA"/>
        </w:rPr>
        <w:t xml:space="preserve"> disponibles.</w:t>
      </w:r>
    </w:p>
    <w:p w14:paraId="71E71D5F" w14:textId="77777777" w:rsidR="00415819" w:rsidRPr="00A00D0A" w:rsidRDefault="00415819" w:rsidP="00415819">
      <w:pPr>
        <w:pStyle w:val="ListParagraph"/>
        <w:numPr>
          <w:ilvl w:val="0"/>
          <w:numId w:val="150"/>
        </w:numPr>
        <w:rPr>
          <w:lang w:val="fr-CA"/>
        </w:rPr>
      </w:pPr>
      <w:r w:rsidRPr="00A00D0A">
        <w:rPr>
          <w:lang w:val="fr-CA"/>
        </w:rPr>
        <w:t>Lorsque vous êtes positionné à l'emplacement souhaité pour votre fichier, utilisez TAB pour revenir au champ du nom de fichier, puis appuyez sur ENTRÉE pour l'enregistrer.</w:t>
      </w:r>
    </w:p>
    <w:p w14:paraId="4A5EB95A" w14:textId="77777777" w:rsidR="00415819" w:rsidRPr="003E6AD6" w:rsidRDefault="00415819" w:rsidP="00415819">
      <w:pPr>
        <w:pStyle w:val="ListParagraph"/>
        <w:numPr>
          <w:ilvl w:val="0"/>
          <w:numId w:val="150"/>
        </w:numPr>
        <w:rPr>
          <w:lang w:val="fr-CA"/>
        </w:rPr>
      </w:pPr>
      <w:r>
        <w:rPr>
          <w:lang w:val="fr-CA"/>
        </w:rPr>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2EF984A4" w14:textId="77777777" w:rsidR="00415819" w:rsidRPr="00A00D0A" w:rsidRDefault="00415819" w:rsidP="00415819">
      <w:pPr>
        <w:pStyle w:val="ListParagraph"/>
        <w:numPr>
          <w:ilvl w:val="0"/>
          <w:numId w:val="150"/>
        </w:numPr>
        <w:rPr>
          <w:lang w:val="fr-CA"/>
        </w:rPr>
      </w:pPr>
      <w:r w:rsidRPr="00A00D0A">
        <w:rPr>
          <w:lang w:val="fr-CA"/>
        </w:rPr>
        <w:t>Vous pouvez enregistrer votre fichier ou annuler l'opération en utilisant TAB ou MAJ + TAB jusqu'à atteindre les boutons « Enregistrer » ou « Annuler ».</w:t>
      </w:r>
    </w:p>
    <w:p w14:paraId="35626457" w14:textId="77777777" w:rsidR="00415819" w:rsidRPr="00A00D0A" w:rsidRDefault="00415819" w:rsidP="00415819">
      <w:pPr>
        <w:pStyle w:val="ListParagraph"/>
        <w:rPr>
          <w:lang w:val="fr-CA"/>
        </w:rPr>
      </w:pPr>
    </w:p>
    <w:p w14:paraId="1AB03280" w14:textId="77777777" w:rsidR="00415819" w:rsidRPr="003E6AD6" w:rsidRDefault="00415819" w:rsidP="00415819">
      <w:pPr>
        <w:rPr>
          <w:lang w:val="fr-CA"/>
        </w:rPr>
      </w:pPr>
      <w:r>
        <w:rPr>
          <w:lang w:val="fr-CA"/>
        </w:rPr>
        <w:t>Enregistrer sous un document implique que vous souhaitez créer une copie de votre document, l'utiliser comme modèle pour la création d'un nouveau document ou l'écraser.</w:t>
      </w:r>
    </w:p>
    <w:p w14:paraId="748E2A9E" w14:textId="77777777" w:rsidR="00415819" w:rsidRPr="00A00D0A" w:rsidRDefault="00415819" w:rsidP="00415819">
      <w:pPr>
        <w:rPr>
          <w:lang w:val="fr-CA"/>
        </w:rPr>
      </w:pPr>
      <w:r w:rsidRPr="00A00D0A">
        <w:rPr>
          <w:lang w:val="fr-CA"/>
        </w:rPr>
        <w:t>La procédure pour « enregistrer sous » est la même que celle décrite ci-dessus, mais avec le raccourci RETOUR ARRIÈRE + S.</w:t>
      </w:r>
    </w:p>
    <w:p w14:paraId="0D05F29A" w14:textId="77777777" w:rsidR="00415819" w:rsidRPr="00A00D0A" w:rsidRDefault="00415819" w:rsidP="00415819">
      <w:pPr>
        <w:rPr>
          <w:lang w:val="fr-CA"/>
        </w:rPr>
      </w:pPr>
      <w:r w:rsidRPr="00A00D0A">
        <w:rPr>
          <w:lang w:val="fr-CA"/>
        </w:rPr>
        <w:t>Si vous effectuez un enregistrement sous de votre document au même emplacement, Excel vous informera que ce fichier existe déjà et vous demandera si vous souhaitez l'écraser.</w:t>
      </w:r>
    </w:p>
    <w:p w14:paraId="3838B385" w14:textId="77777777" w:rsidR="00415819" w:rsidRPr="00A00D0A" w:rsidRDefault="00415819" w:rsidP="00415819">
      <w:pPr>
        <w:rPr>
          <w:lang w:val="fr-CA"/>
        </w:rPr>
      </w:pPr>
      <w:r w:rsidRPr="00A00D0A">
        <w:rPr>
          <w:lang w:val="fr-CA"/>
        </w:rPr>
        <w:lastRenderedPageBreak/>
        <w:t>Appuyez sur ENTRÉE sur le bouton « Oui » pour écraser ce fichier et remplacer le fichier original par cette nouvelle version, ou utilisez le raccourci TAB puis appuyez sur ENTRÉE sur le bouton « Non » pour saisir un nom différent pour votre fichier.</w:t>
      </w:r>
    </w:p>
    <w:p w14:paraId="724BCA48" w14:textId="77777777" w:rsidR="00415819" w:rsidRPr="003E6AD6" w:rsidRDefault="00415819" w:rsidP="00415819">
      <w:pPr>
        <w:rPr>
          <w:lang w:val="fr-CA"/>
        </w:rPr>
      </w:pPr>
      <w:r>
        <w:rPr>
          <w:lang w:val="fr-CA"/>
        </w:rPr>
        <w:t>Vous pouvez également changer le chemin d'enregistrement, comme décrit ci-dessus.</w:t>
      </w:r>
    </w:p>
    <w:p w14:paraId="609C2B9C" w14:textId="77777777" w:rsidR="00415819" w:rsidRPr="003E6AD6" w:rsidRDefault="00415819" w:rsidP="00415819">
      <w:pPr>
        <w:rPr>
          <w:lang w:val="fr-CA"/>
        </w:rPr>
      </w:pPr>
    </w:p>
    <w:p w14:paraId="6241D876" w14:textId="77777777" w:rsidR="00415819" w:rsidRPr="00A00D0A" w:rsidRDefault="00415819" w:rsidP="00415819">
      <w:pPr>
        <w:rPr>
          <w:lang w:val="fr-CA"/>
        </w:rPr>
      </w:pPr>
      <w:r>
        <w:rPr>
          <w:lang w:val="fr-CA"/>
        </w:rPr>
        <w:t xml:space="preserve">Pour fermer un document, utilisez le raccourci ESPACE + W. Cela fermera votre document actuel et déplacera votre focus vers le document précédemment ouvert, s'il y en a un. Si aucun document n'était précédemment ouvert, vous </w:t>
      </w:r>
      <w:proofErr w:type="gramStart"/>
      <w:r>
        <w:rPr>
          <w:lang w:val="fr-CA"/>
        </w:rPr>
        <w:t>serez</w:t>
      </w:r>
      <w:proofErr w:type="gramEnd"/>
      <w:r>
        <w:rPr>
          <w:lang w:val="fr-CA"/>
        </w:rPr>
        <w:t xml:space="preserve"> placé dans une fenêtre vide et vous devrez créer un nouveau document ou en ouvrir un pour utiliser Excel de nouveau. </w:t>
      </w:r>
      <w:r w:rsidRPr="00A00D0A">
        <w:rPr>
          <w:lang w:val="fr-CA"/>
        </w:rPr>
        <w:t>Lors de la fermeture d'un document, s'il n'a pas été préalablement enregistré, vous serez invité à l'enregistrer.</w:t>
      </w:r>
    </w:p>
    <w:p w14:paraId="131A0A13" w14:textId="77777777" w:rsidR="00435FCA" w:rsidRDefault="00435FCA" w:rsidP="00D22DA5">
      <w:pPr>
        <w:rPr>
          <w:lang w:val="fr-CA"/>
        </w:rPr>
      </w:pPr>
    </w:p>
    <w:p w14:paraId="69014142" w14:textId="77777777" w:rsidR="004E3253" w:rsidRDefault="00415819" w:rsidP="00D22DA5">
      <w:pPr>
        <w:rPr>
          <w:lang w:val="fr-CA"/>
        </w:rPr>
      </w:pPr>
      <w:r>
        <w:rPr>
          <w:lang w:val="fr-CA"/>
        </w:rPr>
        <w:t xml:space="preserve">Enfin, vous pouvez fermer Excel avec le raccourci ESPACE + E. </w:t>
      </w:r>
      <w:r w:rsidRPr="00A00D0A">
        <w:rPr>
          <w:lang w:val="fr-CA"/>
        </w:rPr>
        <w:t xml:space="preserve">Si plus d'un document est ouvert, ce raccourci vous permettra de fermer chacun de ces documents, jusqu'au dernier. </w:t>
      </w:r>
      <w:r>
        <w:rPr>
          <w:lang w:val="fr-CA"/>
        </w:rPr>
        <w:t>Lors de la fermeture du dernier document, ce raccourci fermera complètement Excel. Si certains de ces documents n'ont pas été enregistrés, une invite vous demandera d'enregistrer chacun d'eux pour éviter de perdre du contenu.</w:t>
      </w:r>
    </w:p>
    <w:p w14:paraId="70317051" w14:textId="77777777" w:rsidR="008873B8" w:rsidRPr="00415819" w:rsidRDefault="008873B8" w:rsidP="00D22DA5">
      <w:pPr>
        <w:rPr>
          <w:lang w:val="fr-CA"/>
        </w:rPr>
      </w:pPr>
    </w:p>
    <w:p w14:paraId="33AED07B" w14:textId="77777777" w:rsidR="0001230A" w:rsidRPr="003E6AD6" w:rsidRDefault="001F7AEC">
      <w:pPr>
        <w:pStyle w:val="Heading2"/>
        <w:numPr>
          <w:ilvl w:val="1"/>
          <w:numId w:val="102"/>
        </w:numPr>
        <w:rPr>
          <w:rFonts w:ascii="Times New Roman" w:hAnsi="Times New Roman"/>
          <w:lang w:val="fr-CA"/>
        </w:rPr>
      </w:pPr>
      <w:bookmarkStart w:id="226" w:name="_Toc240570394"/>
      <w:r>
        <w:rPr>
          <w:rFonts w:ascii="Times New Roman" w:hAnsi="Times New Roman"/>
          <w:lang w:val="fr-CA"/>
        </w:rPr>
        <w:t>Fonctions de Microsoft Excel</w:t>
      </w:r>
      <w:bookmarkEnd w:id="226"/>
    </w:p>
    <w:p w14:paraId="5480DEAA" w14:textId="77777777" w:rsidR="00F20C61" w:rsidRDefault="00F20C61" w:rsidP="00E16AF3">
      <w:pPr>
        <w:rPr>
          <w:lang w:val="fr-CA"/>
        </w:rPr>
      </w:pPr>
    </w:p>
    <w:p w14:paraId="6EEB13BF" w14:textId="77777777" w:rsidR="00E16AF3" w:rsidRPr="00A00D0A" w:rsidRDefault="00E16AF3" w:rsidP="00E16AF3">
      <w:pPr>
        <w:rPr>
          <w:lang w:val="fr-CA"/>
        </w:rPr>
      </w:pPr>
      <w:r>
        <w:rPr>
          <w:lang w:val="fr-CA"/>
        </w:rPr>
        <w:t xml:space="preserve">Voici toutes les fonctions, pour Microsoft Excel, intégrées à notre menu Application et disponibles avec notre complément. </w:t>
      </w:r>
      <w:r w:rsidRPr="00A00D0A">
        <w:rPr>
          <w:lang w:val="fr-CA"/>
        </w:rPr>
        <w:t>Vous pouvez accéder à ces fonctions en accédant au menu avec le raccourci RETOUR ARRIÈRE + A.</w:t>
      </w:r>
    </w:p>
    <w:p w14:paraId="4B61671E" w14:textId="77777777" w:rsidR="003917BC" w:rsidRPr="003E6AD6" w:rsidRDefault="00E16AF3" w:rsidP="00E16AF3">
      <w:pPr>
        <w:rPr>
          <w:lang w:val="fr-CA"/>
        </w:rPr>
      </w:pPr>
      <w:r>
        <w:rPr>
          <w:lang w:val="fr-CA"/>
        </w:rPr>
        <w:t xml:space="preserve">Les commandes et raccourcis sont également disponibles dans le </w:t>
      </w:r>
      <w:hyperlink w:anchor="_Microsoft_Excel" w:history="1">
        <w:r w:rsidRPr="003F513A">
          <w:rPr>
            <w:lang w:val="fr-CA"/>
          </w:rPr>
          <w:t>Résumé des commandes</w:t>
        </w:r>
      </w:hyperlink>
      <w:r>
        <w:rPr>
          <w:lang w:val="fr-CA"/>
        </w:rPr>
        <w:t>.</w:t>
      </w:r>
    </w:p>
    <w:p w14:paraId="72BDD6EB" w14:textId="77777777" w:rsidR="00035810" w:rsidRPr="003E6AD6" w:rsidRDefault="00035810" w:rsidP="00E16AF3">
      <w:pPr>
        <w:rPr>
          <w:lang w:val="fr-CA"/>
        </w:rPr>
      </w:pPr>
    </w:p>
    <w:p w14:paraId="77EADA39" w14:textId="77777777" w:rsidR="00165C44" w:rsidRDefault="00827D09" w:rsidP="00D4796B">
      <w:pPr>
        <w:pStyle w:val="Heading3"/>
      </w:pPr>
      <w:bookmarkStart w:id="227" w:name="_Toc240570395"/>
      <w:r>
        <w:t>Fichier</w:t>
      </w:r>
      <w:bookmarkEnd w:id="227"/>
    </w:p>
    <w:p w14:paraId="07C2A96F" w14:textId="77777777" w:rsidR="00F20C61" w:rsidRPr="00F20C61" w:rsidRDefault="00F20C61" w:rsidP="00F20C61">
      <w:pPr>
        <w:rPr>
          <w:lang w:val="fr-CA"/>
        </w:rPr>
      </w:pPr>
    </w:p>
    <w:p w14:paraId="51EAAA04" w14:textId="77777777" w:rsidR="00165C44" w:rsidRPr="003E6AD6" w:rsidRDefault="00165C44">
      <w:pPr>
        <w:pStyle w:val="ListParagraph"/>
        <w:numPr>
          <w:ilvl w:val="0"/>
          <w:numId w:val="108"/>
        </w:numPr>
        <w:spacing w:after="0"/>
        <w:rPr>
          <w:noProof/>
          <w:lang w:val="fr-CA"/>
        </w:rPr>
      </w:pPr>
      <w:r>
        <w:rPr>
          <w:noProof/>
          <w:lang w:val="fr-CA"/>
        </w:rPr>
        <w:t>Nouveau : RETOUR ARRIÈRE + N</w:t>
      </w:r>
      <w:r w:rsidR="00BE1FE6">
        <w:rPr>
          <w:noProof/>
          <w:lang w:val="fr-CA"/>
        </w:rPr>
        <w:t xml:space="preserve"> </w:t>
      </w:r>
    </w:p>
    <w:p w14:paraId="3289391D" w14:textId="77777777" w:rsidR="00165C44" w:rsidRPr="003E6AD6" w:rsidRDefault="00165C44">
      <w:pPr>
        <w:pStyle w:val="ListParagraph"/>
        <w:numPr>
          <w:ilvl w:val="0"/>
          <w:numId w:val="108"/>
        </w:numPr>
        <w:spacing w:after="0"/>
        <w:rPr>
          <w:noProof/>
          <w:lang w:val="fr-CA"/>
        </w:rPr>
      </w:pPr>
      <w:r>
        <w:rPr>
          <w:noProof/>
          <w:lang w:val="fr-CA"/>
        </w:rPr>
        <w:t>Ouvrir : RETOUR ARRIÈRE + O</w:t>
      </w:r>
    </w:p>
    <w:p w14:paraId="5560E952" w14:textId="77777777" w:rsidR="00165C44" w:rsidRPr="003E6AD6" w:rsidRDefault="00165C44">
      <w:pPr>
        <w:pStyle w:val="ListParagraph"/>
        <w:numPr>
          <w:ilvl w:val="0"/>
          <w:numId w:val="108"/>
        </w:numPr>
        <w:spacing w:after="0"/>
        <w:rPr>
          <w:noProof/>
          <w:lang w:val="fr-CA"/>
        </w:rPr>
      </w:pPr>
      <w:r>
        <w:rPr>
          <w:noProof/>
          <w:lang w:val="fr-CA"/>
        </w:rPr>
        <w:t>Fermer : ESPACE + W</w:t>
      </w:r>
    </w:p>
    <w:p w14:paraId="01E3DC30" w14:textId="77777777" w:rsidR="00165C44" w:rsidRPr="003E6AD6" w:rsidRDefault="00165C44">
      <w:pPr>
        <w:pStyle w:val="ListParagraph"/>
        <w:numPr>
          <w:ilvl w:val="0"/>
          <w:numId w:val="108"/>
        </w:numPr>
        <w:spacing w:after="0"/>
        <w:rPr>
          <w:noProof/>
          <w:lang w:val="fr-CA"/>
        </w:rPr>
      </w:pPr>
      <w:r>
        <w:rPr>
          <w:noProof/>
          <w:lang w:val="fr-CA"/>
        </w:rPr>
        <w:t>Enregistrer : ESPACE + S</w:t>
      </w:r>
    </w:p>
    <w:p w14:paraId="1D82D869" w14:textId="77777777" w:rsidR="00165C44" w:rsidRPr="003E6AD6" w:rsidRDefault="00165C44">
      <w:pPr>
        <w:pStyle w:val="ListParagraph"/>
        <w:numPr>
          <w:ilvl w:val="0"/>
          <w:numId w:val="108"/>
        </w:numPr>
        <w:spacing w:after="0"/>
        <w:rPr>
          <w:noProof/>
          <w:lang w:val="fr-CA"/>
        </w:rPr>
      </w:pPr>
      <w:r>
        <w:rPr>
          <w:noProof/>
          <w:lang w:val="fr-CA"/>
        </w:rPr>
        <w:t>Enregistrer sous : RETOUR ARRIÈRE + S</w:t>
      </w:r>
    </w:p>
    <w:p w14:paraId="3FB4E5C0" w14:textId="77777777" w:rsidR="00165C44" w:rsidRPr="003E6AD6" w:rsidRDefault="00165C44">
      <w:pPr>
        <w:pStyle w:val="ListParagraph"/>
        <w:numPr>
          <w:ilvl w:val="0"/>
          <w:numId w:val="108"/>
        </w:numPr>
        <w:spacing w:after="0"/>
        <w:rPr>
          <w:lang w:val="fr-CA"/>
        </w:rPr>
      </w:pPr>
      <w:r>
        <w:rPr>
          <w:lang w:val="fr-CA"/>
        </w:rPr>
        <w:t>Imprimer : ENTRÉE + V</w:t>
      </w:r>
    </w:p>
    <w:p w14:paraId="19DECAAC" w14:textId="77777777" w:rsidR="00165C44" w:rsidRPr="003E6AD6" w:rsidRDefault="00165C44">
      <w:pPr>
        <w:pStyle w:val="ListParagraph"/>
        <w:numPr>
          <w:ilvl w:val="0"/>
          <w:numId w:val="108"/>
        </w:numPr>
        <w:spacing w:after="0"/>
        <w:rPr>
          <w:noProof/>
          <w:lang w:val="fr-CA"/>
        </w:rPr>
      </w:pPr>
      <w:r>
        <w:rPr>
          <w:noProof/>
          <w:lang w:val="fr-CA"/>
        </w:rPr>
        <w:t>Info</w:t>
      </w:r>
      <w:r w:rsidR="00C36E9D">
        <w:rPr>
          <w:noProof/>
          <w:lang w:val="fr-CA"/>
        </w:rPr>
        <w:t>rmation</w:t>
      </w:r>
      <w:r w:rsidR="00B53A31">
        <w:rPr>
          <w:noProof/>
          <w:lang w:val="fr-CA"/>
        </w:rPr>
        <w:t>s</w:t>
      </w:r>
      <w:r>
        <w:rPr>
          <w:noProof/>
          <w:lang w:val="fr-CA"/>
        </w:rPr>
        <w:t xml:space="preserve"> : ESPACE + I</w:t>
      </w:r>
    </w:p>
    <w:p w14:paraId="1311ECBF" w14:textId="77777777" w:rsidR="0080279B" w:rsidRPr="003E6AD6" w:rsidRDefault="006A1DD8">
      <w:pPr>
        <w:pStyle w:val="ListParagraph"/>
        <w:numPr>
          <w:ilvl w:val="0"/>
          <w:numId w:val="108"/>
        </w:numPr>
        <w:spacing w:after="0"/>
        <w:rPr>
          <w:noProof/>
          <w:lang w:val="fr-CA"/>
        </w:rPr>
      </w:pPr>
      <w:r>
        <w:rPr>
          <w:noProof/>
          <w:lang w:val="fr-CA"/>
        </w:rPr>
        <w:t>Partager</w:t>
      </w:r>
    </w:p>
    <w:p w14:paraId="31B42112" w14:textId="77777777" w:rsidR="00165C44" w:rsidRPr="003E6AD6" w:rsidRDefault="00165C44">
      <w:pPr>
        <w:pStyle w:val="ListParagraph"/>
        <w:numPr>
          <w:ilvl w:val="0"/>
          <w:numId w:val="108"/>
        </w:numPr>
        <w:spacing w:after="0"/>
        <w:rPr>
          <w:noProof/>
          <w:lang w:val="fr-CA"/>
        </w:rPr>
      </w:pPr>
      <w:r>
        <w:rPr>
          <w:noProof/>
          <w:lang w:val="fr-CA"/>
        </w:rPr>
        <w:t>Quitter : ESPACE + E</w:t>
      </w:r>
    </w:p>
    <w:p w14:paraId="66658687" w14:textId="77777777" w:rsidR="004B091B" w:rsidRPr="003E6AD6" w:rsidRDefault="004B091B" w:rsidP="004B091B">
      <w:pPr>
        <w:spacing w:after="0"/>
        <w:ind w:left="360"/>
        <w:rPr>
          <w:noProof/>
          <w:lang w:val="fr-CA"/>
        </w:rPr>
      </w:pPr>
    </w:p>
    <w:p w14:paraId="5FE6E4D3" w14:textId="77777777" w:rsidR="00165C44" w:rsidRDefault="00E32622" w:rsidP="00D4796B">
      <w:pPr>
        <w:pStyle w:val="Heading3"/>
      </w:pPr>
      <w:bookmarkStart w:id="228" w:name="_Toc240570396"/>
      <w:r>
        <w:t>É</w:t>
      </w:r>
      <w:r w:rsidR="00893D24">
        <w:t>dition</w:t>
      </w:r>
      <w:bookmarkEnd w:id="228"/>
    </w:p>
    <w:p w14:paraId="37E54F31" w14:textId="77777777" w:rsidR="00F20C61" w:rsidRPr="00F20C61" w:rsidRDefault="00F20C61" w:rsidP="00F20C61">
      <w:pPr>
        <w:rPr>
          <w:lang w:val="fr-CA"/>
        </w:rPr>
      </w:pPr>
    </w:p>
    <w:p w14:paraId="731BCAC9" w14:textId="77777777" w:rsidR="00165C44" w:rsidRPr="003E6AD6" w:rsidRDefault="00165C44">
      <w:pPr>
        <w:pStyle w:val="ListParagraph"/>
        <w:numPr>
          <w:ilvl w:val="0"/>
          <w:numId w:val="109"/>
        </w:numPr>
        <w:spacing w:after="0"/>
        <w:rPr>
          <w:noProof/>
          <w:lang w:val="fr-CA"/>
        </w:rPr>
      </w:pPr>
      <w:r>
        <w:rPr>
          <w:noProof/>
          <w:lang w:val="fr-CA"/>
        </w:rPr>
        <w:t>Vérification orthographique : ESPACE + POINTS 1-6</w:t>
      </w:r>
    </w:p>
    <w:p w14:paraId="0C3F85DF" w14:textId="77777777" w:rsidR="00165C44" w:rsidRPr="003E6AD6" w:rsidRDefault="00165C44">
      <w:pPr>
        <w:pStyle w:val="ListParagraph"/>
        <w:numPr>
          <w:ilvl w:val="0"/>
          <w:numId w:val="109"/>
        </w:numPr>
        <w:spacing w:after="0"/>
        <w:rPr>
          <w:noProof/>
          <w:lang w:val="fr-CA"/>
        </w:rPr>
      </w:pPr>
      <w:r>
        <w:rPr>
          <w:noProof/>
          <w:lang w:val="fr-CA"/>
        </w:rPr>
        <w:t>Rechercher : ESPACE + F</w:t>
      </w:r>
    </w:p>
    <w:p w14:paraId="7BFF716F" w14:textId="77777777" w:rsidR="00165C44" w:rsidRPr="003E6AD6" w:rsidRDefault="00165C44">
      <w:pPr>
        <w:pStyle w:val="ListParagraph"/>
        <w:numPr>
          <w:ilvl w:val="0"/>
          <w:numId w:val="109"/>
        </w:numPr>
        <w:spacing w:after="0"/>
        <w:rPr>
          <w:noProof/>
          <w:lang w:val="fr-CA"/>
        </w:rPr>
      </w:pPr>
      <w:r>
        <w:rPr>
          <w:noProof/>
          <w:lang w:val="fr-CA"/>
        </w:rPr>
        <w:t>Rechercher précédent : ESPACE + P</w:t>
      </w:r>
    </w:p>
    <w:p w14:paraId="11AF9CB9" w14:textId="77777777" w:rsidR="00165C44" w:rsidRPr="003E6AD6" w:rsidRDefault="00165C44">
      <w:pPr>
        <w:pStyle w:val="ListParagraph"/>
        <w:numPr>
          <w:ilvl w:val="0"/>
          <w:numId w:val="109"/>
        </w:numPr>
        <w:spacing w:after="0"/>
        <w:rPr>
          <w:noProof/>
          <w:lang w:val="fr-CA"/>
        </w:rPr>
      </w:pPr>
      <w:r>
        <w:rPr>
          <w:noProof/>
          <w:lang w:val="fr-CA"/>
        </w:rPr>
        <w:t>Rechercher suivant : ESPACE + N</w:t>
      </w:r>
    </w:p>
    <w:p w14:paraId="191C202E" w14:textId="77777777" w:rsidR="00165C44" w:rsidRPr="003E6AD6" w:rsidRDefault="00165C44">
      <w:pPr>
        <w:pStyle w:val="ListParagraph"/>
        <w:numPr>
          <w:ilvl w:val="0"/>
          <w:numId w:val="109"/>
        </w:numPr>
        <w:spacing w:after="0"/>
        <w:rPr>
          <w:noProof/>
          <w:lang w:val="fr-CA"/>
        </w:rPr>
      </w:pPr>
      <w:r>
        <w:rPr>
          <w:noProof/>
          <w:lang w:val="fr-CA"/>
        </w:rPr>
        <w:t>Remplacer : RETOUR ARRIÈRE + F</w:t>
      </w:r>
    </w:p>
    <w:p w14:paraId="670B3650" w14:textId="77777777" w:rsidR="00165C44" w:rsidRPr="003E6AD6" w:rsidRDefault="00165C44">
      <w:pPr>
        <w:pStyle w:val="ListParagraph"/>
        <w:numPr>
          <w:ilvl w:val="0"/>
          <w:numId w:val="109"/>
        </w:numPr>
        <w:spacing w:after="0"/>
        <w:rPr>
          <w:noProof/>
          <w:lang w:val="fr-CA"/>
        </w:rPr>
      </w:pPr>
      <w:r>
        <w:rPr>
          <w:noProof/>
          <w:lang w:val="fr-CA"/>
        </w:rPr>
        <w:t xml:space="preserve">Insérer un lien </w:t>
      </w:r>
      <w:r w:rsidR="00C2210E">
        <w:rPr>
          <w:noProof/>
          <w:lang w:val="fr-CA"/>
        </w:rPr>
        <w:t>hypertexte</w:t>
      </w:r>
      <w:r w:rsidR="00816AC7">
        <w:rPr>
          <w:noProof/>
          <w:lang w:val="fr-CA"/>
        </w:rPr>
        <w:t xml:space="preserve"> </w:t>
      </w:r>
      <w:r>
        <w:rPr>
          <w:noProof/>
          <w:lang w:val="fr-CA"/>
        </w:rPr>
        <w:t>: ESPACE + K</w:t>
      </w:r>
    </w:p>
    <w:p w14:paraId="342F7E58" w14:textId="77777777" w:rsidR="00165C44" w:rsidRPr="003E6AD6" w:rsidRDefault="00CC2B02">
      <w:pPr>
        <w:pStyle w:val="ListParagraph"/>
        <w:numPr>
          <w:ilvl w:val="0"/>
          <w:numId w:val="109"/>
        </w:numPr>
        <w:spacing w:after="0"/>
        <w:rPr>
          <w:noProof/>
          <w:lang w:val="fr-CA"/>
        </w:rPr>
      </w:pPr>
      <w:r>
        <w:rPr>
          <w:noProof/>
          <w:lang w:val="fr-CA"/>
        </w:rPr>
        <w:t>S</w:t>
      </w:r>
      <w:r w:rsidR="00165C44">
        <w:rPr>
          <w:noProof/>
          <w:lang w:val="fr-CA"/>
        </w:rPr>
        <w:t xml:space="preserve">électionner </w:t>
      </w:r>
      <w:r>
        <w:rPr>
          <w:noProof/>
          <w:lang w:val="fr-CA"/>
        </w:rPr>
        <w:t>tout</w:t>
      </w:r>
      <w:r w:rsidR="00165C44">
        <w:rPr>
          <w:noProof/>
          <w:lang w:val="fr-CA"/>
        </w:rPr>
        <w:t xml:space="preserve"> : ENTRÉE + POINTS 1-2-3-4-5-6</w:t>
      </w:r>
    </w:p>
    <w:p w14:paraId="1D0EC34C" w14:textId="77777777" w:rsidR="00165C44" w:rsidRPr="003E6AD6" w:rsidRDefault="00165C44">
      <w:pPr>
        <w:pStyle w:val="ListParagraph"/>
        <w:numPr>
          <w:ilvl w:val="0"/>
          <w:numId w:val="109"/>
        </w:numPr>
        <w:spacing w:after="0"/>
        <w:rPr>
          <w:noProof/>
          <w:lang w:val="fr-CA"/>
        </w:rPr>
      </w:pPr>
      <w:r>
        <w:rPr>
          <w:noProof/>
          <w:lang w:val="fr-CA"/>
        </w:rPr>
        <w:t>Sélectionner la ligne actuelle : MAJ + ESPACE</w:t>
      </w:r>
    </w:p>
    <w:p w14:paraId="5A66FF78" w14:textId="77777777" w:rsidR="00165C44" w:rsidRPr="003E6AD6" w:rsidRDefault="00165C44">
      <w:pPr>
        <w:pStyle w:val="ListParagraph"/>
        <w:numPr>
          <w:ilvl w:val="0"/>
          <w:numId w:val="109"/>
        </w:numPr>
        <w:spacing w:after="0"/>
        <w:rPr>
          <w:noProof/>
          <w:lang w:val="fr-CA"/>
        </w:rPr>
      </w:pPr>
      <w:r>
        <w:rPr>
          <w:noProof/>
          <w:lang w:val="fr-CA"/>
        </w:rPr>
        <w:t>Sélectionner la colonne actuelle : CTRL + ESPACE</w:t>
      </w:r>
    </w:p>
    <w:p w14:paraId="3C6375A9" w14:textId="77777777" w:rsidR="00165C44" w:rsidRPr="003E6AD6" w:rsidRDefault="00165C44">
      <w:pPr>
        <w:pStyle w:val="ListParagraph"/>
        <w:numPr>
          <w:ilvl w:val="0"/>
          <w:numId w:val="109"/>
        </w:numPr>
        <w:spacing w:after="0"/>
        <w:rPr>
          <w:noProof/>
          <w:lang w:val="fr-CA"/>
        </w:rPr>
      </w:pPr>
      <w:r>
        <w:rPr>
          <w:noProof/>
          <w:lang w:val="fr-CA"/>
        </w:rPr>
        <w:t>Copier : RETOUR ARRIÈRE + Y</w:t>
      </w:r>
    </w:p>
    <w:p w14:paraId="4EA5B0C8" w14:textId="77777777" w:rsidR="00165C44" w:rsidRPr="003E6AD6" w:rsidRDefault="00165C44">
      <w:pPr>
        <w:pStyle w:val="ListParagraph"/>
        <w:numPr>
          <w:ilvl w:val="0"/>
          <w:numId w:val="109"/>
        </w:numPr>
        <w:spacing w:after="0"/>
        <w:rPr>
          <w:noProof/>
          <w:lang w:val="fr-CA"/>
        </w:rPr>
      </w:pPr>
      <w:r>
        <w:rPr>
          <w:noProof/>
          <w:lang w:val="fr-CA"/>
        </w:rPr>
        <w:t>Couper : RETOUR ARRIÈRE + X</w:t>
      </w:r>
    </w:p>
    <w:p w14:paraId="457BC112" w14:textId="77777777" w:rsidR="00165C44" w:rsidRPr="003E6AD6" w:rsidRDefault="00165C44">
      <w:pPr>
        <w:pStyle w:val="ListParagraph"/>
        <w:numPr>
          <w:ilvl w:val="0"/>
          <w:numId w:val="109"/>
        </w:numPr>
        <w:spacing w:after="0"/>
        <w:rPr>
          <w:noProof/>
          <w:lang w:val="fr-CA"/>
        </w:rPr>
      </w:pPr>
      <w:r>
        <w:rPr>
          <w:noProof/>
          <w:lang w:val="fr-CA"/>
        </w:rPr>
        <w:t>Coller : RETOUR ARRIÈRE + V</w:t>
      </w:r>
    </w:p>
    <w:p w14:paraId="37AAB644" w14:textId="77777777" w:rsidR="00165C44" w:rsidRPr="003E6AD6" w:rsidRDefault="00165C44">
      <w:pPr>
        <w:pStyle w:val="ListParagraph"/>
        <w:numPr>
          <w:ilvl w:val="0"/>
          <w:numId w:val="109"/>
        </w:numPr>
        <w:spacing w:after="0"/>
        <w:rPr>
          <w:noProof/>
          <w:lang w:val="fr-CA"/>
        </w:rPr>
      </w:pPr>
      <w:r>
        <w:rPr>
          <w:noProof/>
          <w:lang w:val="fr-CA"/>
        </w:rPr>
        <w:t>Collage spécial : CTRL + ALT + V</w:t>
      </w:r>
    </w:p>
    <w:p w14:paraId="2B1F29AB" w14:textId="77777777" w:rsidR="00165C44" w:rsidRPr="003E6AD6" w:rsidRDefault="00165C44">
      <w:pPr>
        <w:pStyle w:val="ListParagraph"/>
        <w:numPr>
          <w:ilvl w:val="0"/>
          <w:numId w:val="109"/>
        </w:numPr>
        <w:spacing w:after="0"/>
        <w:rPr>
          <w:noProof/>
          <w:lang w:val="fr-CA"/>
        </w:rPr>
      </w:pPr>
      <w:r>
        <w:rPr>
          <w:noProof/>
          <w:lang w:val="fr-CA"/>
        </w:rPr>
        <w:t>Modifier la cellule actuelle : RETOUR ARRIÈRE + E</w:t>
      </w:r>
    </w:p>
    <w:p w14:paraId="658E4C3A" w14:textId="77777777" w:rsidR="00165C44" w:rsidRPr="003E6AD6" w:rsidRDefault="00165C44">
      <w:pPr>
        <w:pStyle w:val="ListParagraph"/>
        <w:numPr>
          <w:ilvl w:val="0"/>
          <w:numId w:val="109"/>
        </w:numPr>
        <w:spacing w:after="0"/>
        <w:rPr>
          <w:noProof/>
          <w:lang w:val="fr-CA"/>
        </w:rPr>
      </w:pPr>
      <w:r>
        <w:rPr>
          <w:noProof/>
          <w:lang w:val="fr-CA"/>
        </w:rPr>
        <w:t>Supprimer le contenu de la cellule : SUPPR</w:t>
      </w:r>
    </w:p>
    <w:p w14:paraId="1F0F355F" w14:textId="77777777" w:rsidR="00165C44" w:rsidRPr="003E6AD6" w:rsidRDefault="00165C44">
      <w:pPr>
        <w:pStyle w:val="ListParagraph"/>
        <w:numPr>
          <w:ilvl w:val="0"/>
          <w:numId w:val="109"/>
        </w:numPr>
        <w:spacing w:after="0"/>
        <w:rPr>
          <w:noProof/>
          <w:lang w:val="fr-CA"/>
        </w:rPr>
      </w:pPr>
      <w:r>
        <w:rPr>
          <w:noProof/>
          <w:lang w:val="fr-CA"/>
        </w:rPr>
        <w:t>Insérer des cellules : CTRL + MAJ + =</w:t>
      </w:r>
    </w:p>
    <w:p w14:paraId="257F515C" w14:textId="77777777" w:rsidR="00165C44" w:rsidRPr="003E6AD6" w:rsidRDefault="00165C44">
      <w:pPr>
        <w:pStyle w:val="ListParagraph"/>
        <w:numPr>
          <w:ilvl w:val="0"/>
          <w:numId w:val="109"/>
        </w:numPr>
        <w:spacing w:after="0"/>
        <w:rPr>
          <w:noProof/>
          <w:lang w:val="fr-CA"/>
        </w:rPr>
      </w:pPr>
      <w:r>
        <w:rPr>
          <w:noProof/>
          <w:lang w:val="fr-CA"/>
        </w:rPr>
        <w:t xml:space="preserve">Supprimer </w:t>
      </w:r>
      <w:r w:rsidR="00C97C2C">
        <w:rPr>
          <w:noProof/>
          <w:lang w:val="fr-CA"/>
        </w:rPr>
        <w:t>l</w:t>
      </w:r>
      <w:r>
        <w:rPr>
          <w:noProof/>
          <w:lang w:val="fr-CA"/>
        </w:rPr>
        <w:t>es cellules : CTRL + -</w:t>
      </w:r>
    </w:p>
    <w:p w14:paraId="2060F3B7" w14:textId="77777777" w:rsidR="00165C44" w:rsidRPr="003E6AD6" w:rsidRDefault="00165C44">
      <w:pPr>
        <w:pStyle w:val="ListParagraph"/>
        <w:numPr>
          <w:ilvl w:val="0"/>
          <w:numId w:val="109"/>
        </w:numPr>
        <w:spacing w:after="0"/>
        <w:rPr>
          <w:noProof/>
          <w:lang w:val="fr-CA"/>
        </w:rPr>
      </w:pPr>
      <w:r>
        <w:rPr>
          <w:noProof/>
          <w:lang w:val="fr-CA"/>
        </w:rPr>
        <w:t>Atteindre : ENTRÉE + G</w:t>
      </w:r>
    </w:p>
    <w:p w14:paraId="42727D49" w14:textId="77777777" w:rsidR="00165C44" w:rsidRPr="003E6AD6" w:rsidRDefault="00165C44">
      <w:pPr>
        <w:pStyle w:val="ListParagraph"/>
        <w:numPr>
          <w:ilvl w:val="0"/>
          <w:numId w:val="109"/>
        </w:numPr>
        <w:spacing w:after="0"/>
        <w:rPr>
          <w:noProof/>
          <w:lang w:val="fr-CA"/>
        </w:rPr>
      </w:pPr>
      <w:r>
        <w:rPr>
          <w:noProof/>
          <w:lang w:val="fr-CA"/>
        </w:rPr>
        <w:t>Insérer une fonction : MAJ + F3</w:t>
      </w:r>
    </w:p>
    <w:p w14:paraId="3D3D3023" w14:textId="77777777" w:rsidR="00165C44" w:rsidRPr="003E6AD6" w:rsidRDefault="00165C44">
      <w:pPr>
        <w:pStyle w:val="ListParagraph"/>
        <w:numPr>
          <w:ilvl w:val="0"/>
          <w:numId w:val="109"/>
        </w:numPr>
        <w:spacing w:after="0"/>
        <w:rPr>
          <w:noProof/>
          <w:lang w:val="fr-CA"/>
        </w:rPr>
      </w:pPr>
      <w:r>
        <w:rPr>
          <w:noProof/>
          <w:lang w:val="fr-CA"/>
        </w:rPr>
        <w:t>Somme : ALT + =</w:t>
      </w:r>
    </w:p>
    <w:p w14:paraId="6F6C87A7" w14:textId="77777777" w:rsidR="00165C44" w:rsidRPr="003E6AD6" w:rsidRDefault="00165C44">
      <w:pPr>
        <w:pStyle w:val="ListParagraph"/>
        <w:numPr>
          <w:ilvl w:val="0"/>
          <w:numId w:val="109"/>
        </w:numPr>
        <w:spacing w:after="0"/>
        <w:rPr>
          <w:noProof/>
          <w:lang w:val="fr-CA"/>
        </w:rPr>
      </w:pPr>
      <w:r>
        <w:rPr>
          <w:noProof/>
          <w:lang w:val="fr-CA"/>
        </w:rPr>
        <w:t>Annuler : RETOUR ARRIÈRE + Z</w:t>
      </w:r>
    </w:p>
    <w:p w14:paraId="319D02D0" w14:textId="77777777" w:rsidR="00165C44" w:rsidRPr="003E6AD6" w:rsidRDefault="00165C44">
      <w:pPr>
        <w:pStyle w:val="ListParagraph"/>
        <w:numPr>
          <w:ilvl w:val="0"/>
          <w:numId w:val="109"/>
        </w:numPr>
        <w:spacing w:after="0"/>
        <w:rPr>
          <w:lang w:val="fr-CA"/>
        </w:rPr>
      </w:pPr>
      <w:r>
        <w:rPr>
          <w:lang w:val="fr-CA"/>
        </w:rPr>
        <w:t>Rétablir : ENTRÉE + Z</w:t>
      </w:r>
    </w:p>
    <w:p w14:paraId="6F81A3D3" w14:textId="77777777" w:rsidR="00165C44" w:rsidRPr="003E6AD6" w:rsidRDefault="00165C44">
      <w:pPr>
        <w:pStyle w:val="ListParagraph"/>
        <w:numPr>
          <w:ilvl w:val="0"/>
          <w:numId w:val="109"/>
        </w:numPr>
        <w:spacing w:after="0"/>
        <w:rPr>
          <w:noProof/>
          <w:lang w:val="fr-CA"/>
        </w:rPr>
      </w:pPr>
      <w:r>
        <w:rPr>
          <w:noProof/>
          <w:lang w:val="fr-CA"/>
        </w:rPr>
        <w:t xml:space="preserve">Aller à la barre de recherche : ALT + Q </w:t>
      </w:r>
    </w:p>
    <w:p w14:paraId="5B76D3AE" w14:textId="77777777" w:rsidR="00CC5CF6" w:rsidRPr="003E6AD6" w:rsidRDefault="00CC5CF6" w:rsidP="00165C44">
      <w:pPr>
        <w:spacing w:after="0"/>
        <w:rPr>
          <w:b/>
          <w:bCs/>
          <w:noProof/>
          <w:lang w:val="fr-CA"/>
        </w:rPr>
      </w:pPr>
    </w:p>
    <w:p w14:paraId="78A3A821" w14:textId="77777777" w:rsidR="00165C44" w:rsidRDefault="00B96DD4" w:rsidP="00D4796B">
      <w:pPr>
        <w:pStyle w:val="Heading3"/>
      </w:pPr>
      <w:bookmarkStart w:id="229" w:name="_Toc240570397"/>
      <w:r>
        <w:t>M</w:t>
      </w:r>
      <w:r w:rsidR="00CC5CF6">
        <w:t>ise en forme</w:t>
      </w:r>
      <w:bookmarkEnd w:id="229"/>
    </w:p>
    <w:p w14:paraId="3975E5BC" w14:textId="77777777" w:rsidR="00F20C61" w:rsidRPr="00F20C61" w:rsidRDefault="00F20C61" w:rsidP="00F20C61">
      <w:pPr>
        <w:rPr>
          <w:lang w:val="fr-CA"/>
        </w:rPr>
      </w:pPr>
    </w:p>
    <w:p w14:paraId="7AFB3EED" w14:textId="77777777" w:rsidR="00165C44" w:rsidRPr="003E6AD6" w:rsidRDefault="00165C44">
      <w:pPr>
        <w:pStyle w:val="ListParagraph"/>
        <w:numPr>
          <w:ilvl w:val="0"/>
          <w:numId w:val="110"/>
        </w:numPr>
        <w:spacing w:after="0"/>
        <w:rPr>
          <w:noProof/>
          <w:lang w:val="fr-CA"/>
        </w:rPr>
      </w:pPr>
      <w:r>
        <w:rPr>
          <w:noProof/>
          <w:lang w:val="fr-CA"/>
        </w:rPr>
        <w:t>Format de cellule : CTRL + 1</w:t>
      </w:r>
    </w:p>
    <w:p w14:paraId="13A9FDF1" w14:textId="77777777" w:rsidR="00165C44" w:rsidRPr="003E6AD6" w:rsidRDefault="00165C44">
      <w:pPr>
        <w:pStyle w:val="ListParagraph"/>
        <w:numPr>
          <w:ilvl w:val="0"/>
          <w:numId w:val="110"/>
        </w:numPr>
        <w:spacing w:after="0"/>
        <w:rPr>
          <w:noProof/>
          <w:lang w:val="fr-CA"/>
        </w:rPr>
      </w:pPr>
      <w:r>
        <w:rPr>
          <w:noProof/>
          <w:lang w:val="fr-CA"/>
        </w:rPr>
        <w:t>Gras : ENTRÉE + B</w:t>
      </w:r>
    </w:p>
    <w:p w14:paraId="7B7FB321" w14:textId="77777777" w:rsidR="00165C44" w:rsidRPr="003E6AD6" w:rsidRDefault="00165C44">
      <w:pPr>
        <w:pStyle w:val="ListParagraph"/>
        <w:numPr>
          <w:ilvl w:val="0"/>
          <w:numId w:val="110"/>
        </w:numPr>
        <w:spacing w:after="0"/>
        <w:rPr>
          <w:noProof/>
          <w:lang w:val="fr-CA"/>
        </w:rPr>
      </w:pPr>
      <w:r>
        <w:rPr>
          <w:noProof/>
          <w:lang w:val="fr-CA"/>
        </w:rPr>
        <w:t>Italique : ENTRÉE + I</w:t>
      </w:r>
    </w:p>
    <w:p w14:paraId="6D07FC1C" w14:textId="77777777" w:rsidR="00165C44" w:rsidRPr="003E6AD6" w:rsidRDefault="00165C44">
      <w:pPr>
        <w:pStyle w:val="ListParagraph"/>
        <w:numPr>
          <w:ilvl w:val="0"/>
          <w:numId w:val="110"/>
        </w:numPr>
        <w:spacing w:after="0"/>
        <w:rPr>
          <w:noProof/>
          <w:lang w:val="fr-CA"/>
        </w:rPr>
      </w:pPr>
      <w:r>
        <w:rPr>
          <w:noProof/>
          <w:lang w:val="fr-CA"/>
        </w:rPr>
        <w:t>Souligne</w:t>
      </w:r>
      <w:r w:rsidR="007124F5">
        <w:rPr>
          <w:noProof/>
          <w:lang w:val="fr-CA"/>
        </w:rPr>
        <w:t>r</w:t>
      </w:r>
      <w:r>
        <w:rPr>
          <w:noProof/>
          <w:lang w:val="fr-CA"/>
        </w:rPr>
        <w:t xml:space="preserve"> : ENTRÉE + U</w:t>
      </w:r>
    </w:p>
    <w:p w14:paraId="665FB994" w14:textId="77777777" w:rsidR="00165C44" w:rsidRPr="003E6AD6" w:rsidRDefault="00165C44">
      <w:pPr>
        <w:pStyle w:val="ListParagraph"/>
        <w:numPr>
          <w:ilvl w:val="0"/>
          <w:numId w:val="110"/>
        </w:numPr>
        <w:spacing w:after="0"/>
        <w:rPr>
          <w:noProof/>
          <w:lang w:val="fr-CA"/>
        </w:rPr>
      </w:pPr>
      <w:r>
        <w:rPr>
          <w:noProof/>
          <w:lang w:val="fr-CA"/>
        </w:rPr>
        <w:t>Ouvrir la boîte de dialogue Police : ENTRÉE + F</w:t>
      </w:r>
    </w:p>
    <w:p w14:paraId="015F42E7" w14:textId="77777777" w:rsidR="00CC5CF6" w:rsidRPr="003E6AD6" w:rsidRDefault="00CC5CF6" w:rsidP="00165C44">
      <w:pPr>
        <w:spacing w:after="0"/>
        <w:rPr>
          <w:b/>
          <w:bCs/>
          <w:noProof/>
          <w:lang w:val="fr-CA"/>
        </w:rPr>
      </w:pPr>
    </w:p>
    <w:p w14:paraId="3E964D1E" w14:textId="77777777" w:rsidR="00165C44" w:rsidRDefault="00A364DC" w:rsidP="00D4796B">
      <w:pPr>
        <w:pStyle w:val="Heading3"/>
      </w:pPr>
      <w:bookmarkStart w:id="230" w:name="_Toc240570398"/>
      <w:r>
        <w:t>F</w:t>
      </w:r>
      <w:r w:rsidR="00CC5CF6">
        <w:t>euille</w:t>
      </w:r>
      <w:bookmarkEnd w:id="230"/>
    </w:p>
    <w:p w14:paraId="27195064" w14:textId="77777777" w:rsidR="00F20C61" w:rsidRPr="00F20C61" w:rsidRDefault="00F20C61" w:rsidP="00F20C61">
      <w:pPr>
        <w:rPr>
          <w:lang w:val="fr-CA"/>
        </w:rPr>
      </w:pPr>
    </w:p>
    <w:p w14:paraId="112DDF21" w14:textId="77777777" w:rsidR="00165C44" w:rsidRPr="003E6AD6" w:rsidRDefault="00165C44">
      <w:pPr>
        <w:pStyle w:val="ListParagraph"/>
        <w:numPr>
          <w:ilvl w:val="0"/>
          <w:numId w:val="111"/>
        </w:numPr>
        <w:spacing w:after="0"/>
        <w:rPr>
          <w:noProof/>
          <w:lang w:val="fr-CA"/>
        </w:rPr>
      </w:pPr>
      <w:r>
        <w:rPr>
          <w:noProof/>
          <w:lang w:val="fr-CA"/>
        </w:rPr>
        <w:t>Feuille précédente : ESPACE + POINTS 2-3</w:t>
      </w:r>
    </w:p>
    <w:p w14:paraId="27D59D74" w14:textId="77777777" w:rsidR="00165C44" w:rsidRPr="003E6AD6" w:rsidRDefault="00165C44">
      <w:pPr>
        <w:pStyle w:val="ListParagraph"/>
        <w:numPr>
          <w:ilvl w:val="0"/>
          <w:numId w:val="111"/>
        </w:numPr>
        <w:spacing w:after="0"/>
        <w:rPr>
          <w:noProof/>
          <w:lang w:val="fr-CA"/>
        </w:rPr>
      </w:pPr>
      <w:r>
        <w:rPr>
          <w:noProof/>
          <w:lang w:val="fr-CA"/>
        </w:rPr>
        <w:lastRenderedPageBreak/>
        <w:t>Feuille suivante : ESPACE + POINTS 5-6</w:t>
      </w:r>
    </w:p>
    <w:p w14:paraId="490621EA" w14:textId="77777777" w:rsidR="00165C44" w:rsidRPr="003E6AD6" w:rsidRDefault="00165C44">
      <w:pPr>
        <w:pStyle w:val="ListParagraph"/>
        <w:numPr>
          <w:ilvl w:val="0"/>
          <w:numId w:val="111"/>
        </w:numPr>
        <w:spacing w:after="0"/>
        <w:rPr>
          <w:noProof/>
          <w:lang w:val="fr-CA"/>
        </w:rPr>
      </w:pPr>
      <w:r>
        <w:rPr>
          <w:noProof/>
          <w:lang w:val="fr-CA"/>
        </w:rPr>
        <w:t>Insérer une feuille : MAJ + F11</w:t>
      </w:r>
    </w:p>
    <w:p w14:paraId="0B4FDF62" w14:textId="77777777" w:rsidR="00733F27" w:rsidRPr="003E6AD6" w:rsidRDefault="00733F27">
      <w:pPr>
        <w:pStyle w:val="ListParagraph"/>
        <w:numPr>
          <w:ilvl w:val="0"/>
          <w:numId w:val="111"/>
        </w:numPr>
        <w:spacing w:after="0"/>
        <w:rPr>
          <w:noProof/>
          <w:lang w:val="fr-CA"/>
        </w:rPr>
      </w:pPr>
      <w:r>
        <w:rPr>
          <w:noProof/>
          <w:lang w:val="fr-CA"/>
        </w:rPr>
        <w:t xml:space="preserve">Supprimer </w:t>
      </w:r>
      <w:r w:rsidR="00E454AD">
        <w:rPr>
          <w:noProof/>
          <w:lang w:val="fr-CA"/>
        </w:rPr>
        <w:t>une</w:t>
      </w:r>
      <w:r>
        <w:rPr>
          <w:noProof/>
          <w:lang w:val="fr-CA"/>
        </w:rPr>
        <w:t xml:space="preserve"> feuille</w:t>
      </w:r>
    </w:p>
    <w:p w14:paraId="1239701F" w14:textId="77777777" w:rsidR="000D7795" w:rsidRPr="003E6AD6" w:rsidRDefault="000D7795">
      <w:pPr>
        <w:pStyle w:val="ListParagraph"/>
        <w:numPr>
          <w:ilvl w:val="0"/>
          <w:numId w:val="111"/>
        </w:numPr>
        <w:spacing w:after="0"/>
        <w:rPr>
          <w:noProof/>
          <w:lang w:val="fr-CA"/>
        </w:rPr>
      </w:pPr>
      <w:r>
        <w:rPr>
          <w:noProof/>
          <w:lang w:val="fr-CA"/>
        </w:rPr>
        <w:t>Renommer la feuille</w:t>
      </w:r>
    </w:p>
    <w:p w14:paraId="408F0D9C" w14:textId="77777777" w:rsidR="00F20C61" w:rsidRDefault="000D7795" w:rsidP="00F20C61">
      <w:pPr>
        <w:pStyle w:val="ListParagraph"/>
        <w:numPr>
          <w:ilvl w:val="0"/>
          <w:numId w:val="111"/>
        </w:numPr>
        <w:spacing w:after="0"/>
        <w:rPr>
          <w:noProof/>
          <w:lang w:val="fr-CA"/>
        </w:rPr>
      </w:pPr>
      <w:r>
        <w:rPr>
          <w:noProof/>
          <w:lang w:val="fr-CA"/>
        </w:rPr>
        <w:t xml:space="preserve">Déplacer ou copier </w:t>
      </w:r>
      <w:r w:rsidR="009F224E">
        <w:rPr>
          <w:noProof/>
          <w:lang w:val="fr-CA"/>
        </w:rPr>
        <w:t>une</w:t>
      </w:r>
      <w:r>
        <w:rPr>
          <w:noProof/>
          <w:lang w:val="fr-CA"/>
        </w:rPr>
        <w:t xml:space="preserve"> feuille</w:t>
      </w:r>
    </w:p>
    <w:p w14:paraId="4B09E3ED" w14:textId="77777777" w:rsidR="00F20C61" w:rsidRDefault="00F20C61">
      <w:pPr>
        <w:rPr>
          <w:noProof/>
          <w:lang w:val="fr-CA"/>
        </w:rPr>
      </w:pPr>
      <w:r>
        <w:rPr>
          <w:noProof/>
          <w:lang w:val="fr-CA"/>
        </w:rPr>
        <w:br w:type="page"/>
      </w:r>
    </w:p>
    <w:p w14:paraId="5579D529" w14:textId="77777777" w:rsidR="00F30BD3" w:rsidRPr="00F20C61" w:rsidRDefault="00F30BD3" w:rsidP="00F20C61">
      <w:pPr>
        <w:pStyle w:val="ListParagraph"/>
        <w:spacing w:after="0"/>
        <w:rPr>
          <w:noProof/>
          <w:lang w:val="fr-CA"/>
        </w:rPr>
      </w:pPr>
    </w:p>
    <w:p w14:paraId="3DF36C79" w14:textId="77777777" w:rsidR="001F7AEC" w:rsidRPr="003E6AD6" w:rsidRDefault="001F7AEC">
      <w:pPr>
        <w:pStyle w:val="Heading1"/>
        <w:numPr>
          <w:ilvl w:val="0"/>
          <w:numId w:val="102"/>
        </w:numPr>
        <w:rPr>
          <w:rFonts w:ascii="Times New Roman" w:hAnsi="Times New Roman"/>
          <w:lang w:val="fr-CA"/>
        </w:rPr>
      </w:pPr>
      <w:bookmarkStart w:id="231" w:name="_Toc240570399"/>
      <w:r>
        <w:rPr>
          <w:rFonts w:ascii="Times New Roman" w:hAnsi="Times New Roman"/>
          <w:lang w:val="fr-CA"/>
        </w:rPr>
        <w:t>Lire et créer des diapositives avec Microsoft PowerPoint</w:t>
      </w:r>
      <w:bookmarkEnd w:id="231"/>
    </w:p>
    <w:p w14:paraId="3E952AFC" w14:textId="77777777" w:rsidR="00F20C61" w:rsidRDefault="00F20C61" w:rsidP="00A10A34">
      <w:pPr>
        <w:rPr>
          <w:lang w:val="fr-CA"/>
        </w:rPr>
      </w:pPr>
    </w:p>
    <w:p w14:paraId="7B9ED4E5" w14:textId="77777777" w:rsidR="00A10A34" w:rsidRPr="00A00D0A" w:rsidRDefault="00DF29F7" w:rsidP="00A10A34">
      <w:pPr>
        <w:rPr>
          <w:lang w:val="fr-CA"/>
        </w:rPr>
      </w:pPr>
      <w:r>
        <w:rPr>
          <w:lang w:val="fr-CA"/>
        </w:rPr>
        <w:t xml:space="preserve">Comme sur tout autre ordinateur Windows, Microsoft PowerPoint est l'application bien connue pour lire et rédiger des diapositives utilisées dans des présentations. En fait, nous avons créé un complément pour rendre cette application plus accessible aux utilisateurs aveugles; ainsi, vous pourrez lire, créer et modifier des présentations selon vos besoins. Veuillez noter que vous devrez peut-être terminer l'installation du complément en appuyant sur ENTRÉE sur le bouton « Installer » lors de la première ouverture de PowerPoint. </w:t>
      </w:r>
      <w:r w:rsidRPr="00A00D0A">
        <w:rPr>
          <w:lang w:val="fr-CA"/>
        </w:rPr>
        <w:t xml:space="preserve">Comme le focus est positionné sur le bouton « Ne pas installer », utilisez le raccourci TAB pour naviguer jusqu'à atteindre le bouton « Installer », puis appuyez sur ENTRÉE. </w:t>
      </w:r>
    </w:p>
    <w:p w14:paraId="175A3CBF" w14:textId="77777777" w:rsidR="00A94B60" w:rsidRPr="003E6AD6" w:rsidRDefault="00A10A34" w:rsidP="00A94B60">
      <w:pPr>
        <w:rPr>
          <w:lang w:val="fr-CA"/>
        </w:rPr>
      </w:pPr>
      <w:r>
        <w:rPr>
          <w:lang w:val="fr-CA"/>
        </w:rPr>
        <w:t>Dès maintenant, vous pourrez utiliser nos raccourcis braille en naviguant dans PowerPoint.</w:t>
      </w:r>
    </w:p>
    <w:p w14:paraId="7BD9200F" w14:textId="77777777" w:rsidR="00F00DD9" w:rsidRPr="003E6AD6" w:rsidRDefault="00F00DD9" w:rsidP="00A94B60">
      <w:pPr>
        <w:rPr>
          <w:lang w:val="fr-CA"/>
        </w:rPr>
      </w:pPr>
    </w:p>
    <w:p w14:paraId="53AFD3E3" w14:textId="77777777" w:rsidR="001F7AEC" w:rsidRPr="003E6AD6" w:rsidRDefault="00AA1BBA">
      <w:pPr>
        <w:pStyle w:val="Heading2"/>
        <w:numPr>
          <w:ilvl w:val="1"/>
          <w:numId w:val="102"/>
        </w:numPr>
        <w:rPr>
          <w:rFonts w:ascii="Times New Roman" w:hAnsi="Times New Roman"/>
          <w:lang w:val="fr-CA"/>
        </w:rPr>
      </w:pPr>
      <w:bookmarkStart w:id="232" w:name="_Toc240570400"/>
      <w:r>
        <w:rPr>
          <w:rFonts w:ascii="Times New Roman" w:hAnsi="Times New Roman"/>
          <w:lang w:val="fr-CA"/>
        </w:rPr>
        <w:t>Lancer Microsoft PowerPoint</w:t>
      </w:r>
      <w:bookmarkEnd w:id="232"/>
    </w:p>
    <w:p w14:paraId="1B608FCC" w14:textId="77777777" w:rsidR="00F20C61" w:rsidRDefault="00F20C61" w:rsidP="00E53839">
      <w:pPr>
        <w:rPr>
          <w:lang w:val="fr-CA"/>
        </w:rPr>
      </w:pPr>
    </w:p>
    <w:p w14:paraId="627940E6" w14:textId="77777777" w:rsidR="00303396" w:rsidRDefault="003C2D6E" w:rsidP="00E53839">
      <w:pPr>
        <w:rPr>
          <w:lang w:val="fr-CA"/>
        </w:rPr>
      </w:pPr>
      <w:r>
        <w:rPr>
          <w:lang w:val="fr-CA"/>
        </w:rPr>
        <w:t>Pour lancer Microsoft PowerPoint, depuis le Menu principal de KeySoft, naviguez jusqu'à l'application PowerPoint, ou utilisez la lettre P pour y être dirigé, puis appuyez sur ENTRÉE pour l'ouvrir. Une nouvelle fenêtre de présentation s'ouvrira.</w:t>
      </w:r>
    </w:p>
    <w:p w14:paraId="60BBB5CF" w14:textId="77777777" w:rsidR="003C2D6E" w:rsidRPr="003E6AD6" w:rsidRDefault="003C2D6E" w:rsidP="00E53839">
      <w:pPr>
        <w:rPr>
          <w:lang w:val="fr-CA"/>
        </w:rPr>
      </w:pPr>
    </w:p>
    <w:p w14:paraId="1C3AA283" w14:textId="77777777" w:rsidR="00A83B1F" w:rsidRPr="003E6AD6" w:rsidRDefault="00A83B1F">
      <w:pPr>
        <w:pStyle w:val="Heading2"/>
        <w:numPr>
          <w:ilvl w:val="1"/>
          <w:numId w:val="102"/>
        </w:numPr>
        <w:rPr>
          <w:rFonts w:ascii="Times New Roman" w:hAnsi="Times New Roman"/>
          <w:lang w:val="fr-CA"/>
        </w:rPr>
      </w:pPr>
      <w:bookmarkStart w:id="233" w:name="_Toc240570401"/>
      <w:r>
        <w:rPr>
          <w:rFonts w:ascii="Times New Roman" w:hAnsi="Times New Roman"/>
          <w:lang w:val="fr-CA"/>
        </w:rPr>
        <w:t>Configuration d'accessibilité optimale</w:t>
      </w:r>
      <w:bookmarkEnd w:id="233"/>
    </w:p>
    <w:p w14:paraId="10794D0A" w14:textId="77777777" w:rsidR="00F20C61" w:rsidRDefault="00F20C61" w:rsidP="00A83B1F">
      <w:pPr>
        <w:rPr>
          <w:lang w:val="fr-CA"/>
        </w:rPr>
      </w:pPr>
    </w:p>
    <w:p w14:paraId="188D3D1F" w14:textId="77777777" w:rsidR="00A83B1F" w:rsidRPr="003E6AD6" w:rsidRDefault="000B70B7" w:rsidP="00A83B1F">
      <w:pPr>
        <w:rPr>
          <w:lang w:val="fr-CA"/>
        </w:rPr>
      </w:pPr>
      <w:r w:rsidRPr="00A00D0A">
        <w:rPr>
          <w:lang w:val="fr-CA"/>
        </w:rPr>
        <w:t xml:space="preserve">Pour assurer une expérience d'accessibilité optimale dans PowerPoint, nous recommandons de modifier le paramètre suivant dans les options de PowerPoint. </w:t>
      </w:r>
      <w:r>
        <w:rPr>
          <w:lang w:val="fr-CA"/>
        </w:rPr>
        <w:t>Tout au long de ce guide d'utilisation, nous expliquons comment utiliser PowerPoint en supposant que vous ayez modifié ce paramètre. Le comportement pourrait être différent si ce paramètre reste à sa valeur par défaut.</w:t>
      </w:r>
    </w:p>
    <w:p w14:paraId="7D6E827C" w14:textId="77777777" w:rsidR="00A83B1F" w:rsidRPr="003E6AD6" w:rsidRDefault="00A83B1F" w:rsidP="00A83B1F">
      <w:pPr>
        <w:rPr>
          <w:lang w:val="fr-CA"/>
        </w:rPr>
      </w:pPr>
    </w:p>
    <w:p w14:paraId="1390C00B" w14:textId="77777777" w:rsidR="00A83B1F" w:rsidRPr="003E6AD6" w:rsidRDefault="00A83B1F" w:rsidP="00D4796B">
      <w:pPr>
        <w:pStyle w:val="Heading3"/>
      </w:pPr>
      <w:bookmarkStart w:id="234" w:name="_Toc240570402"/>
      <w:r>
        <w:t>Afficher l'écran de démarrage lors de l'ouverture de cette application</w:t>
      </w:r>
      <w:bookmarkEnd w:id="234"/>
    </w:p>
    <w:p w14:paraId="3324162D" w14:textId="77777777" w:rsidR="00F20C61" w:rsidRDefault="00F20C61" w:rsidP="00A83B1F">
      <w:pPr>
        <w:rPr>
          <w:lang w:val="fr-CA"/>
        </w:rPr>
      </w:pPr>
    </w:p>
    <w:p w14:paraId="0A738E53" w14:textId="77777777" w:rsidR="008D6B2E" w:rsidRPr="007F350D" w:rsidRDefault="008D6B2E" w:rsidP="008D6B2E">
      <w:pPr>
        <w:rPr>
          <w:lang w:val="en-US"/>
        </w:rPr>
      </w:pPr>
      <w:r>
        <w:rPr>
          <w:lang w:val="fr-CA"/>
        </w:rPr>
        <w:lastRenderedPageBreak/>
        <w:t xml:space="preserve">Par défaut, ce paramètre est coché, ce qui signifie que l'écran de démarrage s'affiche à chaque lancement de l'application. </w:t>
      </w:r>
      <w:r w:rsidRPr="00A00D0A">
        <w:rPr>
          <w:lang w:val="fr-CA"/>
        </w:rPr>
        <w:t xml:space="preserve">Vous devriez décocher ce paramètre pour permettre à PowerPoint de s'ouvrir immédiatement sur un document vierge au démarrage. </w:t>
      </w:r>
      <w:r>
        <w:rPr>
          <w:lang w:val="fr-CA"/>
        </w:rPr>
        <w:t>Pour ce faire :</w:t>
      </w:r>
    </w:p>
    <w:p w14:paraId="0E27AEB1" w14:textId="1812824E" w:rsidR="008D6B2E" w:rsidRPr="003E6AD6" w:rsidRDefault="008D6B2E" w:rsidP="008D6B2E">
      <w:pPr>
        <w:pStyle w:val="ListParagraph"/>
        <w:numPr>
          <w:ilvl w:val="0"/>
          <w:numId w:val="71"/>
        </w:numPr>
        <w:rPr>
          <w:lang w:val="fr-CA"/>
        </w:rPr>
      </w:pPr>
      <w:r>
        <w:rPr>
          <w:lang w:val="fr-CA"/>
        </w:rPr>
        <w:t xml:space="preserve">À l'ouverture de PowerPoint, utilisez le raccourci ALT + F pour être dirigé vers le menu « </w:t>
      </w:r>
      <w:r w:rsidR="00112EDE">
        <w:rPr>
          <w:lang w:val="fr-CA"/>
        </w:rPr>
        <w:t>F</w:t>
      </w:r>
      <w:r>
        <w:rPr>
          <w:lang w:val="fr-CA"/>
        </w:rPr>
        <w:t>ichiers ».</w:t>
      </w:r>
    </w:p>
    <w:p w14:paraId="23657A0B" w14:textId="1C64D39E" w:rsidR="008D6B2E" w:rsidRPr="00A00D0A" w:rsidRDefault="008D6B2E" w:rsidP="008D6B2E">
      <w:pPr>
        <w:pStyle w:val="ListParagraph"/>
        <w:numPr>
          <w:ilvl w:val="0"/>
          <w:numId w:val="71"/>
        </w:numPr>
        <w:rPr>
          <w:noProof/>
          <w:lang w:val="fr-CA"/>
        </w:rPr>
      </w:pPr>
      <w:r w:rsidRPr="00A00D0A">
        <w:rPr>
          <w:lang w:val="fr-CA"/>
        </w:rPr>
        <w:t xml:space="preserve">Dans ce menu, naviguez avec les flèches Haut et Bas jusqu'à « Options », puis appuyez sur ENTRÉE. </w:t>
      </w:r>
    </w:p>
    <w:p w14:paraId="0707C540" w14:textId="77777777" w:rsidR="008D6B2E" w:rsidRPr="00A00D0A" w:rsidRDefault="008D6B2E" w:rsidP="008D6B2E">
      <w:pPr>
        <w:pStyle w:val="ListParagraph"/>
        <w:numPr>
          <w:ilvl w:val="0"/>
          <w:numId w:val="71"/>
        </w:numPr>
        <w:rPr>
          <w:lang w:val="fr-CA"/>
        </w:rPr>
      </w:pPr>
      <w:r w:rsidRPr="00A00D0A">
        <w:rPr>
          <w:lang w:val="fr-CA"/>
        </w:rPr>
        <w:t>Vous serez dirigé vers la fenêtre des options de PowerPoint, dans l'onglet Général. Naviguez avec le raccourci MAJ + TAB jusqu'à l'option « Afficher l'écran de démarrage lors de l'ouverture de cette application ».</w:t>
      </w:r>
    </w:p>
    <w:p w14:paraId="5026E624" w14:textId="77777777" w:rsidR="008D6B2E" w:rsidRPr="003E6AD6" w:rsidRDefault="008D6B2E" w:rsidP="008D6B2E">
      <w:pPr>
        <w:pStyle w:val="ListParagraph"/>
        <w:numPr>
          <w:ilvl w:val="0"/>
          <w:numId w:val="71"/>
        </w:numPr>
        <w:rPr>
          <w:lang w:val="fr-CA"/>
        </w:rPr>
      </w:pPr>
      <w:r>
        <w:rPr>
          <w:lang w:val="fr-CA"/>
        </w:rPr>
        <w:t>Appuyez sur la BARRE D'ESPACE pour décocher cette option.</w:t>
      </w:r>
    </w:p>
    <w:p w14:paraId="7F57CE43" w14:textId="77777777" w:rsidR="008D6B2E" w:rsidRPr="00A00D0A" w:rsidRDefault="008D6B2E" w:rsidP="008D6B2E">
      <w:pPr>
        <w:pStyle w:val="ListParagraph"/>
        <w:numPr>
          <w:ilvl w:val="0"/>
          <w:numId w:val="71"/>
        </w:numPr>
        <w:rPr>
          <w:noProof/>
          <w:lang w:val="fr-CA"/>
        </w:rPr>
      </w:pPr>
      <w:r w:rsidRPr="00A00D0A">
        <w:rPr>
          <w:lang w:val="fr-CA"/>
        </w:rPr>
        <w:t>Naviguez avec le raccourci TAB jusqu'au bouton OK, puis appuyez sur ENTRÉE pour l'activer.</w:t>
      </w:r>
    </w:p>
    <w:p w14:paraId="6690E2B7" w14:textId="77777777" w:rsidR="008D6B2E" w:rsidRPr="00017385" w:rsidRDefault="008D6B2E" w:rsidP="00017385">
      <w:pPr>
        <w:rPr>
          <w:lang w:val="fr-CA"/>
        </w:rPr>
      </w:pPr>
      <w:r>
        <w:rPr>
          <w:lang w:val="fr-CA"/>
        </w:rPr>
        <w:t>L'écran de démarrage ne s'affichera plus à l'ouverture de PowerPoint.</w:t>
      </w:r>
    </w:p>
    <w:p w14:paraId="5F56626A" w14:textId="77777777" w:rsidR="00A83B1F" w:rsidRDefault="008D6B2E" w:rsidP="00E53839">
      <w:pPr>
        <w:rPr>
          <w:lang w:val="fr-CA"/>
        </w:rPr>
      </w:pPr>
      <w:r>
        <w:rPr>
          <w:lang w:val="fr-CA"/>
        </w:rPr>
        <w:t>Remarque : vous devrez répéter cette opération à la première ouverture de chacune de vos applications Office.</w:t>
      </w:r>
    </w:p>
    <w:p w14:paraId="100A77D8" w14:textId="77777777" w:rsidR="008D6B2E" w:rsidRPr="003E6AD6" w:rsidRDefault="008D6B2E" w:rsidP="00E53839">
      <w:pPr>
        <w:rPr>
          <w:lang w:val="fr-CA"/>
        </w:rPr>
      </w:pPr>
    </w:p>
    <w:p w14:paraId="7CA44C31" w14:textId="77777777" w:rsidR="00E26839" w:rsidRPr="003E6AD6" w:rsidRDefault="00E26839">
      <w:pPr>
        <w:pStyle w:val="Heading2"/>
        <w:numPr>
          <w:ilvl w:val="1"/>
          <w:numId w:val="102"/>
        </w:numPr>
        <w:rPr>
          <w:rFonts w:ascii="Times New Roman" w:hAnsi="Times New Roman"/>
          <w:lang w:val="fr-CA"/>
        </w:rPr>
      </w:pPr>
      <w:bookmarkStart w:id="235" w:name="_Toc240570403"/>
      <w:r>
        <w:rPr>
          <w:rFonts w:ascii="Times New Roman" w:hAnsi="Times New Roman"/>
          <w:lang w:val="fr-CA"/>
        </w:rPr>
        <w:t>Créer un document PowerPoint</w:t>
      </w:r>
      <w:bookmarkEnd w:id="235"/>
    </w:p>
    <w:p w14:paraId="460BF2E1" w14:textId="77777777" w:rsidR="00F20C61" w:rsidRDefault="00F20C61" w:rsidP="0023782C">
      <w:pPr>
        <w:rPr>
          <w:lang w:val="fr-CA"/>
        </w:rPr>
      </w:pPr>
    </w:p>
    <w:p w14:paraId="53717DF9" w14:textId="77777777" w:rsidR="0023782C" w:rsidRPr="003E6AD6" w:rsidRDefault="008750DB" w:rsidP="0023782C">
      <w:pPr>
        <w:rPr>
          <w:lang w:val="fr-CA"/>
        </w:rPr>
      </w:pPr>
      <w:r>
        <w:rPr>
          <w:lang w:val="fr-CA"/>
        </w:rPr>
        <w:t>Pour créer un document PowerPoint, lancez l'application. Une nouvelle fenêtre de présentation s'ouvrira, dans laquelle vous pourrez ajouter, modifier ou supprimer des diapositives et leur contenu.</w:t>
      </w:r>
    </w:p>
    <w:p w14:paraId="43FAAA4D" w14:textId="77777777" w:rsidR="002169C7" w:rsidRPr="003E6AD6" w:rsidRDefault="002169C7" w:rsidP="0023782C">
      <w:pPr>
        <w:rPr>
          <w:lang w:val="fr-CA"/>
        </w:rPr>
      </w:pPr>
      <w:r>
        <w:rPr>
          <w:lang w:val="fr-CA"/>
        </w:rPr>
        <w:t>Pour créer un nouveau document de présentation pendant qu'une présentation est déjà ouverte, utilisez le raccourci RETOUR ARRIÈRE + N.</w:t>
      </w:r>
    </w:p>
    <w:p w14:paraId="02641495" w14:textId="77777777" w:rsidR="00574AB9" w:rsidRPr="003E6AD6" w:rsidRDefault="00574AB9" w:rsidP="0023782C">
      <w:pPr>
        <w:rPr>
          <w:lang w:val="fr-CA"/>
        </w:rPr>
      </w:pPr>
    </w:p>
    <w:p w14:paraId="54764BFA" w14:textId="77777777" w:rsidR="00574AB9" w:rsidRPr="003E6AD6" w:rsidRDefault="00574AB9">
      <w:pPr>
        <w:pStyle w:val="Heading2"/>
        <w:numPr>
          <w:ilvl w:val="1"/>
          <w:numId w:val="102"/>
        </w:numPr>
        <w:rPr>
          <w:rFonts w:ascii="Times New Roman" w:hAnsi="Times New Roman"/>
          <w:lang w:val="fr-CA"/>
        </w:rPr>
      </w:pPr>
      <w:bookmarkStart w:id="236" w:name="_Toc240570404"/>
      <w:r>
        <w:rPr>
          <w:rFonts w:ascii="Times New Roman" w:hAnsi="Times New Roman"/>
          <w:lang w:val="fr-CA"/>
        </w:rPr>
        <w:t>Ouvrir un document PowerPoint</w:t>
      </w:r>
      <w:bookmarkEnd w:id="236"/>
    </w:p>
    <w:p w14:paraId="594DAA56" w14:textId="77777777" w:rsidR="00F20C61" w:rsidRDefault="00F20C61" w:rsidP="00CB3817">
      <w:pPr>
        <w:rPr>
          <w:lang w:val="fr-CA"/>
        </w:rPr>
      </w:pPr>
    </w:p>
    <w:p w14:paraId="138C8108" w14:textId="77777777" w:rsidR="00CB3817" w:rsidRPr="003E6AD6" w:rsidRDefault="00CB3817" w:rsidP="00CB3817">
      <w:pPr>
        <w:rPr>
          <w:lang w:val="fr-CA"/>
        </w:rPr>
      </w:pPr>
      <w:r>
        <w:rPr>
          <w:lang w:val="fr-CA"/>
        </w:rPr>
        <w:t>Microsoft PowerPoint peut lire nativement les fichiers .pptx et .</w:t>
      </w:r>
      <w:proofErr w:type="spellStart"/>
      <w:r>
        <w:rPr>
          <w:lang w:val="fr-CA"/>
        </w:rPr>
        <w:t>ppt</w:t>
      </w:r>
      <w:proofErr w:type="spellEnd"/>
      <w:r>
        <w:rPr>
          <w:lang w:val="fr-CA"/>
        </w:rPr>
        <w:t>.</w:t>
      </w:r>
    </w:p>
    <w:p w14:paraId="103ED6F1" w14:textId="77777777" w:rsidR="00CB3817" w:rsidRPr="003E6AD6" w:rsidRDefault="00CB3817" w:rsidP="00CB3817">
      <w:pPr>
        <w:rPr>
          <w:lang w:val="fr-CA"/>
        </w:rPr>
      </w:pPr>
      <w:r>
        <w:rPr>
          <w:lang w:val="fr-CA"/>
        </w:rPr>
        <w:t>Pour ouvrir des documents PowerPoint, utilisez le raccourci RETOUR ARRIÈRE + O, ou trouvez cette option via le menu Application.</w:t>
      </w:r>
    </w:p>
    <w:p w14:paraId="55C89685" w14:textId="77777777" w:rsidR="00CB3817" w:rsidRPr="003E6AD6" w:rsidRDefault="00CB3817">
      <w:pPr>
        <w:pStyle w:val="ListParagraph"/>
        <w:numPr>
          <w:ilvl w:val="0"/>
          <w:numId w:val="20"/>
        </w:numPr>
        <w:rPr>
          <w:lang w:val="fr-CA"/>
        </w:rPr>
      </w:pPr>
      <w:r>
        <w:rPr>
          <w:lang w:val="fr-CA"/>
        </w:rPr>
        <w:t>Après avoir ouvert PowerPoint, appuyez sur le raccourci RETOUR ARRIÈRE + A pour être dirigé vers le menu Application.</w:t>
      </w:r>
    </w:p>
    <w:p w14:paraId="0B434449" w14:textId="77777777" w:rsidR="00CB3817" w:rsidRPr="003E6AD6" w:rsidRDefault="00CB3817">
      <w:pPr>
        <w:pStyle w:val="ListParagraph"/>
        <w:numPr>
          <w:ilvl w:val="0"/>
          <w:numId w:val="20"/>
        </w:numPr>
        <w:rPr>
          <w:lang w:val="fr-CA"/>
        </w:rPr>
      </w:pPr>
      <w:r>
        <w:rPr>
          <w:lang w:val="fr-CA"/>
        </w:rPr>
        <w:t xml:space="preserve">Dans le menu Application, vous êtes directement positionné sur le sous-menu « </w:t>
      </w:r>
      <w:r w:rsidR="00AE261B">
        <w:rPr>
          <w:lang w:val="fr-CA"/>
        </w:rPr>
        <w:t>F</w:t>
      </w:r>
      <w:r>
        <w:rPr>
          <w:lang w:val="fr-CA"/>
        </w:rPr>
        <w:t>ichier ». Appuyez sur la flèche Droite pour le développer.</w:t>
      </w:r>
      <w:r w:rsidR="00AE261B">
        <w:rPr>
          <w:lang w:val="fr-CA"/>
        </w:rPr>
        <w:t xml:space="preserve"> </w:t>
      </w:r>
    </w:p>
    <w:p w14:paraId="2E9F6170" w14:textId="77777777" w:rsidR="00CB3817" w:rsidRPr="003E6AD6" w:rsidRDefault="00CB3817">
      <w:pPr>
        <w:pStyle w:val="ListParagraph"/>
        <w:numPr>
          <w:ilvl w:val="0"/>
          <w:numId w:val="20"/>
        </w:numPr>
        <w:rPr>
          <w:lang w:val="fr-CA"/>
        </w:rPr>
      </w:pPr>
      <w:r>
        <w:rPr>
          <w:lang w:val="fr-CA"/>
        </w:rPr>
        <w:t xml:space="preserve">Dans le sous-menu « </w:t>
      </w:r>
      <w:r w:rsidR="00AC02EE">
        <w:rPr>
          <w:lang w:val="fr-CA"/>
        </w:rPr>
        <w:t>F</w:t>
      </w:r>
      <w:r>
        <w:rPr>
          <w:lang w:val="fr-CA"/>
        </w:rPr>
        <w:t>ichier », naviguez jusqu'à l'option « Ouvrir », puis appuyez sur ENTRÉE pour l'activer.</w:t>
      </w:r>
    </w:p>
    <w:p w14:paraId="3369D304" w14:textId="77777777" w:rsidR="00CB3817" w:rsidRPr="003E6AD6" w:rsidRDefault="00CB3817">
      <w:pPr>
        <w:pStyle w:val="ListParagraph"/>
        <w:numPr>
          <w:ilvl w:val="0"/>
          <w:numId w:val="20"/>
        </w:numPr>
        <w:rPr>
          <w:lang w:val="fr-CA"/>
        </w:rPr>
      </w:pPr>
      <w:r>
        <w:rPr>
          <w:lang w:val="fr-CA"/>
        </w:rPr>
        <w:lastRenderedPageBreak/>
        <w:t>Une boîte de dialogue du gestionnaire de fichiers s'ouvrira. Vous pouvez rechercher vos fichiers dans votre stockage infonuagique, ainsi que dans les dossiers et fichiers disponibles. Lors de l'ouverture d'un fichier pour la première fois dans PowerPoint à l'aide de la boîte de dialogue d'ouverture, le focus se trouve sur votre emplacement par défaut, généralement votre dossier Documents, localement ou sur OneDrive. Lors de l'ouverture de documents suivants, le dernier dossier dans lequel vous avez ouvert ou enregistré un fichier s'affiche.</w:t>
      </w:r>
    </w:p>
    <w:p w14:paraId="7DD1054F" w14:textId="04AA62D8" w:rsidR="00CB3817" w:rsidRPr="003E6AD6" w:rsidRDefault="00CB3817">
      <w:pPr>
        <w:pStyle w:val="ListParagraph"/>
        <w:numPr>
          <w:ilvl w:val="0"/>
          <w:numId w:val="20"/>
        </w:numPr>
        <w:rPr>
          <w:lang w:val="fr-CA"/>
        </w:rPr>
      </w:pPr>
      <w:r>
        <w:rPr>
          <w:lang w:val="fr-CA"/>
        </w:rPr>
        <w:t xml:space="preserve">Naviguez dans la liste des dossiers et fichiers avec les flèches Haut et Bas. Appuyez sur ENTRÉE pour entrer dans un dossier, ou sur la touche RETOUR ARRIÈRE pour reculer d'un niveau de dossier. Appuyez sur le raccourci ESPACE + D pour être dirigé vers la liste des </w:t>
      </w:r>
      <w:r w:rsidR="00F94F74">
        <w:rPr>
          <w:lang w:val="fr-CA"/>
        </w:rPr>
        <w:t xml:space="preserve">disques </w:t>
      </w:r>
      <w:r>
        <w:rPr>
          <w:lang w:val="fr-CA"/>
        </w:rPr>
        <w:t>et d</w:t>
      </w:r>
      <w:r w:rsidR="00F62454">
        <w:rPr>
          <w:lang w:val="fr-CA"/>
        </w:rPr>
        <w:t>es</w:t>
      </w:r>
      <w:r>
        <w:rPr>
          <w:lang w:val="fr-CA"/>
        </w:rPr>
        <w:t xml:space="preserve"> stockage</w:t>
      </w:r>
      <w:r w:rsidR="00FF0775">
        <w:rPr>
          <w:lang w:val="fr-CA"/>
        </w:rPr>
        <w:t>s</w:t>
      </w:r>
      <w:r>
        <w:rPr>
          <w:lang w:val="fr-CA"/>
        </w:rPr>
        <w:t xml:space="preserve"> infonuagique</w:t>
      </w:r>
      <w:r w:rsidR="00FF0775">
        <w:rPr>
          <w:lang w:val="fr-CA"/>
        </w:rPr>
        <w:t>s</w:t>
      </w:r>
      <w:r>
        <w:rPr>
          <w:lang w:val="fr-CA"/>
        </w:rPr>
        <w:t xml:space="preserve"> disponibles sur votre appareil.</w:t>
      </w:r>
    </w:p>
    <w:p w14:paraId="56C5A521" w14:textId="77777777" w:rsidR="00CB3817" w:rsidRPr="003E6AD6" w:rsidRDefault="00CB3817">
      <w:pPr>
        <w:pStyle w:val="ListParagraph"/>
        <w:numPr>
          <w:ilvl w:val="0"/>
          <w:numId w:val="20"/>
        </w:numPr>
        <w:rPr>
          <w:lang w:val="fr-CA"/>
        </w:rPr>
      </w:pPr>
      <w:r>
        <w:rPr>
          <w:lang w:val="fr-CA"/>
        </w:rPr>
        <w:t>Lorsque vous êtes positionné sur le fichier que vous souhaitez ouvrir, appuyez sur ENTRÉE et ce fichier s'ouvrira directement dans PowerPoint. Le nom de fichier est énoncé par la synthèse vocale et la première diapositive s'affiche en braille. À tout moment, si vous n'êtes pas certain de savoir quel fichier est ouvert, utilisez le raccourci NVDA + T et la synthèse vocale énoncera le nom de la fenêtre.</w:t>
      </w:r>
    </w:p>
    <w:p w14:paraId="775CBF86" w14:textId="77777777" w:rsidR="00CB3817" w:rsidRPr="006268EE" w:rsidRDefault="006268EE" w:rsidP="006268EE">
      <w:pPr>
        <w:rPr>
          <w:lang w:val="fr-CA"/>
        </w:rPr>
      </w:pPr>
      <w:r>
        <w:rPr>
          <w:lang w:val="fr-CA"/>
        </w:rPr>
        <w:t>Remarque : vous pouvez changer le type de fichier recherché en utilisant le raccourci TAB pour atteindre la liste des types de fichiers, naviguer avec les flèches Haut et Bas jusqu'à atteindre le type de fichier souhaité, puis appuyer sur ENTRÉE pour le sélectionner.</w:t>
      </w:r>
    </w:p>
    <w:p w14:paraId="3C2C5E08" w14:textId="77777777" w:rsidR="0002401A" w:rsidRPr="003E6AD6" w:rsidRDefault="00CB3817" w:rsidP="0023782C">
      <w:pPr>
        <w:rPr>
          <w:lang w:val="fr-CA"/>
        </w:rPr>
      </w:pPr>
      <w:r>
        <w:rPr>
          <w:lang w:val="fr-CA"/>
        </w:rPr>
        <w:t xml:space="preserve">Vous pouvez également ouvrir un document PowerPoint via le Gestionnaire de fichiers. Naviguez jusqu'au document que vous souhaitez ouvrir, depuis la fenêtre de KeyFiles, comme décrit à la </w:t>
      </w:r>
      <w:hyperlink w:anchor="_Navigate_in_your" w:history="1">
        <w:r w:rsidRPr="003F513A">
          <w:rPr>
            <w:lang w:val="fr-CA"/>
          </w:rPr>
          <w:t>section 7.1 « Naviguer dans votre liste de dossiers et de fichiers »</w:t>
        </w:r>
      </w:hyperlink>
      <w:r>
        <w:rPr>
          <w:lang w:val="fr-CA"/>
        </w:rPr>
        <w:t>. Lorsque vous avez atteint le document que vous souhaitez ouvrir, appuyez sur ENTRÉE et le document PowerPoint s'ouvrira directement.</w:t>
      </w:r>
    </w:p>
    <w:p w14:paraId="0D20378B" w14:textId="77777777" w:rsidR="00AA1432" w:rsidRPr="003E6AD6" w:rsidRDefault="00AA1432" w:rsidP="0023782C">
      <w:pPr>
        <w:rPr>
          <w:lang w:val="fr-CA"/>
        </w:rPr>
      </w:pPr>
    </w:p>
    <w:p w14:paraId="27FF92C9" w14:textId="77777777" w:rsidR="009D320E" w:rsidRPr="003E6AD6" w:rsidRDefault="009D320E">
      <w:pPr>
        <w:pStyle w:val="Heading2"/>
        <w:numPr>
          <w:ilvl w:val="1"/>
          <w:numId w:val="102"/>
        </w:numPr>
        <w:rPr>
          <w:rFonts w:ascii="Times New Roman" w:hAnsi="Times New Roman"/>
          <w:lang w:val="fr-CA"/>
        </w:rPr>
      </w:pPr>
      <w:bookmarkStart w:id="237" w:name="_Toc240570405"/>
      <w:r>
        <w:rPr>
          <w:rFonts w:ascii="Times New Roman" w:hAnsi="Times New Roman"/>
          <w:lang w:val="fr-CA"/>
        </w:rPr>
        <w:t>Naviguer entre vos diapositives dans un document PowerPoint</w:t>
      </w:r>
      <w:bookmarkEnd w:id="237"/>
    </w:p>
    <w:p w14:paraId="12AEE0D8" w14:textId="77777777" w:rsidR="00F20C61" w:rsidRDefault="00F20C61" w:rsidP="0023782C">
      <w:pPr>
        <w:rPr>
          <w:lang w:val="fr-CA"/>
        </w:rPr>
      </w:pPr>
    </w:p>
    <w:p w14:paraId="59F47E4E" w14:textId="77777777" w:rsidR="0023782C" w:rsidRPr="003E6AD6" w:rsidRDefault="002E4696" w:rsidP="0023782C">
      <w:pPr>
        <w:rPr>
          <w:lang w:val="fr-CA"/>
        </w:rPr>
      </w:pPr>
      <w:r>
        <w:rPr>
          <w:lang w:val="fr-CA"/>
        </w:rPr>
        <w:t xml:space="preserve">Lorsqu'une présentation est ouverte, la façon la plus simple de naviguer dans vos diapositives est d'utiliser l'option « Démarrer le diaporama depuis le début », avec le raccourci ESPACE + P ou via le menu contextuel, sous « </w:t>
      </w:r>
      <w:r w:rsidR="00AC02EE">
        <w:rPr>
          <w:lang w:val="fr-CA"/>
        </w:rPr>
        <w:t>P</w:t>
      </w:r>
      <w:r>
        <w:rPr>
          <w:lang w:val="fr-CA"/>
        </w:rPr>
        <w:t>résentation ». Vous pouvez également démarrer le diaporama à partir de la diapositive actuelle si vous n'êtes pas positionné sur la diapositive 1 et si vous le préférez, avec le raccourci MAJ + F5.</w:t>
      </w:r>
    </w:p>
    <w:p w14:paraId="139E6D40" w14:textId="77777777" w:rsidR="003A565A" w:rsidRDefault="003A565A" w:rsidP="003A565A">
      <w:pPr>
        <w:rPr>
          <w:lang w:val="fr-CA"/>
        </w:rPr>
      </w:pPr>
      <w:r>
        <w:rPr>
          <w:lang w:val="fr-CA"/>
        </w:rPr>
        <w:t>Pendant le diaporama, naviguez dans le contenu de vos diapositives avec les flèches Haut et Bas, et passez à la diapositive suivante avec la touche ESPACE ou ENTRÉE. Vous pouvez revenir à la diapositive précédente, à tout moment, avec la touche RETOUR ARRIÈRE, ou accéder à votre liste de diapositives avec le raccourci CTRL + -. Lors du passage d'une diapositive à l'autre, le titre de la diapositive est lu, puis le texte est énoncé par la synthèse vocale. Arrêtez la lecture par la synthèse vocale avec la touche CTRL. Une fois le diaporama terminé, une invite vous en informera. Appuyez sur la touche ÉCHAP pour revenir à la liste des diapositives, avec votre focus sur la dernière.</w:t>
      </w:r>
    </w:p>
    <w:p w14:paraId="3FD1EDD7" w14:textId="77777777" w:rsidR="00CC0470" w:rsidRPr="003E6AD6" w:rsidRDefault="00B71FB6" w:rsidP="0023782C">
      <w:pPr>
        <w:rPr>
          <w:lang w:val="fr-CA"/>
        </w:rPr>
      </w:pPr>
      <w:r>
        <w:rPr>
          <w:lang w:val="fr-CA"/>
        </w:rPr>
        <w:lastRenderedPageBreak/>
        <w:t>Il existe une autre façon de naviguer dans votre présentation. Après avoir ouvert votre présentation PowerPoint, vous êtes dirigé vers la liste des diapositives. Vous pouvez lire le numéro de la diapositive, puis son titre. Vous pouvez naviguer parmi les diapositives avec les flèches Haut et Bas. Pour lire le contenu associé à une diapositive, appuyez sur le raccourci TAB lorsque vous êtes positionné sur la diapositive que vous souhaitez lire. Vous devrez peut-être appuyer sur TAB plusieurs fois s'il y a plusieurs zones de texte et d'images. Une fois la lecture du contenu de la diapositive terminée, appuyez sur la touche ÉCHAP pour revenir directement à la liste des diapositives.</w:t>
      </w:r>
    </w:p>
    <w:p w14:paraId="739E36C8" w14:textId="77777777" w:rsidR="006144A2" w:rsidRPr="003E6AD6" w:rsidRDefault="006144A2" w:rsidP="0023782C">
      <w:pPr>
        <w:rPr>
          <w:lang w:val="fr-CA"/>
        </w:rPr>
      </w:pPr>
    </w:p>
    <w:p w14:paraId="17A88328" w14:textId="77777777" w:rsidR="006144A2" w:rsidRPr="003E6AD6" w:rsidRDefault="006144A2" w:rsidP="00D4796B">
      <w:pPr>
        <w:pStyle w:val="Heading3"/>
      </w:pPr>
      <w:bookmarkStart w:id="238" w:name="_Toc240570406"/>
      <w:r>
        <w:t>Raccourcis de navigation des diapositives</w:t>
      </w:r>
      <w:bookmarkEnd w:id="238"/>
    </w:p>
    <w:p w14:paraId="36BC499B" w14:textId="77777777" w:rsidR="00F20C61" w:rsidRDefault="00F20C61" w:rsidP="0023782C">
      <w:pPr>
        <w:rPr>
          <w:lang w:val="fr-CA"/>
        </w:rPr>
      </w:pPr>
    </w:p>
    <w:p w14:paraId="7060A25C" w14:textId="77777777" w:rsidR="006144A2" w:rsidRPr="003E6AD6" w:rsidRDefault="006144A2" w:rsidP="0023782C">
      <w:pPr>
        <w:rPr>
          <w:lang w:val="fr-CA"/>
        </w:rPr>
      </w:pPr>
      <w:r>
        <w:rPr>
          <w:lang w:val="fr-CA"/>
        </w:rPr>
        <w:t>Voici les commandes et raccourcis relatifs à la navigation dans les diapositives.</w:t>
      </w:r>
    </w:p>
    <w:p w14:paraId="4641A892" w14:textId="77777777" w:rsidR="00A05410" w:rsidRPr="003E6AD6" w:rsidRDefault="00A05410">
      <w:pPr>
        <w:pStyle w:val="ListParagraph"/>
        <w:numPr>
          <w:ilvl w:val="0"/>
          <w:numId w:val="115"/>
        </w:numPr>
        <w:spacing w:after="0"/>
        <w:rPr>
          <w:noProof/>
          <w:lang w:val="fr-CA"/>
        </w:rPr>
      </w:pPr>
      <w:r>
        <w:rPr>
          <w:noProof/>
          <w:lang w:val="fr-CA"/>
        </w:rPr>
        <w:t>Démarrer le diaporama depuis le début : ESPACE + P</w:t>
      </w:r>
    </w:p>
    <w:p w14:paraId="5FECBA56" w14:textId="366A1C23" w:rsidR="00A05410" w:rsidRPr="003E6AD6" w:rsidRDefault="00A05410">
      <w:pPr>
        <w:pStyle w:val="ListParagraph"/>
        <w:numPr>
          <w:ilvl w:val="0"/>
          <w:numId w:val="115"/>
        </w:numPr>
        <w:spacing w:after="0"/>
        <w:rPr>
          <w:noProof/>
          <w:lang w:val="fr-CA"/>
        </w:rPr>
      </w:pPr>
      <w:r>
        <w:rPr>
          <w:noProof/>
          <w:lang w:val="fr-CA"/>
        </w:rPr>
        <w:t xml:space="preserve">Démarrer le diaporama </w:t>
      </w:r>
      <w:r w:rsidR="004233E8">
        <w:rPr>
          <w:noProof/>
          <w:lang w:val="fr-CA"/>
        </w:rPr>
        <w:t>à partir</w:t>
      </w:r>
      <w:r>
        <w:rPr>
          <w:noProof/>
          <w:lang w:val="fr-CA"/>
        </w:rPr>
        <w:t xml:space="preserve"> </w:t>
      </w:r>
      <w:r w:rsidR="00C93648">
        <w:rPr>
          <w:noProof/>
          <w:lang w:val="fr-CA"/>
        </w:rPr>
        <w:t xml:space="preserve">de </w:t>
      </w:r>
      <w:r>
        <w:rPr>
          <w:noProof/>
          <w:lang w:val="fr-CA"/>
        </w:rPr>
        <w:t>la diapositive actuelle : MAJ + F5</w:t>
      </w:r>
    </w:p>
    <w:p w14:paraId="17B55228" w14:textId="77777777" w:rsidR="00A05410" w:rsidRPr="003E6AD6" w:rsidRDefault="00A05410">
      <w:pPr>
        <w:pStyle w:val="ListParagraph"/>
        <w:numPr>
          <w:ilvl w:val="0"/>
          <w:numId w:val="115"/>
        </w:numPr>
        <w:spacing w:after="0"/>
        <w:rPr>
          <w:noProof/>
          <w:lang w:val="fr-CA"/>
        </w:rPr>
      </w:pPr>
      <w:r>
        <w:rPr>
          <w:noProof/>
          <w:lang w:val="fr-CA"/>
        </w:rPr>
        <w:t>Présenter dans Teams</w:t>
      </w:r>
    </w:p>
    <w:p w14:paraId="221D8500" w14:textId="77777777" w:rsidR="00A05410" w:rsidRPr="003E6AD6" w:rsidRDefault="00A05410">
      <w:pPr>
        <w:pStyle w:val="ListParagraph"/>
        <w:numPr>
          <w:ilvl w:val="0"/>
          <w:numId w:val="115"/>
        </w:numPr>
        <w:spacing w:after="0"/>
        <w:rPr>
          <w:noProof/>
          <w:lang w:val="fr-CA"/>
        </w:rPr>
      </w:pPr>
      <w:r>
        <w:rPr>
          <w:noProof/>
          <w:lang w:val="fr-CA"/>
        </w:rPr>
        <w:t>Mode Présentateur : ALT + F5</w:t>
      </w:r>
    </w:p>
    <w:p w14:paraId="61841AE1" w14:textId="77777777" w:rsidR="00A05410" w:rsidRPr="003E6AD6" w:rsidRDefault="00A05410">
      <w:pPr>
        <w:pStyle w:val="ListParagraph"/>
        <w:numPr>
          <w:ilvl w:val="0"/>
          <w:numId w:val="115"/>
        </w:numPr>
        <w:spacing w:after="0"/>
        <w:rPr>
          <w:noProof/>
          <w:lang w:val="fr-CA"/>
        </w:rPr>
      </w:pPr>
      <w:r>
        <w:rPr>
          <w:noProof/>
          <w:lang w:val="fr-CA"/>
        </w:rPr>
        <w:t>Diapositive suivante (en mode diaporama) : ESPACE ou N</w:t>
      </w:r>
    </w:p>
    <w:p w14:paraId="24080753" w14:textId="77777777" w:rsidR="00A05410" w:rsidRPr="003E6AD6" w:rsidRDefault="00A05410">
      <w:pPr>
        <w:pStyle w:val="ListParagraph"/>
        <w:numPr>
          <w:ilvl w:val="0"/>
          <w:numId w:val="115"/>
        </w:numPr>
        <w:spacing w:after="0"/>
        <w:rPr>
          <w:noProof/>
          <w:lang w:val="fr-CA"/>
        </w:rPr>
      </w:pPr>
      <w:r>
        <w:rPr>
          <w:noProof/>
          <w:lang w:val="fr-CA"/>
        </w:rPr>
        <w:t>Diapositive précédente (en mode diaporama) : RETOUR ARRIÈRE ou P</w:t>
      </w:r>
    </w:p>
    <w:p w14:paraId="630DCFF8" w14:textId="77777777" w:rsidR="00A05410" w:rsidRPr="003E6AD6" w:rsidRDefault="00A05410">
      <w:pPr>
        <w:pStyle w:val="ListParagraph"/>
        <w:numPr>
          <w:ilvl w:val="0"/>
          <w:numId w:val="115"/>
        </w:numPr>
        <w:spacing w:after="0"/>
        <w:rPr>
          <w:noProof/>
          <w:lang w:val="fr-CA"/>
        </w:rPr>
      </w:pPr>
      <w:r>
        <w:rPr>
          <w:noProof/>
          <w:lang w:val="fr-CA"/>
        </w:rPr>
        <w:t>Aller à cette diapositive : numéro suivi de ENTRÉE</w:t>
      </w:r>
    </w:p>
    <w:p w14:paraId="23F04E9D" w14:textId="77777777" w:rsidR="00A05410" w:rsidRPr="003E6AD6" w:rsidRDefault="00A05410">
      <w:pPr>
        <w:pStyle w:val="ListParagraph"/>
        <w:numPr>
          <w:ilvl w:val="0"/>
          <w:numId w:val="115"/>
        </w:numPr>
        <w:spacing w:after="0"/>
        <w:rPr>
          <w:noProof/>
          <w:lang w:val="fr-CA"/>
        </w:rPr>
      </w:pPr>
      <w:r>
        <w:rPr>
          <w:noProof/>
          <w:lang w:val="fr-CA"/>
        </w:rPr>
        <w:t>Basculer entre les notes du présentateur et le contenu de la diapositive : ESPACE + N</w:t>
      </w:r>
    </w:p>
    <w:p w14:paraId="550497A1" w14:textId="77777777" w:rsidR="00A05410" w:rsidRPr="003E6AD6" w:rsidRDefault="00A05410">
      <w:pPr>
        <w:pStyle w:val="ListParagraph"/>
        <w:numPr>
          <w:ilvl w:val="0"/>
          <w:numId w:val="115"/>
        </w:numPr>
        <w:spacing w:after="0"/>
        <w:rPr>
          <w:lang w:val="fr-CA"/>
        </w:rPr>
      </w:pPr>
      <w:r>
        <w:rPr>
          <w:noProof/>
          <w:lang w:val="fr-CA"/>
        </w:rPr>
        <w:t>Terminer le diaporama : ÉCHAP</w:t>
      </w:r>
    </w:p>
    <w:p w14:paraId="2C39D6FA" w14:textId="77777777" w:rsidR="000B33C1" w:rsidRPr="003E6AD6" w:rsidRDefault="000B33C1" w:rsidP="0023782C">
      <w:pPr>
        <w:rPr>
          <w:lang w:val="fr-CA"/>
        </w:rPr>
      </w:pPr>
    </w:p>
    <w:p w14:paraId="41F90658" w14:textId="77777777" w:rsidR="009D320E" w:rsidRPr="003E6AD6" w:rsidRDefault="00851EB4">
      <w:pPr>
        <w:pStyle w:val="Heading2"/>
        <w:numPr>
          <w:ilvl w:val="1"/>
          <w:numId w:val="102"/>
        </w:numPr>
        <w:rPr>
          <w:rFonts w:ascii="Times New Roman" w:hAnsi="Times New Roman"/>
          <w:lang w:val="fr-CA"/>
        </w:rPr>
      </w:pPr>
      <w:bookmarkStart w:id="239" w:name="_Toc240570407"/>
      <w:r>
        <w:rPr>
          <w:rFonts w:ascii="Times New Roman" w:hAnsi="Times New Roman"/>
          <w:lang w:val="fr-CA"/>
        </w:rPr>
        <w:t>Créer, modifier ou supprimer des diapositives dans un document PowerPoint</w:t>
      </w:r>
      <w:bookmarkEnd w:id="239"/>
    </w:p>
    <w:p w14:paraId="0975296D" w14:textId="77777777" w:rsidR="00F20C61" w:rsidRDefault="00F20C61" w:rsidP="0023782C">
      <w:pPr>
        <w:rPr>
          <w:lang w:val="fr-CA"/>
        </w:rPr>
      </w:pPr>
    </w:p>
    <w:p w14:paraId="6EC2EAB3" w14:textId="77777777" w:rsidR="0023782C" w:rsidRPr="003E6AD6" w:rsidRDefault="00F350AE" w:rsidP="0023782C">
      <w:pPr>
        <w:rPr>
          <w:lang w:val="fr-CA"/>
        </w:rPr>
      </w:pPr>
      <w:r>
        <w:rPr>
          <w:lang w:val="fr-CA"/>
        </w:rPr>
        <w:t xml:space="preserve">Pour créer une nouvelle diapositive, utilisez le raccourci ENTRÉE + N. Vous pouvez également trouver cette fonction dans le menu, sous « </w:t>
      </w:r>
      <w:r w:rsidR="00D2343D">
        <w:rPr>
          <w:lang w:val="fr-CA"/>
        </w:rPr>
        <w:t>É</w:t>
      </w:r>
      <w:r>
        <w:rPr>
          <w:lang w:val="fr-CA"/>
        </w:rPr>
        <w:t>dition ».</w:t>
      </w:r>
    </w:p>
    <w:p w14:paraId="46B2C665" w14:textId="77777777" w:rsidR="00087ABF" w:rsidRPr="003E6AD6" w:rsidRDefault="009F5C20" w:rsidP="0023782C">
      <w:pPr>
        <w:rPr>
          <w:lang w:val="fr-CA"/>
        </w:rPr>
      </w:pPr>
      <w:r>
        <w:rPr>
          <w:lang w:val="fr-CA"/>
        </w:rPr>
        <w:t>Le numéro de la diapositive ne peut pas être modifié. Utilisez le raccourci TAB pour naviguer vers les autres champs, à savoir « titre central » et « sous-titre », puis appuyez sur ENTRÉE pour modifier chaque champ. Après l'avoir rédigé, le titre central s'affiche juste après le numéro de la diapositive, dans la liste des diapositives. Appuyez sur ÉCHAP une fois la modification terminée.</w:t>
      </w:r>
    </w:p>
    <w:p w14:paraId="5371E3C9" w14:textId="77777777" w:rsidR="007B47CC" w:rsidRPr="003E6AD6" w:rsidRDefault="0090338A" w:rsidP="0023782C">
      <w:pPr>
        <w:rPr>
          <w:lang w:val="fr-CA"/>
        </w:rPr>
      </w:pPr>
      <w:r>
        <w:rPr>
          <w:lang w:val="fr-CA"/>
        </w:rPr>
        <w:t>Vous pouvez supprimer le contenu d'un champ en appuyant sur la touche SUPPR lorsque vous êtes positionné dessus, ou modifier une partie du contenu rédigé en appuyant sur ENTRÉE pour modifier le champ de contenu, puis en appuyant sur la touche RETOUR ARRIÈRE pour effacer certains caractères et en saisissant de nouveaux caractères.</w:t>
      </w:r>
    </w:p>
    <w:p w14:paraId="533C80B7" w14:textId="77777777" w:rsidR="005337EB" w:rsidRPr="003E6AD6" w:rsidRDefault="008C1480" w:rsidP="0023782C">
      <w:pPr>
        <w:rPr>
          <w:lang w:val="fr-CA"/>
        </w:rPr>
      </w:pPr>
      <w:r>
        <w:rPr>
          <w:lang w:val="fr-CA"/>
        </w:rPr>
        <w:lastRenderedPageBreak/>
        <w:t xml:space="preserve">Depuis le sous-menu « </w:t>
      </w:r>
      <w:r w:rsidR="00D2343D">
        <w:rPr>
          <w:lang w:val="fr-CA"/>
        </w:rPr>
        <w:t>É</w:t>
      </w:r>
      <w:r>
        <w:rPr>
          <w:lang w:val="fr-CA"/>
        </w:rPr>
        <w:t>dition », vous pouvez également insérer des hyperliens ou des images, ou créer des diapositives à partir d'un modèle ou d'un plan. Ainsi, vous pourrez personnaliser vos présentations davantage que le modèle par défaut disponible.</w:t>
      </w:r>
    </w:p>
    <w:p w14:paraId="5322DF7F" w14:textId="77777777" w:rsidR="008C1480" w:rsidRPr="003E6AD6" w:rsidRDefault="004761FE" w:rsidP="0023782C">
      <w:pPr>
        <w:rPr>
          <w:lang w:val="fr-CA"/>
        </w:rPr>
      </w:pPr>
      <w:r>
        <w:rPr>
          <w:lang w:val="fr-CA"/>
        </w:rPr>
        <w:t>Vous pouvez également déplacer du texte vers une autre diapositive ou une autre application, le sélectionner, rechercher du texte dans votre présentation, etc.</w:t>
      </w:r>
    </w:p>
    <w:p w14:paraId="7BE4DE01" w14:textId="77777777" w:rsidR="00B44106" w:rsidRDefault="00FB4A06" w:rsidP="0023782C">
      <w:pPr>
        <w:rPr>
          <w:lang w:val="fr-CA"/>
        </w:rPr>
      </w:pPr>
      <w:r>
        <w:rPr>
          <w:lang w:val="fr-CA"/>
        </w:rPr>
        <w:t xml:space="preserve">Dans le sous-menu « </w:t>
      </w:r>
      <w:r w:rsidR="00D2343D">
        <w:rPr>
          <w:lang w:val="fr-CA"/>
        </w:rPr>
        <w:t>M</w:t>
      </w:r>
      <w:r>
        <w:rPr>
          <w:lang w:val="fr-CA"/>
        </w:rPr>
        <w:t>ise en forme », vous pouvez personnaliser la mise en page de votre présentation; par exemple, vous pouvez changer l'alignement et la police, ou certains éléments typographiques. Ainsi, vous aurez les outils pour créer une présentation visuellement plus attrayante sans avoir besoin de l'aide d'un collègue voyant.</w:t>
      </w:r>
    </w:p>
    <w:p w14:paraId="1625C886" w14:textId="77777777" w:rsidR="00B44106" w:rsidRDefault="00B44106">
      <w:pPr>
        <w:rPr>
          <w:lang w:val="fr-CA"/>
        </w:rPr>
      </w:pPr>
      <w:r>
        <w:rPr>
          <w:lang w:val="fr-CA"/>
        </w:rPr>
        <w:br w:type="page"/>
      </w:r>
    </w:p>
    <w:p w14:paraId="428A6F68" w14:textId="77777777" w:rsidR="00E24618" w:rsidRPr="003E6AD6" w:rsidRDefault="00E24618">
      <w:pPr>
        <w:pStyle w:val="Heading2"/>
        <w:numPr>
          <w:ilvl w:val="1"/>
          <w:numId w:val="102"/>
        </w:numPr>
        <w:rPr>
          <w:rFonts w:ascii="Times New Roman" w:hAnsi="Times New Roman"/>
          <w:lang w:val="fr-CA"/>
        </w:rPr>
      </w:pPr>
      <w:bookmarkStart w:id="240" w:name="_Toc240570408"/>
      <w:r>
        <w:rPr>
          <w:rFonts w:ascii="Times New Roman" w:hAnsi="Times New Roman"/>
          <w:lang w:val="fr-CA"/>
        </w:rPr>
        <w:lastRenderedPageBreak/>
        <w:t>Enregistrer, enregistrer sous et fermer un document PowerPoint</w:t>
      </w:r>
      <w:bookmarkEnd w:id="240"/>
    </w:p>
    <w:p w14:paraId="53E0C17F" w14:textId="77777777" w:rsidR="00F20C61" w:rsidRDefault="00F20C61" w:rsidP="00E24618">
      <w:pPr>
        <w:rPr>
          <w:lang w:val="fr-CA"/>
        </w:rPr>
      </w:pPr>
    </w:p>
    <w:p w14:paraId="706C015F" w14:textId="77777777" w:rsidR="00B44106" w:rsidRPr="00A00D0A" w:rsidRDefault="00B44106" w:rsidP="00B44106">
      <w:pPr>
        <w:rPr>
          <w:lang w:val="fr-CA"/>
        </w:rPr>
      </w:pPr>
      <w:r>
        <w:rPr>
          <w:lang w:val="fr-CA"/>
        </w:rPr>
        <w:t xml:space="preserve">Enregistrer un document implique qu'il n'a pas été enregistré auparavant ou que des modifications ont été apportées depuis le dernier enregistrement. Enregistrer un document est essentiel si vous souhaitez conserver vos modifications. </w:t>
      </w:r>
      <w:r w:rsidRPr="00A00D0A">
        <w:rPr>
          <w:lang w:val="fr-CA"/>
        </w:rPr>
        <w:t>Veuillez noter que vos documents, une fois enregistrés pour la première fois, seront enregistrés automatiquement lorsque des modifications sont apportées. Même si une version peut être récupérée en cas de plantage lors de l'utilisation de PowerPoint avant l'enregistrement de votre document, il est fortement recommandé d'enregistrer votre document rapidement après sa création.</w:t>
      </w:r>
    </w:p>
    <w:p w14:paraId="7A7D8A5A" w14:textId="77777777" w:rsidR="00B44106" w:rsidRPr="003E6AD6" w:rsidRDefault="00B44106" w:rsidP="00B44106">
      <w:pPr>
        <w:rPr>
          <w:lang w:val="fr-CA"/>
        </w:rPr>
      </w:pPr>
      <w:r>
        <w:rPr>
          <w:lang w:val="fr-CA"/>
        </w:rPr>
        <w:t>Pour enregistrer votre document, utilisez le raccourci ESPACE + S. Lors du premier enregistrement de votre document, la fenêtre Enregistrer sous s'ouvre.</w:t>
      </w:r>
    </w:p>
    <w:p w14:paraId="3D318DD1" w14:textId="77777777" w:rsidR="00B44106" w:rsidRPr="003E6AD6" w:rsidRDefault="00B44106" w:rsidP="00B44106">
      <w:pPr>
        <w:pStyle w:val="ListParagraph"/>
        <w:numPr>
          <w:ilvl w:val="0"/>
          <w:numId w:val="149"/>
        </w:numPr>
        <w:rPr>
          <w:lang w:val="fr-CA"/>
        </w:rPr>
      </w:pPr>
      <w:r>
        <w:rPr>
          <w:lang w:val="fr-CA"/>
        </w:rPr>
        <w:t>Dans la fenêtre Enregistrer sous, la première information énoncée par la synthèse vocale est le chemin d'accès où votre fichier sera enregistré. L'emplacement d'enregistrement par défaut est votre dossier Documents, localement ou sur OneDrive. Toutefois, le dernier dossier dans lequel vous avez ouvert ou enregistré un fichier s'affiche par défaut. Votre curseur est positionné dans le champ de saisie du nom de fichier.</w:t>
      </w:r>
    </w:p>
    <w:p w14:paraId="311A4CCA" w14:textId="77777777" w:rsidR="00B44106" w:rsidRDefault="00B44106" w:rsidP="00B44106">
      <w:pPr>
        <w:pStyle w:val="ListParagraph"/>
        <w:numPr>
          <w:ilvl w:val="0"/>
          <w:numId w:val="150"/>
        </w:numPr>
        <w:rPr>
          <w:lang w:val="fr-CA"/>
        </w:rPr>
      </w:pPr>
      <w:r>
        <w:rPr>
          <w:lang w:val="fr-CA"/>
        </w:rPr>
        <w:t>Dans le champ de modification du nom de fichier, saisissez un nom de fichier. Si vous souhaitez enregistrer votre fichier directement à l'emplacement d'enregistrement sélectionné affiché, appuyez sur ENTRÉE et le fichier sera enregistré automatiquement.</w:t>
      </w:r>
    </w:p>
    <w:p w14:paraId="5900AE42" w14:textId="77777777" w:rsidR="00B44106" w:rsidRPr="001B27BF" w:rsidRDefault="00B44106" w:rsidP="00B44106">
      <w:pPr>
        <w:pStyle w:val="ListParagraph"/>
        <w:numPr>
          <w:ilvl w:val="0"/>
          <w:numId w:val="150"/>
        </w:numPr>
        <w:rPr>
          <w:lang w:val="fr-CA"/>
        </w:rPr>
      </w:pPr>
      <w:r>
        <w:rPr>
          <w:lang w:val="fr-CA"/>
        </w:rPr>
        <w:t xml:space="preserve">Utilisez le raccourci MAJ + TAB pour être dirigé vers la liste des dossiers disponibles, avec le focus sur l'emplacement d'enregistrement sélectionné. </w:t>
      </w:r>
      <w:r w:rsidRPr="00A00D0A">
        <w:rPr>
          <w:lang w:val="fr-CA"/>
        </w:rPr>
        <w:t>Appuyez sur la touche RETOUR ARRIÈRE pour reculer d'un niveau de dossier, et sur la touche ENTRÉE pour ouvrir un dossier ou un sous-dossier.</w:t>
      </w:r>
    </w:p>
    <w:p w14:paraId="0A2A01C1" w14:textId="3DC404D3" w:rsidR="00B44106" w:rsidRPr="00A00D0A" w:rsidRDefault="00B44106" w:rsidP="00B44106">
      <w:pPr>
        <w:pStyle w:val="ListParagraph"/>
        <w:numPr>
          <w:ilvl w:val="0"/>
          <w:numId w:val="150"/>
        </w:numPr>
        <w:rPr>
          <w:lang w:val="fr-CA"/>
        </w:rPr>
      </w:pPr>
      <w:r w:rsidRPr="00A00D0A">
        <w:rPr>
          <w:lang w:val="fr-CA"/>
        </w:rPr>
        <w:t xml:space="preserve">Appuyez sur le raccourci ESPACE + D pour être dirigé vers la liste des </w:t>
      </w:r>
      <w:r w:rsidR="00F94F74">
        <w:rPr>
          <w:lang w:val="fr-CA"/>
        </w:rPr>
        <w:t xml:space="preserve">disques </w:t>
      </w:r>
      <w:r w:rsidRPr="00A00D0A">
        <w:rPr>
          <w:lang w:val="fr-CA"/>
        </w:rPr>
        <w:t>et d</w:t>
      </w:r>
      <w:r w:rsidR="004A61B5">
        <w:rPr>
          <w:lang w:val="fr-CA"/>
        </w:rPr>
        <w:t>es</w:t>
      </w:r>
      <w:r w:rsidRPr="00A00D0A">
        <w:rPr>
          <w:lang w:val="fr-CA"/>
        </w:rPr>
        <w:t xml:space="preserve"> stockage</w:t>
      </w:r>
      <w:r w:rsidR="00E16979">
        <w:rPr>
          <w:lang w:val="fr-CA"/>
        </w:rPr>
        <w:t>s</w:t>
      </w:r>
      <w:r w:rsidRPr="00A00D0A">
        <w:rPr>
          <w:lang w:val="fr-CA"/>
        </w:rPr>
        <w:t xml:space="preserve"> infonuagique</w:t>
      </w:r>
      <w:r w:rsidR="00E16979">
        <w:rPr>
          <w:lang w:val="fr-CA"/>
        </w:rPr>
        <w:t>s</w:t>
      </w:r>
      <w:r w:rsidRPr="00A00D0A">
        <w:rPr>
          <w:lang w:val="fr-CA"/>
        </w:rPr>
        <w:t xml:space="preserve"> disponibles.</w:t>
      </w:r>
    </w:p>
    <w:p w14:paraId="0892128C" w14:textId="77777777" w:rsidR="00B44106" w:rsidRPr="00A00D0A" w:rsidRDefault="00B44106" w:rsidP="00B44106">
      <w:pPr>
        <w:pStyle w:val="ListParagraph"/>
        <w:numPr>
          <w:ilvl w:val="0"/>
          <w:numId w:val="150"/>
        </w:numPr>
        <w:rPr>
          <w:lang w:val="fr-CA"/>
        </w:rPr>
      </w:pPr>
      <w:r w:rsidRPr="00A00D0A">
        <w:rPr>
          <w:lang w:val="fr-CA"/>
        </w:rPr>
        <w:t>Lorsque vous êtes positionné à l'emplacement souhaité pour votre fichier, utilisez TAB pour revenir au champ du nom de fichier, puis appuyez sur ENTRÉE pour l'enregistrer.</w:t>
      </w:r>
    </w:p>
    <w:p w14:paraId="66DE38A2" w14:textId="77777777" w:rsidR="00B44106" w:rsidRPr="003E6AD6" w:rsidRDefault="00B44106" w:rsidP="00B44106">
      <w:pPr>
        <w:pStyle w:val="ListParagraph"/>
        <w:numPr>
          <w:ilvl w:val="0"/>
          <w:numId w:val="150"/>
        </w:numPr>
        <w:rPr>
          <w:lang w:val="fr-CA"/>
        </w:rPr>
      </w:pPr>
      <w:r>
        <w:rPr>
          <w:lang w:val="fr-CA"/>
        </w:rPr>
        <w:t>Depuis le champ de modification du fichier, utilisez le raccourci TAB pour choisir un type de fichier. Naviguez dans les types de fichiers disponibles avec les flèches Haut et Bas, puis appuyez sur ENTRÉE pour sélectionner le type de fichier de votre choix.</w:t>
      </w:r>
    </w:p>
    <w:p w14:paraId="762F8C65" w14:textId="77777777" w:rsidR="008A2B5D" w:rsidRPr="009B5BF4" w:rsidRDefault="00B44106" w:rsidP="008A2B5D">
      <w:pPr>
        <w:pStyle w:val="ListParagraph"/>
        <w:numPr>
          <w:ilvl w:val="0"/>
          <w:numId w:val="150"/>
        </w:numPr>
        <w:rPr>
          <w:lang w:val="fr-CA"/>
        </w:rPr>
      </w:pPr>
      <w:r w:rsidRPr="00A00D0A">
        <w:rPr>
          <w:lang w:val="fr-CA"/>
        </w:rPr>
        <w:t xml:space="preserve">Vous pouvez enregistrer votre fichier ou </w:t>
      </w:r>
      <w:r>
        <w:rPr>
          <w:lang w:val="fr-CA"/>
        </w:rPr>
        <w:t>annuler l'opération en appuyant sur ENTRÉE sur le bouton « Enregistrer » ou « Annuler », que vous pouvez atteindre en utilisant plusieurs fois TAB ou MAJ + TAB.</w:t>
      </w:r>
    </w:p>
    <w:p w14:paraId="1929EDF6" w14:textId="77777777" w:rsidR="00B44106" w:rsidRPr="00A00D0A" w:rsidRDefault="00B44106" w:rsidP="007A6B9C">
      <w:pPr>
        <w:rPr>
          <w:lang w:val="fr-CA"/>
        </w:rPr>
      </w:pPr>
    </w:p>
    <w:p w14:paraId="789AC62A" w14:textId="77777777" w:rsidR="00B44106" w:rsidRPr="003E6AD6" w:rsidRDefault="00B44106" w:rsidP="00B44106">
      <w:pPr>
        <w:rPr>
          <w:lang w:val="fr-CA"/>
        </w:rPr>
      </w:pPr>
      <w:r>
        <w:rPr>
          <w:lang w:val="fr-CA"/>
        </w:rPr>
        <w:t>Enregistrer sous un document implique que vous souhaitez créer une copie de votre document, l'utiliser comme modèle pour la création d'un nouveau document ou l'écraser.</w:t>
      </w:r>
    </w:p>
    <w:p w14:paraId="64B12441" w14:textId="77777777" w:rsidR="00B44106" w:rsidRPr="00A00D0A" w:rsidRDefault="00B44106" w:rsidP="00B44106">
      <w:pPr>
        <w:rPr>
          <w:lang w:val="fr-CA"/>
        </w:rPr>
      </w:pPr>
      <w:r w:rsidRPr="00A00D0A">
        <w:rPr>
          <w:lang w:val="fr-CA"/>
        </w:rPr>
        <w:lastRenderedPageBreak/>
        <w:t>La procédure pour « enregistrer sous » est la même que celle décrite ci-dessus, mais avec le raccourci RETOUR ARRIÈRE + S.</w:t>
      </w:r>
    </w:p>
    <w:p w14:paraId="7AC8BA23" w14:textId="77777777" w:rsidR="00B44106" w:rsidRPr="00A00D0A" w:rsidRDefault="00B44106" w:rsidP="00B44106">
      <w:pPr>
        <w:rPr>
          <w:lang w:val="fr-CA"/>
        </w:rPr>
      </w:pPr>
      <w:r w:rsidRPr="00A00D0A">
        <w:rPr>
          <w:lang w:val="fr-CA"/>
        </w:rPr>
        <w:t>Si vous effectuez un enregistrement sous de votre document au même emplacement, PowerPoint vous informera que ce fichier existe déjà et vous demandera si vous souhaitez l'écraser.</w:t>
      </w:r>
    </w:p>
    <w:p w14:paraId="0199B978" w14:textId="77777777" w:rsidR="00B44106" w:rsidRPr="00A00D0A" w:rsidRDefault="00B44106" w:rsidP="00B44106">
      <w:pPr>
        <w:rPr>
          <w:lang w:val="fr-CA"/>
        </w:rPr>
      </w:pPr>
      <w:r w:rsidRPr="00A00D0A">
        <w:rPr>
          <w:lang w:val="fr-CA"/>
        </w:rPr>
        <w:t>Appuyez sur ENTRÉE sur le bouton « Oui » pour écraser ce fichier et remplacer le fichier original par cette nouvelle version, ou utilisez le raccourci TAB puis appuyez sur ENTRÉE sur le bouton « Non » pour saisir un nom différent pour votre fichier.</w:t>
      </w:r>
    </w:p>
    <w:p w14:paraId="016CE1AD" w14:textId="77777777" w:rsidR="00B44106" w:rsidRPr="003E6AD6" w:rsidRDefault="00B44106" w:rsidP="00B44106">
      <w:pPr>
        <w:rPr>
          <w:lang w:val="fr-CA"/>
        </w:rPr>
      </w:pPr>
      <w:r>
        <w:rPr>
          <w:lang w:val="fr-CA"/>
        </w:rPr>
        <w:t>Vous pouvez également changer le chemin d'enregistrement, comme décrit ci-dessus.</w:t>
      </w:r>
    </w:p>
    <w:p w14:paraId="491A5C5A" w14:textId="77777777" w:rsidR="00B44106" w:rsidRPr="003E6AD6" w:rsidRDefault="00B44106" w:rsidP="00B44106">
      <w:pPr>
        <w:rPr>
          <w:lang w:val="fr-CA"/>
        </w:rPr>
      </w:pPr>
    </w:p>
    <w:p w14:paraId="1355B802" w14:textId="77777777" w:rsidR="00B44106" w:rsidRPr="00A00D0A" w:rsidRDefault="00B44106" w:rsidP="00B44106">
      <w:pPr>
        <w:rPr>
          <w:lang w:val="fr-CA"/>
        </w:rPr>
      </w:pPr>
      <w:r>
        <w:rPr>
          <w:lang w:val="fr-CA"/>
        </w:rPr>
        <w:t xml:space="preserve">Pour fermer un document, utilisez le raccourci ESPACE + W. Cela fermera votre document actuel et déplacera votre focus vers le document précédemment ouvert, s'il y en a un. Si aucun document n'était précédemment ouvert, vous </w:t>
      </w:r>
      <w:proofErr w:type="gramStart"/>
      <w:r>
        <w:rPr>
          <w:lang w:val="fr-CA"/>
        </w:rPr>
        <w:t>serez</w:t>
      </w:r>
      <w:proofErr w:type="gramEnd"/>
      <w:r>
        <w:rPr>
          <w:lang w:val="fr-CA"/>
        </w:rPr>
        <w:t xml:space="preserve"> placé dans une fenêtre vide et vous devrez créer un nouveau document ou en ouvrir un pour utiliser PowerPoint de nouveau. </w:t>
      </w:r>
      <w:r w:rsidRPr="00A00D0A">
        <w:rPr>
          <w:lang w:val="fr-CA"/>
        </w:rPr>
        <w:t>Lors de la fermeture d'un document, s'il n'a pas été préalablement enregistré, vous serez invité à l'enregistrer.</w:t>
      </w:r>
    </w:p>
    <w:p w14:paraId="5A80DEA5" w14:textId="77777777" w:rsidR="00B44106" w:rsidRPr="00A00D0A" w:rsidRDefault="00B44106" w:rsidP="00B44106">
      <w:pPr>
        <w:rPr>
          <w:lang w:val="fr-CA"/>
        </w:rPr>
      </w:pPr>
      <w:r>
        <w:rPr>
          <w:lang w:val="fr-CA"/>
        </w:rPr>
        <w:t xml:space="preserve">Enfin, vous pouvez fermer PowerPoint avec le raccourci ESPACE + E. </w:t>
      </w:r>
      <w:r w:rsidRPr="00A00D0A">
        <w:rPr>
          <w:lang w:val="fr-CA"/>
        </w:rPr>
        <w:t xml:space="preserve">Si plus d'un document est ouvert, ce raccourci vous permettra de fermer chacun de ces documents, jusqu'au dernier. </w:t>
      </w:r>
      <w:r>
        <w:rPr>
          <w:lang w:val="fr-CA"/>
        </w:rPr>
        <w:t>Lors de la fermeture du dernier document, ce raccourci fermera complètement PowerPoint. Si certains de ces documents n'ont pas été enregistrés, une invite vous demandera d'enregistrer chacun d'eux pour éviter de perdre du contenu.</w:t>
      </w:r>
    </w:p>
    <w:p w14:paraId="1CEA4971" w14:textId="77777777" w:rsidR="00B63A79" w:rsidRPr="00A00D0A" w:rsidRDefault="00B63A79" w:rsidP="00E24618">
      <w:pPr>
        <w:rPr>
          <w:lang w:val="fr-CA"/>
        </w:rPr>
      </w:pPr>
    </w:p>
    <w:p w14:paraId="6310444C" w14:textId="77777777" w:rsidR="005A3971" w:rsidRPr="003E6AD6" w:rsidRDefault="005A3971">
      <w:pPr>
        <w:pStyle w:val="Heading2"/>
        <w:numPr>
          <w:ilvl w:val="1"/>
          <w:numId w:val="102"/>
        </w:numPr>
        <w:rPr>
          <w:rFonts w:ascii="Times New Roman" w:hAnsi="Times New Roman"/>
          <w:lang w:val="fr-CA"/>
        </w:rPr>
      </w:pPr>
      <w:bookmarkStart w:id="241" w:name="_Toc240570409"/>
      <w:r>
        <w:rPr>
          <w:rFonts w:ascii="Times New Roman" w:hAnsi="Times New Roman"/>
          <w:lang w:val="fr-CA"/>
        </w:rPr>
        <w:t>Fonctions de PowerPoint</w:t>
      </w:r>
      <w:bookmarkEnd w:id="241"/>
    </w:p>
    <w:p w14:paraId="0219060F" w14:textId="77777777" w:rsidR="00F20C61" w:rsidRDefault="00F20C61" w:rsidP="006A1194">
      <w:pPr>
        <w:rPr>
          <w:lang w:val="fr-CA"/>
        </w:rPr>
      </w:pPr>
    </w:p>
    <w:p w14:paraId="150A16E3" w14:textId="77777777" w:rsidR="006A1194" w:rsidRPr="00A00D0A" w:rsidRDefault="006A1194" w:rsidP="006A1194">
      <w:pPr>
        <w:rPr>
          <w:lang w:val="fr-CA"/>
        </w:rPr>
      </w:pPr>
      <w:r>
        <w:rPr>
          <w:lang w:val="fr-CA"/>
        </w:rPr>
        <w:t xml:space="preserve">Voici toutes les fonctions, pour Microsoft PowerPoint, intégrées à notre menu Application et disponibles avec notre complément. </w:t>
      </w:r>
      <w:r w:rsidRPr="00A00D0A">
        <w:rPr>
          <w:lang w:val="fr-CA"/>
        </w:rPr>
        <w:t>Vous pouvez accéder à ces fonctions en accédant au menu avec le raccourci RETOUR ARRIÈRE + A.</w:t>
      </w:r>
    </w:p>
    <w:p w14:paraId="3F1CC71A" w14:textId="77777777" w:rsidR="00296F18" w:rsidRPr="003E6AD6" w:rsidRDefault="006A1194" w:rsidP="006A1194">
      <w:pPr>
        <w:rPr>
          <w:lang w:val="fr-CA"/>
        </w:rPr>
      </w:pPr>
      <w:r>
        <w:rPr>
          <w:lang w:val="fr-CA"/>
        </w:rPr>
        <w:t xml:space="preserve">Les commandes et raccourcis sont également disponibles dans le </w:t>
      </w:r>
      <w:hyperlink w:anchor="_Microsoft_PowerPoint" w:history="1">
        <w:r w:rsidRPr="003F513A">
          <w:rPr>
            <w:lang w:val="fr-CA"/>
          </w:rPr>
          <w:t>Résumé des commandes</w:t>
        </w:r>
      </w:hyperlink>
      <w:r>
        <w:rPr>
          <w:lang w:val="fr-CA"/>
        </w:rPr>
        <w:t>.</w:t>
      </w:r>
    </w:p>
    <w:p w14:paraId="4E0F099C" w14:textId="77777777" w:rsidR="0042399B" w:rsidRPr="003E6AD6" w:rsidRDefault="0042399B" w:rsidP="006A1194">
      <w:pPr>
        <w:rPr>
          <w:lang w:val="fr-CA"/>
        </w:rPr>
      </w:pPr>
    </w:p>
    <w:p w14:paraId="31F0855B" w14:textId="482B1014" w:rsidR="00B4305A" w:rsidRDefault="00D678DF" w:rsidP="00D4796B">
      <w:pPr>
        <w:pStyle w:val="Heading3"/>
      </w:pPr>
      <w:bookmarkStart w:id="242" w:name="_Toc240570410"/>
      <w:r>
        <w:t>F</w:t>
      </w:r>
      <w:r w:rsidR="00B4305A">
        <w:t>ichier</w:t>
      </w:r>
      <w:bookmarkEnd w:id="242"/>
    </w:p>
    <w:p w14:paraId="7338CC2C" w14:textId="77777777" w:rsidR="00F20C61" w:rsidRPr="00F20C61" w:rsidRDefault="00F20C61" w:rsidP="00F20C61">
      <w:pPr>
        <w:rPr>
          <w:lang w:val="fr-CA"/>
        </w:rPr>
      </w:pPr>
    </w:p>
    <w:p w14:paraId="64FDA533" w14:textId="77777777" w:rsidR="00B4305A" w:rsidRPr="003E6AD6" w:rsidRDefault="00B4305A">
      <w:pPr>
        <w:pStyle w:val="ListParagraph"/>
        <w:numPr>
          <w:ilvl w:val="0"/>
          <w:numId w:val="112"/>
        </w:numPr>
        <w:spacing w:after="0"/>
        <w:rPr>
          <w:noProof/>
          <w:lang w:val="fr-CA"/>
        </w:rPr>
      </w:pPr>
      <w:r>
        <w:rPr>
          <w:noProof/>
          <w:lang w:val="fr-CA"/>
        </w:rPr>
        <w:t>Nouveau : RETOUR ARRIÈRE + N</w:t>
      </w:r>
    </w:p>
    <w:p w14:paraId="71B7810C" w14:textId="77777777" w:rsidR="00B4305A" w:rsidRPr="003E6AD6" w:rsidRDefault="00B4305A">
      <w:pPr>
        <w:pStyle w:val="ListParagraph"/>
        <w:numPr>
          <w:ilvl w:val="0"/>
          <w:numId w:val="112"/>
        </w:numPr>
        <w:spacing w:after="0"/>
        <w:rPr>
          <w:noProof/>
          <w:lang w:val="fr-CA"/>
        </w:rPr>
      </w:pPr>
      <w:r>
        <w:rPr>
          <w:noProof/>
          <w:lang w:val="fr-CA"/>
        </w:rPr>
        <w:t>Ouvrir : RETOUR ARRIÈRE + O</w:t>
      </w:r>
    </w:p>
    <w:p w14:paraId="27DE9C4D" w14:textId="77777777" w:rsidR="00B4305A" w:rsidRPr="003E6AD6" w:rsidRDefault="00B4305A">
      <w:pPr>
        <w:pStyle w:val="ListParagraph"/>
        <w:numPr>
          <w:ilvl w:val="0"/>
          <w:numId w:val="112"/>
        </w:numPr>
        <w:spacing w:after="0"/>
        <w:rPr>
          <w:noProof/>
          <w:lang w:val="fr-CA"/>
        </w:rPr>
      </w:pPr>
      <w:r>
        <w:rPr>
          <w:noProof/>
          <w:lang w:val="fr-CA"/>
        </w:rPr>
        <w:t>Fermer : ESPACE + W</w:t>
      </w:r>
    </w:p>
    <w:p w14:paraId="221F0207" w14:textId="77777777" w:rsidR="00B4305A" w:rsidRPr="003E6AD6" w:rsidRDefault="00B4305A">
      <w:pPr>
        <w:pStyle w:val="ListParagraph"/>
        <w:numPr>
          <w:ilvl w:val="0"/>
          <w:numId w:val="112"/>
        </w:numPr>
        <w:spacing w:after="0"/>
        <w:rPr>
          <w:noProof/>
          <w:lang w:val="fr-CA"/>
        </w:rPr>
      </w:pPr>
      <w:r>
        <w:rPr>
          <w:noProof/>
          <w:lang w:val="fr-CA"/>
        </w:rPr>
        <w:t>Enregistrer : ESPACE + S</w:t>
      </w:r>
    </w:p>
    <w:p w14:paraId="1A9D8808" w14:textId="77777777" w:rsidR="00B4305A" w:rsidRPr="003E6AD6" w:rsidRDefault="00B4305A">
      <w:pPr>
        <w:pStyle w:val="ListParagraph"/>
        <w:numPr>
          <w:ilvl w:val="0"/>
          <w:numId w:val="112"/>
        </w:numPr>
        <w:spacing w:after="0"/>
        <w:rPr>
          <w:noProof/>
          <w:lang w:val="fr-CA"/>
        </w:rPr>
      </w:pPr>
      <w:r>
        <w:rPr>
          <w:noProof/>
          <w:lang w:val="fr-CA"/>
        </w:rPr>
        <w:t>Enregistrer sous : RETOUR ARRIÈRE + S</w:t>
      </w:r>
    </w:p>
    <w:p w14:paraId="28786B4E" w14:textId="77777777" w:rsidR="00B4305A" w:rsidRPr="003E6AD6" w:rsidRDefault="00B4305A">
      <w:pPr>
        <w:pStyle w:val="ListParagraph"/>
        <w:numPr>
          <w:ilvl w:val="0"/>
          <w:numId w:val="112"/>
        </w:numPr>
        <w:spacing w:after="0"/>
        <w:rPr>
          <w:noProof/>
          <w:lang w:val="fr-CA"/>
        </w:rPr>
      </w:pPr>
      <w:r>
        <w:rPr>
          <w:noProof/>
          <w:lang w:val="fr-CA"/>
        </w:rPr>
        <w:lastRenderedPageBreak/>
        <w:t>Imprimer : ENTRÉE + V</w:t>
      </w:r>
    </w:p>
    <w:p w14:paraId="2EB9655B" w14:textId="77777777" w:rsidR="00B4305A" w:rsidRPr="003E6AD6" w:rsidRDefault="00B4305A">
      <w:pPr>
        <w:pStyle w:val="ListParagraph"/>
        <w:numPr>
          <w:ilvl w:val="0"/>
          <w:numId w:val="112"/>
        </w:numPr>
        <w:spacing w:after="0"/>
        <w:rPr>
          <w:noProof/>
          <w:lang w:val="fr-CA"/>
        </w:rPr>
      </w:pPr>
      <w:r>
        <w:rPr>
          <w:noProof/>
          <w:lang w:val="fr-CA"/>
        </w:rPr>
        <w:t>Info</w:t>
      </w:r>
      <w:r w:rsidR="00F023CC">
        <w:rPr>
          <w:noProof/>
          <w:lang w:val="fr-CA"/>
        </w:rPr>
        <w:t>rmation</w:t>
      </w:r>
      <w:r>
        <w:rPr>
          <w:noProof/>
          <w:lang w:val="fr-CA"/>
        </w:rPr>
        <w:t>s : ESPACE + I</w:t>
      </w:r>
    </w:p>
    <w:p w14:paraId="19721B9E" w14:textId="77777777" w:rsidR="00F52460" w:rsidRPr="003E6AD6" w:rsidRDefault="00F52460">
      <w:pPr>
        <w:pStyle w:val="ListParagraph"/>
        <w:numPr>
          <w:ilvl w:val="0"/>
          <w:numId w:val="112"/>
        </w:numPr>
        <w:spacing w:after="0"/>
        <w:rPr>
          <w:noProof/>
          <w:lang w:val="fr-CA"/>
        </w:rPr>
      </w:pPr>
      <w:r>
        <w:rPr>
          <w:noProof/>
          <w:lang w:val="fr-CA"/>
        </w:rPr>
        <w:t>Partager</w:t>
      </w:r>
    </w:p>
    <w:p w14:paraId="499A41C8" w14:textId="77777777" w:rsidR="00B4305A" w:rsidRPr="003E6AD6" w:rsidRDefault="00B4305A">
      <w:pPr>
        <w:pStyle w:val="ListParagraph"/>
        <w:numPr>
          <w:ilvl w:val="0"/>
          <w:numId w:val="112"/>
        </w:numPr>
        <w:spacing w:after="0"/>
        <w:rPr>
          <w:noProof/>
          <w:lang w:val="fr-CA"/>
        </w:rPr>
      </w:pPr>
      <w:r>
        <w:rPr>
          <w:noProof/>
          <w:lang w:val="fr-CA"/>
        </w:rPr>
        <w:t>Quitter : ESPACE + E</w:t>
      </w:r>
    </w:p>
    <w:p w14:paraId="3DDA7723" w14:textId="77777777" w:rsidR="00296F18" w:rsidRPr="003E6AD6" w:rsidRDefault="00296F18" w:rsidP="00296F18">
      <w:pPr>
        <w:spacing w:after="0"/>
        <w:ind w:left="360"/>
        <w:rPr>
          <w:noProof/>
          <w:lang w:val="fr-CA"/>
        </w:rPr>
      </w:pPr>
    </w:p>
    <w:p w14:paraId="01195F9F" w14:textId="19D877D2" w:rsidR="00B4305A" w:rsidRDefault="003237E1" w:rsidP="00D4796B">
      <w:pPr>
        <w:pStyle w:val="Heading3"/>
      </w:pPr>
      <w:bookmarkStart w:id="243" w:name="_Toc240570411"/>
      <w:r>
        <w:t>É</w:t>
      </w:r>
      <w:r w:rsidR="00B4305A">
        <w:t>dition</w:t>
      </w:r>
      <w:bookmarkEnd w:id="243"/>
      <w:r w:rsidR="00B4305A">
        <w:t xml:space="preserve"> </w:t>
      </w:r>
    </w:p>
    <w:p w14:paraId="45760B70" w14:textId="77777777" w:rsidR="00F20C61" w:rsidRPr="00F20C61" w:rsidRDefault="00F20C61" w:rsidP="00F20C61">
      <w:pPr>
        <w:rPr>
          <w:lang w:val="fr-CA"/>
        </w:rPr>
      </w:pPr>
    </w:p>
    <w:p w14:paraId="5CA195C3" w14:textId="77777777" w:rsidR="00B4305A" w:rsidRPr="003E6AD6" w:rsidRDefault="00B4305A">
      <w:pPr>
        <w:pStyle w:val="ListParagraph"/>
        <w:numPr>
          <w:ilvl w:val="0"/>
          <w:numId w:val="113"/>
        </w:numPr>
        <w:spacing w:after="0"/>
        <w:rPr>
          <w:noProof/>
          <w:lang w:val="fr-CA"/>
        </w:rPr>
      </w:pPr>
      <w:r>
        <w:rPr>
          <w:noProof/>
          <w:lang w:val="fr-CA"/>
        </w:rPr>
        <w:t>Vérification orthographique : ESPACE + POINTS 1-6</w:t>
      </w:r>
    </w:p>
    <w:p w14:paraId="3DFB497C" w14:textId="77777777" w:rsidR="00B4305A" w:rsidRPr="003E6AD6" w:rsidRDefault="00B4305A">
      <w:pPr>
        <w:pStyle w:val="ListParagraph"/>
        <w:numPr>
          <w:ilvl w:val="0"/>
          <w:numId w:val="113"/>
        </w:numPr>
        <w:spacing w:after="0"/>
        <w:rPr>
          <w:noProof/>
          <w:lang w:val="fr-CA"/>
        </w:rPr>
      </w:pPr>
      <w:r>
        <w:rPr>
          <w:noProof/>
          <w:lang w:val="fr-CA"/>
        </w:rPr>
        <w:t>Rechercher : ESPACE + F</w:t>
      </w:r>
    </w:p>
    <w:p w14:paraId="6C3EE63F" w14:textId="77777777" w:rsidR="00B4305A" w:rsidRPr="003E6AD6" w:rsidRDefault="00B4305A">
      <w:pPr>
        <w:pStyle w:val="ListParagraph"/>
        <w:numPr>
          <w:ilvl w:val="0"/>
          <w:numId w:val="113"/>
        </w:numPr>
        <w:spacing w:after="0"/>
        <w:rPr>
          <w:noProof/>
          <w:lang w:val="fr-CA"/>
        </w:rPr>
      </w:pPr>
      <w:r>
        <w:rPr>
          <w:noProof/>
          <w:lang w:val="fr-CA"/>
        </w:rPr>
        <w:t>Rechercher suivant : ESPACE + N</w:t>
      </w:r>
    </w:p>
    <w:p w14:paraId="4413F4AD" w14:textId="7FC9D271" w:rsidR="00B4305A" w:rsidRPr="003E6AD6" w:rsidRDefault="00B4305A">
      <w:pPr>
        <w:pStyle w:val="ListParagraph"/>
        <w:numPr>
          <w:ilvl w:val="0"/>
          <w:numId w:val="113"/>
        </w:numPr>
        <w:spacing w:after="0"/>
        <w:rPr>
          <w:noProof/>
          <w:lang w:val="fr-CA"/>
        </w:rPr>
      </w:pPr>
      <w:r>
        <w:rPr>
          <w:noProof/>
          <w:lang w:val="fr-CA"/>
        </w:rPr>
        <w:t xml:space="preserve">Insérer un </w:t>
      </w:r>
      <w:r w:rsidR="00347648">
        <w:rPr>
          <w:noProof/>
          <w:lang w:val="fr-CA"/>
        </w:rPr>
        <w:t>lien hypertexte</w:t>
      </w:r>
      <w:r>
        <w:rPr>
          <w:noProof/>
          <w:lang w:val="fr-CA"/>
        </w:rPr>
        <w:t xml:space="preserve"> : ESPACE + K</w:t>
      </w:r>
    </w:p>
    <w:p w14:paraId="4C9E5901" w14:textId="77777777" w:rsidR="00FA61A2" w:rsidRPr="003E6AD6" w:rsidRDefault="00FA61A2">
      <w:pPr>
        <w:pStyle w:val="ListParagraph"/>
        <w:numPr>
          <w:ilvl w:val="0"/>
          <w:numId w:val="113"/>
        </w:numPr>
        <w:spacing w:after="0"/>
        <w:rPr>
          <w:noProof/>
          <w:lang w:val="fr-CA"/>
        </w:rPr>
      </w:pPr>
      <w:r>
        <w:rPr>
          <w:noProof/>
          <w:lang w:val="fr-CA"/>
        </w:rPr>
        <w:t>Insérer une image</w:t>
      </w:r>
    </w:p>
    <w:p w14:paraId="71C95221" w14:textId="77777777" w:rsidR="00B4305A" w:rsidRPr="003E6AD6" w:rsidRDefault="009C5E3F">
      <w:pPr>
        <w:pStyle w:val="ListParagraph"/>
        <w:numPr>
          <w:ilvl w:val="0"/>
          <w:numId w:val="113"/>
        </w:numPr>
        <w:spacing w:after="0"/>
        <w:rPr>
          <w:noProof/>
          <w:lang w:val="fr-CA"/>
        </w:rPr>
      </w:pPr>
      <w:r>
        <w:rPr>
          <w:noProof/>
          <w:lang w:val="fr-CA"/>
        </w:rPr>
        <w:t>S</w:t>
      </w:r>
      <w:r w:rsidR="00B4305A">
        <w:rPr>
          <w:noProof/>
          <w:lang w:val="fr-CA"/>
        </w:rPr>
        <w:t xml:space="preserve">électionner </w:t>
      </w:r>
      <w:r w:rsidR="00E6639D">
        <w:rPr>
          <w:noProof/>
          <w:lang w:val="fr-CA"/>
        </w:rPr>
        <w:t>tou</w:t>
      </w:r>
      <w:r w:rsidR="00B4305A">
        <w:rPr>
          <w:noProof/>
          <w:lang w:val="fr-CA"/>
        </w:rPr>
        <w:t xml:space="preserve"> : ENTRÉE + POINTS 1-2-3-4-5-6</w:t>
      </w:r>
    </w:p>
    <w:p w14:paraId="5360A2DD" w14:textId="77777777" w:rsidR="00B4305A" w:rsidRPr="003E6AD6" w:rsidRDefault="00B4305A">
      <w:pPr>
        <w:pStyle w:val="ListParagraph"/>
        <w:numPr>
          <w:ilvl w:val="0"/>
          <w:numId w:val="113"/>
        </w:numPr>
        <w:spacing w:after="0"/>
        <w:rPr>
          <w:noProof/>
          <w:lang w:val="fr-CA"/>
        </w:rPr>
      </w:pPr>
      <w:r>
        <w:rPr>
          <w:noProof/>
          <w:lang w:val="fr-CA"/>
        </w:rPr>
        <w:t>Copier : RETOUR ARRIÈRE + Y</w:t>
      </w:r>
    </w:p>
    <w:p w14:paraId="3D54E143" w14:textId="77777777" w:rsidR="00B4305A" w:rsidRPr="003E6AD6" w:rsidRDefault="00B4305A">
      <w:pPr>
        <w:pStyle w:val="ListParagraph"/>
        <w:numPr>
          <w:ilvl w:val="0"/>
          <w:numId w:val="113"/>
        </w:numPr>
        <w:spacing w:after="0"/>
        <w:rPr>
          <w:noProof/>
          <w:lang w:val="fr-CA"/>
        </w:rPr>
      </w:pPr>
      <w:r>
        <w:rPr>
          <w:noProof/>
          <w:lang w:val="fr-CA"/>
        </w:rPr>
        <w:t>Couper : RETOUR ARRIÈRE + X</w:t>
      </w:r>
    </w:p>
    <w:p w14:paraId="7C528D2B" w14:textId="77777777" w:rsidR="00B4305A" w:rsidRPr="003E6AD6" w:rsidRDefault="00B4305A">
      <w:pPr>
        <w:pStyle w:val="ListParagraph"/>
        <w:numPr>
          <w:ilvl w:val="0"/>
          <w:numId w:val="113"/>
        </w:numPr>
        <w:spacing w:after="0"/>
        <w:rPr>
          <w:noProof/>
          <w:lang w:val="fr-CA"/>
        </w:rPr>
      </w:pPr>
      <w:r>
        <w:rPr>
          <w:noProof/>
          <w:lang w:val="fr-CA"/>
        </w:rPr>
        <w:t>Coller : RETOUR ARRIÈRE + V</w:t>
      </w:r>
    </w:p>
    <w:p w14:paraId="05FEB5EB" w14:textId="77777777" w:rsidR="00B4305A" w:rsidRPr="003E6AD6" w:rsidRDefault="00B4305A">
      <w:pPr>
        <w:pStyle w:val="ListParagraph"/>
        <w:numPr>
          <w:ilvl w:val="0"/>
          <w:numId w:val="113"/>
        </w:numPr>
        <w:spacing w:after="0"/>
        <w:rPr>
          <w:noProof/>
          <w:lang w:val="fr-CA"/>
        </w:rPr>
      </w:pPr>
      <w:r>
        <w:rPr>
          <w:noProof/>
          <w:lang w:val="fr-CA"/>
        </w:rPr>
        <w:t>Collage spécial : CTRL + ALT + V</w:t>
      </w:r>
    </w:p>
    <w:p w14:paraId="17959F43" w14:textId="77777777" w:rsidR="00B4305A" w:rsidRPr="003E6AD6" w:rsidRDefault="00B4305A">
      <w:pPr>
        <w:pStyle w:val="ListParagraph"/>
        <w:numPr>
          <w:ilvl w:val="0"/>
          <w:numId w:val="113"/>
        </w:numPr>
        <w:spacing w:after="0"/>
        <w:rPr>
          <w:noProof/>
          <w:lang w:val="fr-CA"/>
        </w:rPr>
      </w:pPr>
      <w:r>
        <w:rPr>
          <w:noProof/>
          <w:lang w:val="fr-CA"/>
        </w:rPr>
        <w:t>Nouvelle diapositive : ENTRÉE + N</w:t>
      </w:r>
    </w:p>
    <w:p w14:paraId="620B8B3B" w14:textId="77777777" w:rsidR="00397F78" w:rsidRPr="003E6AD6" w:rsidRDefault="00397F78">
      <w:pPr>
        <w:pStyle w:val="ListParagraph"/>
        <w:numPr>
          <w:ilvl w:val="0"/>
          <w:numId w:val="113"/>
        </w:numPr>
        <w:spacing w:after="0"/>
        <w:rPr>
          <w:noProof/>
          <w:lang w:val="fr-CA"/>
        </w:rPr>
      </w:pPr>
      <w:r>
        <w:rPr>
          <w:noProof/>
          <w:lang w:val="fr-CA"/>
        </w:rPr>
        <w:t>Ajouter une nouvelle diapositive à partir d'un modèle (avec un sous-menu)</w:t>
      </w:r>
    </w:p>
    <w:p w14:paraId="6FE9319E" w14:textId="77777777" w:rsidR="00B4305A" w:rsidRPr="003E6AD6" w:rsidRDefault="00B4305A">
      <w:pPr>
        <w:pStyle w:val="ListParagraph"/>
        <w:numPr>
          <w:ilvl w:val="0"/>
          <w:numId w:val="113"/>
        </w:numPr>
        <w:spacing w:after="0"/>
        <w:rPr>
          <w:noProof/>
          <w:lang w:val="fr-CA"/>
        </w:rPr>
      </w:pPr>
      <w:r>
        <w:rPr>
          <w:noProof/>
          <w:lang w:val="fr-CA"/>
        </w:rPr>
        <w:t>Ajouter un commentaire : CTRL + ALT + M</w:t>
      </w:r>
    </w:p>
    <w:p w14:paraId="60217CC6" w14:textId="77777777" w:rsidR="00B4305A" w:rsidRPr="003E6AD6" w:rsidRDefault="00B4305A">
      <w:pPr>
        <w:pStyle w:val="ListParagraph"/>
        <w:numPr>
          <w:ilvl w:val="0"/>
          <w:numId w:val="113"/>
        </w:numPr>
        <w:spacing w:after="0"/>
        <w:rPr>
          <w:noProof/>
          <w:lang w:val="fr-CA"/>
        </w:rPr>
      </w:pPr>
      <w:r>
        <w:rPr>
          <w:noProof/>
          <w:lang w:val="fr-CA"/>
        </w:rPr>
        <w:t>Dupliquer la diapositive : CTRL + D</w:t>
      </w:r>
    </w:p>
    <w:p w14:paraId="7FBC93DD" w14:textId="77777777" w:rsidR="00EF718C" w:rsidRPr="003E6AD6" w:rsidRDefault="00D474D6">
      <w:pPr>
        <w:pStyle w:val="ListParagraph"/>
        <w:numPr>
          <w:ilvl w:val="0"/>
          <w:numId w:val="113"/>
        </w:numPr>
        <w:spacing w:after="0"/>
        <w:rPr>
          <w:noProof/>
          <w:lang w:val="fr-CA"/>
        </w:rPr>
      </w:pPr>
      <w:r>
        <w:rPr>
          <w:noProof/>
          <w:lang w:val="fr-CA"/>
        </w:rPr>
        <w:t>Diapositives à partir d'un plan</w:t>
      </w:r>
    </w:p>
    <w:p w14:paraId="0081809F" w14:textId="77777777" w:rsidR="00D474D6" w:rsidRPr="003E6AD6" w:rsidRDefault="00D474D6">
      <w:pPr>
        <w:pStyle w:val="ListParagraph"/>
        <w:numPr>
          <w:ilvl w:val="0"/>
          <w:numId w:val="113"/>
        </w:numPr>
        <w:spacing w:after="0"/>
        <w:rPr>
          <w:noProof/>
          <w:lang w:val="fr-CA"/>
        </w:rPr>
      </w:pPr>
      <w:r>
        <w:rPr>
          <w:noProof/>
          <w:lang w:val="fr-CA"/>
        </w:rPr>
        <w:t>Notes : CTRL + MAJ + H</w:t>
      </w:r>
    </w:p>
    <w:p w14:paraId="033006A4" w14:textId="77777777" w:rsidR="00D474D6" w:rsidRPr="003E6AD6" w:rsidRDefault="00D474D6">
      <w:pPr>
        <w:pStyle w:val="ListParagraph"/>
        <w:numPr>
          <w:ilvl w:val="0"/>
          <w:numId w:val="113"/>
        </w:numPr>
        <w:spacing w:after="0"/>
        <w:rPr>
          <w:noProof/>
          <w:lang w:val="fr-CA"/>
        </w:rPr>
      </w:pPr>
      <w:r>
        <w:rPr>
          <w:noProof/>
          <w:lang w:val="fr-CA"/>
        </w:rPr>
        <w:t>Insérer un tableau</w:t>
      </w:r>
    </w:p>
    <w:p w14:paraId="647B81DE" w14:textId="77777777" w:rsidR="00B4305A" w:rsidRPr="003E6AD6" w:rsidRDefault="00B4305A">
      <w:pPr>
        <w:pStyle w:val="ListParagraph"/>
        <w:numPr>
          <w:ilvl w:val="0"/>
          <w:numId w:val="113"/>
        </w:numPr>
        <w:spacing w:after="0"/>
        <w:rPr>
          <w:noProof/>
          <w:lang w:val="fr-CA"/>
        </w:rPr>
      </w:pPr>
      <w:r>
        <w:rPr>
          <w:noProof/>
          <w:lang w:val="fr-CA"/>
        </w:rPr>
        <w:t>Annuler : RETOUR ARRIÈRE + Z</w:t>
      </w:r>
    </w:p>
    <w:p w14:paraId="71320124" w14:textId="77777777" w:rsidR="00B4305A" w:rsidRPr="003E6AD6" w:rsidRDefault="00B4305A">
      <w:pPr>
        <w:pStyle w:val="ListParagraph"/>
        <w:numPr>
          <w:ilvl w:val="0"/>
          <w:numId w:val="113"/>
        </w:numPr>
        <w:spacing w:after="0"/>
        <w:rPr>
          <w:noProof/>
          <w:lang w:val="fr-CA"/>
        </w:rPr>
      </w:pPr>
      <w:r>
        <w:rPr>
          <w:noProof/>
          <w:lang w:val="fr-CA"/>
        </w:rPr>
        <w:t>Rétablir : ENTRÉE + Z</w:t>
      </w:r>
    </w:p>
    <w:p w14:paraId="2662AB5B" w14:textId="77777777" w:rsidR="00B4305A" w:rsidRPr="003E6AD6" w:rsidRDefault="00B4305A">
      <w:pPr>
        <w:pStyle w:val="ListParagraph"/>
        <w:numPr>
          <w:ilvl w:val="0"/>
          <w:numId w:val="113"/>
        </w:numPr>
        <w:spacing w:after="0"/>
        <w:rPr>
          <w:noProof/>
          <w:lang w:val="fr-CA"/>
        </w:rPr>
      </w:pPr>
      <w:r>
        <w:rPr>
          <w:noProof/>
          <w:lang w:val="fr-CA"/>
        </w:rPr>
        <w:t xml:space="preserve">Aller à la barre de recherche : ALT + Q </w:t>
      </w:r>
    </w:p>
    <w:p w14:paraId="32547D7A" w14:textId="77777777" w:rsidR="00296F18" w:rsidRPr="003E6AD6" w:rsidRDefault="00296F18" w:rsidP="00296F18">
      <w:pPr>
        <w:spacing w:after="0"/>
        <w:ind w:left="360"/>
        <w:rPr>
          <w:noProof/>
          <w:lang w:val="fr-CA"/>
        </w:rPr>
      </w:pPr>
    </w:p>
    <w:p w14:paraId="6E5E8CBB" w14:textId="0A401BEF" w:rsidR="00B4305A" w:rsidRDefault="00936958" w:rsidP="00D4796B">
      <w:pPr>
        <w:pStyle w:val="Heading3"/>
      </w:pPr>
      <w:bookmarkStart w:id="244" w:name="_Toc240570412"/>
      <w:r>
        <w:t>M</w:t>
      </w:r>
      <w:r w:rsidR="00B4305A">
        <w:t>ise en forme</w:t>
      </w:r>
      <w:bookmarkEnd w:id="244"/>
      <w:r w:rsidR="00B4305A">
        <w:t xml:space="preserve"> </w:t>
      </w:r>
    </w:p>
    <w:p w14:paraId="3C49D2DA" w14:textId="77777777" w:rsidR="00F20C61" w:rsidRPr="00F20C61" w:rsidRDefault="00F20C61" w:rsidP="00F20C61">
      <w:pPr>
        <w:rPr>
          <w:lang w:val="fr-CA"/>
        </w:rPr>
      </w:pPr>
    </w:p>
    <w:p w14:paraId="772AC4D7" w14:textId="3A6A28F1" w:rsidR="00B4305A" w:rsidRPr="003E6AD6" w:rsidRDefault="0058010F">
      <w:pPr>
        <w:pStyle w:val="ListParagraph"/>
        <w:numPr>
          <w:ilvl w:val="0"/>
          <w:numId w:val="114"/>
        </w:numPr>
        <w:spacing w:after="0"/>
        <w:rPr>
          <w:lang w:val="fr-CA"/>
        </w:rPr>
      </w:pPr>
      <w:r>
        <w:rPr>
          <w:lang w:val="fr-CA"/>
        </w:rPr>
        <w:t>C</w:t>
      </w:r>
      <w:r w:rsidR="00B4305A">
        <w:rPr>
          <w:lang w:val="fr-CA"/>
        </w:rPr>
        <w:t>entr</w:t>
      </w:r>
      <w:r>
        <w:rPr>
          <w:lang w:val="fr-CA"/>
        </w:rPr>
        <w:t>er</w:t>
      </w:r>
      <w:r w:rsidR="00B4305A">
        <w:rPr>
          <w:lang w:val="fr-CA"/>
        </w:rPr>
        <w:t xml:space="preserve"> : ENTRÉE + C</w:t>
      </w:r>
    </w:p>
    <w:p w14:paraId="3ECE6F88" w14:textId="60020B58" w:rsidR="00B4305A" w:rsidRPr="003E6AD6" w:rsidRDefault="00B4305A">
      <w:pPr>
        <w:pStyle w:val="ListParagraph"/>
        <w:numPr>
          <w:ilvl w:val="0"/>
          <w:numId w:val="114"/>
        </w:numPr>
        <w:spacing w:after="0"/>
        <w:rPr>
          <w:noProof/>
          <w:lang w:val="fr-CA"/>
        </w:rPr>
      </w:pPr>
      <w:r>
        <w:rPr>
          <w:noProof/>
          <w:lang w:val="fr-CA"/>
        </w:rPr>
        <w:t>Align</w:t>
      </w:r>
      <w:r w:rsidR="001D60AD">
        <w:rPr>
          <w:noProof/>
          <w:lang w:val="fr-CA"/>
        </w:rPr>
        <w:t>er</w:t>
      </w:r>
      <w:r>
        <w:rPr>
          <w:noProof/>
          <w:lang w:val="fr-CA"/>
        </w:rPr>
        <w:t xml:space="preserve"> </w:t>
      </w:r>
      <w:r w:rsidR="0055236C">
        <w:rPr>
          <w:noProof/>
          <w:lang w:val="fr-CA"/>
        </w:rPr>
        <w:t xml:space="preserve">à </w:t>
      </w:r>
      <w:r>
        <w:rPr>
          <w:noProof/>
          <w:lang w:val="fr-CA"/>
        </w:rPr>
        <w:t>gauche : RETOUR ARRIÈRE + L</w:t>
      </w:r>
    </w:p>
    <w:p w14:paraId="10997EF7" w14:textId="2681A011" w:rsidR="00B4305A" w:rsidRPr="003E6AD6" w:rsidRDefault="00B4305A">
      <w:pPr>
        <w:pStyle w:val="ListParagraph"/>
        <w:numPr>
          <w:ilvl w:val="0"/>
          <w:numId w:val="114"/>
        </w:numPr>
        <w:spacing w:after="0"/>
        <w:rPr>
          <w:noProof/>
          <w:lang w:val="fr-CA"/>
        </w:rPr>
      </w:pPr>
      <w:r>
        <w:rPr>
          <w:noProof/>
          <w:lang w:val="fr-CA"/>
        </w:rPr>
        <w:t>Aligne</w:t>
      </w:r>
      <w:r w:rsidR="001D60AD">
        <w:rPr>
          <w:noProof/>
          <w:lang w:val="fr-CA"/>
        </w:rPr>
        <w:t>r</w:t>
      </w:r>
      <w:r>
        <w:rPr>
          <w:noProof/>
          <w:lang w:val="fr-CA"/>
        </w:rPr>
        <w:t xml:space="preserve"> </w:t>
      </w:r>
      <w:r w:rsidR="0055236C">
        <w:rPr>
          <w:noProof/>
          <w:lang w:val="fr-CA"/>
        </w:rPr>
        <w:t xml:space="preserve">à </w:t>
      </w:r>
      <w:r>
        <w:rPr>
          <w:noProof/>
          <w:lang w:val="fr-CA"/>
        </w:rPr>
        <w:t>droit</w:t>
      </w:r>
      <w:r w:rsidR="0055236C">
        <w:rPr>
          <w:noProof/>
          <w:lang w:val="fr-CA"/>
        </w:rPr>
        <w:t>e</w:t>
      </w:r>
      <w:r>
        <w:rPr>
          <w:noProof/>
          <w:lang w:val="fr-CA"/>
        </w:rPr>
        <w:t xml:space="preserve"> : ENTRÉE + R</w:t>
      </w:r>
    </w:p>
    <w:p w14:paraId="6BA872F0" w14:textId="77777777" w:rsidR="00B4305A" w:rsidRPr="003E6AD6" w:rsidRDefault="00B4305A">
      <w:pPr>
        <w:pStyle w:val="ListParagraph"/>
        <w:numPr>
          <w:ilvl w:val="0"/>
          <w:numId w:val="114"/>
        </w:numPr>
        <w:spacing w:after="0"/>
        <w:rPr>
          <w:noProof/>
          <w:lang w:val="fr-CA"/>
        </w:rPr>
      </w:pPr>
      <w:r>
        <w:rPr>
          <w:noProof/>
          <w:lang w:val="fr-CA"/>
        </w:rPr>
        <w:t>Gras : ENTRÉE + B</w:t>
      </w:r>
    </w:p>
    <w:p w14:paraId="384E5DA5" w14:textId="77777777" w:rsidR="00B4305A" w:rsidRPr="003E6AD6" w:rsidRDefault="00B4305A">
      <w:pPr>
        <w:pStyle w:val="ListParagraph"/>
        <w:numPr>
          <w:ilvl w:val="0"/>
          <w:numId w:val="114"/>
        </w:numPr>
        <w:spacing w:after="0"/>
        <w:rPr>
          <w:noProof/>
          <w:lang w:val="fr-CA"/>
        </w:rPr>
      </w:pPr>
      <w:r>
        <w:rPr>
          <w:noProof/>
          <w:lang w:val="fr-CA"/>
        </w:rPr>
        <w:t>Italique : ENTRÉE + I</w:t>
      </w:r>
    </w:p>
    <w:p w14:paraId="316B518B" w14:textId="77777777" w:rsidR="00B4305A" w:rsidRPr="003E6AD6" w:rsidRDefault="00B4305A">
      <w:pPr>
        <w:pStyle w:val="ListParagraph"/>
        <w:numPr>
          <w:ilvl w:val="0"/>
          <w:numId w:val="114"/>
        </w:numPr>
        <w:spacing w:after="0"/>
        <w:rPr>
          <w:noProof/>
          <w:lang w:val="fr-CA"/>
        </w:rPr>
      </w:pPr>
      <w:r>
        <w:rPr>
          <w:noProof/>
          <w:lang w:val="fr-CA"/>
        </w:rPr>
        <w:t>Souligne</w:t>
      </w:r>
      <w:r w:rsidR="0055236C">
        <w:rPr>
          <w:noProof/>
          <w:lang w:val="fr-CA"/>
        </w:rPr>
        <w:t>r</w:t>
      </w:r>
      <w:r>
        <w:rPr>
          <w:noProof/>
          <w:lang w:val="fr-CA"/>
        </w:rPr>
        <w:t xml:space="preserve"> : ENTRÉE + U</w:t>
      </w:r>
    </w:p>
    <w:p w14:paraId="7D2409B9" w14:textId="77777777" w:rsidR="00B4305A" w:rsidRPr="003E6AD6" w:rsidRDefault="00B4305A">
      <w:pPr>
        <w:pStyle w:val="ListParagraph"/>
        <w:numPr>
          <w:ilvl w:val="0"/>
          <w:numId w:val="114"/>
        </w:numPr>
        <w:spacing w:after="0"/>
        <w:rPr>
          <w:noProof/>
          <w:lang w:val="fr-CA"/>
        </w:rPr>
      </w:pPr>
      <w:r>
        <w:rPr>
          <w:noProof/>
          <w:lang w:val="fr-CA"/>
        </w:rPr>
        <w:t>Ouvrir la boîte de dialogue Police : ENTRÉE + F</w:t>
      </w:r>
    </w:p>
    <w:p w14:paraId="6A96024E" w14:textId="633A744F" w:rsidR="00B4305A" w:rsidRPr="003E6AD6" w:rsidRDefault="00B4305A">
      <w:pPr>
        <w:pStyle w:val="ListParagraph"/>
        <w:numPr>
          <w:ilvl w:val="0"/>
          <w:numId w:val="114"/>
        </w:numPr>
        <w:spacing w:after="0"/>
        <w:rPr>
          <w:noProof/>
          <w:lang w:val="fr-CA"/>
        </w:rPr>
      </w:pPr>
      <w:r>
        <w:rPr>
          <w:noProof/>
          <w:lang w:val="fr-CA"/>
        </w:rPr>
        <w:t>Augmenter la taille de police : ESPACE + POINTS 3-4-5</w:t>
      </w:r>
    </w:p>
    <w:p w14:paraId="17E34D2B" w14:textId="70DA00FD" w:rsidR="00DE57E7" w:rsidRDefault="00B4305A" w:rsidP="00837BBF">
      <w:pPr>
        <w:pStyle w:val="ListParagraph"/>
        <w:numPr>
          <w:ilvl w:val="0"/>
          <w:numId w:val="114"/>
        </w:numPr>
        <w:spacing w:after="0"/>
        <w:rPr>
          <w:rFonts w:eastAsiaTheme="majorEastAsia" w:cstheme="majorBidi"/>
          <w:color w:val="0F4761" w:themeColor="accent1" w:themeShade="BF"/>
          <w:sz w:val="28"/>
          <w:szCs w:val="28"/>
          <w:lang w:val="fr-CA"/>
        </w:rPr>
      </w:pPr>
      <w:r>
        <w:rPr>
          <w:noProof/>
          <w:lang w:val="fr-CA"/>
        </w:rPr>
        <w:t>Réduire la taille de police : ESPACE + POINTS 1-2-6</w:t>
      </w:r>
    </w:p>
    <w:p w14:paraId="06143481" w14:textId="7FE6CE79" w:rsidR="00B4305A" w:rsidRDefault="00B47BC4" w:rsidP="00D4796B">
      <w:pPr>
        <w:pStyle w:val="Heading3"/>
      </w:pPr>
      <w:bookmarkStart w:id="245" w:name="_Toc240570413"/>
      <w:r>
        <w:lastRenderedPageBreak/>
        <w:t>P</w:t>
      </w:r>
      <w:r w:rsidR="00B4305A">
        <w:t>résentation</w:t>
      </w:r>
      <w:bookmarkEnd w:id="245"/>
      <w:r w:rsidR="00B4305A">
        <w:t xml:space="preserve"> </w:t>
      </w:r>
    </w:p>
    <w:p w14:paraId="502EF016" w14:textId="77777777" w:rsidR="00F20C61" w:rsidRPr="00F20C61" w:rsidRDefault="00F20C61" w:rsidP="00F20C61">
      <w:pPr>
        <w:rPr>
          <w:lang w:val="fr-CA"/>
        </w:rPr>
      </w:pPr>
    </w:p>
    <w:p w14:paraId="33BD50D0" w14:textId="77777777" w:rsidR="00B4305A" w:rsidRPr="003E6AD6" w:rsidRDefault="00B4305A">
      <w:pPr>
        <w:pStyle w:val="ListParagraph"/>
        <w:numPr>
          <w:ilvl w:val="0"/>
          <w:numId w:val="115"/>
        </w:numPr>
        <w:spacing w:after="0"/>
        <w:rPr>
          <w:noProof/>
          <w:lang w:val="fr-CA"/>
        </w:rPr>
      </w:pPr>
      <w:r>
        <w:rPr>
          <w:noProof/>
          <w:lang w:val="fr-CA"/>
        </w:rPr>
        <w:t>Démarrer le diaporama depuis le début : ESPACE + P / F5</w:t>
      </w:r>
    </w:p>
    <w:p w14:paraId="00D206B8" w14:textId="57F5C222" w:rsidR="00B4305A" w:rsidRPr="003E6AD6" w:rsidRDefault="00B4305A">
      <w:pPr>
        <w:pStyle w:val="ListParagraph"/>
        <w:numPr>
          <w:ilvl w:val="0"/>
          <w:numId w:val="115"/>
        </w:numPr>
        <w:spacing w:after="0"/>
        <w:rPr>
          <w:noProof/>
          <w:lang w:val="fr-CA"/>
        </w:rPr>
      </w:pPr>
      <w:r>
        <w:rPr>
          <w:noProof/>
          <w:lang w:val="fr-CA"/>
        </w:rPr>
        <w:t xml:space="preserve">Démarrer le diaporama </w:t>
      </w:r>
      <w:r w:rsidR="00B47BC4">
        <w:rPr>
          <w:noProof/>
          <w:lang w:val="fr-CA"/>
        </w:rPr>
        <w:t xml:space="preserve">à partir de </w:t>
      </w:r>
      <w:r>
        <w:rPr>
          <w:noProof/>
          <w:lang w:val="fr-CA"/>
        </w:rPr>
        <w:t>la diapositive actuelle : MAJ + F5</w:t>
      </w:r>
    </w:p>
    <w:p w14:paraId="14587B71" w14:textId="77777777" w:rsidR="00BD0AAD" w:rsidRPr="003E6AD6" w:rsidRDefault="00DC5E36">
      <w:pPr>
        <w:pStyle w:val="ListParagraph"/>
        <w:numPr>
          <w:ilvl w:val="0"/>
          <w:numId w:val="115"/>
        </w:numPr>
        <w:spacing w:after="0"/>
        <w:rPr>
          <w:noProof/>
          <w:lang w:val="fr-CA"/>
        </w:rPr>
      </w:pPr>
      <w:r>
        <w:rPr>
          <w:noProof/>
          <w:lang w:val="fr-CA"/>
        </w:rPr>
        <w:t>Présenter dans Teams</w:t>
      </w:r>
    </w:p>
    <w:p w14:paraId="2184532E" w14:textId="77777777" w:rsidR="005550E0" w:rsidRPr="003E6AD6" w:rsidRDefault="005550E0">
      <w:pPr>
        <w:pStyle w:val="ListParagraph"/>
        <w:numPr>
          <w:ilvl w:val="0"/>
          <w:numId w:val="115"/>
        </w:numPr>
        <w:spacing w:after="0"/>
        <w:rPr>
          <w:noProof/>
          <w:lang w:val="fr-CA"/>
        </w:rPr>
      </w:pPr>
      <w:r>
        <w:rPr>
          <w:noProof/>
          <w:lang w:val="fr-CA"/>
        </w:rPr>
        <w:t>Mode Présentateur : ALT + F5</w:t>
      </w:r>
    </w:p>
    <w:p w14:paraId="6C77C25E" w14:textId="77777777" w:rsidR="005550E0" w:rsidRPr="003E6AD6" w:rsidRDefault="005550E0">
      <w:pPr>
        <w:pStyle w:val="ListParagraph"/>
        <w:numPr>
          <w:ilvl w:val="0"/>
          <w:numId w:val="115"/>
        </w:numPr>
        <w:spacing w:after="0"/>
        <w:rPr>
          <w:noProof/>
          <w:lang w:val="fr-CA"/>
        </w:rPr>
      </w:pPr>
      <w:r>
        <w:rPr>
          <w:noProof/>
          <w:lang w:val="fr-CA"/>
        </w:rPr>
        <w:t>Diapositive suivante (en mode diaporama) : ESPACE ou N</w:t>
      </w:r>
    </w:p>
    <w:p w14:paraId="4968909D" w14:textId="77777777" w:rsidR="005550E0" w:rsidRPr="003E6AD6" w:rsidRDefault="005550E0">
      <w:pPr>
        <w:pStyle w:val="ListParagraph"/>
        <w:numPr>
          <w:ilvl w:val="0"/>
          <w:numId w:val="115"/>
        </w:numPr>
        <w:spacing w:after="0"/>
        <w:rPr>
          <w:noProof/>
          <w:lang w:val="fr-CA"/>
        </w:rPr>
      </w:pPr>
      <w:r>
        <w:rPr>
          <w:noProof/>
          <w:lang w:val="fr-CA"/>
        </w:rPr>
        <w:t>Diapositive précédente (en mode diaporama) : RETOUR ARRIÈRE ou P</w:t>
      </w:r>
    </w:p>
    <w:p w14:paraId="4B80AE07" w14:textId="77777777" w:rsidR="005550E0" w:rsidRPr="003E6AD6" w:rsidRDefault="005550E0">
      <w:pPr>
        <w:pStyle w:val="ListParagraph"/>
        <w:numPr>
          <w:ilvl w:val="0"/>
          <w:numId w:val="115"/>
        </w:numPr>
        <w:spacing w:after="0"/>
        <w:rPr>
          <w:noProof/>
          <w:lang w:val="fr-CA"/>
        </w:rPr>
      </w:pPr>
      <w:r>
        <w:rPr>
          <w:noProof/>
          <w:lang w:val="fr-CA"/>
        </w:rPr>
        <w:t xml:space="preserve">Boîte de dialogue de toutes les diapositives : CTRL + S </w:t>
      </w:r>
    </w:p>
    <w:p w14:paraId="22A117F7" w14:textId="77777777" w:rsidR="005550E0" w:rsidRPr="003E6AD6" w:rsidRDefault="005550E0">
      <w:pPr>
        <w:pStyle w:val="ListParagraph"/>
        <w:numPr>
          <w:ilvl w:val="0"/>
          <w:numId w:val="115"/>
        </w:numPr>
        <w:spacing w:after="0"/>
        <w:rPr>
          <w:noProof/>
          <w:lang w:val="fr-CA"/>
        </w:rPr>
      </w:pPr>
      <w:r>
        <w:rPr>
          <w:noProof/>
          <w:lang w:val="fr-CA"/>
        </w:rPr>
        <w:t xml:space="preserve">Toutes les diapositives : CTRL + - </w:t>
      </w:r>
    </w:p>
    <w:p w14:paraId="192114E8" w14:textId="77777777" w:rsidR="005550E0" w:rsidRPr="003E6AD6" w:rsidRDefault="005550E0">
      <w:pPr>
        <w:pStyle w:val="ListParagraph"/>
        <w:numPr>
          <w:ilvl w:val="0"/>
          <w:numId w:val="115"/>
        </w:numPr>
        <w:spacing w:after="0"/>
        <w:rPr>
          <w:noProof/>
          <w:lang w:val="fr-CA"/>
        </w:rPr>
      </w:pPr>
      <w:r>
        <w:rPr>
          <w:noProof/>
          <w:lang w:val="fr-CA"/>
        </w:rPr>
        <w:t>Aller à une diapositive : numéro suivi de ENTRÉE</w:t>
      </w:r>
    </w:p>
    <w:p w14:paraId="252BC846" w14:textId="77777777" w:rsidR="005550E0" w:rsidRPr="003E6AD6" w:rsidRDefault="005550E0">
      <w:pPr>
        <w:pStyle w:val="ListParagraph"/>
        <w:numPr>
          <w:ilvl w:val="0"/>
          <w:numId w:val="115"/>
        </w:numPr>
        <w:spacing w:after="0"/>
        <w:rPr>
          <w:noProof/>
          <w:lang w:val="fr-CA"/>
        </w:rPr>
      </w:pPr>
      <w:r>
        <w:rPr>
          <w:noProof/>
          <w:lang w:val="fr-CA"/>
        </w:rPr>
        <w:t xml:space="preserve">Basculer entre les notes du présentateur et le contenu de la diapositive : ESPACE + N / CTRL + MAJ + S </w:t>
      </w:r>
    </w:p>
    <w:p w14:paraId="1BAEDD8E" w14:textId="77777777" w:rsidR="00F20C61" w:rsidRDefault="005550E0" w:rsidP="00F20C61">
      <w:pPr>
        <w:pStyle w:val="ListParagraph"/>
        <w:numPr>
          <w:ilvl w:val="0"/>
          <w:numId w:val="115"/>
        </w:numPr>
        <w:spacing w:after="0"/>
        <w:rPr>
          <w:noProof/>
          <w:lang w:val="fr-CA"/>
        </w:rPr>
      </w:pPr>
      <w:r>
        <w:rPr>
          <w:noProof/>
          <w:lang w:val="fr-CA"/>
        </w:rPr>
        <w:t>Terminer le diaporama : ÉCHAP</w:t>
      </w:r>
    </w:p>
    <w:p w14:paraId="1E7645F0" w14:textId="77777777" w:rsidR="00296F18" w:rsidRPr="00944A5F" w:rsidRDefault="00296F18" w:rsidP="00944A5F">
      <w:pPr>
        <w:rPr>
          <w:noProof/>
          <w:lang w:val="fr-CA"/>
        </w:rPr>
      </w:pPr>
    </w:p>
    <w:p w14:paraId="3A65C840" w14:textId="77777777" w:rsidR="00041DFE" w:rsidRPr="003E6AD6" w:rsidRDefault="00041DFE">
      <w:pPr>
        <w:pStyle w:val="Heading1"/>
        <w:numPr>
          <w:ilvl w:val="0"/>
          <w:numId w:val="102"/>
        </w:numPr>
        <w:rPr>
          <w:rFonts w:ascii="Times New Roman" w:hAnsi="Times New Roman"/>
          <w:lang w:val="fr-CA"/>
        </w:rPr>
      </w:pPr>
      <w:bookmarkStart w:id="246" w:name="_Toc240570414"/>
      <w:r>
        <w:rPr>
          <w:rFonts w:ascii="Times New Roman" w:hAnsi="Times New Roman"/>
          <w:lang w:val="fr-CA"/>
        </w:rPr>
        <w:t>Dépannage</w:t>
      </w:r>
      <w:bookmarkEnd w:id="246"/>
    </w:p>
    <w:p w14:paraId="6DC024B3" w14:textId="77777777" w:rsidR="00944A5F" w:rsidRDefault="00944A5F" w:rsidP="00E737CE">
      <w:pPr>
        <w:rPr>
          <w:lang w:val="fr-CA"/>
        </w:rPr>
      </w:pPr>
    </w:p>
    <w:p w14:paraId="7F4CE4FA" w14:textId="77777777" w:rsidR="00E737CE" w:rsidRPr="003E6AD6" w:rsidRDefault="00D925BF" w:rsidP="00E737CE">
      <w:pPr>
        <w:rPr>
          <w:lang w:val="fr-CA"/>
        </w:rPr>
      </w:pPr>
      <w:r>
        <w:rPr>
          <w:lang w:val="fr-CA"/>
        </w:rPr>
        <w:t xml:space="preserve">Puisque le BrailleNote </w:t>
      </w:r>
      <w:proofErr w:type="spellStart"/>
      <w:r>
        <w:rPr>
          <w:lang w:val="fr-CA"/>
        </w:rPr>
        <w:t>evolve</w:t>
      </w:r>
      <w:proofErr w:type="spellEnd"/>
      <w:r>
        <w:rPr>
          <w:lang w:val="fr-CA"/>
        </w:rPr>
        <w:t xml:space="preserve"> est avant tout un appareil Windows, de nombreux problèmes différents, impliquant certaines fonctionnalités du système d'exploitation, pourraient survenir lors de l'utilisation de cet appareil. Nous ne couvrirons pas ici les problèmes courants pouvant être rencontrés lors de l'utilisation d'un appareil Windows; il existe de nombreuses ressources pouvant vous aider à trouver toutes les réponses aux questions qui pourraient se poser. Dans ce guide d'utilisation, nous nous concentrerons sur le dépannage relatif à nos solutions adaptées ajoutées au BrailleNote </w:t>
      </w:r>
      <w:proofErr w:type="spellStart"/>
      <w:r>
        <w:rPr>
          <w:lang w:val="fr-CA"/>
        </w:rPr>
        <w:t>evolve</w:t>
      </w:r>
      <w:proofErr w:type="spellEnd"/>
      <w:r>
        <w:rPr>
          <w:lang w:val="fr-CA"/>
        </w:rPr>
        <w:t>, en particulier nos applications de la suite KeySoft. Nous examinerons également certains problèmes d'accessibilité pouvant survenir avec cet appareil. Certains des problèmes que vous pourriez rencontrer ont été décrits plus tôt dans ce guide, avec leur solution appropriée respective; dans ce chapitre, nous couvrirons des problèmes généraux qui n'ont pas été documentés ailleurs dans ce guide auparavant.</w:t>
      </w:r>
    </w:p>
    <w:p w14:paraId="43F9580F" w14:textId="77777777" w:rsidR="00041F94" w:rsidRPr="003E6AD6" w:rsidRDefault="00041F94" w:rsidP="00E737CE">
      <w:pPr>
        <w:rPr>
          <w:lang w:val="fr-CA"/>
        </w:rPr>
      </w:pPr>
    </w:p>
    <w:p w14:paraId="4FB4206C" w14:textId="77777777" w:rsidR="00CE4903" w:rsidRPr="003E6AD6" w:rsidRDefault="00CE4903">
      <w:pPr>
        <w:pStyle w:val="Heading2"/>
        <w:numPr>
          <w:ilvl w:val="1"/>
          <w:numId w:val="102"/>
        </w:numPr>
        <w:rPr>
          <w:rFonts w:ascii="Times New Roman" w:hAnsi="Times New Roman"/>
          <w:lang w:val="fr-CA"/>
        </w:rPr>
      </w:pPr>
      <w:bookmarkStart w:id="247" w:name="_Toc240570415"/>
      <w:r>
        <w:rPr>
          <w:rFonts w:ascii="Times New Roman" w:hAnsi="Times New Roman"/>
          <w:lang w:val="fr-CA"/>
        </w:rPr>
        <w:t xml:space="preserve">Le BrailleNote </w:t>
      </w:r>
      <w:proofErr w:type="spellStart"/>
      <w:r>
        <w:rPr>
          <w:rFonts w:ascii="Times New Roman" w:hAnsi="Times New Roman"/>
          <w:lang w:val="fr-CA"/>
        </w:rPr>
        <w:t>evolve</w:t>
      </w:r>
      <w:proofErr w:type="spellEnd"/>
      <w:r>
        <w:rPr>
          <w:rFonts w:ascii="Times New Roman" w:hAnsi="Times New Roman"/>
          <w:lang w:val="fr-CA"/>
        </w:rPr>
        <w:t xml:space="preserve"> ne s'allume pas</w:t>
      </w:r>
      <w:bookmarkEnd w:id="247"/>
      <w:r w:rsidR="004D63C2">
        <w:rPr>
          <w:rFonts w:ascii="Times New Roman" w:hAnsi="Times New Roman"/>
          <w:lang w:val="fr-CA"/>
        </w:rPr>
        <w:t xml:space="preserve"> </w:t>
      </w:r>
    </w:p>
    <w:p w14:paraId="4C4CBB6E" w14:textId="77777777" w:rsidR="00944A5F" w:rsidRDefault="00944A5F" w:rsidP="001B7D21">
      <w:pPr>
        <w:rPr>
          <w:lang w:val="fr-CA"/>
        </w:rPr>
      </w:pPr>
    </w:p>
    <w:p w14:paraId="36BF4FE4" w14:textId="77777777" w:rsidR="00D461B2" w:rsidRPr="003E6AD6" w:rsidRDefault="002B7645" w:rsidP="001B7D21">
      <w:pPr>
        <w:rPr>
          <w:lang w:val="fr-CA"/>
        </w:rPr>
      </w:pPr>
      <w:r>
        <w:rPr>
          <w:lang w:val="fr-CA"/>
        </w:rPr>
        <w:t xml:space="preserve">Lorsque vous appuyez sur la touche d'alimentation alors que votre appareil est éteint, une vibration se fait sentir, indiquant que l'appareil a démarré, et le message « </w:t>
      </w:r>
      <w:r w:rsidR="00006325">
        <w:rPr>
          <w:lang w:val="fr-CA"/>
        </w:rPr>
        <w:t>Starting</w:t>
      </w:r>
      <w:r>
        <w:rPr>
          <w:lang w:val="fr-CA"/>
        </w:rPr>
        <w:t xml:space="preserve"> », accompagné d'une roue tournante, s'affiche. Après un court instant, généralement moins d'une minute, NVDA se lance; la synthèse vocale indiquera que vous êtes à l'écran de connexion, prêt à vous connecter. Cette information est également écrite sur l'afficheur braille.</w:t>
      </w:r>
    </w:p>
    <w:p w14:paraId="6468AB01" w14:textId="7A162A57" w:rsidR="00FD3C20" w:rsidRPr="003E6AD6" w:rsidRDefault="00CA5EA9" w:rsidP="001B7D21">
      <w:pPr>
        <w:rPr>
          <w:lang w:val="fr-CA"/>
        </w:rPr>
      </w:pPr>
      <w:r>
        <w:rPr>
          <w:lang w:val="fr-CA"/>
        </w:rPr>
        <w:lastRenderedPageBreak/>
        <w:t xml:space="preserve">S'il y a deux courtes vibrations lorsque vous appuyez sur la touche d'alimentation, la batterie de votre appareil est probablement trop faible. Dans ce cas, branchez votre appareil à un câble d'alimentation que vous brancherez dans une prise électrique, puis attendez quelques minutes avant de tenter de nouveau de démarrer votre appareil. Veuillez noter qu'en mode de charge, un message </w:t>
      </w:r>
      <w:r w:rsidR="00C809B3">
        <w:rPr>
          <w:lang w:val="fr-CA"/>
        </w:rPr>
        <w:t>(en anglais),</w:t>
      </w:r>
      <w:r w:rsidR="001654AF">
        <w:rPr>
          <w:lang w:val="fr-CA"/>
        </w:rPr>
        <w:t xml:space="preserve"> </w:t>
      </w:r>
      <w:r>
        <w:rPr>
          <w:lang w:val="fr-CA"/>
        </w:rPr>
        <w:t xml:space="preserve">indiquera en braille que la batterie est faible et en charge. Lorsqu'un pourcentage de charge sera écrit sur l'afficheur braille, vous aurez suffisamment d'énergie pour démarrer votre appareil. Il est fortement recommandé de charger votre appareil à l'aide de l'adaptateur et du câble fournis. Veuillez noter que vous pouvez obtenir l'état de charge en effectuant une pression courte sur la touche d'alimentation lorsque votre appareil est éteint. </w:t>
      </w:r>
    </w:p>
    <w:p w14:paraId="1E7522A7" w14:textId="77777777" w:rsidR="00CA75F6" w:rsidRPr="003E6AD6" w:rsidRDefault="00CA75F6" w:rsidP="001B7D21">
      <w:pPr>
        <w:rPr>
          <w:lang w:val="fr-CA"/>
        </w:rPr>
      </w:pPr>
    </w:p>
    <w:p w14:paraId="0EBF199E" w14:textId="77777777" w:rsidR="00421A3E" w:rsidRPr="003E6AD6" w:rsidRDefault="0013226D" w:rsidP="001B7D21">
      <w:pPr>
        <w:rPr>
          <w:lang w:val="fr-CA"/>
        </w:rPr>
      </w:pPr>
      <w:r>
        <w:rPr>
          <w:lang w:val="fr-CA"/>
        </w:rPr>
        <w:t xml:space="preserve">Si la vibration se fait sentir après avoir appuyé sur la touche d'alimentation et que le message « </w:t>
      </w:r>
      <w:r w:rsidR="00494D82">
        <w:rPr>
          <w:lang w:val="fr-CA"/>
        </w:rPr>
        <w:t>Starting</w:t>
      </w:r>
      <w:r>
        <w:rPr>
          <w:lang w:val="fr-CA"/>
        </w:rPr>
        <w:t xml:space="preserve"> » s'affiche correctement, mais que ce message persiste pendant longtemps, c'est probablement parce que ni NVDA ni aucun autre lecteur d'écran installé sur l'appareil n'a été lancé. Généralement, le message « </w:t>
      </w:r>
      <w:r w:rsidR="00DC0636">
        <w:rPr>
          <w:lang w:val="fr-CA"/>
        </w:rPr>
        <w:t>Starting</w:t>
      </w:r>
      <w:r>
        <w:rPr>
          <w:lang w:val="fr-CA"/>
        </w:rPr>
        <w:t xml:space="preserve"> » persiste jusqu'à ce qu'un lecteur d'écran puisse afficher autre chose sur l'afficheur braille. </w:t>
      </w:r>
    </w:p>
    <w:p w14:paraId="544677AC" w14:textId="232271C7" w:rsidR="006C4746" w:rsidRPr="003E6AD6" w:rsidRDefault="009B1E5A" w:rsidP="001B7D21">
      <w:pPr>
        <w:rPr>
          <w:lang w:val="fr-CA"/>
        </w:rPr>
      </w:pPr>
      <w:r>
        <w:rPr>
          <w:lang w:val="fr-CA"/>
        </w:rPr>
        <w:t>La situation où aucun lecteur d'écran n'est lancé lors du démarrage de votre appareil peut survenir pour plusieurs raisons, par exemple si votre lecteur d'écran n'a pas été configuré pour se lancer au démarrage. Pour lancer votre lecteur d'écran manuellement, veuillez essayer de saisir son raccourci. Par exemple, pour lancer NVDA manuellement, utilisez le raccourci RETOUR ARRIÈRE + ENTRÉE + N (ou CTRL + ALT + N si vous utilisez un clavier standard). Veuillez noter que vous pouvez changer la disposition de votre clavier (du clavier Perkins au clavier standard et vice-versa) avec le raccourci Fn + t. Lorsque vous effectuez cette commande, une vibration se fait sentir et le message « standard</w:t>
      </w:r>
      <w:r w:rsidR="00301B8D">
        <w:rPr>
          <w:lang w:val="fr-CA"/>
        </w:rPr>
        <w:t xml:space="preserve"> keyboard</w:t>
      </w:r>
      <w:r>
        <w:rPr>
          <w:lang w:val="fr-CA"/>
        </w:rPr>
        <w:t xml:space="preserve"> » ou « </w:t>
      </w:r>
      <w:r w:rsidR="001C3ED5">
        <w:rPr>
          <w:lang w:val="fr-CA"/>
        </w:rPr>
        <w:t>p</w:t>
      </w:r>
      <w:r>
        <w:rPr>
          <w:lang w:val="fr-CA"/>
        </w:rPr>
        <w:t>erkins</w:t>
      </w:r>
      <w:r w:rsidR="001C3ED5">
        <w:rPr>
          <w:lang w:val="fr-CA"/>
        </w:rPr>
        <w:t xml:space="preserve"> keyboard</w:t>
      </w:r>
      <w:r>
        <w:rPr>
          <w:lang w:val="fr-CA"/>
        </w:rPr>
        <w:t xml:space="preserve"> » s'affiche sur l'afficheur braille.</w:t>
      </w:r>
    </w:p>
    <w:p w14:paraId="2E69E0F2" w14:textId="77777777" w:rsidR="00817C52" w:rsidRPr="003E6AD6" w:rsidRDefault="00817C52" w:rsidP="001B7D21">
      <w:pPr>
        <w:rPr>
          <w:lang w:val="fr-CA"/>
        </w:rPr>
      </w:pPr>
    </w:p>
    <w:p w14:paraId="2EE76720" w14:textId="77777777" w:rsidR="00BC2543" w:rsidRPr="003E6AD6" w:rsidRDefault="00BC2543" w:rsidP="001B7D21">
      <w:pPr>
        <w:rPr>
          <w:lang w:val="fr-CA"/>
        </w:rPr>
      </w:pPr>
      <w:r>
        <w:rPr>
          <w:lang w:val="fr-CA"/>
        </w:rPr>
        <w:t>Pour vous assurer que NVDA se lance automatiquement au démarrage :</w:t>
      </w:r>
    </w:p>
    <w:p w14:paraId="7E6C0DD7" w14:textId="77777777" w:rsidR="00BC2543" w:rsidRPr="003E6AD6" w:rsidRDefault="00E34DAC">
      <w:pPr>
        <w:pStyle w:val="ListParagraph"/>
        <w:numPr>
          <w:ilvl w:val="0"/>
          <w:numId w:val="147"/>
        </w:numPr>
        <w:rPr>
          <w:lang w:val="fr-CA"/>
        </w:rPr>
      </w:pPr>
      <w:r>
        <w:rPr>
          <w:lang w:val="fr-CA"/>
        </w:rPr>
        <w:t>N'importe où sur votre appareil lorsqu'il est allumé, utilisez le raccourci NVDA + N pour être dirigé vers le menu NVDA.</w:t>
      </w:r>
    </w:p>
    <w:p w14:paraId="125BDB6F" w14:textId="77777777" w:rsidR="00E34DAC" w:rsidRPr="003E6AD6" w:rsidRDefault="00E34DAC">
      <w:pPr>
        <w:pStyle w:val="ListParagraph"/>
        <w:numPr>
          <w:ilvl w:val="0"/>
          <w:numId w:val="147"/>
        </w:numPr>
        <w:rPr>
          <w:lang w:val="fr-CA"/>
        </w:rPr>
      </w:pPr>
      <w:r>
        <w:rPr>
          <w:lang w:val="fr-CA"/>
        </w:rPr>
        <w:t>Appuyez sur la flèche Bas pour accéder aux paramètres NVDA.</w:t>
      </w:r>
    </w:p>
    <w:p w14:paraId="68FDDB35" w14:textId="77777777" w:rsidR="00E34DAC" w:rsidRPr="003E6AD6" w:rsidRDefault="006D732F">
      <w:pPr>
        <w:pStyle w:val="ListParagraph"/>
        <w:numPr>
          <w:ilvl w:val="0"/>
          <w:numId w:val="147"/>
        </w:numPr>
        <w:rPr>
          <w:lang w:val="fr-CA"/>
        </w:rPr>
      </w:pPr>
      <w:r>
        <w:rPr>
          <w:lang w:val="fr-CA"/>
        </w:rPr>
        <w:t>Naviguez jusqu'à atteindre le sous-menu « Préférences », puis appuyez sur la flèche Droite pour le développer.</w:t>
      </w:r>
    </w:p>
    <w:p w14:paraId="6DCF6EB2" w14:textId="77777777" w:rsidR="006D732F" w:rsidRPr="003E6AD6" w:rsidRDefault="006D732F">
      <w:pPr>
        <w:pStyle w:val="ListParagraph"/>
        <w:numPr>
          <w:ilvl w:val="0"/>
          <w:numId w:val="147"/>
        </w:numPr>
        <w:rPr>
          <w:lang w:val="fr-CA"/>
        </w:rPr>
      </w:pPr>
      <w:r>
        <w:rPr>
          <w:lang w:val="fr-CA"/>
        </w:rPr>
        <w:t>Naviguez jusqu'à atteindre « Paramètres », puis appuyez sur ENTRÉE.</w:t>
      </w:r>
    </w:p>
    <w:p w14:paraId="49D698D3" w14:textId="77777777" w:rsidR="00A8255C" w:rsidRPr="003E6AD6" w:rsidRDefault="00B84BCF">
      <w:pPr>
        <w:pStyle w:val="ListParagraph"/>
        <w:numPr>
          <w:ilvl w:val="0"/>
          <w:numId w:val="147"/>
        </w:numPr>
        <w:rPr>
          <w:lang w:val="fr-CA"/>
        </w:rPr>
      </w:pPr>
      <w:r>
        <w:rPr>
          <w:lang w:val="fr-CA"/>
        </w:rPr>
        <w:t>Dans la catégorie « Général » dans laquelle vous naviguez, utilisez le raccourci TAB pour parcourir la fenêtre jusqu'à atteindre les deux options suivantes : « Démarrer NVDA après ma connexion » et « Utiliser NVDA pendant la connexion ».</w:t>
      </w:r>
    </w:p>
    <w:p w14:paraId="48B1C1BA" w14:textId="77777777" w:rsidR="000E2EB2" w:rsidRPr="003E6AD6" w:rsidRDefault="000E2EB2">
      <w:pPr>
        <w:pStyle w:val="ListParagraph"/>
        <w:numPr>
          <w:ilvl w:val="0"/>
          <w:numId w:val="147"/>
        </w:numPr>
        <w:rPr>
          <w:lang w:val="fr-CA"/>
        </w:rPr>
      </w:pPr>
      <w:proofErr w:type="spellStart"/>
      <w:r>
        <w:rPr>
          <w:lang w:val="fr-CA"/>
        </w:rPr>
        <w:t>Veuillez vous</w:t>
      </w:r>
      <w:proofErr w:type="spellEnd"/>
      <w:r>
        <w:rPr>
          <w:lang w:val="fr-CA"/>
        </w:rPr>
        <w:t xml:space="preserve"> assurer que ces deux options sont cochées; si ce n'est pas le cas, appuyez sur la BARRE D'ESPACE pour cocher les options.</w:t>
      </w:r>
    </w:p>
    <w:p w14:paraId="6661C5B3" w14:textId="77777777" w:rsidR="00F7350B" w:rsidRPr="003E6AD6" w:rsidRDefault="00673089">
      <w:pPr>
        <w:pStyle w:val="ListParagraph"/>
        <w:numPr>
          <w:ilvl w:val="0"/>
          <w:numId w:val="147"/>
        </w:numPr>
        <w:rPr>
          <w:lang w:val="fr-CA"/>
        </w:rPr>
      </w:pPr>
      <w:r>
        <w:rPr>
          <w:lang w:val="fr-CA"/>
        </w:rPr>
        <w:t xml:space="preserve">Utilisez le raccourci MAJ + TAB pour naviguer vers l'arrière dans cette fenêtre jusqu'à atteindre le bouton « OK », puis appuyez sur ENTRÉE. Une fenêtre de contrôle de </w:t>
      </w:r>
      <w:r>
        <w:rPr>
          <w:lang w:val="fr-CA"/>
        </w:rPr>
        <w:lastRenderedPageBreak/>
        <w:t xml:space="preserve">compte d'utilisateur peut apparaître; si c'est le cas, utilisez le raccourci ALT + </w:t>
      </w:r>
      <w:r w:rsidR="00D75EDB">
        <w:rPr>
          <w:lang w:val="fr-CA"/>
        </w:rPr>
        <w:t>O</w:t>
      </w:r>
      <w:r>
        <w:rPr>
          <w:lang w:val="fr-CA"/>
        </w:rPr>
        <w:t xml:space="preserve"> (pour Oui) pour valider.</w:t>
      </w:r>
    </w:p>
    <w:p w14:paraId="4FEA48A8" w14:textId="77777777" w:rsidR="006A3FBE" w:rsidRPr="003E6AD6" w:rsidRDefault="00FD65DB" w:rsidP="00EF3EA3">
      <w:pPr>
        <w:rPr>
          <w:lang w:val="fr-CA"/>
        </w:rPr>
      </w:pPr>
      <w:r>
        <w:rPr>
          <w:lang w:val="fr-CA"/>
        </w:rPr>
        <w:t>Si vous n'êtes pas en mesure de lancer NVDA au démarrage et si vous êtes certain que ces paramètres sont cochés, vous pouvez essayer de lancer le Narrateur manuellement avec le raccourci CTRL + WINDOWS + ENTRÉE.</w:t>
      </w:r>
    </w:p>
    <w:p w14:paraId="69F22CB2" w14:textId="77777777" w:rsidR="006A0AC6" w:rsidRPr="003E6AD6" w:rsidRDefault="003F1222" w:rsidP="00EF3EA3">
      <w:pPr>
        <w:rPr>
          <w:lang w:val="fr-CA"/>
        </w:rPr>
      </w:pPr>
      <w:r>
        <w:rPr>
          <w:lang w:val="fr-CA"/>
        </w:rPr>
        <w:t>Si aucune de ces solutions ne fonctionne, vous pouvez brancher un écran externe sur le port HDMI de votre appareil, si vous pouvez être assisté par une personne voyante ou si vous pouvez utiliser un autre produit pour lire le contenu à l'écran. Cela peut être très utile pour savoir ce qui se passe, notamment si des mises à jour Windows sont en cours et si elles font redémarrer l'appareil plusieurs fois pendant le processus de mise à jour.</w:t>
      </w:r>
    </w:p>
    <w:p w14:paraId="0AA99670" w14:textId="77777777" w:rsidR="0080518F" w:rsidRPr="003E6AD6" w:rsidRDefault="00EF3EA3" w:rsidP="006A3FBE">
      <w:pPr>
        <w:rPr>
          <w:lang w:val="fr-CA"/>
        </w:rPr>
      </w:pPr>
      <w:r>
        <w:rPr>
          <w:lang w:val="fr-CA"/>
        </w:rPr>
        <w:t>Si vous n'êtes pas en mesure de lancer un lecteur d'écran et si rien ne semble l'en empêcher, essayez de vous déconnecter de votre compte et de vous y reconnecter. Pour ce faire, utilisez le raccourci CTRL + ALT + SUPPR. Dans la fenêtre affichée, naviguez avec les raccourcis TAB ou MAJ + TAB jusqu'à atteindre le lien « Se déconnecter » et appuyez sur ENTRÉE. Ensuite, appuyez sur ENTRÉE pour être dirigé vers la fenêtre de connexion, et saisissez de nouveau votre NIP. Enfin, essayez de nouveau de lancer votre lecteur d'écran préféré.</w:t>
      </w:r>
    </w:p>
    <w:p w14:paraId="26FCFE23" w14:textId="77777777" w:rsidR="00EF3EA3" w:rsidRPr="003E6AD6" w:rsidRDefault="0080518F" w:rsidP="006A3FBE">
      <w:pPr>
        <w:rPr>
          <w:lang w:val="fr-CA"/>
        </w:rPr>
      </w:pPr>
      <w:r>
        <w:rPr>
          <w:lang w:val="fr-CA"/>
        </w:rPr>
        <w:t>Si cela n'a pas résolu votre problème, effectuez une réinitialisation matérielle de votre appareil en le débranchant s'il est branché, puis en appuyant sur la touche d'alimentation et en la maintenant enfoncée pendant environ 10 secondes ou jusqu'à ce que les points braille</w:t>
      </w:r>
      <w:r w:rsidRPr="00A00D0A">
        <w:rPr>
          <w:lang w:val="fr-CA"/>
        </w:rPr>
        <w:t xml:space="preserve"> de l'afficheur braille </w:t>
      </w:r>
      <w:r w:rsidR="001738BD">
        <w:rPr>
          <w:lang w:val="fr-CA"/>
        </w:rPr>
        <w:t>descendent</w:t>
      </w:r>
      <w:r w:rsidR="00476287">
        <w:rPr>
          <w:lang w:val="fr-CA"/>
        </w:rPr>
        <w:t xml:space="preserve"> et que rien ne soit affiché en braille</w:t>
      </w:r>
      <w:r>
        <w:rPr>
          <w:lang w:val="fr-CA"/>
        </w:rPr>
        <w:t xml:space="preserve">. Vous sentirez également deux courtes vibrations. Vous devriez maintenant pouvoir démarrer votre appareil normalement de nouveau. </w:t>
      </w:r>
    </w:p>
    <w:p w14:paraId="52AE4813" w14:textId="77777777" w:rsidR="002B78ED" w:rsidRPr="003E6AD6" w:rsidRDefault="00D81A95" w:rsidP="006A3FBE">
      <w:pPr>
        <w:rPr>
          <w:lang w:val="fr-CA"/>
        </w:rPr>
      </w:pPr>
      <w:r>
        <w:rPr>
          <w:lang w:val="fr-CA"/>
        </w:rPr>
        <w:t xml:space="preserve">Si vous pouvez accéder aux informations affichées à l'écran, vous pourriez essayer l'une des options de récupération Windows, décrites ci-dessous à la </w:t>
      </w:r>
      <w:hyperlink w:anchor="_Recovery_options" w:history="1">
        <w:r w:rsidRPr="003F513A">
          <w:rPr>
            <w:lang w:val="fr-CA"/>
          </w:rPr>
          <w:t>section 16.8 « Récupération Windows ».</w:t>
        </w:r>
      </w:hyperlink>
    </w:p>
    <w:p w14:paraId="030FE60F" w14:textId="77777777" w:rsidR="005B0627" w:rsidRPr="003E6AD6" w:rsidRDefault="005B0627" w:rsidP="006A3FBE">
      <w:pPr>
        <w:rPr>
          <w:lang w:val="fr-CA"/>
        </w:rPr>
      </w:pPr>
      <w:r>
        <w:rPr>
          <w:lang w:val="fr-CA"/>
        </w:rPr>
        <w:t>Si rien ne fonctionne, veuillez communiquer avec HumanWare ou le revendeur auprès duquel vous avez acheté votre appareil, pour obtenir de l'aide supplémentaire.</w:t>
      </w:r>
    </w:p>
    <w:p w14:paraId="13F9892C" w14:textId="77777777" w:rsidR="00722521" w:rsidRPr="003E6AD6" w:rsidRDefault="00722521" w:rsidP="006A3FBE">
      <w:pPr>
        <w:rPr>
          <w:lang w:val="fr-CA"/>
        </w:rPr>
      </w:pPr>
    </w:p>
    <w:p w14:paraId="6710078B" w14:textId="77777777" w:rsidR="00CE4903" w:rsidRPr="003E6AD6" w:rsidRDefault="00CE4903">
      <w:pPr>
        <w:pStyle w:val="Heading2"/>
        <w:numPr>
          <w:ilvl w:val="1"/>
          <w:numId w:val="102"/>
        </w:numPr>
        <w:rPr>
          <w:rFonts w:ascii="Times New Roman" w:hAnsi="Times New Roman"/>
          <w:lang w:val="fr-CA"/>
        </w:rPr>
      </w:pPr>
      <w:bookmarkStart w:id="248" w:name="_Toc240570416"/>
      <w:r>
        <w:rPr>
          <w:rFonts w:ascii="Times New Roman" w:hAnsi="Times New Roman"/>
          <w:lang w:val="fr-CA"/>
        </w:rPr>
        <w:t>Aucun affichage visuel ne s'affiche lors du branchement d'un écran sur le port HDMI</w:t>
      </w:r>
      <w:bookmarkEnd w:id="248"/>
      <w:r>
        <w:rPr>
          <w:rFonts w:ascii="Times New Roman" w:hAnsi="Times New Roman"/>
          <w:lang w:val="fr-CA"/>
        </w:rPr>
        <w:t xml:space="preserve"> </w:t>
      </w:r>
    </w:p>
    <w:p w14:paraId="6CFE56EE" w14:textId="77777777" w:rsidR="00944A5F" w:rsidRDefault="00944A5F" w:rsidP="00A12365">
      <w:pPr>
        <w:rPr>
          <w:lang w:val="fr-CA"/>
        </w:rPr>
      </w:pPr>
    </w:p>
    <w:p w14:paraId="7459D6D4" w14:textId="77777777" w:rsidR="00A12365" w:rsidRPr="003E6AD6" w:rsidRDefault="007067C5" w:rsidP="00A12365">
      <w:pPr>
        <w:rPr>
          <w:lang w:val="fr-CA"/>
        </w:rPr>
      </w:pPr>
      <w:r>
        <w:rPr>
          <w:lang w:val="fr-CA"/>
        </w:rPr>
        <w:t>Si vous essayez de brancher un écran externe à l'aide du port HDMI de votre appareil et que cela ne fonctionne pas :</w:t>
      </w:r>
    </w:p>
    <w:p w14:paraId="35937249" w14:textId="77777777" w:rsidR="006278DF" w:rsidRPr="003E6AD6" w:rsidRDefault="00175D3D">
      <w:pPr>
        <w:pStyle w:val="ListParagraph"/>
        <w:numPr>
          <w:ilvl w:val="0"/>
          <w:numId w:val="148"/>
        </w:numPr>
        <w:rPr>
          <w:lang w:val="fr-CA"/>
        </w:rPr>
      </w:pPr>
      <w:r>
        <w:rPr>
          <w:lang w:val="fr-CA"/>
        </w:rPr>
        <w:t>Assurez-vous d'abord que le port HDMI de votre appareil n'est pas brisé et ne contient pas de débris qui empêcheraient votre écran de se connecter correctement. Vous pouvez nettoyer la saleté avec un chiffon sec, mais il est très important de ne pas utiliser d'eau pour éviter d'endommager l'appareil.</w:t>
      </w:r>
    </w:p>
    <w:p w14:paraId="74942A51" w14:textId="77777777" w:rsidR="006278DF" w:rsidRPr="003E6AD6" w:rsidRDefault="006278DF">
      <w:pPr>
        <w:pStyle w:val="ListParagraph"/>
        <w:numPr>
          <w:ilvl w:val="0"/>
          <w:numId w:val="148"/>
        </w:numPr>
        <w:rPr>
          <w:lang w:val="fr-CA"/>
        </w:rPr>
      </w:pPr>
      <w:r>
        <w:rPr>
          <w:lang w:val="fr-CA"/>
        </w:rPr>
        <w:lastRenderedPageBreak/>
        <w:t>Si cela ne fonctionne pas, essayez de redémarrer votre appareil pour voir si cela résoudra le problème.</w:t>
      </w:r>
    </w:p>
    <w:p w14:paraId="7328506C" w14:textId="77777777" w:rsidR="00557D2E" w:rsidRPr="003E6AD6" w:rsidRDefault="009B31B2">
      <w:pPr>
        <w:pStyle w:val="ListParagraph"/>
        <w:numPr>
          <w:ilvl w:val="0"/>
          <w:numId w:val="148"/>
        </w:numPr>
        <w:rPr>
          <w:lang w:val="fr-CA"/>
        </w:rPr>
      </w:pPr>
      <w:r>
        <w:rPr>
          <w:lang w:val="fr-CA"/>
        </w:rPr>
        <w:t>Si, après un redémarrage de votre appareil, cela ne fonctionne toujours pas, essayez d'effectuer une vérification manuelle des mises à jour Windows pour vous assurer que vos pilotes sont à jour. Pour ce faire, utilisez le raccourci ENTRÉE + Q pour accéder aux paramètres, puis naviguez dans la liste des options jusqu'à l'option « Windows Update » et appuyez sur ENTRÉE. À ce stade, un processus de « recherche de mises à jour » devrait s'effectuer automatiquement. Vous pourriez également l'effectuer manuellement en naviguant jusqu'au bouton « Rechercher des mises à jour » avec le raccourci TAB, puis en appuyant sur la touche ENTRÉE. Veuillez noter que ces mises à jour pourraient être disponibles sous « Mises à jour facultatives », que vous trouverez dans les « Options avancées ». Si c'est le cas, naviguez jusqu'à atteindre les « Options avancées » puis, dans la fenêtre affichée, naviguez jusqu'à atteindre « Mises à jour facultatives ». Des mises à jour de pilotes pourraient être disponibles dans cette sous-catégorie; cela sera indiqué si c'est le cas. Si des mises à jour sont trouvées, veuillez les effectuer. Si ces mises à jour sont disponibles via « Mises à jour facultatives », elles seront décochées par défaut. Cochez ces mises à jour avec la BARRE D'ESPACE, puis appuyez sur ENTRÉE sur l'option « Installer les mises à jour sélectionnées (suivi du nombre de mises à jour sur le point d'être installées) ». Ces mises à jour seront maintenant installées. Ensuite, essayez de nouveau de brancher votre écran.</w:t>
      </w:r>
    </w:p>
    <w:p w14:paraId="6CA227C2" w14:textId="77777777" w:rsidR="00C95FEB" w:rsidRPr="003E6AD6" w:rsidRDefault="00D1199D">
      <w:pPr>
        <w:pStyle w:val="ListParagraph"/>
        <w:numPr>
          <w:ilvl w:val="0"/>
          <w:numId w:val="148"/>
        </w:numPr>
        <w:rPr>
          <w:lang w:val="fr-CA"/>
        </w:rPr>
      </w:pPr>
      <w:r>
        <w:rPr>
          <w:lang w:val="fr-CA"/>
        </w:rPr>
        <w:t xml:space="preserve">Si cela ne fonctionne pas, vous pourriez également essayer de réinstaller votre version actuelle de Windows, comme décrit à la </w:t>
      </w:r>
      <w:hyperlink w:anchor="_Reinstall_and_repair" w:history="1">
        <w:r w:rsidRPr="003F513A">
          <w:rPr>
            <w:lang w:val="fr-CA"/>
          </w:rPr>
          <w:t>section 16.8.1</w:t>
        </w:r>
      </w:hyperlink>
      <w:r>
        <w:rPr>
          <w:lang w:val="fr-CA"/>
        </w:rPr>
        <w:t xml:space="preserve"> ci-dessous; cela réinstallera votre version actuelle de Windows, la réparera et mettra à jour vos pilotes. Si certains pilotes, y compris ceux de votre écran externe, n'étaient pas installés ou n'étaient pas à jour, ils seront installés et mis à jour, ce qui pourrait résoudre le problème observé.</w:t>
      </w:r>
    </w:p>
    <w:p w14:paraId="23DC264E" w14:textId="77777777" w:rsidR="00CE1658" w:rsidRPr="00C54559" w:rsidRDefault="00C54559" w:rsidP="00C54559">
      <w:pPr>
        <w:pStyle w:val="ListParagraph"/>
        <w:numPr>
          <w:ilvl w:val="0"/>
          <w:numId w:val="148"/>
        </w:numPr>
        <w:rPr>
          <w:lang w:val="fr-CA"/>
        </w:rPr>
      </w:pPr>
      <w:r>
        <w:rPr>
          <w:lang w:val="fr-CA"/>
        </w:rPr>
        <w:t xml:space="preserve">Si toutes ces étapes ne fonctionnent pas, essayez de brancher l'écran externe à un autre appareil pour vous assurer que le problème ne vient pas de l'écran lui-même. Si la connexion fonctionne sur un autre appareil, elle devrait également fonctionner sur le BrailleNote </w:t>
      </w:r>
      <w:proofErr w:type="spellStart"/>
      <w:r>
        <w:rPr>
          <w:lang w:val="fr-CA"/>
        </w:rPr>
        <w:t>evolve</w:t>
      </w:r>
      <w:proofErr w:type="spellEnd"/>
      <w:r>
        <w:rPr>
          <w:lang w:val="fr-CA"/>
        </w:rPr>
        <w:t>. Communiquez avec le soutien technique ou avec votre revendeur pour obtenir de l'aide supplémentaire si cela ne fonctionne pas bien.</w:t>
      </w:r>
    </w:p>
    <w:p w14:paraId="4FB6364F" w14:textId="77777777" w:rsidR="00915356" w:rsidRPr="003E6AD6" w:rsidRDefault="00915356" w:rsidP="00A12365">
      <w:pPr>
        <w:rPr>
          <w:lang w:val="fr-CA"/>
        </w:rPr>
      </w:pPr>
    </w:p>
    <w:p w14:paraId="1C4E427A" w14:textId="77777777" w:rsidR="00CE4903" w:rsidRPr="003E6AD6" w:rsidRDefault="00CE4903">
      <w:pPr>
        <w:pStyle w:val="Heading2"/>
        <w:numPr>
          <w:ilvl w:val="1"/>
          <w:numId w:val="102"/>
        </w:numPr>
        <w:rPr>
          <w:rFonts w:ascii="Times New Roman" w:hAnsi="Times New Roman"/>
          <w:lang w:val="fr-CA"/>
        </w:rPr>
      </w:pPr>
      <w:bookmarkStart w:id="249" w:name="_Toc240570417"/>
      <w:r>
        <w:rPr>
          <w:rFonts w:ascii="Times New Roman" w:hAnsi="Times New Roman"/>
          <w:lang w:val="fr-CA"/>
        </w:rPr>
        <w:t>Il n'y a pas de synthèse vocale</w:t>
      </w:r>
      <w:bookmarkEnd w:id="249"/>
    </w:p>
    <w:p w14:paraId="01590AA1" w14:textId="77777777" w:rsidR="00944A5F" w:rsidRDefault="00944A5F" w:rsidP="006053BB">
      <w:pPr>
        <w:rPr>
          <w:lang w:val="fr-CA"/>
        </w:rPr>
      </w:pPr>
    </w:p>
    <w:p w14:paraId="4FF980D4" w14:textId="77777777" w:rsidR="006053BB" w:rsidRPr="003E6AD6" w:rsidRDefault="00560F4D" w:rsidP="006053BB">
      <w:pPr>
        <w:rPr>
          <w:lang w:val="fr-CA"/>
        </w:rPr>
      </w:pPr>
      <w:r>
        <w:rPr>
          <w:lang w:val="fr-CA"/>
        </w:rPr>
        <w:t>Si votre lecteur d'écran se lance automatiquement mais qu'il n'y a pas de synthèse vocale, essayez de changer le paramètre associé. Par exemple, avec NVDA, effectuer le raccourci RETOUR ARRIÈRE + ENTRÉE + S ou NVDA + S permet d</w:t>
      </w:r>
      <w:r w:rsidR="00714A0E">
        <w:rPr>
          <w:lang w:val="fr-CA"/>
        </w:rPr>
        <w:t xml:space="preserve">’activer ou </w:t>
      </w:r>
      <w:r>
        <w:rPr>
          <w:lang w:val="fr-CA"/>
        </w:rPr>
        <w:t xml:space="preserve">de </w:t>
      </w:r>
      <w:r w:rsidR="00714A0E">
        <w:rPr>
          <w:lang w:val="fr-CA"/>
        </w:rPr>
        <w:t xml:space="preserve">désactiver la </w:t>
      </w:r>
      <w:r w:rsidR="007C48FC">
        <w:rPr>
          <w:lang w:val="fr-CA"/>
        </w:rPr>
        <w:t>parole</w:t>
      </w:r>
      <w:r>
        <w:rPr>
          <w:lang w:val="fr-CA"/>
        </w:rPr>
        <w:t>. L'information est énoncée par la synthèse vocale et affichée en braille.</w:t>
      </w:r>
    </w:p>
    <w:p w14:paraId="31D023A7" w14:textId="77777777" w:rsidR="00674B73" w:rsidRPr="003E6AD6" w:rsidRDefault="00F60ED7" w:rsidP="006053BB">
      <w:pPr>
        <w:rPr>
          <w:lang w:val="fr-CA"/>
        </w:rPr>
      </w:pPr>
      <w:r>
        <w:rPr>
          <w:lang w:val="fr-CA"/>
        </w:rPr>
        <w:t xml:space="preserve">Si votre lecteur d'écran est configuré correctement et devrait parler mais ne le fait pas, cela peut être lié au son de votre appareil. Peut-être que le son est coupé ou trop faible pour être entendu. Si d'autres appareils de sortie multimédia sont connectés à votre appareil, le son </w:t>
      </w:r>
      <w:r>
        <w:rPr>
          <w:lang w:val="fr-CA"/>
        </w:rPr>
        <w:lastRenderedPageBreak/>
        <w:t>pourrait être contrôlé par l'un de ces appareils externes. Pour en savoir plus sur la configuration des paramètres audio de votre appareil, veuillez lire l'article correspondant, que vous trouverez à l'</w:t>
      </w:r>
      <w:hyperlink w:anchor="_Sound_settings_(section" w:history="1">
        <w:r w:rsidRPr="003F513A">
          <w:rPr>
            <w:lang w:val="fr-CA"/>
          </w:rPr>
          <w:t>Annexe B</w:t>
        </w:r>
      </w:hyperlink>
      <w:r>
        <w:rPr>
          <w:lang w:val="fr-CA"/>
        </w:rPr>
        <w:t>.</w:t>
      </w:r>
    </w:p>
    <w:p w14:paraId="18F48C6C" w14:textId="77777777" w:rsidR="00E1021E" w:rsidRPr="003E6AD6" w:rsidRDefault="00E1021E" w:rsidP="006053BB">
      <w:pPr>
        <w:rPr>
          <w:lang w:val="fr-CA"/>
        </w:rPr>
      </w:pPr>
    </w:p>
    <w:p w14:paraId="78BBBB09" w14:textId="77777777" w:rsidR="00CE4903" w:rsidRPr="003E6AD6" w:rsidRDefault="00CE4903">
      <w:pPr>
        <w:pStyle w:val="Heading2"/>
        <w:numPr>
          <w:ilvl w:val="1"/>
          <w:numId w:val="102"/>
        </w:numPr>
        <w:rPr>
          <w:rFonts w:ascii="Times New Roman" w:hAnsi="Times New Roman"/>
          <w:lang w:val="fr-CA"/>
        </w:rPr>
      </w:pPr>
      <w:bookmarkStart w:id="250" w:name="_Toc240570418"/>
      <w:r>
        <w:rPr>
          <w:rFonts w:ascii="Times New Roman" w:hAnsi="Times New Roman"/>
          <w:lang w:val="fr-CA"/>
        </w:rPr>
        <w:t>L'appareil n'est plus accessible</w:t>
      </w:r>
      <w:bookmarkEnd w:id="250"/>
    </w:p>
    <w:p w14:paraId="55034420" w14:textId="77777777" w:rsidR="00944A5F" w:rsidRDefault="00944A5F" w:rsidP="00DB4EDB">
      <w:pPr>
        <w:rPr>
          <w:lang w:val="fr-CA"/>
        </w:rPr>
      </w:pPr>
    </w:p>
    <w:p w14:paraId="79596334" w14:textId="77777777" w:rsidR="00DB4EDB" w:rsidRPr="003E6AD6" w:rsidRDefault="00E1021E" w:rsidP="00DB4EDB">
      <w:pPr>
        <w:rPr>
          <w:lang w:val="fr-CA"/>
        </w:rPr>
      </w:pPr>
      <w:r>
        <w:rPr>
          <w:lang w:val="fr-CA"/>
        </w:rPr>
        <w:t>Si aucun lecteur d'écran n'est en cours d'exécution, veuillez essayer de lancer de nouveau votre lecteur d'écran à l'aide de son raccourci associé. Par exemple, pour NVDA, utilisez le raccourci RETOUR ARRIÈRE + ENTRÉE + N, ou CTRL + ALT + N si vous utilisez un clavier standard. NVDA devrait se lancer automatiquement. Si ce n'est pas le cas, essayez de brancher un écran externe pour lire les informations affichées, ou essayez de redémarrer votre appareil. NVDA ou votre lecteur d'écran préféré devrait se relancer automatiquement au redémarrage.</w:t>
      </w:r>
    </w:p>
    <w:p w14:paraId="753FAB16" w14:textId="77777777" w:rsidR="00FB09CB" w:rsidRPr="003E6AD6" w:rsidRDefault="00FB09CB" w:rsidP="00DB4EDB">
      <w:pPr>
        <w:rPr>
          <w:lang w:val="fr-CA"/>
        </w:rPr>
      </w:pPr>
      <w:r>
        <w:rPr>
          <w:lang w:val="fr-CA"/>
        </w:rPr>
        <w:t>Vous devriez également vérifier que votre lecteur d'écran est configuré pour se lancer au démarrage et à la connexion de l'utilisateur, afin d'éviter tout problème d'inaccessibilité.</w:t>
      </w:r>
    </w:p>
    <w:p w14:paraId="26936C18" w14:textId="77777777" w:rsidR="00C0460F" w:rsidRPr="003E6AD6" w:rsidRDefault="00F12B9C" w:rsidP="00DB4EDB">
      <w:pPr>
        <w:rPr>
          <w:lang w:val="fr-CA"/>
        </w:rPr>
      </w:pPr>
      <w:r>
        <w:rPr>
          <w:lang w:val="fr-CA"/>
        </w:rPr>
        <w:t>Vous pouvez également essayer de vous déconnecter de votre compte et de vous y reconnecter. Pour ce faire, utilisez le raccourci CTRL + ALT + SUPPR. Dans la fenêtre affichée, naviguez avec les raccourcis TAB ou MAJ + TAB jusqu'à atteindre le lien « Se déconnecter » et appuyez sur ENTRÉE. Ensuite, appuyez sur ENTRÉE pour être dirigé vers la fenêtre de connexion, et saisissez de nouveau votre NIP. Enfin, essayez de nouveau de lancer votre lecteur d'écran préféré.</w:t>
      </w:r>
    </w:p>
    <w:p w14:paraId="00A6AD5D" w14:textId="77777777" w:rsidR="00817D2D" w:rsidRPr="003E6AD6" w:rsidRDefault="00817D2D" w:rsidP="00DB4EDB">
      <w:pPr>
        <w:rPr>
          <w:lang w:val="fr-CA"/>
        </w:rPr>
      </w:pPr>
      <w:r>
        <w:rPr>
          <w:lang w:val="fr-CA"/>
        </w:rPr>
        <w:t>Si aucune de ces options n'a fonctionné, veuillez communiquer avec le soutien technique de HumanWare ou avec le revendeur auprès duquel vous avez acheté votre appareil, pour obtenir de l'aide supplémentaire.</w:t>
      </w:r>
    </w:p>
    <w:p w14:paraId="155577B1" w14:textId="77777777" w:rsidR="0029264B" w:rsidRPr="003E6AD6" w:rsidRDefault="0029264B" w:rsidP="00DB4EDB">
      <w:pPr>
        <w:rPr>
          <w:lang w:val="fr-CA"/>
        </w:rPr>
      </w:pPr>
    </w:p>
    <w:p w14:paraId="0ADD8FE8" w14:textId="77777777" w:rsidR="0029264B" w:rsidRPr="003E6AD6" w:rsidRDefault="00AD196A">
      <w:pPr>
        <w:pStyle w:val="Heading2"/>
        <w:numPr>
          <w:ilvl w:val="1"/>
          <w:numId w:val="102"/>
        </w:numPr>
        <w:rPr>
          <w:rFonts w:ascii="Times New Roman" w:hAnsi="Times New Roman"/>
          <w:lang w:val="fr-CA"/>
        </w:rPr>
      </w:pPr>
      <w:bookmarkStart w:id="251" w:name="_Toc240570419"/>
      <w:r>
        <w:rPr>
          <w:rFonts w:ascii="Times New Roman" w:hAnsi="Times New Roman"/>
          <w:lang w:val="fr-CA"/>
        </w:rPr>
        <w:t>Je ne suis pas en mesure de lancer le Menu principal au démarrage de l'appareil</w:t>
      </w:r>
      <w:bookmarkEnd w:id="251"/>
    </w:p>
    <w:p w14:paraId="70E664A6" w14:textId="77777777" w:rsidR="00944A5F" w:rsidRDefault="00944A5F" w:rsidP="00DB4EDB">
      <w:pPr>
        <w:rPr>
          <w:lang w:val="fr-CA"/>
        </w:rPr>
      </w:pPr>
    </w:p>
    <w:p w14:paraId="51B020B0" w14:textId="77777777" w:rsidR="00D03EFC" w:rsidRDefault="00D03EFC" w:rsidP="00D03EFC">
      <w:pPr>
        <w:rPr>
          <w:lang w:val="fr-CA"/>
        </w:rPr>
      </w:pPr>
      <w:r>
        <w:rPr>
          <w:lang w:val="fr-CA"/>
        </w:rPr>
        <w:t>Lors du démarrage de l'appareil, si le Menu principal de KeySoft ne se lance pas automatiquement après quelques minutes :</w:t>
      </w:r>
    </w:p>
    <w:p w14:paraId="6CE2E337" w14:textId="77777777" w:rsidR="00237BEC" w:rsidRDefault="00D03EFC" w:rsidP="00D03EFC">
      <w:pPr>
        <w:pStyle w:val="ListParagraph"/>
        <w:numPr>
          <w:ilvl w:val="0"/>
          <w:numId w:val="159"/>
        </w:numPr>
        <w:rPr>
          <w:lang w:val="fr-CA"/>
        </w:rPr>
      </w:pPr>
      <w:r>
        <w:rPr>
          <w:lang w:val="fr-CA"/>
        </w:rPr>
        <w:t>Essayez d'accéder au Menu principal de KeySoft via la fenêtre du « Sélecteur d'applications », accessible avec le raccourci ESPACE + POINTS 2-3-5.</w:t>
      </w:r>
    </w:p>
    <w:p w14:paraId="5733A8AB" w14:textId="77777777" w:rsidR="00FC1BB2" w:rsidRPr="00237BEC" w:rsidRDefault="00D03EFC" w:rsidP="00D03EFC">
      <w:pPr>
        <w:pStyle w:val="ListParagraph"/>
        <w:numPr>
          <w:ilvl w:val="0"/>
          <w:numId w:val="159"/>
        </w:numPr>
        <w:rPr>
          <w:lang w:val="fr-CA"/>
        </w:rPr>
      </w:pPr>
      <w:r>
        <w:rPr>
          <w:lang w:val="fr-CA"/>
        </w:rPr>
        <w:t xml:space="preserve">Si le Menu principal n'apparaît pas dans la liste des applications ouvertes, essayez de le lancer manuellement en appuyant sur le bouton </w:t>
      </w:r>
      <w:r w:rsidR="00B26A2D">
        <w:rPr>
          <w:lang w:val="fr-CA"/>
        </w:rPr>
        <w:t>d’a</w:t>
      </w:r>
      <w:r>
        <w:rPr>
          <w:lang w:val="fr-CA"/>
        </w:rPr>
        <w:t>ccueil ou depuis le menu Démarrer de Windows. Saisissez « Menu principal », puis appuyez sur ENTRÉE. Le Menu principal devrait maintenant être lancé.</w:t>
      </w:r>
    </w:p>
    <w:p w14:paraId="73DA9357" w14:textId="77777777" w:rsidR="00910E61" w:rsidRPr="003E6AD6" w:rsidRDefault="00910E61">
      <w:pPr>
        <w:pStyle w:val="ListParagraph"/>
        <w:numPr>
          <w:ilvl w:val="0"/>
          <w:numId w:val="159"/>
        </w:numPr>
        <w:rPr>
          <w:lang w:val="fr-CA"/>
        </w:rPr>
      </w:pPr>
      <w:r>
        <w:rPr>
          <w:lang w:val="fr-CA"/>
        </w:rPr>
        <w:lastRenderedPageBreak/>
        <w:t xml:space="preserve">S'il ne se lance pas, essayez d'accéder au menu Options de KeySoft avec le raccourci ESPACE + O et, si cela fonctionne, essayez de naviguer jusqu'à atteindre le </w:t>
      </w:r>
      <w:r w:rsidR="00F8350B">
        <w:rPr>
          <w:lang w:val="fr-CA"/>
        </w:rPr>
        <w:t xml:space="preserve">Centre de contrôle de KeySoft </w:t>
      </w:r>
      <w:r>
        <w:rPr>
          <w:lang w:val="fr-CA"/>
        </w:rPr>
        <w:t xml:space="preserve">et appuyez sur ENTRÉE pour ouvrir cette application. Le </w:t>
      </w:r>
      <w:r w:rsidR="00F8350B">
        <w:rPr>
          <w:lang w:val="fr-CA"/>
        </w:rPr>
        <w:t xml:space="preserve">Centre de contrôle de KeySoft </w:t>
      </w:r>
      <w:r>
        <w:rPr>
          <w:lang w:val="fr-CA"/>
        </w:rPr>
        <w:t>vérifiera si des mises à jour sont disponibles et les effectuera le cas échéant.</w:t>
      </w:r>
    </w:p>
    <w:p w14:paraId="23536E0A" w14:textId="77777777" w:rsidR="000F77CE" w:rsidRPr="003E6AD6" w:rsidRDefault="000F77CE">
      <w:pPr>
        <w:pStyle w:val="ListParagraph"/>
        <w:numPr>
          <w:ilvl w:val="0"/>
          <w:numId w:val="159"/>
        </w:numPr>
        <w:rPr>
          <w:lang w:val="fr-CA"/>
        </w:rPr>
      </w:pPr>
      <w:r>
        <w:rPr>
          <w:lang w:val="fr-CA"/>
        </w:rPr>
        <w:t>Si cela ne fonctionne pas, essayez de redémarrer votre appareil; cela pourrait résoudre le problème.</w:t>
      </w:r>
    </w:p>
    <w:p w14:paraId="52B12BCE" w14:textId="77777777" w:rsidR="00AF1B82" w:rsidRPr="003E6AD6" w:rsidRDefault="00AF1B82">
      <w:pPr>
        <w:pStyle w:val="ListParagraph"/>
        <w:numPr>
          <w:ilvl w:val="0"/>
          <w:numId w:val="159"/>
        </w:numPr>
        <w:rPr>
          <w:lang w:val="fr-CA"/>
        </w:rPr>
      </w:pPr>
      <w:r>
        <w:rPr>
          <w:lang w:val="fr-CA"/>
        </w:rPr>
        <w:t>Si aucune de ces solutions n'a fonctionné, veuillez communiquer avec le soutien technique de HumanWare ou le revendeur auprès duquel vous avez acheté votre appareil, pour obtenir de l'aide supplémentaire.</w:t>
      </w:r>
    </w:p>
    <w:p w14:paraId="71EA642F" w14:textId="77777777" w:rsidR="00875833" w:rsidRPr="003E6AD6" w:rsidRDefault="00875833" w:rsidP="00DB4EDB">
      <w:pPr>
        <w:rPr>
          <w:lang w:val="fr-CA"/>
        </w:rPr>
      </w:pPr>
    </w:p>
    <w:p w14:paraId="481263EC" w14:textId="77777777" w:rsidR="00D0438F" w:rsidRPr="003E6AD6" w:rsidRDefault="00D0438F">
      <w:pPr>
        <w:pStyle w:val="Heading2"/>
        <w:numPr>
          <w:ilvl w:val="1"/>
          <w:numId w:val="102"/>
        </w:numPr>
        <w:rPr>
          <w:rFonts w:ascii="Times New Roman" w:hAnsi="Times New Roman"/>
          <w:lang w:val="fr-CA"/>
        </w:rPr>
      </w:pPr>
      <w:bookmarkStart w:id="252" w:name="_Toc240570420"/>
      <w:r>
        <w:rPr>
          <w:rFonts w:ascii="Times New Roman" w:hAnsi="Times New Roman"/>
          <w:lang w:val="fr-CA"/>
        </w:rPr>
        <w:t>Utiliser des applications externes du Microsoft Store et leurs limitations d'accessibilité possibles</w:t>
      </w:r>
      <w:bookmarkEnd w:id="252"/>
    </w:p>
    <w:p w14:paraId="04903087" w14:textId="77777777" w:rsidR="00944A5F" w:rsidRDefault="00944A5F" w:rsidP="00DB4EDB">
      <w:pPr>
        <w:rPr>
          <w:lang w:val="fr-CA"/>
        </w:rPr>
      </w:pPr>
    </w:p>
    <w:p w14:paraId="2AA24BB7" w14:textId="77777777" w:rsidR="00DB4EDB" w:rsidRPr="003E6AD6" w:rsidRDefault="0066700B" w:rsidP="00DB4EDB">
      <w:pPr>
        <w:rPr>
          <w:lang w:val="fr-CA"/>
        </w:rPr>
      </w:pPr>
      <w:r>
        <w:rPr>
          <w:lang w:val="fr-CA"/>
        </w:rPr>
        <w:t xml:space="preserve">Puisque le BrailleNote </w:t>
      </w:r>
      <w:proofErr w:type="spellStart"/>
      <w:r>
        <w:rPr>
          <w:lang w:val="fr-CA"/>
        </w:rPr>
        <w:t>evolve</w:t>
      </w:r>
      <w:proofErr w:type="spellEnd"/>
      <w:r>
        <w:rPr>
          <w:lang w:val="fr-CA"/>
        </w:rPr>
        <w:t xml:space="preserve"> fonctionne dans un environnement Windows, il est toujours possible de télécharger n'importe quelle application sur le Microsoft Store, comme le ferait tout autre utilisateur Windows. Cependant, certaines applications pourraient ne pas être entièrement accessibles avec un lecteur d'écran, que ce soit </w:t>
      </w:r>
      <w:r w:rsidR="003A70B7">
        <w:rPr>
          <w:lang w:val="fr-CA"/>
        </w:rPr>
        <w:t>Ke</w:t>
      </w:r>
      <w:r w:rsidR="00F75EDD">
        <w:rPr>
          <w:lang w:val="fr-CA"/>
        </w:rPr>
        <w:t>y</w:t>
      </w:r>
      <w:r w:rsidR="00D14244">
        <w:rPr>
          <w:lang w:val="fr-CA"/>
        </w:rPr>
        <w:t xml:space="preserve">Soft </w:t>
      </w:r>
      <w:r>
        <w:rPr>
          <w:lang w:val="fr-CA"/>
        </w:rPr>
        <w:t>NVDA ou JAWS pour Windows. Cela dépend de la façon dont elles ont été développées. Nous vous recommandons fortement d'utiliser des applications reconnues pour leur accessibilité, car elles ont été testées à cette fin et recommandées par des organisations ou des institutions dont l'accessibilité est la mission principale. Il est important de noter que la grande majorité de vos besoins informatiques peuvent être comblés par des applications accessibles. Enfin, veuillez noter que nous n'offrons pas de soutien pour les applications du Microsoft Store autres que nos applications de la suite KeySoft.</w:t>
      </w:r>
    </w:p>
    <w:p w14:paraId="2F3F6673" w14:textId="77777777" w:rsidR="00A457CB" w:rsidRPr="003E6AD6" w:rsidRDefault="00A457CB" w:rsidP="00DB4EDB">
      <w:pPr>
        <w:rPr>
          <w:lang w:val="fr-CA"/>
        </w:rPr>
      </w:pPr>
    </w:p>
    <w:p w14:paraId="2E4A21BF" w14:textId="77777777" w:rsidR="001E786F" w:rsidRPr="003E6AD6" w:rsidRDefault="001E786F">
      <w:pPr>
        <w:pStyle w:val="Heading2"/>
        <w:numPr>
          <w:ilvl w:val="1"/>
          <w:numId w:val="102"/>
        </w:numPr>
        <w:rPr>
          <w:rFonts w:ascii="Times New Roman" w:hAnsi="Times New Roman"/>
          <w:lang w:val="fr-CA"/>
        </w:rPr>
      </w:pPr>
      <w:bookmarkStart w:id="253" w:name="_Toc240570421"/>
      <w:r>
        <w:rPr>
          <w:rFonts w:ascii="Times New Roman" w:hAnsi="Times New Roman"/>
          <w:lang w:val="fr-CA"/>
        </w:rPr>
        <w:t xml:space="preserve">Utiliser votre propre image Windows gravée et ses limitations par rapport à la suite KeySoft du BrailleNote </w:t>
      </w:r>
      <w:proofErr w:type="spellStart"/>
      <w:r>
        <w:rPr>
          <w:rFonts w:ascii="Times New Roman" w:hAnsi="Times New Roman"/>
          <w:lang w:val="fr-CA"/>
        </w:rPr>
        <w:t>evolve</w:t>
      </w:r>
      <w:bookmarkEnd w:id="253"/>
      <w:proofErr w:type="spellEnd"/>
    </w:p>
    <w:p w14:paraId="6CFD594D" w14:textId="77777777" w:rsidR="00944A5F" w:rsidRDefault="00944A5F" w:rsidP="00DB4EDB">
      <w:pPr>
        <w:rPr>
          <w:lang w:val="fr-CA"/>
        </w:rPr>
      </w:pPr>
    </w:p>
    <w:p w14:paraId="4E57D2A9" w14:textId="77777777" w:rsidR="00154E13" w:rsidRPr="003E6AD6" w:rsidRDefault="002F2EE7" w:rsidP="00DB4EDB">
      <w:pPr>
        <w:rPr>
          <w:lang w:val="fr-CA"/>
        </w:rPr>
      </w:pPr>
      <w:r>
        <w:rPr>
          <w:rFonts w:eastAsia="Aptos" w:cs="Times New Roman"/>
          <w:color w:val="595959"/>
          <w:lang w:val="fr-CA"/>
        </w:rPr>
        <w:t xml:space="preserve">Puisque le BrailleNote </w:t>
      </w:r>
      <w:proofErr w:type="spellStart"/>
      <w:r>
        <w:rPr>
          <w:rFonts w:eastAsia="Aptos" w:cs="Times New Roman"/>
          <w:color w:val="595959"/>
          <w:lang w:val="fr-CA"/>
        </w:rPr>
        <w:t>evolve</w:t>
      </w:r>
      <w:proofErr w:type="spellEnd"/>
      <w:r>
        <w:rPr>
          <w:rFonts w:eastAsia="Aptos" w:cs="Times New Roman"/>
          <w:color w:val="595959"/>
          <w:lang w:val="fr-CA"/>
        </w:rPr>
        <w:t xml:space="preserve"> est un appareil Windows, il est possible d'installer sur cet appareil </w:t>
      </w:r>
      <w:r>
        <w:rPr>
          <w:lang w:val="fr-CA"/>
        </w:rPr>
        <w:t xml:space="preserve">n'importe quelle image Windows générée avec un appareil Windows autre qu'un </w:t>
      </w:r>
      <w:proofErr w:type="spellStart"/>
      <w:r>
        <w:rPr>
          <w:lang w:val="fr-CA"/>
        </w:rPr>
        <w:t>evolve</w:t>
      </w:r>
      <w:proofErr w:type="spellEnd"/>
      <w:r>
        <w:rPr>
          <w:lang w:val="fr-CA"/>
        </w:rPr>
        <w:t xml:space="preserve">. </w:t>
      </w:r>
      <w:r>
        <w:rPr>
          <w:rFonts w:eastAsia="Aptos" w:cs="Times New Roman"/>
          <w:color w:val="595959"/>
          <w:lang w:val="fr-CA"/>
        </w:rPr>
        <w:t>Cependant, la suite d'applications KeySoft ne sera pas intégrée et, avec la version Windows standard, certains raccourcis pourraient ne pas fonctionner correctement, particulièrement avec le clavier Perkins. Vous ne bénéficierez pas non plus de nos personnalisations dans l'interface Windows et dans certaines applications, notamment les applications Office.</w:t>
      </w:r>
    </w:p>
    <w:p w14:paraId="1A39889F" w14:textId="77777777" w:rsidR="00906A84" w:rsidRPr="00B51624" w:rsidRDefault="00906A84" w:rsidP="00906A84">
      <w:pPr>
        <w:rPr>
          <w:rFonts w:eastAsia="Aptos" w:cs="Times New Roman"/>
          <w:color w:val="595959"/>
          <w:lang w:val="fr-CA"/>
        </w:rPr>
      </w:pPr>
      <w:r>
        <w:rPr>
          <w:rFonts w:eastAsia="Aptos" w:cs="Times New Roman"/>
          <w:color w:val="595959"/>
          <w:lang w:val="fr-CA"/>
        </w:rPr>
        <w:t xml:space="preserve">De plus, il sera aussi de votre responsabilité d'installer un lecteur d'écran pour utiliser l'appareil de façon entièrement accessible, car aucun lecteur d'écran, à part le Narrateur fourni </w:t>
      </w:r>
      <w:r>
        <w:rPr>
          <w:rFonts w:eastAsia="Aptos" w:cs="Times New Roman"/>
          <w:color w:val="595959"/>
          <w:lang w:val="fr-CA"/>
        </w:rPr>
        <w:lastRenderedPageBreak/>
        <w:t>avec Windows 11, ne sera préinstallé. Avec le Narrateur, l'installation de Windows sera moins accessible que notre propre solution. Même avec un lecteur d'écran comme NVDA ou JAWS, l'interface Windows ne sera pas aussi accessible que notre version adaptée, même après avoir appliqué les personnalisations recommandées par Microsoft et d'autres organisations spécialisées en accessibilité. Pour certains usages, vous voudrez peut-être installer un autre lecteur d'écran pour répondre à vos besoins.</w:t>
      </w:r>
    </w:p>
    <w:p w14:paraId="2C3AEC77" w14:textId="77777777" w:rsidR="00365C95" w:rsidRPr="00F00BDE" w:rsidRDefault="005B40CA">
      <w:pPr>
        <w:rPr>
          <w:rFonts w:eastAsia="Aptos" w:cs="Times New Roman"/>
          <w:color w:val="595959"/>
          <w:lang w:val="fr-CA"/>
        </w:rPr>
      </w:pPr>
      <w:r>
        <w:rPr>
          <w:rFonts w:eastAsia="Aptos" w:cs="Times New Roman"/>
          <w:color w:val="595959"/>
          <w:lang w:val="fr-CA"/>
        </w:rPr>
        <w:t>Enfin, contrairement à notre solution, il sera de votre responsabilité d'acheter une licence pour votre version de Windows afin de l'utiliser correctement, et nous n'offrirons aucun soutien technique si un problème survient pendant l'utilisation de votre appareil dans vos tâches quotidiennes, si vous utilisez votre propre image Windows sur cet appareil.</w:t>
      </w:r>
      <w:r>
        <w:rPr>
          <w:lang w:val="fr-CA"/>
        </w:rPr>
        <w:br w:type="page"/>
      </w:r>
    </w:p>
    <w:p w14:paraId="6B8E6D9D" w14:textId="77777777" w:rsidR="00AD2BD8" w:rsidRPr="003E6AD6" w:rsidRDefault="00AD2BD8" w:rsidP="00DB4EDB">
      <w:pPr>
        <w:rPr>
          <w:lang w:val="fr-CA"/>
        </w:rPr>
      </w:pPr>
    </w:p>
    <w:p w14:paraId="52101ED0" w14:textId="77777777" w:rsidR="00AD2BD8" w:rsidRPr="003E6AD6" w:rsidRDefault="00AD2BD8">
      <w:pPr>
        <w:pStyle w:val="Heading2"/>
        <w:numPr>
          <w:ilvl w:val="1"/>
          <w:numId w:val="102"/>
        </w:numPr>
        <w:rPr>
          <w:rFonts w:ascii="Times New Roman" w:hAnsi="Times New Roman"/>
          <w:lang w:val="fr-CA"/>
        </w:rPr>
      </w:pPr>
      <w:bookmarkStart w:id="254" w:name="_Recovery_options"/>
      <w:bookmarkStart w:id="255" w:name="_Toc240570422"/>
      <w:bookmarkEnd w:id="254"/>
      <w:r>
        <w:rPr>
          <w:rFonts w:ascii="Times New Roman" w:hAnsi="Times New Roman"/>
          <w:lang w:val="fr-CA"/>
        </w:rPr>
        <w:t>Options de récupération</w:t>
      </w:r>
      <w:bookmarkEnd w:id="255"/>
    </w:p>
    <w:p w14:paraId="4F7AF84A" w14:textId="77777777" w:rsidR="00944A5F" w:rsidRDefault="00944A5F" w:rsidP="00AD2BD8">
      <w:pPr>
        <w:rPr>
          <w:lang w:val="fr-CA"/>
        </w:rPr>
      </w:pPr>
    </w:p>
    <w:p w14:paraId="3B9409D9" w14:textId="77777777" w:rsidR="005D7588" w:rsidRDefault="005D7588" w:rsidP="005D7588">
      <w:pPr>
        <w:rPr>
          <w:lang w:val="fr-CA"/>
        </w:rPr>
      </w:pPr>
      <w:r>
        <w:rPr>
          <w:lang w:val="fr-CA"/>
        </w:rPr>
        <w:t>En plus de toutes les options de dépannage énumérées dans ce chapitre, vous pouvez accéder aux options de récupération Windows, qui vous permettront de réinitialiser votre appareil pour résoudre un large éventail de problèmes.</w:t>
      </w:r>
    </w:p>
    <w:p w14:paraId="394A90F1" w14:textId="77777777" w:rsidR="005D7588" w:rsidRDefault="005D7588" w:rsidP="005D7588">
      <w:pPr>
        <w:rPr>
          <w:lang w:val="fr-CA"/>
        </w:rPr>
      </w:pPr>
      <w:r>
        <w:rPr>
          <w:lang w:val="fr-CA"/>
        </w:rPr>
        <w:t>Pour accéder aux options de récupération :</w:t>
      </w:r>
    </w:p>
    <w:p w14:paraId="7CA72F7C" w14:textId="77777777" w:rsidR="00365C95" w:rsidRDefault="005D7588" w:rsidP="005D7588">
      <w:pPr>
        <w:pStyle w:val="ListParagraph"/>
        <w:numPr>
          <w:ilvl w:val="0"/>
          <w:numId w:val="161"/>
        </w:numPr>
        <w:rPr>
          <w:lang w:val="fr-CA"/>
        </w:rPr>
      </w:pPr>
      <w:r>
        <w:rPr>
          <w:lang w:val="fr-CA"/>
        </w:rPr>
        <w:t>Utilisez le raccourci ENTRÉE + Q pour être dirigé vers les Paramètres Windows.</w:t>
      </w:r>
    </w:p>
    <w:p w14:paraId="34D5A242" w14:textId="77777777" w:rsidR="00C04321" w:rsidRPr="005D7588" w:rsidRDefault="005D7588" w:rsidP="005D7588">
      <w:pPr>
        <w:pStyle w:val="ListParagraph"/>
        <w:numPr>
          <w:ilvl w:val="0"/>
          <w:numId w:val="161"/>
        </w:numPr>
        <w:rPr>
          <w:lang w:val="fr-CA"/>
        </w:rPr>
      </w:pPr>
      <w:r>
        <w:rPr>
          <w:lang w:val="fr-CA"/>
        </w:rPr>
        <w:t>Dans les paramètres, naviguez parmi les options affichées jusqu'à atteindre l'option Système, en utilisant les raccourcis TAB ou MAJ + TAB et les flèches Haut et Bas, puis appuyez sur ENTRÉE.</w:t>
      </w:r>
    </w:p>
    <w:p w14:paraId="02BE7B59" w14:textId="77777777" w:rsidR="00C04321" w:rsidRPr="003E6AD6" w:rsidRDefault="00C04321">
      <w:pPr>
        <w:pStyle w:val="ListParagraph"/>
        <w:numPr>
          <w:ilvl w:val="0"/>
          <w:numId w:val="161"/>
        </w:numPr>
        <w:rPr>
          <w:lang w:val="fr-CA"/>
        </w:rPr>
      </w:pPr>
      <w:r>
        <w:rPr>
          <w:lang w:val="fr-CA"/>
        </w:rPr>
        <w:t>Dans la fenêtre Système, naviguez parmi les options affichées, en utilisant les raccourcis TAB ou MAJ + TAB et les flèches Haut et Bas, jusqu'à atteindre l'option Récupération, puis appuyez sur ENTRÉE.</w:t>
      </w:r>
    </w:p>
    <w:p w14:paraId="608EAFBD" w14:textId="77777777" w:rsidR="00721162" w:rsidRPr="003E6AD6" w:rsidRDefault="00721162" w:rsidP="00AD2BD8">
      <w:pPr>
        <w:rPr>
          <w:lang w:val="fr-CA"/>
        </w:rPr>
      </w:pPr>
      <w:r>
        <w:rPr>
          <w:lang w:val="fr-CA"/>
        </w:rPr>
        <w:t>Remarque : nous expliquerons les options les plus importantes de cette fenêtre. Pour des instructions plus détaillées sur toutes les options de dépannage et de récupération disponibles dans Windows, veuillez lire l'article suivant, à l'</w:t>
      </w:r>
      <w:hyperlink w:anchor="_Recovery_options_in" w:history="1">
        <w:r w:rsidRPr="003F513A">
          <w:rPr>
            <w:lang w:val="fr-CA"/>
          </w:rPr>
          <w:t>Annexe B</w:t>
        </w:r>
      </w:hyperlink>
      <w:r>
        <w:rPr>
          <w:lang w:val="fr-CA"/>
        </w:rPr>
        <w:t>.</w:t>
      </w:r>
    </w:p>
    <w:p w14:paraId="5CF8DE85" w14:textId="77777777" w:rsidR="00740F48" w:rsidRPr="003E6AD6" w:rsidRDefault="00740F48" w:rsidP="00AD2BD8">
      <w:pPr>
        <w:rPr>
          <w:lang w:val="fr-CA"/>
        </w:rPr>
      </w:pPr>
      <w:r>
        <w:rPr>
          <w:lang w:val="fr-CA"/>
        </w:rPr>
        <w:t>Remarque : veuillez brancher votre appareil avant d'effectuer l'une des étapes de récupération, pour vous assurer que la procédure se déroulera en toute sécurité.</w:t>
      </w:r>
    </w:p>
    <w:p w14:paraId="527D84A2" w14:textId="77777777" w:rsidR="003307C2" w:rsidRPr="003E6AD6" w:rsidRDefault="003307C2" w:rsidP="00AD2BD8">
      <w:pPr>
        <w:rPr>
          <w:lang w:val="fr-CA"/>
        </w:rPr>
      </w:pPr>
    </w:p>
    <w:p w14:paraId="34561F68" w14:textId="77777777" w:rsidR="003307C2" w:rsidRPr="003E6AD6" w:rsidRDefault="003307C2" w:rsidP="00D4796B">
      <w:pPr>
        <w:pStyle w:val="Heading3"/>
      </w:pPr>
      <w:bookmarkStart w:id="256" w:name="_Reinstall_and_repair"/>
      <w:bookmarkStart w:id="257" w:name="_Toc240570423"/>
      <w:bookmarkEnd w:id="256"/>
      <w:r>
        <w:t>Réinstaller et réparer Windows (option Réinstaller maintenant)</w:t>
      </w:r>
      <w:bookmarkEnd w:id="257"/>
    </w:p>
    <w:p w14:paraId="66FFA97A" w14:textId="77777777" w:rsidR="00944A5F" w:rsidRDefault="00944A5F" w:rsidP="00AD2BD8">
      <w:pPr>
        <w:rPr>
          <w:lang w:val="fr-CA"/>
        </w:rPr>
      </w:pPr>
    </w:p>
    <w:p w14:paraId="79159F35" w14:textId="77777777" w:rsidR="00EE1928" w:rsidRDefault="00EE1928" w:rsidP="00EE1928">
      <w:pPr>
        <w:rPr>
          <w:lang w:val="fr-CA"/>
        </w:rPr>
      </w:pPr>
      <w:r>
        <w:rPr>
          <w:lang w:val="fr-CA"/>
        </w:rPr>
        <w:t>Cette option vous permet de réinstaller la version actuelle de Windows pour réparer toute corruption de fichiers système et toute erreur système pouvant survenir après un certain temps d'utilisation de votre appareil. Elle préserve vos applications, fichiers, documents et paramètres, réinstalle Windows et met à jour vos pilotes via Windows Update.</w:t>
      </w:r>
    </w:p>
    <w:p w14:paraId="4D89B80D" w14:textId="77777777" w:rsidR="009F768D" w:rsidRDefault="009F768D" w:rsidP="009F768D">
      <w:pPr>
        <w:rPr>
          <w:lang w:val="fr-CA"/>
        </w:rPr>
      </w:pPr>
      <w:r>
        <w:rPr>
          <w:lang w:val="fr-CA"/>
        </w:rPr>
        <w:t>Pour accéder à cette option :</w:t>
      </w:r>
    </w:p>
    <w:p w14:paraId="3766B80B" w14:textId="77777777" w:rsidR="009F768D" w:rsidRPr="00A32446" w:rsidRDefault="009F768D" w:rsidP="009F768D">
      <w:pPr>
        <w:pStyle w:val="ListParagraph"/>
        <w:numPr>
          <w:ilvl w:val="0"/>
          <w:numId w:val="164"/>
        </w:numPr>
        <w:rPr>
          <w:lang w:val="fr-CA"/>
        </w:rPr>
      </w:pPr>
      <w:r>
        <w:rPr>
          <w:lang w:val="fr-CA"/>
        </w:rPr>
        <w:t>Lorsque vous êtes dans les options de récupération, naviguez avec TAB ou MAJ + TAB jusqu'à l'option « Réinstaller maintenant », puis appuyez sur ENTRÉE.</w:t>
      </w:r>
    </w:p>
    <w:p w14:paraId="7AAF585B" w14:textId="77777777" w:rsidR="009F768D" w:rsidRPr="00A32446" w:rsidRDefault="009F768D" w:rsidP="009F768D">
      <w:pPr>
        <w:pStyle w:val="ListParagraph"/>
        <w:numPr>
          <w:ilvl w:val="0"/>
          <w:numId w:val="164"/>
        </w:numPr>
        <w:rPr>
          <w:lang w:val="fr-CA"/>
        </w:rPr>
      </w:pPr>
      <w:r>
        <w:rPr>
          <w:lang w:val="fr-CA"/>
        </w:rPr>
        <w:t>Une invite vous informera du fonctionnement de cette fonctionnalité; appuyez sur ENTRÉE sur le bouton « OK » pour confirmer. Vous pouvez également cocher une case pour redémarrer automatiquement votre appareil 15 minutes après la fin du processus de mise à jour de Windows. Par défaut, cette case n'est pas cochée.</w:t>
      </w:r>
    </w:p>
    <w:p w14:paraId="33DD9D83" w14:textId="77777777" w:rsidR="009F768D" w:rsidRPr="00A32446" w:rsidRDefault="009F768D" w:rsidP="009F768D">
      <w:pPr>
        <w:pStyle w:val="ListParagraph"/>
        <w:numPr>
          <w:ilvl w:val="0"/>
          <w:numId w:val="164"/>
        </w:numPr>
        <w:rPr>
          <w:lang w:val="fr-CA"/>
        </w:rPr>
      </w:pPr>
      <w:r>
        <w:rPr>
          <w:lang w:val="fr-CA"/>
        </w:rPr>
        <w:t xml:space="preserve">Une fenêtre Windows Update s'affiche. Windows Update recherchera des mises à jour, réinstallera Windows et téléchargera et installera toutes les mises à jour de pilotes nécessaires pour utiliser votre appareil. Ce processus peut prendre beaucoup de temps. Veuillez noter que pendant l'installation, certains pilotes pourraient ne pas fonctionner </w:t>
      </w:r>
      <w:r>
        <w:rPr>
          <w:lang w:val="fr-CA"/>
        </w:rPr>
        <w:lastRenderedPageBreak/>
        <w:t>correctement, ce qui pourrait causer certaines limitations; par exemple, lorsque les pilotes de la carte son seront réinstallés, le son pourrait ne pas fonctionner jusqu'à un redémarrage. Heureusement, le support braille sera toujours présent.</w:t>
      </w:r>
    </w:p>
    <w:p w14:paraId="57F06735" w14:textId="77777777" w:rsidR="009F768D" w:rsidRDefault="009F768D" w:rsidP="009F768D">
      <w:pPr>
        <w:pStyle w:val="ListParagraph"/>
        <w:numPr>
          <w:ilvl w:val="0"/>
          <w:numId w:val="164"/>
        </w:numPr>
        <w:rPr>
          <w:lang w:val="fr-CA"/>
        </w:rPr>
      </w:pPr>
      <w:r>
        <w:rPr>
          <w:lang w:val="fr-CA"/>
        </w:rPr>
        <w:t>Une fois toutes les mises à jour terminées, utilisez le raccourci TAB pour être dirigé vers le bouton « Redémarrer maintenant », puis appuyez sur ENTRÉE pour redémarrer votre appareil comme vous le feriez après tout processus de mise à jour Windows. Ce redémarrage peut prendre quelques minutes, veuillez patienter.</w:t>
      </w:r>
    </w:p>
    <w:p w14:paraId="3CB43412" w14:textId="77777777" w:rsidR="00944A5F" w:rsidRPr="009F768D" w:rsidRDefault="009F768D" w:rsidP="009F768D">
      <w:pPr>
        <w:pStyle w:val="ListParagraph"/>
        <w:numPr>
          <w:ilvl w:val="0"/>
          <w:numId w:val="164"/>
        </w:numPr>
        <w:rPr>
          <w:lang w:val="fr-CA"/>
        </w:rPr>
      </w:pPr>
      <w:r>
        <w:rPr>
          <w:lang w:val="fr-CA"/>
        </w:rPr>
        <w:t>Si un lecteur d'écran, par exemple NVDA, est configuré pour se lancer avec l'appareil, il se lancera automatiquement et vous serez invité à vous connecter à votre compte utilisateur. Connectez-vous et vous constaterez que toutes vos applications, paramètres et fichiers sont préservés; vous pourrez utiliser votre appareil comme d'habitude.</w:t>
      </w:r>
    </w:p>
    <w:p w14:paraId="683E6BE1" w14:textId="77777777" w:rsidR="00173800" w:rsidRPr="00944A5F" w:rsidRDefault="00173800" w:rsidP="00944A5F">
      <w:pPr>
        <w:pStyle w:val="ListParagraph"/>
        <w:rPr>
          <w:lang w:val="fr-CA"/>
        </w:rPr>
      </w:pPr>
    </w:p>
    <w:p w14:paraId="3DBD92AC" w14:textId="77777777" w:rsidR="00AD2BD8" w:rsidRPr="003E6AD6" w:rsidRDefault="00223EB5" w:rsidP="00D4796B">
      <w:pPr>
        <w:pStyle w:val="Heading3"/>
      </w:pPr>
      <w:bookmarkStart w:id="258" w:name="_Reset_PC_to"/>
      <w:bookmarkStart w:id="259" w:name="_Toc240570424"/>
      <w:bookmarkEnd w:id="258"/>
      <w:r>
        <w:t>Réinitialiser le PC pour réinstaller Windows localement ou depuis le nuage, tout en conservant ou en supprimant vos fichiers</w:t>
      </w:r>
      <w:bookmarkEnd w:id="259"/>
    </w:p>
    <w:p w14:paraId="2CB09498" w14:textId="77777777" w:rsidR="00944A5F" w:rsidRDefault="00944A5F" w:rsidP="00DB4EDB">
      <w:pPr>
        <w:rPr>
          <w:lang w:val="fr-CA"/>
        </w:rPr>
      </w:pPr>
    </w:p>
    <w:p w14:paraId="0D416955" w14:textId="77777777" w:rsidR="00C81140" w:rsidRDefault="00C81140" w:rsidP="00C81140">
      <w:pPr>
        <w:rPr>
          <w:lang w:val="fr-CA"/>
        </w:rPr>
      </w:pPr>
      <w:r>
        <w:rPr>
          <w:lang w:val="fr-CA"/>
        </w:rPr>
        <w:t>Comme décrit dans le titre, cette option permet de réinitialiser votre PC en réinstallant Windows à partir d'une image locale ou du nuage, et de décider si vous souhaitez conserver vos fichiers ou tout supprimer.</w:t>
      </w:r>
    </w:p>
    <w:p w14:paraId="21729AC0" w14:textId="77777777" w:rsidR="00C81140" w:rsidRDefault="00C81140" w:rsidP="00C81140">
      <w:pPr>
        <w:rPr>
          <w:lang w:val="fr-CA"/>
        </w:rPr>
      </w:pPr>
      <w:r>
        <w:rPr>
          <w:lang w:val="fr-CA"/>
        </w:rPr>
        <w:t>Pour accéder à cette option :</w:t>
      </w:r>
    </w:p>
    <w:p w14:paraId="44A78C6B" w14:textId="77777777" w:rsidR="00C81140" w:rsidRPr="00D84E57" w:rsidRDefault="00C81140" w:rsidP="00C81140">
      <w:pPr>
        <w:pStyle w:val="ListParagraph"/>
        <w:numPr>
          <w:ilvl w:val="0"/>
          <w:numId w:val="165"/>
        </w:numPr>
        <w:rPr>
          <w:lang w:val="fr-CA"/>
        </w:rPr>
      </w:pPr>
      <w:r>
        <w:rPr>
          <w:lang w:val="fr-CA"/>
        </w:rPr>
        <w:t>Lorsque vous êtes dans les options de récupération, naviguez avec les raccourcis TAB ou MAJ + TAB jusqu'à atteindre le bouton « Réinitialiser le PC », puis appuyez sur ENTRÉE.</w:t>
      </w:r>
    </w:p>
    <w:p w14:paraId="6AC2C873" w14:textId="77777777" w:rsidR="00C81140" w:rsidRPr="00D84E57" w:rsidRDefault="00C81140" w:rsidP="00C81140">
      <w:pPr>
        <w:pStyle w:val="ListParagraph"/>
        <w:numPr>
          <w:ilvl w:val="0"/>
          <w:numId w:val="165"/>
        </w:numPr>
        <w:rPr>
          <w:lang w:val="fr-CA"/>
        </w:rPr>
      </w:pPr>
      <w:r>
        <w:rPr>
          <w:lang w:val="fr-CA"/>
        </w:rPr>
        <w:t>Dans la fenêtre affichée, vous pouvez choisir de conserver vos fichiers, ce qui supprimera toutes vos applications et paramètres, mais conservera vos fichiers personnels, ou tout supprimer. Naviguez parmi les options avec les raccourcis TAB ou MAJ + TAB, puis appuyez sur ENTRÉE sur le bouton de votre choix. Vous pouvez également accéder à un lien pour vous aider à choisir, ou annuler l'opération.</w:t>
      </w:r>
    </w:p>
    <w:p w14:paraId="4D90CCFA" w14:textId="77777777" w:rsidR="00C81140" w:rsidRDefault="00C81140" w:rsidP="00C81140">
      <w:pPr>
        <w:pStyle w:val="ListParagraph"/>
        <w:numPr>
          <w:ilvl w:val="0"/>
          <w:numId w:val="165"/>
        </w:numPr>
        <w:rPr>
          <w:lang w:val="fr-CA"/>
        </w:rPr>
      </w:pPr>
      <w:r>
        <w:rPr>
          <w:lang w:val="fr-CA"/>
        </w:rPr>
        <w:t>Dans la fenêtre suivante, vous devrez choisir comment réinstaller Windows, soit par un téléchargement infonuagique qui téléchargera une copie de votre Windows, soit en réinstallant à partir d'une image locale. Naviguez parmi les options avec les raccourcis TAB ou MAJ + TAB, puis appuyez sur ENTRÉE sur le bouton de votre choix.</w:t>
      </w:r>
    </w:p>
    <w:p w14:paraId="47146D8F" w14:textId="77777777" w:rsidR="00C81140" w:rsidRDefault="00C81140" w:rsidP="00C81140">
      <w:pPr>
        <w:pStyle w:val="ListParagraph"/>
        <w:numPr>
          <w:ilvl w:val="0"/>
          <w:numId w:val="165"/>
        </w:numPr>
        <w:rPr>
          <w:lang w:val="fr-CA"/>
        </w:rPr>
      </w:pPr>
      <w:r>
        <w:rPr>
          <w:lang w:val="fr-CA"/>
        </w:rPr>
        <w:t>Vous pourriez personnaliser des paramètres supplémentaires. Si vous décidez de conserver vos fichiers, vous pourriez restaurer vos applications et paramètres, ce qui restaurera les applications et paramètres à leur version d'origine avec laquelle ils ont été conçus pour cette version de Windows, ou réinstaller Windows depuis cet appareil. Si vous préférez tout supprimer, vous pourriez décider de simplement supprimer vos fichiers, ou conserver l'option par défaut. Vous pourriez cocher l'une de ces options si vous le souhaitez, puis confirmer en appuyant sur ENTRÉE sur le bouton « Confirmer ».</w:t>
      </w:r>
    </w:p>
    <w:p w14:paraId="75BBDF83" w14:textId="77777777" w:rsidR="00C81140" w:rsidRDefault="00C81140" w:rsidP="00C81140">
      <w:pPr>
        <w:pStyle w:val="ListParagraph"/>
        <w:numPr>
          <w:ilvl w:val="0"/>
          <w:numId w:val="165"/>
        </w:numPr>
        <w:rPr>
          <w:lang w:val="fr-CA"/>
        </w:rPr>
      </w:pPr>
      <w:r>
        <w:rPr>
          <w:lang w:val="fr-CA"/>
        </w:rPr>
        <w:lastRenderedPageBreak/>
        <w:t>Si vous avez décidé de conserver vos fichiers, vous serez maintenant informé de tout le contenu qui sera supprimé. Si vous avez décidé de tout supprimer, la réinitialisation commencera directement. Votre appareil redémarrera plusieurs fois pendant le processus de réinitialisation. Pendant ce temps, NVDA continuera de fonctionner jusqu'au premier redémarrage; ensuite, utilisez le Narrateur pour entendre l'état de la progression. Vous aurez une rétroaction par synthèse vocale, mais pas de support braille. Le Narrateur pourrait se lancer automatiquement au démarrage, mais si ce n'est pas le cas, vous pourriez toujours essayer de le lancer avec le raccourci CTRL + WINDOWS + ENTRÉE. Ainsi, vous pourrez suivre la progression de la réinitialisation jusqu'à sa fin. Avec le Narrateur, il peut arriver que plus d'une synthèse vocale parle, selon l'étape à laquelle vous vous trouvez.</w:t>
      </w:r>
    </w:p>
    <w:p w14:paraId="437A9941" w14:textId="77777777" w:rsidR="008F5BA2" w:rsidRDefault="00C81140" w:rsidP="00DB4EDB">
      <w:pPr>
        <w:pStyle w:val="ListParagraph"/>
        <w:numPr>
          <w:ilvl w:val="0"/>
          <w:numId w:val="165"/>
        </w:numPr>
        <w:rPr>
          <w:lang w:val="fr-CA"/>
        </w:rPr>
      </w:pPr>
      <w:r>
        <w:rPr>
          <w:lang w:val="fr-CA"/>
        </w:rPr>
        <w:t xml:space="preserve">Une fois la réinitialisation terminée, si vous avez décidé de conserver vos fichiers, vous serez dirigé vers le bureau Windows standard et vous pourrez configurer tous vos paramètres par la suite. Si vous avez décidé de tout supprimer, la procédure de configuration de Windows sera lancée. Veuillez suivre les étapes fournies à la </w:t>
      </w:r>
      <w:hyperlink w:anchor="_First_configuration_of" w:history="1">
        <w:r w:rsidRPr="003F513A">
          <w:rPr>
            <w:lang w:val="fr-CA"/>
          </w:rPr>
          <w:t>section 2.2 « Première configuration de l'appareil, configuration de Windows »</w:t>
        </w:r>
      </w:hyperlink>
      <w:r>
        <w:rPr>
          <w:lang w:val="fr-CA"/>
        </w:rPr>
        <w:t xml:space="preserve"> pour savoir comment configurer votre appareil correctement.</w:t>
      </w:r>
    </w:p>
    <w:p w14:paraId="51562569" w14:textId="77777777" w:rsidR="00C81140" w:rsidRPr="00C81140" w:rsidRDefault="00C81140" w:rsidP="00C81140">
      <w:pPr>
        <w:pStyle w:val="ListParagraph"/>
        <w:rPr>
          <w:lang w:val="fr-CA"/>
        </w:rPr>
      </w:pPr>
    </w:p>
    <w:p w14:paraId="70E5FBF7" w14:textId="77777777" w:rsidR="00793754" w:rsidRPr="003E6AD6" w:rsidRDefault="003552AF" w:rsidP="00D4796B">
      <w:pPr>
        <w:pStyle w:val="Heading3"/>
      </w:pPr>
      <w:bookmarkStart w:id="260" w:name="_Toc240570425"/>
      <w:r>
        <w:t>Démarrage avancé</w:t>
      </w:r>
      <w:bookmarkEnd w:id="260"/>
    </w:p>
    <w:p w14:paraId="4200363B" w14:textId="77777777" w:rsidR="00A617CB" w:rsidRDefault="00A617CB" w:rsidP="00526B4F">
      <w:pPr>
        <w:rPr>
          <w:lang w:val="fr-CA"/>
        </w:rPr>
      </w:pPr>
    </w:p>
    <w:p w14:paraId="1D2D46E2" w14:textId="77777777" w:rsidR="00A924C8" w:rsidRPr="003E6AD6" w:rsidRDefault="00887B9D" w:rsidP="00526B4F">
      <w:pPr>
        <w:rPr>
          <w:lang w:val="fr-CA"/>
        </w:rPr>
      </w:pPr>
      <w:r>
        <w:rPr>
          <w:lang w:val="fr-CA"/>
        </w:rPr>
        <w:t>Pour dépanner votre appareil, vous pourriez le redémarrer dans un mode spécial pour effectuer plusieurs étapes de récupération. Pour accéder à ce mode :</w:t>
      </w:r>
    </w:p>
    <w:p w14:paraId="6D051095" w14:textId="77777777" w:rsidR="003F0DF2" w:rsidRPr="003E6AD6" w:rsidRDefault="00A924C8">
      <w:pPr>
        <w:pStyle w:val="ListParagraph"/>
        <w:numPr>
          <w:ilvl w:val="0"/>
          <w:numId w:val="162"/>
        </w:numPr>
        <w:rPr>
          <w:lang w:val="fr-CA"/>
        </w:rPr>
      </w:pPr>
      <w:r>
        <w:rPr>
          <w:lang w:val="fr-CA"/>
        </w:rPr>
        <w:t>Lorsque vous êtes dans les options de récupération, naviguez parmi les options avec les raccourcis TAB ou MAJ + TAB jusqu'à atteindre le bouton « Redémarrer maintenant ». Appuyez sur ENTRÉE sur ce bouton.</w:t>
      </w:r>
    </w:p>
    <w:p w14:paraId="765A2514" w14:textId="77777777" w:rsidR="002C19D9" w:rsidRPr="003E6AD6" w:rsidRDefault="00062061">
      <w:pPr>
        <w:pStyle w:val="ListParagraph"/>
        <w:numPr>
          <w:ilvl w:val="0"/>
          <w:numId w:val="162"/>
        </w:numPr>
        <w:rPr>
          <w:lang w:val="fr-CA"/>
        </w:rPr>
      </w:pPr>
      <w:r>
        <w:rPr>
          <w:lang w:val="fr-CA"/>
        </w:rPr>
        <w:t>Une invite vous demandera de confirmer que vous souhaitez vraiment redémarrer et vous rappellera d'enregistrer votre travail au préalable. Appuyez sur ENTRÉE sur le bouton « Redémarrer maintenant » pour confirmer, et votre appareil redémarrera.</w:t>
      </w:r>
    </w:p>
    <w:p w14:paraId="7B4D6154" w14:textId="77777777" w:rsidR="005A1E28" w:rsidRPr="003E6AD6" w:rsidRDefault="005A1E28">
      <w:pPr>
        <w:pStyle w:val="ListParagraph"/>
        <w:numPr>
          <w:ilvl w:val="0"/>
          <w:numId w:val="162"/>
        </w:numPr>
        <w:rPr>
          <w:lang w:val="fr-CA"/>
        </w:rPr>
      </w:pPr>
      <w:r>
        <w:rPr>
          <w:lang w:val="fr-CA"/>
        </w:rPr>
        <w:t>Attendez environ 1 minute, puis lancez le Narrateur avec le raccourci CTRL + WINDOWS + ENTRÉE.</w:t>
      </w:r>
    </w:p>
    <w:p w14:paraId="629BD776" w14:textId="77777777" w:rsidR="00F41D01" w:rsidRPr="003E6AD6" w:rsidRDefault="00F41D01" w:rsidP="00526B4F">
      <w:pPr>
        <w:rPr>
          <w:lang w:val="fr-CA"/>
        </w:rPr>
      </w:pPr>
      <w:r>
        <w:rPr>
          <w:lang w:val="fr-CA"/>
        </w:rPr>
        <w:t>Veuillez noter : le Narrateur parlera, mais vous n'aurez aucun support braille.</w:t>
      </w:r>
    </w:p>
    <w:p w14:paraId="0FA5C521" w14:textId="77777777" w:rsidR="007D7B57" w:rsidRPr="003E6AD6" w:rsidRDefault="004B028A" w:rsidP="00526B4F">
      <w:pPr>
        <w:rPr>
          <w:lang w:val="fr-CA"/>
        </w:rPr>
      </w:pPr>
      <w:r>
        <w:rPr>
          <w:lang w:val="fr-CA"/>
        </w:rPr>
        <w:t>Voici les options disponibles lorsque vous êtes dans ce mode spécial :</w:t>
      </w:r>
    </w:p>
    <w:p w14:paraId="65882EBF" w14:textId="77777777" w:rsidR="004B028A" w:rsidRPr="003E6AD6" w:rsidRDefault="00FC58F4">
      <w:pPr>
        <w:pStyle w:val="ListParagraph"/>
        <w:numPr>
          <w:ilvl w:val="0"/>
          <w:numId w:val="163"/>
        </w:numPr>
        <w:rPr>
          <w:lang w:val="fr-CA"/>
        </w:rPr>
      </w:pPr>
      <w:r>
        <w:rPr>
          <w:lang w:val="fr-CA"/>
        </w:rPr>
        <w:t>Le bouton Continuer quitte ce mode et retourne à Windows 11; il redémarrera votre appareil dans son état précédent;</w:t>
      </w:r>
    </w:p>
    <w:p w14:paraId="34763239" w14:textId="77777777" w:rsidR="00AB13FF" w:rsidRPr="003E6AD6" w:rsidRDefault="007A1350">
      <w:pPr>
        <w:pStyle w:val="ListParagraph"/>
        <w:numPr>
          <w:ilvl w:val="0"/>
          <w:numId w:val="163"/>
        </w:numPr>
        <w:rPr>
          <w:lang w:val="fr-CA"/>
        </w:rPr>
      </w:pPr>
      <w:r>
        <w:rPr>
          <w:lang w:val="fr-CA"/>
        </w:rPr>
        <w:t>Le bouton « Utiliser un appareil » : permet de démarrer à l'aide d'un appareil externe, ce qui peut être très utile à des fins de récupération;</w:t>
      </w:r>
    </w:p>
    <w:p w14:paraId="35719092" w14:textId="77777777" w:rsidR="00E82578" w:rsidRPr="003E6AD6" w:rsidRDefault="00EF1DBA">
      <w:pPr>
        <w:pStyle w:val="ListParagraph"/>
        <w:numPr>
          <w:ilvl w:val="0"/>
          <w:numId w:val="163"/>
        </w:numPr>
        <w:rPr>
          <w:lang w:val="fr-CA"/>
        </w:rPr>
      </w:pPr>
      <w:r>
        <w:rPr>
          <w:lang w:val="fr-CA"/>
        </w:rPr>
        <w:t xml:space="preserve">Le bouton Dépannage : réinitialise votre PC ou permet d'accéder aux options avancées. Veuillez noter que les options « Réinitialiser votre PC » sont disponibles pendant que l'ordinateur est allumé, comme décrit ci-dessus à la </w:t>
      </w:r>
      <w:hyperlink w:anchor="_Reset_PC_to" w:history="1">
        <w:r w:rsidRPr="003F513A">
          <w:rPr>
            <w:lang w:val="fr-CA"/>
          </w:rPr>
          <w:t>section 16.8.2</w:t>
        </w:r>
      </w:hyperlink>
      <w:r>
        <w:rPr>
          <w:lang w:val="fr-CA"/>
        </w:rPr>
        <w:t xml:space="preserve">, mais </w:t>
      </w:r>
      <w:r>
        <w:rPr>
          <w:lang w:val="fr-CA"/>
        </w:rPr>
        <w:lastRenderedPageBreak/>
        <w:t>que les « options avancées » ne sont disponibles que dans ce mode spécial. Les options avancées disponibles peuvent varier et ne seront pas détaillées ici.</w:t>
      </w:r>
    </w:p>
    <w:p w14:paraId="60C3FF0A" w14:textId="77777777" w:rsidR="005D3FED" w:rsidRPr="003E6AD6" w:rsidRDefault="003F3CAC">
      <w:pPr>
        <w:pStyle w:val="ListParagraph"/>
        <w:numPr>
          <w:ilvl w:val="0"/>
          <w:numId w:val="163"/>
        </w:numPr>
        <w:rPr>
          <w:lang w:val="fr-CA"/>
        </w:rPr>
      </w:pPr>
      <w:r>
        <w:rPr>
          <w:lang w:val="fr-CA"/>
        </w:rPr>
        <w:t>Le bouton « Éteindre votre PC », qui éteindra votre appareil et vous permettra de le redémarrer normalement.</w:t>
      </w:r>
    </w:p>
    <w:p w14:paraId="5A1BFFD8" w14:textId="77777777" w:rsidR="00952B2A" w:rsidRPr="003E6AD6" w:rsidRDefault="00952B2A" w:rsidP="00952B2A">
      <w:pPr>
        <w:rPr>
          <w:lang w:val="fr-CA"/>
        </w:rPr>
      </w:pPr>
      <w:r>
        <w:rPr>
          <w:lang w:val="fr-CA"/>
        </w:rPr>
        <w:t>Sélectionnez l'option de votre choix en naviguant jusqu'à elle avec les raccourcis TAB ou MAJ + TAB, puis appuyez sur Fn + ENTRÉE pour l'activer. Suivez les invites présentées, le cas échéant, pour terminer l'étape sélectionnée.</w:t>
      </w:r>
    </w:p>
    <w:p w14:paraId="7F32D9CE" w14:textId="77777777" w:rsidR="00F66B8A" w:rsidRPr="003E6AD6" w:rsidRDefault="00F66B8A" w:rsidP="00F66B8A">
      <w:pPr>
        <w:rPr>
          <w:lang w:val="fr-CA"/>
        </w:rPr>
      </w:pPr>
    </w:p>
    <w:p w14:paraId="5CDAB9F5" w14:textId="77777777" w:rsidR="00CE4903" w:rsidRPr="003E6AD6" w:rsidRDefault="00CE4903">
      <w:pPr>
        <w:pStyle w:val="Heading2"/>
        <w:numPr>
          <w:ilvl w:val="1"/>
          <w:numId w:val="102"/>
        </w:numPr>
        <w:rPr>
          <w:rFonts w:ascii="Times New Roman" w:hAnsi="Times New Roman"/>
          <w:lang w:val="fr-CA"/>
        </w:rPr>
      </w:pPr>
      <w:bookmarkStart w:id="261" w:name="_Toc240570426"/>
      <w:r>
        <w:rPr>
          <w:rFonts w:ascii="Times New Roman" w:hAnsi="Times New Roman"/>
          <w:lang w:val="fr-CA"/>
        </w:rPr>
        <w:t>Autres problèmes</w:t>
      </w:r>
      <w:bookmarkEnd w:id="261"/>
    </w:p>
    <w:p w14:paraId="4E1CCB3D" w14:textId="77777777" w:rsidR="00A617CB" w:rsidRDefault="00A617CB" w:rsidP="00E737CE">
      <w:pPr>
        <w:rPr>
          <w:lang w:val="fr-CA"/>
        </w:rPr>
      </w:pPr>
    </w:p>
    <w:p w14:paraId="41ADB7D4" w14:textId="77777777" w:rsidR="00280D77" w:rsidRPr="003E6AD6" w:rsidRDefault="00DC76C9" w:rsidP="00E737CE">
      <w:pPr>
        <w:rPr>
          <w:lang w:val="fr-CA"/>
        </w:rPr>
      </w:pPr>
      <w:r>
        <w:rPr>
          <w:lang w:val="fr-CA"/>
        </w:rPr>
        <w:t>Si votre problème n'a pas été abordé dans ce chapitre, ne vous inquiétez pas, nous trouverons une solution avec vous, à votre satisfaction. Veuillez communiquer avec le soutien technique de HumanWare ou avec le revendeur auprès duquel vous avez acheté votre appareil, pour obtenir de l'aide supplémentaire et personnalisée.</w:t>
      </w:r>
    </w:p>
    <w:p w14:paraId="40722398" w14:textId="77777777" w:rsidR="00046C73" w:rsidRPr="003E6AD6" w:rsidRDefault="00046C73" w:rsidP="00E737CE">
      <w:pPr>
        <w:rPr>
          <w:lang w:val="fr-CA"/>
        </w:rPr>
      </w:pPr>
    </w:p>
    <w:p w14:paraId="75CC676A" w14:textId="77777777" w:rsidR="00645A2C" w:rsidRPr="003E6AD6" w:rsidRDefault="00645A2C" w:rsidP="00544A1B">
      <w:pPr>
        <w:pStyle w:val="Heading1"/>
        <w:rPr>
          <w:lang w:val="fr-CA"/>
        </w:rPr>
      </w:pPr>
      <w:bookmarkStart w:id="262" w:name="_Toc240570427"/>
      <w:r>
        <w:rPr>
          <w:lang w:val="fr-CA"/>
        </w:rPr>
        <w:t xml:space="preserve">Annexe A – Principaux changements entre le BrailleNote Touch Plus et le BrailleNote </w:t>
      </w:r>
      <w:proofErr w:type="spellStart"/>
      <w:r>
        <w:rPr>
          <w:lang w:val="fr-CA"/>
        </w:rPr>
        <w:t>evolve</w:t>
      </w:r>
      <w:bookmarkEnd w:id="262"/>
      <w:proofErr w:type="spellEnd"/>
    </w:p>
    <w:p w14:paraId="3DA84E9C" w14:textId="77777777" w:rsidR="00A617CB" w:rsidRDefault="00A617CB" w:rsidP="00645A2C">
      <w:pPr>
        <w:rPr>
          <w:lang w:val="fr-CA"/>
        </w:rPr>
      </w:pPr>
    </w:p>
    <w:p w14:paraId="7CDC8F4F" w14:textId="77777777" w:rsidR="007C6729" w:rsidRPr="00A00D0A" w:rsidRDefault="00A5677D" w:rsidP="00645A2C">
      <w:pPr>
        <w:rPr>
          <w:lang w:val="fr-CA"/>
        </w:rPr>
      </w:pPr>
      <w:r>
        <w:rPr>
          <w:lang w:val="fr-CA"/>
        </w:rPr>
        <w:t xml:space="preserve">Puisque le BrailleNote </w:t>
      </w:r>
      <w:proofErr w:type="spellStart"/>
      <w:r>
        <w:rPr>
          <w:lang w:val="fr-CA"/>
        </w:rPr>
        <w:t>evolve</w:t>
      </w:r>
      <w:proofErr w:type="spellEnd"/>
      <w:r>
        <w:rPr>
          <w:lang w:val="fr-CA"/>
        </w:rPr>
        <w:t xml:space="preserve"> est, comme son nom l'indique, une évolution du BrailleNote Touch Plus, il repose sur des similitudes importantes, principalement la suite d'applications KeySoft intégrée aux deux appareils, mais il contient également de nombreuses différences; les plus importantes seront décrites ci-dessous. </w:t>
      </w:r>
      <w:r w:rsidRPr="00A00D0A">
        <w:rPr>
          <w:lang w:val="fr-CA"/>
        </w:rPr>
        <w:t xml:space="preserve">Cette section est conçue pour les utilisateurs passant d'un BrailleNote Touch Plus et vous aidera à vous familiariser rapidement avec votre nouveau BrailleNote </w:t>
      </w:r>
      <w:proofErr w:type="spellStart"/>
      <w:r w:rsidRPr="00A00D0A">
        <w:rPr>
          <w:lang w:val="fr-CA"/>
        </w:rPr>
        <w:t>evolve</w:t>
      </w:r>
      <w:proofErr w:type="spellEnd"/>
      <w:r w:rsidRPr="00A00D0A">
        <w:rPr>
          <w:lang w:val="fr-CA"/>
        </w:rPr>
        <w:t>.</w:t>
      </w:r>
    </w:p>
    <w:p w14:paraId="3472C555" w14:textId="77777777" w:rsidR="008D5C6B" w:rsidRPr="003E6AD6" w:rsidRDefault="008D5C6B" w:rsidP="00645A2C">
      <w:pPr>
        <w:rPr>
          <w:lang w:val="fr-CA"/>
        </w:rPr>
      </w:pPr>
    </w:p>
    <w:p w14:paraId="32091CA1" w14:textId="77777777" w:rsidR="005D6002" w:rsidRPr="003E6AD6" w:rsidRDefault="005D6002" w:rsidP="005D6002">
      <w:pPr>
        <w:pStyle w:val="Heading2"/>
        <w:rPr>
          <w:rFonts w:ascii="Times New Roman" w:hAnsi="Times New Roman"/>
          <w:lang w:val="fr-CA"/>
        </w:rPr>
      </w:pPr>
      <w:bookmarkStart w:id="263" w:name="_Toc240570428"/>
      <w:r>
        <w:rPr>
          <w:rFonts w:ascii="Times New Roman" w:hAnsi="Times New Roman"/>
          <w:lang w:val="fr-CA"/>
        </w:rPr>
        <w:t>Système d'exploitation</w:t>
      </w:r>
      <w:bookmarkEnd w:id="263"/>
    </w:p>
    <w:p w14:paraId="229C22A8" w14:textId="77777777" w:rsidR="00A617CB" w:rsidRDefault="00A617CB" w:rsidP="00645A2C">
      <w:pPr>
        <w:rPr>
          <w:lang w:val="fr-CA"/>
        </w:rPr>
      </w:pPr>
    </w:p>
    <w:p w14:paraId="5AEA5C86" w14:textId="77777777" w:rsidR="00F102EA" w:rsidRPr="00A00D0A" w:rsidRDefault="00534865" w:rsidP="00645A2C">
      <w:pPr>
        <w:rPr>
          <w:lang w:val="fr-CA"/>
        </w:rPr>
      </w:pPr>
      <w:r w:rsidRPr="00A00D0A">
        <w:rPr>
          <w:lang w:val="fr-CA"/>
        </w:rPr>
        <w:t xml:space="preserve">La principale différence entre les deux appareils réside dans leurs systèmes d'exploitation respectifs. </w:t>
      </w:r>
      <w:r>
        <w:rPr>
          <w:lang w:val="fr-CA"/>
        </w:rPr>
        <w:t xml:space="preserve">En fait, </w:t>
      </w:r>
      <w:r w:rsidRPr="00A00D0A">
        <w:rPr>
          <w:lang w:val="fr-CA"/>
        </w:rPr>
        <w:t xml:space="preserve">le BrailleNote Touch Plus repose sur Android, principalement utilisé sur certains téléphones intelligents et tablettes, et le BrailleNote </w:t>
      </w:r>
      <w:proofErr w:type="spellStart"/>
      <w:r w:rsidRPr="00A00D0A">
        <w:rPr>
          <w:lang w:val="fr-CA"/>
        </w:rPr>
        <w:t>evolve</w:t>
      </w:r>
      <w:proofErr w:type="spellEnd"/>
      <w:r w:rsidRPr="00A00D0A">
        <w:rPr>
          <w:lang w:val="fr-CA"/>
        </w:rPr>
        <w:t xml:space="preserve"> est un PC Windows 11 Professionnel. Comme vous pouvez le constater en lisant le guide de démarrage rapide ou la section </w:t>
      </w:r>
      <w:hyperlink w:anchor="_First_configuration_of" w:history="1">
        <w:r w:rsidRPr="003F513A">
          <w:rPr>
            <w:lang w:val="fr-CA"/>
          </w:rPr>
          <w:t>« Première configuration de l'appareil, configuration de Windows »</w:t>
        </w:r>
      </w:hyperlink>
      <w:r w:rsidRPr="00A00D0A">
        <w:rPr>
          <w:lang w:val="fr-CA"/>
        </w:rPr>
        <w:t xml:space="preserve">, l'interface de ces deux systèmes d'exploitation et leurs méthodes de fonctionnement sont légèrement différentes. Malgré cela, nous avons créé des solutions pour rendre cet environnement considérablement plus accessible à nos utilisateurs. Bien que l'environnement Windows crée </w:t>
      </w:r>
      <w:r w:rsidRPr="00A00D0A">
        <w:rPr>
          <w:lang w:val="fr-CA"/>
        </w:rPr>
        <w:lastRenderedPageBreak/>
        <w:t>de nouveaux défis que nous devons surmonter pour concevoir un appareil entièrement accessible pour nos utilisateurs, nous avons travaillé fort pour atteindre cet objectif. De plus, comme cet appareil fonctionne dans un environnement Windows, il est beaucoup plus ouvert à différents types d'applications que l'environnement Android, comme cela sera expliqué dans la section suivante. Cela offre des possibilités qui aident l'utilisateur à être aussi productif que possible, et à demeurer sur une plateforme grand public.</w:t>
      </w:r>
    </w:p>
    <w:p w14:paraId="6BEC642F" w14:textId="77777777" w:rsidR="00782188" w:rsidRPr="003E6AD6" w:rsidRDefault="00782188" w:rsidP="00645A2C">
      <w:pPr>
        <w:rPr>
          <w:lang w:val="fr-CA"/>
        </w:rPr>
      </w:pPr>
    </w:p>
    <w:p w14:paraId="66CC414E" w14:textId="77777777" w:rsidR="00782188" w:rsidRPr="003E6AD6" w:rsidRDefault="00782188" w:rsidP="00782188">
      <w:pPr>
        <w:pStyle w:val="Heading2"/>
        <w:rPr>
          <w:rFonts w:ascii="Times New Roman" w:hAnsi="Times New Roman"/>
          <w:lang w:val="fr-CA"/>
        </w:rPr>
      </w:pPr>
      <w:bookmarkStart w:id="264" w:name="_Toc240570429"/>
      <w:r>
        <w:rPr>
          <w:rFonts w:ascii="Times New Roman" w:hAnsi="Times New Roman"/>
          <w:lang w:val="fr-CA"/>
        </w:rPr>
        <w:t>Applications</w:t>
      </w:r>
      <w:bookmarkEnd w:id="264"/>
    </w:p>
    <w:p w14:paraId="44F22C45" w14:textId="77777777" w:rsidR="00A617CB" w:rsidRDefault="00A617CB" w:rsidP="00645A2C">
      <w:pPr>
        <w:rPr>
          <w:lang w:val="fr-CA"/>
        </w:rPr>
      </w:pPr>
    </w:p>
    <w:p w14:paraId="1999323A" w14:textId="77777777" w:rsidR="00752CA5" w:rsidRPr="003E6AD6" w:rsidRDefault="00601A25" w:rsidP="00645A2C">
      <w:pPr>
        <w:rPr>
          <w:lang w:val="fr-CA"/>
        </w:rPr>
      </w:pPr>
      <w:r w:rsidRPr="00A00D0A">
        <w:rPr>
          <w:lang w:val="fr-CA"/>
        </w:rPr>
        <w:t>La similitude la plus importante entre le BrailleNote Touch Plus et l'</w:t>
      </w:r>
      <w:proofErr w:type="spellStart"/>
      <w:r w:rsidRPr="00A00D0A">
        <w:rPr>
          <w:lang w:val="fr-CA"/>
        </w:rPr>
        <w:t>evolve</w:t>
      </w:r>
      <w:proofErr w:type="spellEnd"/>
      <w:r w:rsidRPr="00A00D0A">
        <w:rPr>
          <w:lang w:val="fr-CA"/>
        </w:rPr>
        <w:t xml:space="preserve"> est notre suite d'applications KeySoft. Comme vous le feriez avec le BrailleNote Touch Plus, vous pouvez lire ou écrire des documents braille avec KeyBRF, effectuer des équations mathématiques avec KeyMath et naviguer dans votre stockage infonuagique, vos dossiers et fichiers disponibles avec le Gestionnaire de fichiers. </w:t>
      </w:r>
      <w:r>
        <w:rPr>
          <w:lang w:val="fr-CA"/>
        </w:rPr>
        <w:t xml:space="preserve">En parlant du Gestionnaire de fichiers, nous avons intégré notre méthode de navigation dans vos documents dans toutes nos applications et celles de Microsoft, assurant une façon familière d'ouvrir et d'enregistrer vos fichiers. </w:t>
      </w:r>
      <w:r w:rsidRPr="00A00D0A">
        <w:rPr>
          <w:lang w:val="fr-CA"/>
        </w:rPr>
        <w:t>Au démarrage de l'appareil, le Menu principal familier de KeySoft se lance, assurant une expérience semblable à celle que vous attendez en utilisant nos produits BrailleNote.</w:t>
      </w:r>
    </w:p>
    <w:p w14:paraId="2528A8C6" w14:textId="77777777" w:rsidR="00664063" w:rsidRPr="00A00D0A" w:rsidRDefault="000E2CBD" w:rsidP="00645A2C">
      <w:pPr>
        <w:rPr>
          <w:lang w:val="fr-CA"/>
        </w:rPr>
      </w:pPr>
      <w:r w:rsidRPr="00A00D0A">
        <w:rPr>
          <w:lang w:val="fr-CA"/>
        </w:rPr>
        <w:t>De plus, le fait que l'</w:t>
      </w:r>
      <w:proofErr w:type="spellStart"/>
      <w:r w:rsidRPr="00A00D0A">
        <w:rPr>
          <w:lang w:val="fr-CA"/>
        </w:rPr>
        <w:t>evolve</w:t>
      </w:r>
      <w:proofErr w:type="spellEnd"/>
      <w:r w:rsidRPr="00A00D0A">
        <w:rPr>
          <w:lang w:val="fr-CA"/>
        </w:rPr>
        <w:t xml:space="preserve"> fonctionne dans un environnement Windows nous aide à créer des solutions qui rendront les applications standards entièrement accessibles et vous aideront à vous familiariser avec un large éventail de logiciels disponibles sur tout ordinateur Windows. Par exemple, nous avons créé des compléments pour NVDA afin de faciliter l'utilisation d'autres voix que celles intégrées à l'appareil, ce qui vous permet de les ajouter et de les retirer comme vous le feriez avec le BrailleNote Touch Plus. </w:t>
      </w:r>
      <w:r>
        <w:rPr>
          <w:lang w:val="fr-CA"/>
        </w:rPr>
        <w:t xml:space="preserve">Les voix Acapela sont largement utilisées sur nos produits et, à ce titre, vous sont familières. </w:t>
      </w:r>
      <w:r w:rsidRPr="00A00D0A">
        <w:rPr>
          <w:lang w:val="fr-CA"/>
        </w:rPr>
        <w:t>Nous avons également créé des compléments pour simplifier l'utilisation du clavier Perkins pour saisir des expressions mathématiques. Des compléments pour toutes les applications Microsoft Office ont également été créés, vous offrant une expérience plus adaptée et accessible. Ainsi, KeyWord a été remplacé par Word et KeyMail par Outlook, et de plus, vous pouvez maintenant utiliser Excel pour les feuilles de calcul (ce qui n'était pas possible de façon complète sur le BrailleNote Touch Plus) et PowerPoint pour les diapositives. Enfin, Victor Reader sur l'</w:t>
      </w:r>
      <w:proofErr w:type="spellStart"/>
      <w:r w:rsidRPr="00A00D0A">
        <w:rPr>
          <w:lang w:val="fr-CA"/>
        </w:rPr>
        <w:t>evolve</w:t>
      </w:r>
      <w:proofErr w:type="spellEnd"/>
      <w:r w:rsidRPr="00A00D0A">
        <w:rPr>
          <w:lang w:val="fr-CA"/>
        </w:rPr>
        <w:t xml:space="preserve"> remplace EasyReader+ sur le BrailleNote Touch Plus, assurant une expérience plus complète pour la lecture de livres.</w:t>
      </w:r>
    </w:p>
    <w:p w14:paraId="23DF7545" w14:textId="77777777" w:rsidR="00186CE9" w:rsidRPr="00A00D0A" w:rsidRDefault="003867F8" w:rsidP="00645A2C">
      <w:pPr>
        <w:rPr>
          <w:lang w:val="fr-CA"/>
        </w:rPr>
      </w:pPr>
      <w:r w:rsidRPr="00A00D0A">
        <w:rPr>
          <w:lang w:val="fr-CA"/>
        </w:rPr>
        <w:t xml:space="preserve">Puisque cet appareil fonctionne dans un environnement Windows, vous pouvez également utiliser un autre lecteur d'écran que NVDA, par exemple JAWS, mais gardez à l'esprit que certains de nos raccourcis pourraient ne pas fonctionner. Vous pouvez également installer d'autres applications disponibles sur Windows, et si elles sont accessibles, elles fonctionneront sur le BrailleNote </w:t>
      </w:r>
      <w:proofErr w:type="spellStart"/>
      <w:r w:rsidRPr="00A00D0A">
        <w:rPr>
          <w:lang w:val="fr-CA"/>
        </w:rPr>
        <w:t>Evolve</w:t>
      </w:r>
      <w:proofErr w:type="spellEnd"/>
      <w:r w:rsidRPr="00A00D0A">
        <w:rPr>
          <w:lang w:val="fr-CA"/>
        </w:rPr>
        <w:t>. En revanche, avec le BrailleNote Touch Plus, vous pouviez installer certaines applications depuis le Google Play Store, mais le choix était limité.</w:t>
      </w:r>
    </w:p>
    <w:p w14:paraId="4EA29A87" w14:textId="77777777" w:rsidR="00C936F2" w:rsidRDefault="00255829" w:rsidP="00645A2C">
      <w:pPr>
        <w:rPr>
          <w:lang w:val="fr-CA"/>
        </w:rPr>
      </w:pPr>
      <w:r>
        <w:rPr>
          <w:lang w:val="fr-CA"/>
        </w:rPr>
        <w:lastRenderedPageBreak/>
        <w:t>Pour conclure cette section, les similitudes et les différences entre ces deux appareils se reflètent en parcourant le Menu principal. Dans le Menu principal de KeySoft, vous trouverez vos applications familières (KeyBRF, KeyFiles et KeyMath), le lecteur d'écran NVDA et les applications Office (Excel, Outlook, PowerPoint et Word). De plus, dans le sous-menu « Toutes les apps », vous trouverez toutes vos applications installées, les nôtres et celles installées par ailleurs. L'adresse URL pour télécharger JAWS et le guide d'utilisation s'y trouvent également. Toutes ces applications peuvent également être épinglées au Menu principal, pour un accès simplifié, comme vous pourriez le faire avec le BrailleNote Touch Plus. Ainsi, tout l'environnement Windows est facile à utiliser, à votre portée.</w:t>
      </w:r>
    </w:p>
    <w:p w14:paraId="4F0F0B4D" w14:textId="77777777" w:rsidR="005863CE" w:rsidRDefault="005863CE" w:rsidP="00645A2C">
      <w:pPr>
        <w:rPr>
          <w:lang w:val="fr-CA"/>
        </w:rPr>
      </w:pPr>
    </w:p>
    <w:p w14:paraId="0F317625" w14:textId="77777777" w:rsidR="006754FE" w:rsidRPr="001B729F" w:rsidRDefault="006754FE" w:rsidP="001B729F">
      <w:pPr>
        <w:pStyle w:val="Heading2"/>
        <w:rPr>
          <w:rFonts w:ascii="Times New Roman" w:hAnsi="Times New Roman"/>
          <w:lang w:val="fr-CA"/>
        </w:rPr>
      </w:pPr>
      <w:bookmarkStart w:id="265" w:name="_Toc240570430"/>
      <w:r>
        <w:rPr>
          <w:rFonts w:ascii="Times New Roman" w:hAnsi="Times New Roman"/>
          <w:lang w:val="fr-CA"/>
        </w:rPr>
        <w:t>Menus contextuels et barres de menus</w:t>
      </w:r>
      <w:bookmarkEnd w:id="265"/>
    </w:p>
    <w:p w14:paraId="778E35DD" w14:textId="77777777" w:rsidR="006754FE" w:rsidRDefault="00350381" w:rsidP="00645A2C">
      <w:pPr>
        <w:rPr>
          <w:lang w:val="fr-CA"/>
        </w:rPr>
      </w:pPr>
      <w:r>
        <w:rPr>
          <w:lang w:val="fr-CA"/>
        </w:rPr>
        <w:t>Avec le BrailleNote Touch Plus, toutes les applications contenaient des menus contextuels accessibles avec le raccourci ESPACE + M. Sur l'</w:t>
      </w:r>
      <w:proofErr w:type="spellStart"/>
      <w:r>
        <w:rPr>
          <w:lang w:val="fr-CA"/>
        </w:rPr>
        <w:t>evolve</w:t>
      </w:r>
      <w:proofErr w:type="spellEnd"/>
      <w:r>
        <w:rPr>
          <w:lang w:val="fr-CA"/>
        </w:rPr>
        <w:t>, il existe deux types de menus : les menus contextuels et les barres de menus.</w:t>
      </w:r>
    </w:p>
    <w:p w14:paraId="25B569FB" w14:textId="77777777" w:rsidR="00350381" w:rsidRDefault="00350381" w:rsidP="00645A2C">
      <w:pPr>
        <w:rPr>
          <w:lang w:val="fr-CA"/>
        </w:rPr>
      </w:pPr>
      <w:r>
        <w:rPr>
          <w:lang w:val="fr-CA"/>
        </w:rPr>
        <w:t>Dans nos applications, à savoir le Menu principal de KeySoft, KeyBRF, le Gestionnaire de fichiers, KeyMath et Victor Reader, toutes les commandes sont accessibles via le menu contextuel, avec le raccourci ESPACE + M.</w:t>
      </w:r>
    </w:p>
    <w:p w14:paraId="3BAF7E0D" w14:textId="77777777" w:rsidR="008B2C54" w:rsidRDefault="00A01DAC" w:rsidP="00645A2C">
      <w:pPr>
        <w:rPr>
          <w:lang w:val="fr-CA"/>
        </w:rPr>
      </w:pPr>
      <w:r>
        <w:rPr>
          <w:lang w:val="fr-CA"/>
        </w:rPr>
        <w:t>Dans les applications Office (Word, Excel, PowerPoint et Outlook), nous avons créé des compléments pour faciliter l'utilisation de ces applications et les rendre plus accessibles à nos utilisateurs. Pour remplacer les rubans, nous avons créé une barre de menus, accessible avec le raccourci RETOUR ARRIÈRE + A.</w:t>
      </w:r>
      <w:r>
        <w:rPr>
          <w:lang w:val="fr-CA"/>
        </w:rPr>
        <w:br w:type="page"/>
      </w:r>
    </w:p>
    <w:p w14:paraId="56839795" w14:textId="77777777" w:rsidR="008B2C54" w:rsidRPr="0058261D" w:rsidRDefault="0058261D" w:rsidP="0058261D">
      <w:pPr>
        <w:pStyle w:val="Heading2"/>
        <w:rPr>
          <w:rFonts w:ascii="Times New Roman" w:hAnsi="Times New Roman"/>
          <w:lang w:val="fr-CA"/>
        </w:rPr>
      </w:pPr>
      <w:bookmarkStart w:id="266" w:name="_Toc240570431"/>
      <w:r>
        <w:rPr>
          <w:rFonts w:ascii="Times New Roman" w:hAnsi="Times New Roman"/>
          <w:lang w:val="fr-CA"/>
        </w:rPr>
        <w:lastRenderedPageBreak/>
        <w:t>Champs d'édition et sélection de texte</w:t>
      </w:r>
      <w:bookmarkEnd w:id="266"/>
    </w:p>
    <w:p w14:paraId="115B0753" w14:textId="77777777" w:rsidR="0058261D" w:rsidRDefault="00E07E6D" w:rsidP="00645A2C">
      <w:pPr>
        <w:rPr>
          <w:lang w:val="fr-CA"/>
        </w:rPr>
      </w:pPr>
      <w:r>
        <w:rPr>
          <w:lang w:val="fr-CA"/>
        </w:rPr>
        <w:t>Avec l'</w:t>
      </w:r>
      <w:proofErr w:type="spellStart"/>
      <w:r>
        <w:rPr>
          <w:lang w:val="fr-CA"/>
        </w:rPr>
        <w:t>evolve</w:t>
      </w:r>
      <w:proofErr w:type="spellEnd"/>
      <w:r>
        <w:rPr>
          <w:lang w:val="fr-CA"/>
        </w:rPr>
        <w:t>, pour naviguer d'un champ d'édition à un autre, utilisez les raccourcis TAB ou MAJ + TAB. Un son sera émis, ou une indication sera énoncée par la synthèse vocale pour indiquer que vous êtes entré dans un champ d'édition. Saisissez votre contenu, puis utilisez un raccourci pour reculer ou avancer vers le champ d'édition précédent ou suivant, ou appuyez sur ENTRÉE pour valider le formulaire. Si vous n'êtes pas entré automatiquement dans un champ d'édition, vous pouvez appuyer sur la touche ENTRÉE lorsque vous êtes positionné sur le champ d'édition pour l'ouvrir.</w:t>
      </w:r>
    </w:p>
    <w:p w14:paraId="6C34A69C" w14:textId="77777777" w:rsidR="00CE2171" w:rsidRPr="00021146" w:rsidRDefault="005F7B3C" w:rsidP="00645A2C">
      <w:pPr>
        <w:rPr>
          <w:noProof/>
          <w:lang w:val="fr-CA"/>
        </w:rPr>
      </w:pPr>
      <w:r>
        <w:rPr>
          <w:lang w:val="fr-CA"/>
        </w:rPr>
        <w:t>De plus, lorsque vous êtes dans un document avec l'</w:t>
      </w:r>
      <w:proofErr w:type="spellStart"/>
      <w:r>
        <w:rPr>
          <w:lang w:val="fr-CA"/>
        </w:rPr>
        <w:t>evolve</w:t>
      </w:r>
      <w:proofErr w:type="spellEnd"/>
      <w:r>
        <w:rPr>
          <w:lang w:val="fr-CA"/>
        </w:rPr>
        <w:t xml:space="preserve">, la sélection de texte est légèrement différente que sur le BrailleNote Touch Plus. </w:t>
      </w:r>
      <w:r>
        <w:rPr>
          <w:noProof/>
          <w:lang w:val="fr-CA"/>
        </w:rPr>
        <w:t xml:space="preserve">Placez votre curseur à l'endroit où vous souhaitez commencer votre sélection, puis appuyez sur ENTRÉE + S. Cela activera le mode sélection. </w:t>
      </w:r>
      <w:r w:rsidRPr="00A00D0A">
        <w:rPr>
          <w:noProof/>
          <w:lang w:val="fr-CA"/>
        </w:rPr>
        <w:t>Déplacez votre curseur à l'endroit où vous souhaitez terminer votre sélection, puis appuyez sur ENTRÉE + E pour terminer votre sélection.</w:t>
      </w:r>
    </w:p>
    <w:p w14:paraId="3AE89600" w14:textId="77777777" w:rsidR="00411F27" w:rsidRPr="003E6AD6" w:rsidRDefault="00411F27" w:rsidP="00645A2C">
      <w:pPr>
        <w:rPr>
          <w:lang w:val="fr-CA"/>
        </w:rPr>
      </w:pPr>
    </w:p>
    <w:p w14:paraId="07CF4410" w14:textId="77777777" w:rsidR="00411F27" w:rsidRPr="003E6AD6" w:rsidRDefault="004241F1" w:rsidP="00411F27">
      <w:pPr>
        <w:pStyle w:val="Heading2"/>
        <w:rPr>
          <w:rFonts w:ascii="Times New Roman" w:hAnsi="Times New Roman"/>
          <w:lang w:val="fr-CA"/>
        </w:rPr>
      </w:pPr>
      <w:bookmarkStart w:id="267" w:name="_Toc240570432"/>
      <w:r>
        <w:rPr>
          <w:rFonts w:ascii="Times New Roman" w:hAnsi="Times New Roman"/>
          <w:lang w:val="fr-CA"/>
        </w:rPr>
        <w:t>Raccourcis</w:t>
      </w:r>
      <w:bookmarkEnd w:id="267"/>
    </w:p>
    <w:p w14:paraId="3572C6EC" w14:textId="77777777" w:rsidR="00A617CB" w:rsidRDefault="00A617CB" w:rsidP="00645A2C">
      <w:pPr>
        <w:rPr>
          <w:lang w:val="fr-CA"/>
        </w:rPr>
      </w:pPr>
    </w:p>
    <w:p w14:paraId="0F460C8D" w14:textId="77777777" w:rsidR="009F5C1F" w:rsidRPr="003E6AD6" w:rsidRDefault="00483F38" w:rsidP="00645A2C">
      <w:pPr>
        <w:rPr>
          <w:lang w:val="fr-CA"/>
        </w:rPr>
      </w:pPr>
      <w:r w:rsidRPr="00A00D0A">
        <w:rPr>
          <w:lang w:val="fr-CA"/>
        </w:rPr>
        <w:t>Dans nos applications, les mêmes raccourcis s'appliquent, que vous utilisiez le BrailleNote Touch Plus ou l'</w:t>
      </w:r>
      <w:proofErr w:type="spellStart"/>
      <w:r w:rsidRPr="00A00D0A">
        <w:rPr>
          <w:lang w:val="fr-CA"/>
        </w:rPr>
        <w:t>evolve</w:t>
      </w:r>
      <w:proofErr w:type="spellEnd"/>
      <w:r w:rsidRPr="00A00D0A">
        <w:rPr>
          <w:lang w:val="fr-CA"/>
        </w:rPr>
        <w:t xml:space="preserve">. Sur les deux appareils, nos raccourcis sont effectués à l'aide du clavier Perkins. Un clavier standard peut également être utilisé pour effectuer des raccourcis. Sur le BrailleNote Touch Plus, ce clavier standard doit être un appareil externe branché à l'appareil ou connecté par Bluetooth. Dès que le clavier standard est connecté, les raccourcis de clavier standard peuvent être utilisés. Sur le BrailleNote </w:t>
      </w:r>
      <w:proofErr w:type="spellStart"/>
      <w:r w:rsidRPr="00A00D0A">
        <w:rPr>
          <w:lang w:val="fr-CA"/>
        </w:rPr>
        <w:t>evolve</w:t>
      </w:r>
      <w:proofErr w:type="spellEnd"/>
      <w:r w:rsidRPr="00A00D0A">
        <w:rPr>
          <w:lang w:val="fr-CA"/>
        </w:rPr>
        <w:t xml:space="preserve">, si vous prévoyez effectuer des commandes avec un clavier standard, il est préférable de brancher un clavier externe, mais cela n'est pas obligatoire, </w:t>
      </w:r>
      <w:r>
        <w:rPr>
          <w:lang w:val="fr-CA"/>
        </w:rPr>
        <w:t xml:space="preserve">car les touches de </w:t>
      </w:r>
      <w:r w:rsidR="00DF0601">
        <w:rPr>
          <w:lang w:val="fr-CA"/>
        </w:rPr>
        <w:t>fonction</w:t>
      </w:r>
      <w:r>
        <w:rPr>
          <w:lang w:val="fr-CA"/>
        </w:rPr>
        <w:t xml:space="preserve"> et une commande dédiée vous permettront d'effectuer ces raccourcis avec la méthode du clavier standard sans avoir à brancher un clavier externe.</w:t>
      </w:r>
    </w:p>
    <w:p w14:paraId="0D5C3546" w14:textId="77777777" w:rsidR="009F5C1F" w:rsidRPr="003E6AD6" w:rsidRDefault="009F5C1F" w:rsidP="00645A2C">
      <w:pPr>
        <w:rPr>
          <w:lang w:val="fr-CA"/>
        </w:rPr>
      </w:pPr>
    </w:p>
    <w:p w14:paraId="25746CD0" w14:textId="77777777" w:rsidR="00307AA4" w:rsidRDefault="001E5AAC" w:rsidP="00645A2C">
      <w:pPr>
        <w:rPr>
          <w:noProof/>
          <w:lang w:val="fr-CA"/>
        </w:rPr>
      </w:pPr>
      <w:r w:rsidRPr="00A00D0A">
        <w:rPr>
          <w:lang w:val="fr-CA"/>
        </w:rPr>
        <w:t xml:space="preserve">Une remarque sur les raccourcis. Puisque le BrailleNote </w:t>
      </w:r>
      <w:proofErr w:type="spellStart"/>
      <w:r w:rsidRPr="00A00D0A">
        <w:rPr>
          <w:lang w:val="fr-CA"/>
        </w:rPr>
        <w:t>evolve</w:t>
      </w:r>
      <w:proofErr w:type="spellEnd"/>
      <w:r w:rsidRPr="00A00D0A">
        <w:rPr>
          <w:lang w:val="fr-CA"/>
        </w:rPr>
        <w:t xml:space="preserve"> est un PC, lorsque vous serez plus familier avec la technologie, vous pourrez utiliser d'autres logiciels que les nôtres; dans ces cas, vous devrez utiliser les raccourcis Windows, avec le clavier Perkins à l'aide des touches de</w:t>
      </w:r>
      <w:r w:rsidR="002E0727">
        <w:rPr>
          <w:lang w:val="fr-CA"/>
        </w:rPr>
        <w:t xml:space="preserve"> fonction</w:t>
      </w:r>
      <w:r w:rsidRPr="00A00D0A">
        <w:rPr>
          <w:lang w:val="fr-CA"/>
        </w:rPr>
        <w:t xml:space="preserve">, ou avec un clavier standard comme vous le feriez avec tout autre PC. Sur le BrailleNote </w:t>
      </w:r>
      <w:proofErr w:type="spellStart"/>
      <w:r w:rsidRPr="00A00D0A">
        <w:rPr>
          <w:lang w:val="fr-CA"/>
        </w:rPr>
        <w:t>evolve</w:t>
      </w:r>
      <w:proofErr w:type="spellEnd"/>
      <w:r w:rsidRPr="00A00D0A">
        <w:rPr>
          <w:lang w:val="fr-CA"/>
        </w:rPr>
        <w:t xml:space="preserve">, six touches de </w:t>
      </w:r>
      <w:r w:rsidR="002E0727">
        <w:rPr>
          <w:lang w:val="fr-CA"/>
        </w:rPr>
        <w:t xml:space="preserve">fonction </w:t>
      </w:r>
      <w:r w:rsidRPr="00A00D0A">
        <w:rPr>
          <w:lang w:val="fr-CA"/>
        </w:rPr>
        <w:t xml:space="preserve">sont présentes, pouvant être utilisées en combinaison avec d'autres frappes pour effectuer des raccourcis PC : MAJ, la touche NVDA (touche Insertion), CTRL, ALT, FN et WINDOWS. </w:t>
      </w:r>
      <w:r w:rsidRPr="00A00D0A">
        <w:rPr>
          <w:noProof/>
          <w:lang w:val="fr-CA"/>
        </w:rPr>
        <w:t xml:space="preserve">Pour en savoir plus sur les touches de </w:t>
      </w:r>
      <w:r w:rsidR="002E0727">
        <w:rPr>
          <w:noProof/>
          <w:lang w:val="fr-CA"/>
        </w:rPr>
        <w:t xml:space="preserve">fonction </w:t>
      </w:r>
      <w:r w:rsidRPr="00A00D0A">
        <w:rPr>
          <w:noProof/>
          <w:lang w:val="fr-CA"/>
        </w:rPr>
        <w:t xml:space="preserve">et leur fonctionnement, veuillez lire la </w:t>
      </w:r>
      <w:hyperlink w:anchor="_Limitations_of_a" w:history="1">
        <w:r w:rsidRPr="003F513A">
          <w:rPr>
            <w:noProof/>
            <w:lang w:val="fr-CA"/>
          </w:rPr>
          <w:t>section 3.1.1.2 « Limites d'un clavier Perkins sur un ordinateur Windows et notre solution »</w:t>
        </w:r>
      </w:hyperlink>
      <w:r w:rsidRPr="00A00D0A">
        <w:rPr>
          <w:noProof/>
          <w:lang w:val="fr-CA"/>
        </w:rPr>
        <w:t xml:space="preserve"> et la </w:t>
      </w:r>
      <w:hyperlink w:anchor="_Modifier_keys" w:history="1">
        <w:r w:rsidR="00904120" w:rsidRPr="003F513A">
          <w:rPr>
            <w:noProof/>
            <w:lang w:val="fr-CA"/>
          </w:rPr>
          <w:t>section 3.1.1.3 « Touches de fonction »</w:t>
        </w:r>
      </w:hyperlink>
      <w:r>
        <w:rPr>
          <w:noProof/>
          <w:lang w:val="fr-CA"/>
        </w:rPr>
        <w:t xml:space="preserve">. En revanche, avec le BrailleNote Touch Plus, les raccourcis disponibles n'étaient que ceux fournis avec nos applications. Ils étaient complétés par le clavier virtuel de style Perkins. Les raccourcis gestuels de TalkBack étaient les seuls raccourcis disponibles lors de l'utilisation </w:t>
      </w:r>
      <w:r>
        <w:rPr>
          <w:noProof/>
          <w:lang w:val="fr-CA"/>
        </w:rPr>
        <w:lastRenderedPageBreak/>
        <w:t>d'autres applications que les nôtres, comme vous le feriez en utilisant tout téléphone ou toute tablette Android.</w:t>
      </w:r>
    </w:p>
    <w:p w14:paraId="7E7F2BBE" w14:textId="77777777" w:rsidR="00307AA4" w:rsidRDefault="00307AA4">
      <w:pPr>
        <w:rPr>
          <w:noProof/>
          <w:lang w:val="fr-CA"/>
        </w:rPr>
      </w:pPr>
      <w:r>
        <w:rPr>
          <w:noProof/>
          <w:lang w:val="fr-CA"/>
        </w:rPr>
        <w:br w:type="page"/>
      </w:r>
    </w:p>
    <w:p w14:paraId="6FBE2376" w14:textId="77777777" w:rsidR="009F5C1F" w:rsidRPr="003E6AD6" w:rsidRDefault="009F5C1F" w:rsidP="00645A2C">
      <w:pPr>
        <w:rPr>
          <w:noProof/>
          <w:lang w:val="fr-CA"/>
        </w:rPr>
      </w:pPr>
    </w:p>
    <w:p w14:paraId="6C63676A" w14:textId="77777777" w:rsidR="004241F1" w:rsidRPr="003E6AD6" w:rsidRDefault="004241F1" w:rsidP="004241F1">
      <w:pPr>
        <w:pStyle w:val="Heading2"/>
        <w:rPr>
          <w:rFonts w:ascii="Times New Roman" w:hAnsi="Times New Roman"/>
          <w:lang w:val="fr-CA"/>
        </w:rPr>
      </w:pPr>
      <w:bookmarkStart w:id="268" w:name="_Toc240570433"/>
      <w:r>
        <w:rPr>
          <w:rFonts w:ascii="Times New Roman" w:hAnsi="Times New Roman"/>
          <w:lang w:val="fr-CA"/>
        </w:rPr>
        <w:t>Navigation</w:t>
      </w:r>
      <w:bookmarkEnd w:id="268"/>
    </w:p>
    <w:p w14:paraId="3C834FF5" w14:textId="77777777" w:rsidR="00A617CB" w:rsidRDefault="00A617CB" w:rsidP="00645A2C">
      <w:pPr>
        <w:rPr>
          <w:lang w:val="fr-CA"/>
        </w:rPr>
      </w:pPr>
    </w:p>
    <w:p w14:paraId="149F4CFD" w14:textId="77777777" w:rsidR="009738CC" w:rsidRDefault="003630F5" w:rsidP="00645A2C">
      <w:pPr>
        <w:rPr>
          <w:lang w:val="fr-CA"/>
        </w:rPr>
      </w:pPr>
      <w:r w:rsidRPr="00A00D0A">
        <w:rPr>
          <w:lang w:val="fr-CA"/>
        </w:rPr>
        <w:t>Il est important de comprendre que vous ne pouvez pas naviguer exactement de la même façon sur le BrailleNote Touch Plus que sur l'</w:t>
      </w:r>
      <w:proofErr w:type="spellStart"/>
      <w:r w:rsidRPr="00A00D0A">
        <w:rPr>
          <w:lang w:val="fr-CA"/>
        </w:rPr>
        <w:t>evolve</w:t>
      </w:r>
      <w:proofErr w:type="spellEnd"/>
      <w:r w:rsidRPr="00A00D0A">
        <w:rPr>
          <w:lang w:val="fr-CA"/>
        </w:rPr>
        <w:t>. Lorsque vous êtes dans un document, les raccourcis ESPACE + POINTS 1-3 et ESPACE + POINTS 4-6 vous permettent d'aller à l'élément de navigation précédent ou suivant, alors que vous le feriez avec les flèches ou les touches de façade sur l'</w:t>
      </w:r>
      <w:proofErr w:type="spellStart"/>
      <w:r w:rsidRPr="00A00D0A">
        <w:rPr>
          <w:lang w:val="fr-CA"/>
        </w:rPr>
        <w:t>evolve</w:t>
      </w:r>
      <w:proofErr w:type="spellEnd"/>
      <w:r w:rsidRPr="00A00D0A">
        <w:rPr>
          <w:lang w:val="fr-CA"/>
        </w:rPr>
        <w:t>. De plus, sur le BrailleNote Touch Plus, le raccourci ESPACE + E ferme une fenêtre, et sur l'</w:t>
      </w:r>
      <w:proofErr w:type="spellStart"/>
      <w:r w:rsidRPr="00A00D0A">
        <w:rPr>
          <w:lang w:val="fr-CA"/>
        </w:rPr>
        <w:t>evolve</w:t>
      </w:r>
      <w:proofErr w:type="spellEnd"/>
      <w:r w:rsidRPr="00A00D0A">
        <w:rPr>
          <w:lang w:val="fr-CA"/>
        </w:rPr>
        <w:t xml:space="preserve">, il ferme entièrement une application, comme le ferait le raccourci ALT + F4. </w:t>
      </w:r>
      <w:r>
        <w:rPr>
          <w:lang w:val="fr-CA"/>
        </w:rPr>
        <w:t>Dans ce cas, pour fermer une fenêtre dans une application, le raccourci ESPACE + W devrait être utilisé. De plus, pour naviguer d'une application à une autre, le sélecteur d'applications est utilisé sur les deux appareils, mais sur l'</w:t>
      </w:r>
      <w:proofErr w:type="spellStart"/>
      <w:r>
        <w:rPr>
          <w:lang w:val="fr-CA"/>
        </w:rPr>
        <w:t>evolve</w:t>
      </w:r>
      <w:proofErr w:type="spellEnd"/>
      <w:r>
        <w:rPr>
          <w:lang w:val="fr-CA"/>
        </w:rPr>
        <w:t>, vous ne pouvez pas fermer toutes les applications via le sélecteur d'applications comme vous pourriez le faire avec le BrailleNote Touch Plus. Cela dit, le sélecteur d'applications permet, sur les deux appareils, de fermer une application (en appuyant sur la touche SUPPR lorsque vous êtes positionné sur l'application que vous souhaitez fermer sur l'</w:t>
      </w:r>
      <w:proofErr w:type="spellStart"/>
      <w:r>
        <w:rPr>
          <w:lang w:val="fr-CA"/>
        </w:rPr>
        <w:t>evolve</w:t>
      </w:r>
      <w:proofErr w:type="spellEnd"/>
      <w:r>
        <w:rPr>
          <w:lang w:val="fr-CA"/>
        </w:rPr>
        <w:t>), et de naviguer parmi elles et d'en sélectionner une.</w:t>
      </w:r>
    </w:p>
    <w:p w14:paraId="3E59375D" w14:textId="77777777" w:rsidR="00A617CB" w:rsidRDefault="00786EEC" w:rsidP="00645A2C">
      <w:pPr>
        <w:rPr>
          <w:lang w:val="fr-CA"/>
        </w:rPr>
      </w:pPr>
      <w:r>
        <w:rPr>
          <w:lang w:val="fr-CA"/>
        </w:rPr>
        <w:t>Avec l'</w:t>
      </w:r>
      <w:proofErr w:type="spellStart"/>
      <w:r>
        <w:rPr>
          <w:lang w:val="fr-CA"/>
        </w:rPr>
        <w:t>evolve</w:t>
      </w:r>
      <w:proofErr w:type="spellEnd"/>
      <w:r>
        <w:rPr>
          <w:lang w:val="fr-CA"/>
        </w:rPr>
        <w:t>, d'autres raccourcis de navigation permettant de naviguer parmi vos applications et fenêtres ouvertes peuvent également être utilisés.</w:t>
      </w:r>
    </w:p>
    <w:p w14:paraId="7FADC020" w14:textId="77777777" w:rsidR="00CD4614" w:rsidRPr="00A00D0A" w:rsidRDefault="00CD4614" w:rsidP="00645A2C">
      <w:pPr>
        <w:rPr>
          <w:lang w:val="fr-CA"/>
        </w:rPr>
      </w:pPr>
    </w:p>
    <w:p w14:paraId="47B0878E" w14:textId="77777777" w:rsidR="00E807B1" w:rsidRPr="00CD4614" w:rsidRDefault="00E807B1" w:rsidP="00CD4614">
      <w:pPr>
        <w:pStyle w:val="Heading2"/>
        <w:rPr>
          <w:rFonts w:ascii="Times New Roman" w:hAnsi="Times New Roman"/>
          <w:lang w:val="fr-CA"/>
        </w:rPr>
      </w:pPr>
      <w:bookmarkStart w:id="269" w:name="_Toc240570434"/>
      <w:r>
        <w:rPr>
          <w:rFonts w:ascii="Times New Roman" w:hAnsi="Times New Roman"/>
          <w:lang w:val="fr-CA"/>
        </w:rPr>
        <w:t>Gérer les voix et les profils de langue</w:t>
      </w:r>
      <w:bookmarkEnd w:id="269"/>
    </w:p>
    <w:p w14:paraId="5A4D3D35" w14:textId="77777777" w:rsidR="00A617CB" w:rsidRDefault="00A617CB" w:rsidP="00645A2C">
      <w:pPr>
        <w:rPr>
          <w:lang w:val="fr-CA"/>
        </w:rPr>
      </w:pPr>
    </w:p>
    <w:p w14:paraId="6032064D" w14:textId="77777777" w:rsidR="00B56CEE" w:rsidRPr="003E6AD6" w:rsidRDefault="00CE4521" w:rsidP="00645A2C">
      <w:pPr>
        <w:rPr>
          <w:lang w:val="fr-CA"/>
        </w:rPr>
      </w:pPr>
      <w:r>
        <w:rPr>
          <w:lang w:val="fr-CA"/>
        </w:rPr>
        <w:t xml:space="preserve">Comme vous pouvez le lire dans la section </w:t>
      </w:r>
      <w:hyperlink w:anchor="_Managing_language_profiles" w:history="1">
        <w:r w:rsidRPr="003F513A">
          <w:rPr>
            <w:lang w:val="fr-CA"/>
          </w:rPr>
          <w:t>« Gestion des profils de langue et des voix »</w:t>
        </w:r>
      </w:hyperlink>
      <w:r>
        <w:rPr>
          <w:lang w:val="fr-CA"/>
        </w:rPr>
        <w:t xml:space="preserve">, le BrailleNote </w:t>
      </w:r>
      <w:proofErr w:type="spellStart"/>
      <w:r>
        <w:rPr>
          <w:lang w:val="fr-CA"/>
        </w:rPr>
        <w:t>evolve</w:t>
      </w:r>
      <w:proofErr w:type="spellEnd"/>
      <w:r>
        <w:rPr>
          <w:lang w:val="fr-CA"/>
        </w:rPr>
        <w:t>, tout comme le BrailleNote Touch Plus, offre la possibilité de créer des profils de langue, pour personnaliser la voix utilisée dans vos contextes préférés, leur nom, leur langue, votre table braille préférée pour l'affichage et la saisie, votre code braille préféré pour les mathématiques, etc. Vous pouvez créer autant de profils de langue que vous le souhaitez et naviguer parmi eux, selon vos besoins changeants. Cependant, avec l'</w:t>
      </w:r>
      <w:proofErr w:type="spellStart"/>
      <w:r>
        <w:rPr>
          <w:lang w:val="fr-CA"/>
        </w:rPr>
        <w:t>evolve</w:t>
      </w:r>
      <w:proofErr w:type="spellEnd"/>
      <w:r>
        <w:rPr>
          <w:lang w:val="fr-CA"/>
        </w:rPr>
        <w:t>, vos profils de langue configurés fonctionneront uniquement avec NVDA et non avec d'autres lecteurs d'écran. Cette observation n'a pas lieu d'être sur le BrailleNote Touch Plus, car TalkBack est le seul lecteur d'écran pouvant être utilisé.</w:t>
      </w:r>
    </w:p>
    <w:p w14:paraId="7A288EF6" w14:textId="77777777" w:rsidR="00E807B1" w:rsidRPr="003E6AD6" w:rsidRDefault="000529E0" w:rsidP="00645A2C">
      <w:pPr>
        <w:rPr>
          <w:lang w:val="fr-CA"/>
        </w:rPr>
      </w:pPr>
      <w:r>
        <w:rPr>
          <w:lang w:val="fr-CA"/>
        </w:rPr>
        <w:t>Il est également important de noter que sur l'</w:t>
      </w:r>
      <w:proofErr w:type="spellStart"/>
      <w:r>
        <w:rPr>
          <w:lang w:val="fr-CA"/>
        </w:rPr>
        <w:t>evolve</w:t>
      </w:r>
      <w:proofErr w:type="spellEnd"/>
      <w:r>
        <w:rPr>
          <w:lang w:val="fr-CA"/>
        </w:rPr>
        <w:t xml:space="preserve">, il existe toujours une « configuration normale », qui est configurée et utilisable. Cette « configuration normale » définit tous les paramètres par défaut, selon la langue de votre système. Cette configuration s'appliquera si aucun autre profil n'a été configuré ou si tous les profils sont supprimés par l'utilisateur. Cela dit, lors du redémarrage de NVDA, la configuration normale est toujours activée, mais vous pouvez modifier les paramètres actuels tels que le synthétiseur, la voix, etc. En revanche, sur le BrailleNote Touch Plus, il était obligatoire de configurer votre profil de langue et votre voix </w:t>
      </w:r>
      <w:r>
        <w:rPr>
          <w:lang w:val="fr-CA"/>
        </w:rPr>
        <w:lastRenderedPageBreak/>
        <w:t>par défaut, et de conserver un profil à utiliser avec votre appareil lors de la suppression d'autres profils.</w:t>
      </w:r>
    </w:p>
    <w:p w14:paraId="01016F27" w14:textId="77777777" w:rsidR="007C52B9" w:rsidRPr="003E6AD6" w:rsidRDefault="007C52B9" w:rsidP="00645A2C">
      <w:pPr>
        <w:rPr>
          <w:lang w:val="fr-CA"/>
        </w:rPr>
      </w:pPr>
    </w:p>
    <w:p w14:paraId="2F11E158" w14:textId="77777777" w:rsidR="007C52B9" w:rsidRPr="003E6AD6" w:rsidRDefault="007C52B9" w:rsidP="000C6D31">
      <w:pPr>
        <w:pStyle w:val="Heading2"/>
        <w:rPr>
          <w:lang w:val="fr-CA"/>
        </w:rPr>
      </w:pPr>
      <w:bookmarkStart w:id="270" w:name="_Toc240570435"/>
      <w:r>
        <w:rPr>
          <w:lang w:val="fr-CA"/>
        </w:rPr>
        <w:t>Mettre à jour vos applications et votre système</w:t>
      </w:r>
      <w:bookmarkEnd w:id="270"/>
    </w:p>
    <w:p w14:paraId="5BFEACF5" w14:textId="77777777" w:rsidR="00A617CB" w:rsidRDefault="00A617CB" w:rsidP="00645A2C">
      <w:pPr>
        <w:rPr>
          <w:lang w:val="fr-CA"/>
        </w:rPr>
      </w:pPr>
    </w:p>
    <w:p w14:paraId="543E1CFD" w14:textId="77777777" w:rsidR="00D16739" w:rsidRPr="003E6AD6" w:rsidRDefault="005E5817" w:rsidP="00645A2C">
      <w:pPr>
        <w:rPr>
          <w:lang w:val="fr-CA"/>
        </w:rPr>
      </w:pPr>
      <w:r>
        <w:rPr>
          <w:lang w:val="fr-CA"/>
        </w:rPr>
        <w:t>Le BrailleNote Touch Plus et l'</w:t>
      </w:r>
      <w:proofErr w:type="spellStart"/>
      <w:r>
        <w:rPr>
          <w:lang w:val="fr-CA"/>
        </w:rPr>
        <w:t>evolve</w:t>
      </w:r>
      <w:proofErr w:type="spellEnd"/>
      <w:r>
        <w:rPr>
          <w:lang w:val="fr-CA"/>
        </w:rPr>
        <w:t xml:space="preserve"> se mettent à jour d'une façon légèrement différente. Sur les deux appareils, vous pouvez télécharger les mises à jour automatiquement ou manuellement, mais les similitudes s'arrêtent là. Sur le BrailleNote Touch Plus, l'application KeyUpdater devait être utilisée pour mettre à jour votre système et nos applications. Vous pouviez également effectuer des mises à jour d'applications externes avec le Google Play Store, mais veuillez noter qu'avec le temps, le nombre d'applications compatibles et mises à jour diminue.</w:t>
      </w:r>
    </w:p>
    <w:p w14:paraId="6DEB004E" w14:textId="77777777" w:rsidR="007C52B9" w:rsidRPr="003E6AD6" w:rsidRDefault="00F8457C" w:rsidP="00645A2C">
      <w:pPr>
        <w:rPr>
          <w:lang w:val="fr-CA"/>
        </w:rPr>
      </w:pPr>
      <w:r>
        <w:rPr>
          <w:lang w:val="fr-CA"/>
        </w:rPr>
        <w:t>Sur l'</w:t>
      </w:r>
      <w:proofErr w:type="spellStart"/>
      <w:r>
        <w:rPr>
          <w:lang w:val="fr-CA"/>
        </w:rPr>
        <w:t>evolve</w:t>
      </w:r>
      <w:proofErr w:type="spellEnd"/>
      <w:r>
        <w:rPr>
          <w:lang w:val="fr-CA"/>
        </w:rPr>
        <w:t xml:space="preserve">, il est essentiel de mettre à jour vos applications et votre système en utilisant deux méthodes distinctes. En ce qui concerne nos applications, nos compléments Office et nos modules complémentaires NVDA, le </w:t>
      </w:r>
      <w:r w:rsidR="00AC45DD">
        <w:rPr>
          <w:lang w:val="fr-CA"/>
        </w:rPr>
        <w:t xml:space="preserve">Centre de contrôle de KeySoft </w:t>
      </w:r>
      <w:r>
        <w:rPr>
          <w:lang w:val="fr-CA"/>
        </w:rPr>
        <w:t xml:space="preserve">doit être utilisé. Si le paramètre de mises à jour automatiques est configuré, pendant que votre appareil est allumé et connecté à Internet, il vérifiera périodiquement, en arrière-plan, si des mises à jour sont disponibles et les effectuera automatiquement. Si le paramètre de mises à jour manuelles est configuré, il est nécessaire de lancer le </w:t>
      </w:r>
      <w:r w:rsidR="00AC45DD">
        <w:rPr>
          <w:lang w:val="fr-CA"/>
        </w:rPr>
        <w:t>Centre de contrôle de KeySoft</w:t>
      </w:r>
      <w:r>
        <w:rPr>
          <w:lang w:val="fr-CA"/>
        </w:rPr>
        <w:t xml:space="preserve">. Lors du lancement de l'application, le premier onglet est l'onglet « Mises à jour ». Si l'appareil est connecté à Internet, il recherchera les mises à jour disponibles et vous pourrez les effectuer. Pour en savoir plus sur la mise à jour de nos applications, veuillez lire la </w:t>
      </w:r>
      <w:hyperlink w:anchor="_Updating_applications" w:history="1">
        <w:r w:rsidRPr="003F513A">
          <w:rPr>
            <w:lang w:val="fr-CA"/>
          </w:rPr>
          <w:t>section « Mise à jour des applications »</w:t>
        </w:r>
      </w:hyperlink>
      <w:r>
        <w:rPr>
          <w:lang w:val="fr-CA"/>
        </w:rPr>
        <w:t>.</w:t>
      </w:r>
    </w:p>
    <w:p w14:paraId="6B77ADD7" w14:textId="77777777" w:rsidR="004C13E2" w:rsidRPr="003E6AD6" w:rsidRDefault="001E170F" w:rsidP="00645A2C">
      <w:pPr>
        <w:rPr>
          <w:lang w:val="fr-CA"/>
        </w:rPr>
      </w:pPr>
      <w:r>
        <w:rPr>
          <w:lang w:val="fr-CA"/>
        </w:rPr>
        <w:t xml:space="preserve">De plus, il est essentiel de mettre à jour périodiquement votre système. Pour ce faire, Windows Update est le module dédié. Mettre à jour fréquemment votre appareil Windows est essentiel pour vous protéger contre d'importantes menaces à la sécurité et pour obtenir de nouvelles fonctionnalités. Pour en savoir plus sur Windows Update, veuillez lire la </w:t>
      </w:r>
      <w:hyperlink w:anchor="_Windows_Update" w:history="1">
        <w:r w:rsidRPr="003F513A">
          <w:rPr>
            <w:lang w:val="fr-CA"/>
          </w:rPr>
          <w:t>section « Windows Update »</w:t>
        </w:r>
      </w:hyperlink>
      <w:r>
        <w:rPr>
          <w:lang w:val="fr-CA"/>
        </w:rPr>
        <w:t>.</w:t>
      </w:r>
    </w:p>
    <w:p w14:paraId="6954F488" w14:textId="77777777" w:rsidR="00C323E1" w:rsidRPr="003E6AD6" w:rsidRDefault="00C323E1">
      <w:pPr>
        <w:rPr>
          <w:rFonts w:eastAsiaTheme="majorEastAsia" w:cstheme="majorBidi"/>
          <w:color w:val="0F4761" w:themeColor="accent1" w:themeShade="BF"/>
          <w:sz w:val="40"/>
          <w:szCs w:val="40"/>
          <w:lang w:val="fr-CA"/>
        </w:rPr>
      </w:pPr>
      <w:bookmarkStart w:id="271" w:name="_Appendix_B_-"/>
      <w:bookmarkEnd w:id="271"/>
      <w:r>
        <w:rPr>
          <w:lang w:val="fr-CA"/>
        </w:rPr>
        <w:br w:type="page"/>
      </w:r>
    </w:p>
    <w:p w14:paraId="7B36071B" w14:textId="77777777" w:rsidR="00C639F7" w:rsidRPr="003E6AD6" w:rsidRDefault="00C639F7" w:rsidP="005255B7">
      <w:pPr>
        <w:pStyle w:val="Heading1"/>
        <w:rPr>
          <w:rFonts w:ascii="Times New Roman" w:hAnsi="Times New Roman"/>
          <w:lang w:val="fr-CA"/>
        </w:rPr>
      </w:pPr>
      <w:bookmarkStart w:id="272" w:name="_Appendix_B_-_1"/>
      <w:bookmarkStart w:id="273" w:name="_Toc240570436"/>
      <w:bookmarkEnd w:id="272"/>
      <w:r>
        <w:rPr>
          <w:rFonts w:ascii="Times New Roman" w:hAnsi="Times New Roman"/>
          <w:lang w:val="fr-CA"/>
        </w:rPr>
        <w:lastRenderedPageBreak/>
        <w:t>Annexe B – Principales sources d'information sur l'accessibilité dans les applications Windows</w:t>
      </w:r>
      <w:bookmarkEnd w:id="273"/>
    </w:p>
    <w:p w14:paraId="62BB80C1" w14:textId="77777777" w:rsidR="007753C8" w:rsidRDefault="007753C8" w:rsidP="003243EC">
      <w:pPr>
        <w:rPr>
          <w:lang w:val="fr-CA"/>
        </w:rPr>
      </w:pPr>
    </w:p>
    <w:p w14:paraId="4E476652" w14:textId="77777777" w:rsidR="003243EC" w:rsidRPr="003E6AD6" w:rsidRDefault="003243EC" w:rsidP="003243EC">
      <w:pPr>
        <w:rPr>
          <w:lang w:val="fr-CA"/>
        </w:rPr>
      </w:pPr>
      <w:r>
        <w:rPr>
          <w:lang w:val="fr-CA"/>
        </w:rPr>
        <w:t>Voici les ressources les plus utiles dont vous pourriez avoir besoin pour compléter vos connaissances sur l'utilisation d'un appareil Windows. La plupart des articles présentés ici sont liés à la section où nous avons fait référence au thème spécifique associé et contiennent des références à d'autres articles sur le même sujet. Nous vous encourageons fortement à consulter ces documents pour obtenir plus d'informations utiles.</w:t>
      </w:r>
    </w:p>
    <w:p w14:paraId="242D3B72" w14:textId="77777777" w:rsidR="002313C3" w:rsidRPr="003E6AD6" w:rsidRDefault="002313C3" w:rsidP="003243EC">
      <w:pPr>
        <w:rPr>
          <w:lang w:val="fr-CA"/>
        </w:rPr>
      </w:pPr>
    </w:p>
    <w:p w14:paraId="764E4E37" w14:textId="77777777" w:rsidR="00462268" w:rsidRDefault="00634245" w:rsidP="007A326B">
      <w:pPr>
        <w:pStyle w:val="Heading2"/>
        <w:rPr>
          <w:rFonts w:ascii="Times New Roman" w:hAnsi="Times New Roman"/>
          <w:lang w:val="fr-CA"/>
        </w:rPr>
      </w:pPr>
      <w:bookmarkStart w:id="274" w:name="_Using_a_screen"/>
      <w:bookmarkStart w:id="275" w:name="_Toc240570437"/>
      <w:bookmarkEnd w:id="274"/>
      <w:r>
        <w:rPr>
          <w:rFonts w:ascii="Times New Roman" w:hAnsi="Times New Roman"/>
          <w:lang w:val="fr-CA"/>
        </w:rPr>
        <w:t>Utiliser un lecteur d'écran sur un appareil Windows (section 1.1)</w:t>
      </w:r>
      <w:bookmarkEnd w:id="275"/>
    </w:p>
    <w:p w14:paraId="351B90F6" w14:textId="77777777" w:rsidR="007753C8" w:rsidRPr="007753C8" w:rsidRDefault="007753C8" w:rsidP="007753C8">
      <w:pPr>
        <w:rPr>
          <w:lang w:val="fr-CA"/>
        </w:rPr>
      </w:pPr>
    </w:p>
    <w:p w14:paraId="7D95064E" w14:textId="77777777" w:rsidR="007A326B" w:rsidRPr="003E6AD6" w:rsidRDefault="00F416C7">
      <w:pPr>
        <w:pStyle w:val="ListParagraph"/>
        <w:numPr>
          <w:ilvl w:val="0"/>
          <w:numId w:val="154"/>
        </w:numPr>
        <w:rPr>
          <w:lang w:val="fr-CA"/>
        </w:rPr>
      </w:pPr>
      <w:r>
        <w:rPr>
          <w:lang w:val="fr-CA"/>
        </w:rPr>
        <w:t xml:space="preserve">Guide complet </w:t>
      </w:r>
      <w:r w:rsidR="0076190F">
        <w:rPr>
          <w:lang w:val="fr-CA"/>
        </w:rPr>
        <w:t>sur le</w:t>
      </w:r>
      <w:r>
        <w:rPr>
          <w:lang w:val="fr-CA"/>
        </w:rPr>
        <w:t xml:space="preserve"> Narrateur : </w:t>
      </w:r>
      <w:hyperlink r:id="rId18" w:history="1">
        <w:r w:rsidR="00477F7B" w:rsidRPr="003F513A">
          <w:rPr>
            <w:lang w:val="fr-CA"/>
          </w:rPr>
          <w:t xml:space="preserve">Guide complet </w:t>
        </w:r>
        <w:r w:rsidR="0076190F">
          <w:rPr>
            <w:lang w:val="fr-CA"/>
          </w:rPr>
          <w:t>sur le</w:t>
        </w:r>
        <w:r w:rsidR="00477F7B" w:rsidRPr="003F513A">
          <w:rPr>
            <w:lang w:val="fr-CA"/>
          </w:rPr>
          <w:t xml:space="preserve"> Narrateur </w:t>
        </w:r>
      </w:hyperlink>
    </w:p>
    <w:p w14:paraId="591FCF7A" w14:textId="77777777" w:rsidR="009A646E" w:rsidRPr="008D696B" w:rsidRDefault="001D2F7C" w:rsidP="008D696B">
      <w:pPr>
        <w:pStyle w:val="ListParagraph"/>
        <w:numPr>
          <w:ilvl w:val="0"/>
          <w:numId w:val="154"/>
        </w:numPr>
        <w:rPr>
          <w:lang w:val="fr-CA"/>
        </w:rPr>
      </w:pPr>
      <w:r w:rsidRPr="008D696B">
        <w:rPr>
          <w:lang w:val="fr-CA"/>
        </w:rPr>
        <w:t xml:space="preserve">Guide d'utilisation de NVDA : </w:t>
      </w:r>
      <w:hyperlink r:id="rId19" w:history="1">
        <w:r w:rsidR="007C41E9" w:rsidRPr="003F513A">
          <w:rPr>
            <w:lang w:val="fr-CA"/>
          </w:rPr>
          <w:t xml:space="preserve">Guide d'utilisation de NVDA </w:t>
        </w:r>
      </w:hyperlink>
      <w:r w:rsidRPr="008D696B">
        <w:rPr>
          <w:lang w:val="fr-CA"/>
        </w:rPr>
        <w:t xml:space="preserve"> Remarque : certaines informations contenues dans leur </w:t>
      </w:r>
      <w:hyperlink r:id="rId20" w:history="1">
        <w:r w:rsidRPr="00646E33">
          <w:rPr>
            <w:rStyle w:val="Hyperlink"/>
            <w:lang w:val="fr-CA"/>
          </w:rPr>
          <w:t>guide d'utilisation</w:t>
        </w:r>
      </w:hyperlink>
      <w:r w:rsidRPr="008D696B">
        <w:rPr>
          <w:lang w:val="fr-CA"/>
        </w:rPr>
        <w:t xml:space="preserve"> ou le numéro de version de NVDA qui y est mentionné peuvent différer des nôtres.</w:t>
      </w:r>
    </w:p>
    <w:p w14:paraId="34675FF3" w14:textId="77777777" w:rsidR="007F198F" w:rsidRPr="003E6AD6" w:rsidRDefault="00523768">
      <w:pPr>
        <w:pStyle w:val="ListParagraph"/>
        <w:numPr>
          <w:ilvl w:val="0"/>
          <w:numId w:val="154"/>
        </w:numPr>
        <w:rPr>
          <w:lang w:val="fr-CA"/>
        </w:rPr>
      </w:pPr>
      <w:r>
        <w:rPr>
          <w:lang w:val="fr-CA"/>
        </w:rPr>
        <w:t xml:space="preserve">Outils d'accessibilité pour la vision : </w:t>
      </w:r>
      <w:hyperlink r:id="rId21" w:history="1">
        <w:r w:rsidR="00F1490C" w:rsidRPr="003F513A">
          <w:rPr>
            <w:lang w:val="fr-CA"/>
          </w:rPr>
          <w:t>Outils d'accessibilité pour la vision</w:t>
        </w:r>
      </w:hyperlink>
    </w:p>
    <w:p w14:paraId="7CD8C4F1" w14:textId="77777777" w:rsidR="0047363E" w:rsidRPr="00563A7E" w:rsidRDefault="0047363E" w:rsidP="0047363E">
      <w:pPr>
        <w:pStyle w:val="ListParagraph"/>
        <w:numPr>
          <w:ilvl w:val="0"/>
          <w:numId w:val="154"/>
        </w:numPr>
        <w:rPr>
          <w:lang w:val="fr-CA"/>
        </w:rPr>
      </w:pPr>
      <w:r w:rsidRPr="00563A7E">
        <w:rPr>
          <w:lang w:val="fr-CA"/>
        </w:rPr>
        <w:t xml:space="preserve">Formation JAWS: </w:t>
      </w:r>
      <w:hyperlink r:id="rId22" w:history="1">
        <w:r w:rsidR="00F12C58">
          <w:rPr>
            <w:rStyle w:val="Hyperlink"/>
            <w:lang w:val="fr-CA"/>
          </w:rPr>
          <w:t>Débuter avec le lecteur</w:t>
        </w:r>
        <w:r w:rsidR="004932BA">
          <w:rPr>
            <w:rStyle w:val="Hyperlink"/>
            <w:lang w:val="fr-CA"/>
          </w:rPr>
          <w:tab/>
        </w:r>
        <w:r w:rsidR="00F12C58">
          <w:rPr>
            <w:rStyle w:val="Hyperlink"/>
            <w:lang w:val="fr-CA"/>
          </w:rPr>
          <w:t>d'écran JAWS</w:t>
        </w:r>
      </w:hyperlink>
    </w:p>
    <w:p w14:paraId="23083F53" w14:textId="77777777" w:rsidR="006D0F7A" w:rsidRPr="00563A7E" w:rsidRDefault="006D0F7A" w:rsidP="00ED7DE1">
      <w:pPr>
        <w:rPr>
          <w:lang w:val="fr-CA"/>
        </w:rPr>
      </w:pPr>
    </w:p>
    <w:p w14:paraId="0E720AAD" w14:textId="77777777" w:rsidR="00ED7DE1" w:rsidRPr="00077FED" w:rsidRDefault="00ED7DE1" w:rsidP="00ED7DE1">
      <w:pPr>
        <w:pStyle w:val="Heading2"/>
        <w:rPr>
          <w:rFonts w:ascii="Times New Roman" w:hAnsi="Times New Roman"/>
          <w:lang w:val="fr-CA"/>
        </w:rPr>
      </w:pPr>
      <w:bookmarkStart w:id="276" w:name="_Power_management_(section"/>
      <w:bookmarkStart w:id="277" w:name="_Toc240570438"/>
      <w:bookmarkEnd w:id="276"/>
      <w:r w:rsidRPr="00077FED">
        <w:rPr>
          <w:rFonts w:ascii="Times New Roman" w:hAnsi="Times New Roman"/>
          <w:lang w:val="fr-CA"/>
        </w:rPr>
        <w:t>Gestion de l'alimentation (section 2.5)</w:t>
      </w:r>
      <w:bookmarkEnd w:id="277"/>
    </w:p>
    <w:p w14:paraId="4810592D" w14:textId="77777777" w:rsidR="007753C8" w:rsidRPr="00077FED" w:rsidRDefault="007753C8" w:rsidP="007753C8">
      <w:pPr>
        <w:rPr>
          <w:lang w:val="fr-CA"/>
        </w:rPr>
      </w:pPr>
    </w:p>
    <w:p w14:paraId="3639F461" w14:textId="77777777" w:rsidR="00ED7DE1" w:rsidRPr="0097081B" w:rsidRDefault="00611F1E" w:rsidP="00ED7DE1">
      <w:pPr>
        <w:rPr>
          <w:lang w:val="fr-CA"/>
        </w:rPr>
      </w:pPr>
      <w:r w:rsidRPr="0097081B">
        <w:rPr>
          <w:lang w:val="fr-CA"/>
        </w:rPr>
        <w:t xml:space="preserve">Paramètres d'alimentation dans Windows 11 : </w:t>
      </w:r>
      <w:hyperlink r:id="rId23" w:history="1">
        <w:r w:rsidR="0097081B" w:rsidRPr="003F513A">
          <w:rPr>
            <w:lang w:val="fr-CA"/>
          </w:rPr>
          <w:t xml:space="preserve">Paramètres d'alimentation dans Windows 11 </w:t>
        </w:r>
      </w:hyperlink>
    </w:p>
    <w:p w14:paraId="68610FB1" w14:textId="77777777" w:rsidR="003243EC" w:rsidRPr="0097081B" w:rsidRDefault="003243EC" w:rsidP="00ED7DE1">
      <w:pPr>
        <w:rPr>
          <w:lang w:val="fr-CA"/>
        </w:rPr>
      </w:pPr>
    </w:p>
    <w:p w14:paraId="6EA3ED10" w14:textId="77777777" w:rsidR="003243EC" w:rsidRPr="00077FED" w:rsidRDefault="0022172E" w:rsidP="002A3F92">
      <w:pPr>
        <w:pStyle w:val="Heading2"/>
        <w:rPr>
          <w:rFonts w:ascii="Times New Roman" w:hAnsi="Times New Roman"/>
          <w:lang w:val="fr-CA"/>
        </w:rPr>
      </w:pPr>
      <w:bookmarkStart w:id="278" w:name="_Windows_keyboard_shortcuts"/>
      <w:bookmarkStart w:id="279" w:name="_Toc240570439"/>
      <w:bookmarkEnd w:id="278"/>
      <w:r w:rsidRPr="00077FED">
        <w:rPr>
          <w:rFonts w:ascii="Times New Roman" w:hAnsi="Times New Roman"/>
          <w:lang w:val="fr-CA"/>
        </w:rPr>
        <w:t>Raccourcis clavier Windows (section 3.2)</w:t>
      </w:r>
      <w:bookmarkEnd w:id="279"/>
    </w:p>
    <w:p w14:paraId="21CA7101" w14:textId="77777777" w:rsidR="007753C8" w:rsidRPr="00077FED" w:rsidRDefault="007753C8" w:rsidP="007753C8">
      <w:pPr>
        <w:rPr>
          <w:lang w:val="fr-CA"/>
        </w:rPr>
      </w:pPr>
    </w:p>
    <w:p w14:paraId="6E5E064E" w14:textId="77777777" w:rsidR="0022172E" w:rsidRPr="00077FED" w:rsidRDefault="00C64DCF" w:rsidP="00ED7DE1">
      <w:pPr>
        <w:rPr>
          <w:lang w:val="fr-CA"/>
        </w:rPr>
      </w:pPr>
      <w:r w:rsidRPr="00077FED">
        <w:rPr>
          <w:lang w:val="fr-CA"/>
        </w:rPr>
        <w:t xml:space="preserve">Raccourcis clavier dans Windows : </w:t>
      </w:r>
      <w:hyperlink r:id="rId24" w:history="1">
        <w:r w:rsidR="00BD056A" w:rsidRPr="003F513A">
          <w:rPr>
            <w:lang w:val="fr-CA"/>
          </w:rPr>
          <w:t xml:space="preserve">Raccourcis clavier dans Windows </w:t>
        </w:r>
      </w:hyperlink>
    </w:p>
    <w:p w14:paraId="2824E176" w14:textId="77777777" w:rsidR="00703B91" w:rsidRPr="00077FED" w:rsidRDefault="00703B91" w:rsidP="00ED7DE1">
      <w:pPr>
        <w:rPr>
          <w:lang w:val="fr-CA"/>
        </w:rPr>
      </w:pPr>
    </w:p>
    <w:p w14:paraId="29EA40EA" w14:textId="77777777" w:rsidR="00703B91" w:rsidRDefault="004F7BFC" w:rsidP="004F7BFC">
      <w:pPr>
        <w:pStyle w:val="Heading2"/>
        <w:rPr>
          <w:rFonts w:ascii="Times New Roman" w:hAnsi="Times New Roman"/>
          <w:lang w:val="fr-CA"/>
        </w:rPr>
      </w:pPr>
      <w:bookmarkStart w:id="280" w:name="_Windows_notification_panel"/>
      <w:bookmarkStart w:id="281" w:name="_Toc240570440"/>
      <w:bookmarkEnd w:id="280"/>
      <w:r>
        <w:rPr>
          <w:rFonts w:ascii="Times New Roman" w:hAnsi="Times New Roman"/>
          <w:lang w:val="fr-CA"/>
        </w:rPr>
        <w:t>Panneau de notifications Windows et barre des tâches (sections 4.2 et 4.3)</w:t>
      </w:r>
      <w:bookmarkEnd w:id="281"/>
    </w:p>
    <w:p w14:paraId="1AC90AB5" w14:textId="77777777" w:rsidR="007753C8" w:rsidRPr="007753C8" w:rsidRDefault="007753C8" w:rsidP="007753C8">
      <w:pPr>
        <w:rPr>
          <w:lang w:val="fr-CA"/>
        </w:rPr>
      </w:pPr>
    </w:p>
    <w:p w14:paraId="2DAC6FFC" w14:textId="77777777" w:rsidR="004F7BFC" w:rsidRPr="003E6AD6" w:rsidRDefault="0044200C">
      <w:pPr>
        <w:pStyle w:val="ListParagraph"/>
        <w:numPr>
          <w:ilvl w:val="0"/>
          <w:numId w:val="155"/>
        </w:numPr>
        <w:rPr>
          <w:lang w:val="fr-CA"/>
        </w:rPr>
      </w:pPr>
      <w:r>
        <w:rPr>
          <w:lang w:val="fr-CA"/>
        </w:rPr>
        <w:t xml:space="preserve">Notifications et mode Ne pas déranger dans Windows : </w:t>
      </w:r>
      <w:hyperlink r:id="rId25" w:history="1">
        <w:r w:rsidR="006A7085" w:rsidRPr="003F513A">
          <w:rPr>
            <w:lang w:val="fr-CA"/>
          </w:rPr>
          <w:t>Notifications et mode Ne pas déranger dans Windows</w:t>
        </w:r>
      </w:hyperlink>
    </w:p>
    <w:p w14:paraId="4B50F328" w14:textId="77777777" w:rsidR="00C96AC0" w:rsidRPr="003E6AD6" w:rsidRDefault="00F4027E">
      <w:pPr>
        <w:pStyle w:val="ListParagraph"/>
        <w:numPr>
          <w:ilvl w:val="0"/>
          <w:numId w:val="155"/>
        </w:numPr>
        <w:rPr>
          <w:lang w:val="fr-CA"/>
        </w:rPr>
      </w:pPr>
      <w:r>
        <w:rPr>
          <w:lang w:val="fr-CA"/>
        </w:rPr>
        <w:lastRenderedPageBreak/>
        <w:t xml:space="preserve">Personnaliser la barre des tâches dans Windows : </w:t>
      </w:r>
      <w:hyperlink r:id="rId26" w:history="1">
        <w:r w:rsidR="007F5B0D" w:rsidRPr="003F513A">
          <w:rPr>
            <w:lang w:val="fr-CA"/>
          </w:rPr>
          <w:t>Personnaliser la barre des tâches dans Windows</w:t>
        </w:r>
      </w:hyperlink>
    </w:p>
    <w:p w14:paraId="7B8D32D9" w14:textId="77777777" w:rsidR="00F4027E" w:rsidRPr="003E6AD6" w:rsidRDefault="00F4027E" w:rsidP="00ED7DE1">
      <w:pPr>
        <w:rPr>
          <w:lang w:val="fr-CA"/>
        </w:rPr>
      </w:pPr>
    </w:p>
    <w:p w14:paraId="72E4AF8E" w14:textId="77777777" w:rsidR="0044200C" w:rsidRDefault="00D265E8" w:rsidP="00D265E8">
      <w:pPr>
        <w:pStyle w:val="Heading2"/>
        <w:rPr>
          <w:rFonts w:ascii="Times New Roman" w:hAnsi="Times New Roman"/>
          <w:lang w:val="fr-CA"/>
        </w:rPr>
      </w:pPr>
      <w:bookmarkStart w:id="282" w:name="_Windows_setting_panel"/>
      <w:bookmarkStart w:id="283" w:name="_Toc240570441"/>
      <w:bookmarkEnd w:id="282"/>
      <w:r>
        <w:rPr>
          <w:rFonts w:ascii="Times New Roman" w:hAnsi="Times New Roman"/>
          <w:lang w:val="fr-CA"/>
        </w:rPr>
        <w:t>Panneau des paramètres Windows (section 6.1.7)</w:t>
      </w:r>
      <w:bookmarkEnd w:id="283"/>
    </w:p>
    <w:p w14:paraId="4A2FDD30" w14:textId="77777777" w:rsidR="007753C8" w:rsidRPr="007753C8" w:rsidRDefault="007753C8" w:rsidP="007753C8">
      <w:pPr>
        <w:rPr>
          <w:lang w:val="fr-CA"/>
        </w:rPr>
      </w:pPr>
    </w:p>
    <w:p w14:paraId="294544FE" w14:textId="77777777" w:rsidR="00D265E8" w:rsidRPr="00A00D0A" w:rsidRDefault="0009051A" w:rsidP="00ED7DE1">
      <w:pPr>
        <w:rPr>
          <w:lang w:val="en-US"/>
        </w:rPr>
      </w:pPr>
      <w:r w:rsidRPr="00A00D0A">
        <w:rPr>
          <w:lang w:val="en-US"/>
        </w:rPr>
        <w:t>Explor</w:t>
      </w:r>
      <w:r w:rsidR="00F60C29">
        <w:rPr>
          <w:lang w:val="en-US"/>
        </w:rPr>
        <w:t>ation</w:t>
      </w:r>
      <w:r w:rsidRPr="00A00D0A">
        <w:rPr>
          <w:lang w:val="en-US"/>
        </w:rPr>
        <w:t xml:space="preserve"> </w:t>
      </w:r>
      <w:r w:rsidR="00F60C29">
        <w:rPr>
          <w:lang w:val="en-US"/>
        </w:rPr>
        <w:t>d</w:t>
      </w:r>
      <w:r w:rsidRPr="00A00D0A">
        <w:rPr>
          <w:lang w:val="en-US"/>
        </w:rPr>
        <w:t xml:space="preserve">es </w:t>
      </w:r>
      <w:proofErr w:type="spellStart"/>
      <w:r w:rsidRPr="00A00D0A">
        <w:rPr>
          <w:lang w:val="en-US"/>
        </w:rPr>
        <w:t>paramètres</w:t>
      </w:r>
      <w:proofErr w:type="spellEnd"/>
      <w:r w:rsidRPr="00A00D0A">
        <w:rPr>
          <w:lang w:val="en-US"/>
        </w:rPr>
        <w:t xml:space="preserve"> Windows : </w:t>
      </w:r>
      <w:hyperlink r:id="rId27" w:history="1">
        <w:r w:rsidR="00F60C29" w:rsidRPr="003F513A">
          <w:rPr>
            <w:lang w:val="en-US"/>
          </w:rPr>
          <w:t xml:space="preserve">Exploration des </w:t>
        </w:r>
        <w:proofErr w:type="spellStart"/>
        <w:r w:rsidR="00F60C29" w:rsidRPr="003F513A">
          <w:rPr>
            <w:lang w:val="en-US"/>
          </w:rPr>
          <w:t>paramètres</w:t>
        </w:r>
        <w:proofErr w:type="spellEnd"/>
        <w:r w:rsidR="00F60C29" w:rsidRPr="003F513A">
          <w:rPr>
            <w:lang w:val="en-US"/>
          </w:rPr>
          <w:t xml:space="preserve"> Windows </w:t>
        </w:r>
      </w:hyperlink>
    </w:p>
    <w:p w14:paraId="617493D8" w14:textId="77777777" w:rsidR="00567D25" w:rsidRPr="00A00D0A" w:rsidRDefault="00567D25" w:rsidP="00ED7DE1">
      <w:pPr>
        <w:rPr>
          <w:lang w:val="en-US"/>
        </w:rPr>
      </w:pPr>
    </w:p>
    <w:p w14:paraId="5058C1ED" w14:textId="77777777" w:rsidR="00365E77" w:rsidRPr="00A00D0A" w:rsidRDefault="00D965B1" w:rsidP="00CE3A5B">
      <w:pPr>
        <w:pStyle w:val="Heading2"/>
        <w:rPr>
          <w:rFonts w:ascii="Times New Roman" w:hAnsi="Times New Roman"/>
          <w:lang w:val="en-US"/>
        </w:rPr>
      </w:pPr>
      <w:bookmarkStart w:id="284" w:name="_Windows_Update_(section"/>
      <w:bookmarkStart w:id="285" w:name="_Toc240570442"/>
      <w:bookmarkEnd w:id="284"/>
      <w:r w:rsidRPr="00A00D0A">
        <w:rPr>
          <w:rFonts w:ascii="Times New Roman" w:hAnsi="Times New Roman"/>
          <w:lang w:val="en-US"/>
        </w:rPr>
        <w:t>Windows Update (section 6.2.1)</w:t>
      </w:r>
      <w:bookmarkEnd w:id="285"/>
    </w:p>
    <w:p w14:paraId="78146F9F" w14:textId="77777777" w:rsidR="007753C8" w:rsidRPr="00A00D0A" w:rsidRDefault="007753C8" w:rsidP="007753C8">
      <w:pPr>
        <w:rPr>
          <w:lang w:val="en-US"/>
        </w:rPr>
      </w:pPr>
    </w:p>
    <w:p w14:paraId="430B0E63" w14:textId="77777777" w:rsidR="00CE3A5B" w:rsidRPr="00A00D0A" w:rsidRDefault="00A35087" w:rsidP="00ED7DE1">
      <w:pPr>
        <w:rPr>
          <w:lang w:val="en-US"/>
        </w:rPr>
      </w:pPr>
      <w:r w:rsidRPr="00A00D0A">
        <w:rPr>
          <w:lang w:val="en-US"/>
        </w:rPr>
        <w:t xml:space="preserve">Windows Update : FAQ : </w:t>
      </w:r>
      <w:hyperlink r:id="rId28" w:history="1">
        <w:r w:rsidRPr="003F513A">
          <w:rPr>
            <w:lang w:val="en-US"/>
          </w:rPr>
          <w:t>Windows Update: FAQ - Microsoft Support</w:t>
        </w:r>
      </w:hyperlink>
    </w:p>
    <w:p w14:paraId="1A33CDE6" w14:textId="77777777" w:rsidR="00A35087" w:rsidRPr="00A00D0A" w:rsidRDefault="00A35087" w:rsidP="00ED7DE1">
      <w:pPr>
        <w:rPr>
          <w:lang w:val="en-US"/>
        </w:rPr>
      </w:pPr>
    </w:p>
    <w:p w14:paraId="506EB38A" w14:textId="77777777" w:rsidR="00952A50" w:rsidRDefault="00952A50" w:rsidP="00841537">
      <w:pPr>
        <w:pStyle w:val="Heading2"/>
        <w:rPr>
          <w:rFonts w:ascii="Times New Roman" w:hAnsi="Times New Roman"/>
          <w:lang w:val="fr-CA"/>
        </w:rPr>
      </w:pPr>
      <w:bookmarkStart w:id="286" w:name="_Accessibility_of_Web"/>
      <w:bookmarkStart w:id="287" w:name="_Spell_checking_Word"/>
      <w:bookmarkStart w:id="288" w:name="_Toc240570443"/>
      <w:bookmarkEnd w:id="286"/>
      <w:bookmarkEnd w:id="287"/>
      <w:r>
        <w:rPr>
          <w:rFonts w:ascii="Times New Roman" w:hAnsi="Times New Roman"/>
          <w:lang w:val="fr-CA"/>
        </w:rPr>
        <w:t>Vérification orthographique des documents Word (section 8.7)</w:t>
      </w:r>
      <w:bookmarkEnd w:id="288"/>
    </w:p>
    <w:p w14:paraId="41EA9DCF" w14:textId="77777777" w:rsidR="007753C8" w:rsidRPr="007753C8" w:rsidRDefault="007753C8" w:rsidP="007753C8">
      <w:pPr>
        <w:rPr>
          <w:lang w:val="fr-CA"/>
        </w:rPr>
      </w:pPr>
    </w:p>
    <w:p w14:paraId="60B4DE85" w14:textId="77777777" w:rsidR="00B30EED" w:rsidRDefault="00971B15" w:rsidP="00B30EED">
      <w:pPr>
        <w:rPr>
          <w:lang w:val="fr-CA"/>
        </w:rPr>
      </w:pPr>
      <w:r>
        <w:rPr>
          <w:lang w:val="fr-CA"/>
        </w:rPr>
        <w:t>Vérifier la grammaire, l'orthographe</w:t>
      </w:r>
      <w:r w:rsidR="00B30EED">
        <w:rPr>
          <w:lang w:val="fr-CA"/>
        </w:rPr>
        <w:t>,</w:t>
      </w:r>
      <w:r>
        <w:rPr>
          <w:lang w:val="fr-CA"/>
        </w:rPr>
        <w:t xml:space="preserve"> </w:t>
      </w:r>
    </w:p>
    <w:p w14:paraId="15C989BB" w14:textId="77777777" w:rsidR="00800E8A" w:rsidRPr="003E6AD6" w:rsidRDefault="00B30EED" w:rsidP="00800E8A">
      <w:pPr>
        <w:rPr>
          <w:lang w:val="fr-CA"/>
        </w:rPr>
      </w:pPr>
      <w:r w:rsidRPr="00B30EED">
        <w:rPr>
          <w:b/>
          <w:bCs/>
          <w:lang w:val="fr-CA"/>
        </w:rPr>
        <w:t>etc. dans Word</w:t>
      </w:r>
      <w:r w:rsidR="00665D5D">
        <w:rPr>
          <w:b/>
          <w:bCs/>
          <w:lang w:val="fr-CA"/>
        </w:rPr>
        <w:t xml:space="preserve"> : </w:t>
      </w:r>
      <w:hyperlink r:id="rId29" w:history="1">
        <w:r w:rsidR="00441544" w:rsidRPr="003F513A">
          <w:rPr>
            <w:lang w:val="fr-CA"/>
          </w:rPr>
          <w:t>Vérifiez la grammaire, l’orthographe, etc. dans Word</w:t>
        </w:r>
      </w:hyperlink>
    </w:p>
    <w:p w14:paraId="6FB5969C" w14:textId="77777777" w:rsidR="00952A50" w:rsidRPr="003E6AD6" w:rsidRDefault="00952A50" w:rsidP="003D12B2">
      <w:pPr>
        <w:rPr>
          <w:lang w:val="fr-CA"/>
        </w:rPr>
      </w:pPr>
    </w:p>
    <w:p w14:paraId="245FCA0C" w14:textId="77777777" w:rsidR="00852873" w:rsidRDefault="00852873" w:rsidP="00841537">
      <w:pPr>
        <w:pStyle w:val="Heading2"/>
        <w:rPr>
          <w:rFonts w:ascii="Times New Roman" w:hAnsi="Times New Roman"/>
          <w:lang w:val="fr-CA"/>
        </w:rPr>
      </w:pPr>
      <w:bookmarkStart w:id="289" w:name="_Print_Word_documents"/>
      <w:bookmarkStart w:id="290" w:name="_Toc240570444"/>
      <w:bookmarkEnd w:id="289"/>
      <w:r>
        <w:rPr>
          <w:rFonts w:ascii="Times New Roman" w:hAnsi="Times New Roman"/>
          <w:lang w:val="fr-CA"/>
        </w:rPr>
        <w:t>Imprimer des documents Word (section 8.12)</w:t>
      </w:r>
      <w:bookmarkEnd w:id="290"/>
    </w:p>
    <w:p w14:paraId="09D6ED14" w14:textId="77777777" w:rsidR="007753C8" w:rsidRPr="007753C8" w:rsidRDefault="007753C8" w:rsidP="007753C8">
      <w:pPr>
        <w:rPr>
          <w:lang w:val="fr-CA"/>
        </w:rPr>
      </w:pPr>
    </w:p>
    <w:p w14:paraId="1551CD05" w14:textId="77777777" w:rsidR="00852873" w:rsidRPr="003E6AD6" w:rsidRDefault="00852873" w:rsidP="00923E6B">
      <w:pPr>
        <w:rPr>
          <w:lang w:val="fr-CA"/>
        </w:rPr>
      </w:pPr>
      <w:r>
        <w:rPr>
          <w:lang w:val="fr-CA"/>
        </w:rPr>
        <w:t xml:space="preserve">Imprimer un document dans Word : </w:t>
      </w:r>
      <w:hyperlink r:id="rId30" w:history="1">
        <w:r w:rsidR="000B73F7" w:rsidRPr="003F513A">
          <w:rPr>
            <w:lang w:val="fr-CA"/>
          </w:rPr>
          <w:t>Imprimer un document dans Word</w:t>
        </w:r>
      </w:hyperlink>
    </w:p>
    <w:p w14:paraId="7E32E77E" w14:textId="77777777" w:rsidR="005B1E43" w:rsidRPr="003E6AD6" w:rsidRDefault="005B1E43" w:rsidP="00923E6B">
      <w:pPr>
        <w:rPr>
          <w:lang w:val="fr-CA"/>
        </w:rPr>
      </w:pPr>
    </w:p>
    <w:p w14:paraId="01E7D333" w14:textId="77777777" w:rsidR="000715E5" w:rsidRDefault="000715E5" w:rsidP="00841537">
      <w:pPr>
        <w:pStyle w:val="Heading2"/>
        <w:rPr>
          <w:rFonts w:ascii="Times New Roman" w:hAnsi="Times New Roman"/>
          <w:lang w:val="fr-CA"/>
        </w:rPr>
      </w:pPr>
      <w:bookmarkStart w:id="291" w:name="_Toc240570445"/>
      <w:r>
        <w:rPr>
          <w:rFonts w:ascii="Times New Roman" w:hAnsi="Times New Roman"/>
          <w:lang w:val="fr-CA"/>
        </w:rPr>
        <w:t>Accessibilité des navigateurs Web (section 12)</w:t>
      </w:r>
      <w:bookmarkEnd w:id="291"/>
    </w:p>
    <w:p w14:paraId="359DF9E9" w14:textId="77777777" w:rsidR="007753C8" w:rsidRPr="007753C8" w:rsidRDefault="009E2B74" w:rsidP="007753C8">
      <w:pPr>
        <w:rPr>
          <w:lang w:val="fr-CA"/>
        </w:rPr>
      </w:pPr>
      <w:r>
        <w:rPr>
          <w:lang w:val="fr-CA"/>
        </w:rPr>
        <w:t xml:space="preserve">Comparaison des navigateurs Web </w:t>
      </w:r>
      <w:r w:rsidR="00440C65">
        <w:rPr>
          <w:lang w:val="fr-CA"/>
        </w:rPr>
        <w:t xml:space="preserve">du point de vue de l’accessibilité : </w:t>
      </w:r>
      <w:r w:rsidR="009324B5" w:rsidRPr="009324B5">
        <w:rPr>
          <w:lang w:val="fr-CA"/>
        </w:rPr>
        <w:t>https://agencesat.com/comparaison-des-navigateurs-web-du-point-de-vue-de-laccessibilite/</w:t>
      </w:r>
    </w:p>
    <w:p w14:paraId="088923D6" w14:textId="77777777" w:rsidR="001B6BDC" w:rsidRPr="00F14C10" w:rsidRDefault="001B6BDC" w:rsidP="00ED7DE1">
      <w:pPr>
        <w:rPr>
          <w:lang w:val="fr-CA"/>
        </w:rPr>
      </w:pPr>
    </w:p>
    <w:p w14:paraId="1030781A" w14:textId="77777777" w:rsidR="008E16E9" w:rsidRPr="00A71104" w:rsidRDefault="004A2F22" w:rsidP="00390D74">
      <w:pPr>
        <w:pStyle w:val="Heading2"/>
        <w:rPr>
          <w:rFonts w:ascii="Times New Roman" w:hAnsi="Times New Roman"/>
          <w:lang w:val="fr-CA"/>
        </w:rPr>
      </w:pPr>
      <w:bookmarkStart w:id="292" w:name="_Sound_settings_(section"/>
      <w:bookmarkStart w:id="293" w:name="_Toc240570446"/>
      <w:bookmarkEnd w:id="292"/>
      <w:r w:rsidRPr="00A71104">
        <w:rPr>
          <w:rFonts w:ascii="Times New Roman" w:hAnsi="Times New Roman"/>
          <w:lang w:val="fr-CA"/>
        </w:rPr>
        <w:t>Paramètres audio (section 16.3)</w:t>
      </w:r>
      <w:bookmarkEnd w:id="293"/>
    </w:p>
    <w:p w14:paraId="2E7C2921" w14:textId="77777777" w:rsidR="007753C8" w:rsidRPr="00A71104" w:rsidRDefault="007753C8" w:rsidP="007753C8">
      <w:pPr>
        <w:rPr>
          <w:lang w:val="fr-CA"/>
        </w:rPr>
      </w:pPr>
    </w:p>
    <w:p w14:paraId="6C42ACDB" w14:textId="77777777" w:rsidR="004A2F22" w:rsidRPr="00D21EF8" w:rsidRDefault="004A2F22" w:rsidP="00ED7DE1">
      <w:pPr>
        <w:rPr>
          <w:lang w:val="fr-CA"/>
        </w:rPr>
      </w:pPr>
      <w:r w:rsidRPr="00D21EF8">
        <w:rPr>
          <w:lang w:val="fr-CA"/>
        </w:rPr>
        <w:t xml:space="preserve">Résoudre </w:t>
      </w:r>
      <w:proofErr w:type="gramStart"/>
      <w:r w:rsidRPr="00D21EF8">
        <w:rPr>
          <w:lang w:val="fr-CA"/>
        </w:rPr>
        <w:t>les problèmes audio</w:t>
      </w:r>
      <w:proofErr w:type="gramEnd"/>
      <w:r w:rsidRPr="00D21EF8">
        <w:rPr>
          <w:lang w:val="fr-CA"/>
        </w:rPr>
        <w:t xml:space="preserve"> dans Windows : </w:t>
      </w:r>
      <w:hyperlink r:id="rId31" w:history="1">
        <w:r w:rsidR="00D21EF8" w:rsidRPr="003F513A">
          <w:rPr>
            <w:lang w:val="fr-CA"/>
          </w:rPr>
          <w:t xml:space="preserve">Résoudre </w:t>
        </w:r>
        <w:proofErr w:type="gramStart"/>
        <w:r w:rsidR="00D21EF8" w:rsidRPr="003F513A">
          <w:rPr>
            <w:lang w:val="fr-CA"/>
          </w:rPr>
          <w:t>les problèmes audio</w:t>
        </w:r>
        <w:proofErr w:type="gramEnd"/>
        <w:r w:rsidR="00D21EF8" w:rsidRPr="003F513A">
          <w:rPr>
            <w:lang w:val="fr-CA"/>
          </w:rPr>
          <w:t xml:space="preserve"> dans Windows </w:t>
        </w:r>
      </w:hyperlink>
    </w:p>
    <w:p w14:paraId="54EE2D8A" w14:textId="77777777" w:rsidR="00AA5943" w:rsidRPr="00D21EF8" w:rsidRDefault="00AA5943" w:rsidP="00ED7DE1">
      <w:pPr>
        <w:rPr>
          <w:lang w:val="fr-CA"/>
        </w:rPr>
      </w:pPr>
    </w:p>
    <w:p w14:paraId="5055FB32" w14:textId="77777777" w:rsidR="00AA5943" w:rsidRDefault="00AA5943" w:rsidP="004050A5">
      <w:pPr>
        <w:pStyle w:val="Heading2"/>
        <w:rPr>
          <w:rFonts w:ascii="Times New Roman" w:hAnsi="Times New Roman"/>
          <w:lang w:val="fr-CA"/>
        </w:rPr>
      </w:pPr>
      <w:bookmarkStart w:id="294" w:name="_Recovery_options_in"/>
      <w:bookmarkStart w:id="295" w:name="_Toc240570447"/>
      <w:bookmarkEnd w:id="294"/>
      <w:r>
        <w:rPr>
          <w:rFonts w:ascii="Times New Roman" w:hAnsi="Times New Roman"/>
          <w:lang w:val="fr-CA"/>
        </w:rPr>
        <w:lastRenderedPageBreak/>
        <w:t>Options de récupération dans Windows (section 16.8)</w:t>
      </w:r>
      <w:bookmarkEnd w:id="295"/>
    </w:p>
    <w:p w14:paraId="0D9294DE" w14:textId="77777777" w:rsidR="007753C8" w:rsidRPr="007753C8" w:rsidRDefault="007753C8" w:rsidP="007753C8">
      <w:pPr>
        <w:rPr>
          <w:lang w:val="fr-CA"/>
        </w:rPr>
      </w:pPr>
    </w:p>
    <w:p w14:paraId="4B65CB1C" w14:textId="77777777" w:rsidR="00867B2C" w:rsidRPr="00F45D30" w:rsidRDefault="00F73D8F" w:rsidP="00ED7DE1">
      <w:pPr>
        <w:rPr>
          <w:lang w:val="fr-CA"/>
        </w:rPr>
      </w:pPr>
      <w:r w:rsidRPr="00F45D30">
        <w:rPr>
          <w:lang w:val="fr-CA"/>
        </w:rPr>
        <w:t xml:space="preserve">Options de récupération dans Windows : </w:t>
      </w:r>
      <w:hyperlink r:id="rId32" w:history="1">
        <w:r w:rsidR="00F45D30" w:rsidRPr="003F513A">
          <w:rPr>
            <w:lang w:val="fr-CA"/>
          </w:rPr>
          <w:t xml:space="preserve">Options de récupération dans Windows </w:t>
        </w:r>
      </w:hyperlink>
    </w:p>
    <w:p w14:paraId="1B2DCF6F" w14:textId="77777777" w:rsidR="00BF1302" w:rsidRPr="00F45D30" w:rsidRDefault="00867B2C" w:rsidP="00ED7DE1">
      <w:pPr>
        <w:rPr>
          <w:lang w:val="fr-CA"/>
        </w:rPr>
      </w:pPr>
      <w:r w:rsidRPr="00F45D30">
        <w:rPr>
          <w:lang w:val="fr-CA"/>
        </w:rPr>
        <w:br w:type="page"/>
      </w:r>
    </w:p>
    <w:p w14:paraId="477B9C22" w14:textId="77777777" w:rsidR="003C1759" w:rsidRPr="003E6AD6" w:rsidRDefault="000C26FC" w:rsidP="00226EAF">
      <w:pPr>
        <w:pStyle w:val="Heading1"/>
        <w:rPr>
          <w:noProof/>
          <w:lang w:val="fr-CA"/>
        </w:rPr>
      </w:pPr>
      <w:bookmarkStart w:id="296" w:name="_Appendix_C_–"/>
      <w:bookmarkStart w:id="297" w:name="_Toc416443730"/>
      <w:bookmarkStart w:id="298" w:name="_Toc188630240"/>
      <w:bookmarkStart w:id="299" w:name="command_summary"/>
      <w:bookmarkStart w:id="300" w:name="_Toc240570448"/>
      <w:bookmarkEnd w:id="296"/>
      <w:r>
        <w:rPr>
          <w:noProof/>
          <w:lang w:val="fr-CA"/>
        </w:rPr>
        <w:lastRenderedPageBreak/>
        <w:t>Annexe C – BrailleNote Evolve – Résumé des commandes</w:t>
      </w:r>
      <w:bookmarkEnd w:id="297"/>
      <w:bookmarkEnd w:id="298"/>
      <w:bookmarkEnd w:id="299"/>
      <w:bookmarkEnd w:id="300"/>
    </w:p>
    <w:p w14:paraId="6C2190C7" w14:textId="77777777" w:rsidR="00F94A1D" w:rsidRDefault="00F94A1D" w:rsidP="003C1759">
      <w:pPr>
        <w:pStyle w:val="BodyText"/>
        <w:rPr>
          <w:noProof/>
        </w:rPr>
      </w:pPr>
    </w:p>
    <w:p w14:paraId="5EBC069F" w14:textId="77777777" w:rsidR="003C1759" w:rsidRPr="003E6AD6" w:rsidRDefault="003C1759" w:rsidP="003C1759">
      <w:pPr>
        <w:pStyle w:val="BodyText"/>
        <w:rPr>
          <w:noProof/>
        </w:rPr>
      </w:pPr>
      <w:r>
        <w:rPr>
          <w:noProof/>
        </w:rPr>
        <w:t>Le résumé des commandes fournit une liste des commandes utilisées dans toutes les applications.</w:t>
      </w:r>
    </w:p>
    <w:p w14:paraId="6E56E3FD" w14:textId="77777777" w:rsidR="003C1759" w:rsidRPr="003E6AD6" w:rsidRDefault="003C1759" w:rsidP="003C1759">
      <w:pPr>
        <w:pStyle w:val="BodyText"/>
        <w:rPr>
          <w:noProof/>
        </w:rPr>
      </w:pPr>
      <w:r>
        <w:rPr>
          <w:noProof/>
        </w:rPr>
        <w:t xml:space="preserve">Remarques : </w:t>
      </w:r>
    </w:p>
    <w:p w14:paraId="16756623" w14:textId="0AAD2378" w:rsidR="001240C8" w:rsidRPr="003E6AD6" w:rsidRDefault="001240C8" w:rsidP="001240C8">
      <w:pPr>
        <w:pStyle w:val="BodyText"/>
        <w:rPr>
          <w:noProof/>
        </w:rPr>
      </w:pPr>
      <w:r>
        <w:rPr>
          <w:noProof/>
        </w:rPr>
        <w:t xml:space="preserve">Pour saisir les chiffres standards, </w:t>
      </w:r>
      <w:r w:rsidR="001E366A">
        <w:rPr>
          <w:noProof/>
        </w:rPr>
        <w:t xml:space="preserve">utilisez </w:t>
      </w:r>
      <w:r w:rsidR="00BD74BD">
        <w:rPr>
          <w:noProof/>
        </w:rPr>
        <w:t>la touche FN combinée au chiffre braille en code mathématique Nemeth, ou autrement dit en utilisant les lettres A à J, mais en   décalant tout les points d’un niveau vers le bas. Par exemple, pour écrire le chiffre 1, vous appuierez sur la touche FN, combinée au point 2. Pour taper le chiffre 2, vous appuierez sur la touche FN combinée aux points 2 et 3</w:t>
      </w:r>
      <w:r>
        <w:rPr>
          <w:noProof/>
        </w:rPr>
        <w:t xml:space="preserve">… Cette méthode s'applique également lorsque vous appuyez sur une touche de </w:t>
      </w:r>
      <w:r w:rsidR="0008053E">
        <w:rPr>
          <w:noProof/>
        </w:rPr>
        <w:t>fonction</w:t>
      </w:r>
      <w:r>
        <w:rPr>
          <w:noProof/>
        </w:rPr>
        <w:t xml:space="preserve"> avec un chiffre. Par exemple, pour appuyer sur CTRL + 2, appuyez sur CTRL + FN + points 2-3.</w:t>
      </w:r>
    </w:p>
    <w:p w14:paraId="30DBFEB1" w14:textId="77777777" w:rsidR="001240C8" w:rsidRPr="003E6AD6" w:rsidRDefault="001240C8" w:rsidP="001240C8">
      <w:pPr>
        <w:pStyle w:val="BodyText"/>
        <w:rPr>
          <w:noProof/>
        </w:rPr>
      </w:pPr>
    </w:p>
    <w:p w14:paraId="02C6AC10" w14:textId="77777777" w:rsidR="001240C8" w:rsidRPr="003E6AD6" w:rsidRDefault="001240C8" w:rsidP="003C1759">
      <w:pPr>
        <w:pStyle w:val="BodyText"/>
        <w:rPr>
          <w:noProof/>
        </w:rPr>
      </w:pPr>
      <w:r>
        <w:rPr>
          <w:noProof/>
        </w:rPr>
        <w:t>Pour saisir les touches de fonction, utilisez FN avec les lettres, FN + A pour F1, FN + B pour F2… FN + K pour F11, FN + L pour F12.</w:t>
      </w:r>
    </w:p>
    <w:p w14:paraId="1AC39A89" w14:textId="77777777" w:rsidR="001240C8" w:rsidRPr="003E6AD6" w:rsidRDefault="001240C8" w:rsidP="003C1759">
      <w:pPr>
        <w:pStyle w:val="BodyText"/>
        <w:rPr>
          <w:noProof/>
        </w:rPr>
      </w:pPr>
    </w:p>
    <w:p w14:paraId="5D0C4081" w14:textId="77777777" w:rsidR="003C1759" w:rsidRPr="003E6AD6" w:rsidRDefault="003C1759" w:rsidP="003C1759">
      <w:pPr>
        <w:pStyle w:val="BodyText"/>
        <w:rPr>
          <w:noProof/>
        </w:rPr>
      </w:pPr>
      <w:r>
        <w:rPr>
          <w:noProof/>
        </w:rPr>
        <w:t>Lorsque vous utilisez l'appareil sans lecteur d'écran, vous pouvez utiliser Fn + T pour activer le mode clavier standard, et utiliser de nouveau FN + T pour revenir au mode clavier Perkins une fois terminé.</w:t>
      </w:r>
    </w:p>
    <w:p w14:paraId="3A137153" w14:textId="77777777" w:rsidR="003C1759" w:rsidRPr="003E6AD6" w:rsidRDefault="003C1759" w:rsidP="003C1759">
      <w:pPr>
        <w:pStyle w:val="BodyText"/>
        <w:rPr>
          <w:noProof/>
        </w:rPr>
      </w:pPr>
    </w:p>
    <w:p w14:paraId="16EF5C8A" w14:textId="77777777" w:rsidR="003C1759" w:rsidRDefault="003C1759" w:rsidP="00226EAF">
      <w:pPr>
        <w:pStyle w:val="Heading2"/>
        <w:rPr>
          <w:noProof/>
          <w:lang w:val="fr-CA"/>
        </w:rPr>
      </w:pPr>
      <w:bookmarkStart w:id="301" w:name="_General"/>
      <w:bookmarkStart w:id="302" w:name="_Toc188630241"/>
      <w:bookmarkStart w:id="303" w:name="_Toc240570449"/>
      <w:bookmarkStart w:id="304" w:name="_Toc416443731"/>
      <w:bookmarkEnd w:id="301"/>
      <w:r>
        <w:rPr>
          <w:noProof/>
          <w:lang w:val="fr-CA"/>
        </w:rPr>
        <w:t>Général</w:t>
      </w:r>
      <w:bookmarkEnd w:id="302"/>
      <w:bookmarkEnd w:id="303"/>
    </w:p>
    <w:p w14:paraId="77BDD65F" w14:textId="77777777" w:rsidR="00F94A1D" w:rsidRPr="00F94A1D" w:rsidRDefault="00F94A1D" w:rsidP="00F94A1D">
      <w:pPr>
        <w:rPr>
          <w:lang w:val="fr-CA"/>
        </w:rPr>
      </w:pPr>
    </w:p>
    <w:p w14:paraId="48D5FC36" w14:textId="77777777" w:rsidR="003C1759" w:rsidRPr="003E6AD6" w:rsidRDefault="005C2022">
      <w:pPr>
        <w:pStyle w:val="ListParagraph"/>
        <w:numPr>
          <w:ilvl w:val="0"/>
          <w:numId w:val="126"/>
        </w:numPr>
        <w:tabs>
          <w:tab w:val="left" w:pos="4962"/>
        </w:tabs>
        <w:spacing w:after="0"/>
        <w:rPr>
          <w:noProof/>
          <w:lang w:val="fr-CA"/>
        </w:rPr>
      </w:pPr>
      <w:r>
        <w:rPr>
          <w:noProof/>
          <w:lang w:val="fr-CA"/>
        </w:rPr>
        <w:t xml:space="preserve">Bouton </w:t>
      </w:r>
      <w:r w:rsidR="00B26A2D">
        <w:rPr>
          <w:noProof/>
          <w:lang w:val="fr-CA"/>
        </w:rPr>
        <w:t>d’a</w:t>
      </w:r>
      <w:r>
        <w:rPr>
          <w:noProof/>
          <w:lang w:val="fr-CA"/>
        </w:rPr>
        <w:t xml:space="preserve">ccueil (Menu principal) : ESPACE + POINTS 1-2-3-4-5-6 / CTRL + ALT + H </w:t>
      </w:r>
    </w:p>
    <w:p w14:paraId="54398DA4" w14:textId="77777777" w:rsidR="003C1759" w:rsidRPr="003E6AD6" w:rsidRDefault="003C1759">
      <w:pPr>
        <w:pStyle w:val="ListParagraph"/>
        <w:numPr>
          <w:ilvl w:val="0"/>
          <w:numId w:val="126"/>
        </w:numPr>
        <w:tabs>
          <w:tab w:val="left" w:pos="4962"/>
        </w:tabs>
        <w:spacing w:after="0"/>
        <w:rPr>
          <w:noProof/>
          <w:lang w:val="fr-CA"/>
        </w:rPr>
      </w:pPr>
      <w:r>
        <w:rPr>
          <w:noProof/>
          <w:lang w:val="fr-CA"/>
        </w:rPr>
        <w:t>Entrée : POINT 8</w:t>
      </w:r>
    </w:p>
    <w:p w14:paraId="3EFBA73E"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Échap : TOUCHE ÉCHAP </w:t>
      </w:r>
    </w:p>
    <w:p w14:paraId="574BC71F"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Quitter l'application : ESPACE + E / ALT + F4 </w:t>
      </w:r>
    </w:p>
    <w:p w14:paraId="1122C2B0"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Basculer l'aide à la saisie : ESPACE + RETOUR ARRIÈRE + K / NVDA + FN + 1 </w:t>
      </w:r>
    </w:p>
    <w:p w14:paraId="7D9385EB"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Aller directement à un élément d'une liste ou </w:t>
      </w:r>
      <w:r w:rsidR="00B26A2D">
        <w:rPr>
          <w:noProof/>
          <w:lang w:val="fr-CA"/>
        </w:rPr>
        <w:t>du me</w:t>
      </w:r>
      <w:r w:rsidR="00B664CF">
        <w:rPr>
          <w:noProof/>
          <w:lang w:val="fr-CA"/>
        </w:rPr>
        <w:t>nu principal</w:t>
      </w:r>
      <w:r>
        <w:rPr>
          <w:noProof/>
          <w:lang w:val="fr-CA"/>
        </w:rPr>
        <w:t xml:space="preserve"> : tapez la première lettre de l'élément ou de l'application souhaité</w:t>
      </w:r>
    </w:p>
    <w:p w14:paraId="1F857A1D"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Sélecteur d'applications : ESPACE + POINTS 2-3-5 / CTRL + F12 </w:t>
      </w:r>
    </w:p>
    <w:p w14:paraId="5EAA7A2F"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Épingler / désépingler l'application au Menu principal : ENTRÉE + M / CTRL + M </w:t>
      </w:r>
    </w:p>
    <w:p w14:paraId="4D1E3A22"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Rechercher : ESPACE + F / CTRL + F </w:t>
      </w:r>
    </w:p>
    <w:p w14:paraId="1BA91B1F"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Titre de la fenêtre actuelle : NVDA + T </w:t>
      </w:r>
    </w:p>
    <w:p w14:paraId="418235E6"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Lire tous les contrôles de la fenêtre active : NVDA + B </w:t>
      </w:r>
    </w:p>
    <w:p w14:paraId="3B5A96E4" w14:textId="3B21874D" w:rsidR="003C1759" w:rsidRPr="003E6AD6" w:rsidRDefault="00F51B27">
      <w:pPr>
        <w:pStyle w:val="ListParagraph"/>
        <w:numPr>
          <w:ilvl w:val="0"/>
          <w:numId w:val="126"/>
        </w:numPr>
        <w:tabs>
          <w:tab w:val="left" w:pos="4962"/>
        </w:tabs>
        <w:spacing w:after="0"/>
        <w:rPr>
          <w:noProof/>
          <w:lang w:val="fr-CA"/>
        </w:rPr>
      </w:pPr>
      <w:r>
        <w:rPr>
          <w:noProof/>
          <w:lang w:val="fr-CA"/>
        </w:rPr>
        <w:t xml:space="preserve">Activer / désactiver la </w:t>
      </w:r>
      <w:r w:rsidR="00875B2E">
        <w:rPr>
          <w:noProof/>
          <w:lang w:val="fr-CA"/>
        </w:rPr>
        <w:t>parole</w:t>
      </w:r>
      <w:r w:rsidR="003C1759">
        <w:rPr>
          <w:noProof/>
          <w:lang w:val="fr-CA"/>
        </w:rPr>
        <w:t xml:space="preserve"> : RETOUR ARRIÈRE + ENTRÉE + S / NVDA + S </w:t>
      </w:r>
    </w:p>
    <w:p w14:paraId="1D5B769B" w14:textId="77777777" w:rsidR="003C1759" w:rsidRPr="003E6AD6" w:rsidRDefault="003C1759">
      <w:pPr>
        <w:pStyle w:val="ListParagraph"/>
        <w:numPr>
          <w:ilvl w:val="0"/>
          <w:numId w:val="126"/>
        </w:numPr>
        <w:tabs>
          <w:tab w:val="left" w:pos="4962"/>
        </w:tabs>
        <w:spacing w:after="0"/>
        <w:rPr>
          <w:noProof/>
          <w:lang w:val="fr-CA"/>
        </w:rPr>
      </w:pPr>
      <w:r>
        <w:rPr>
          <w:noProof/>
          <w:lang w:val="fr-CA"/>
        </w:rPr>
        <w:lastRenderedPageBreak/>
        <w:t xml:space="preserve">Arrêter la synthèse vocale : RETOUR ARRIÈRE + ENTRÉE / CTRL </w:t>
      </w:r>
    </w:p>
    <w:p w14:paraId="58E1E09D"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Aller au paramètre de voix précédent : ENTRÉE + POINT 1 / NVDA + CTRL + FLÈCHE GAUCHE </w:t>
      </w:r>
    </w:p>
    <w:p w14:paraId="6C72CBBD"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Aller au paramètre de voix suivant : ENTRÉE + POINT 4 / NVDA + CTRL + FLÈCHE DROITE </w:t>
      </w:r>
    </w:p>
    <w:p w14:paraId="0AFEF04C"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Réduire </w:t>
      </w:r>
      <w:r w:rsidR="00C304B8">
        <w:rPr>
          <w:noProof/>
          <w:lang w:val="fr-CA"/>
        </w:rPr>
        <w:t>la valeur du</w:t>
      </w:r>
      <w:r>
        <w:rPr>
          <w:noProof/>
          <w:lang w:val="fr-CA"/>
        </w:rPr>
        <w:t xml:space="preserve"> paramètre de voix actuel : ENTRÉE + POINT 3 / NVDA + CTRL + FLÈCHE HAUT </w:t>
      </w:r>
    </w:p>
    <w:p w14:paraId="715556F8"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Augmenter </w:t>
      </w:r>
      <w:r w:rsidR="00A6456D">
        <w:rPr>
          <w:noProof/>
          <w:lang w:val="fr-CA"/>
        </w:rPr>
        <w:t>la valeur du</w:t>
      </w:r>
      <w:r>
        <w:rPr>
          <w:noProof/>
          <w:lang w:val="fr-CA"/>
        </w:rPr>
        <w:t xml:space="preserve"> paramètre de voix actuel : ENTRÉE + POINT 6 / NVDA + CTRL + FLÈCHE BAS </w:t>
      </w:r>
    </w:p>
    <w:p w14:paraId="71F64D3F"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Menu contextuel : ESPACE + M / MAJ + F10 </w:t>
      </w:r>
    </w:p>
    <w:p w14:paraId="10FE4C1F"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Barre de menu système : RETOUR ARRIÈRE + A / ALT </w:t>
      </w:r>
    </w:p>
    <w:p w14:paraId="06BAF9D6"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Menu Options </w:t>
      </w:r>
      <w:r w:rsidR="00C304B8">
        <w:rPr>
          <w:noProof/>
          <w:lang w:val="fr-CA"/>
        </w:rPr>
        <w:t xml:space="preserve">de </w:t>
      </w:r>
      <w:r>
        <w:rPr>
          <w:noProof/>
          <w:lang w:val="fr-CA"/>
        </w:rPr>
        <w:t xml:space="preserve">KeySoft : ESPACE + O / CTRL + ALT + O </w:t>
      </w:r>
    </w:p>
    <w:p w14:paraId="4E0F3F8A"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Sélectionner un profil de langue : ENTRÉE + L / CTRL + ALT + L </w:t>
      </w:r>
    </w:p>
    <w:p w14:paraId="3A055ED6"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Basculer le </w:t>
      </w:r>
      <w:r w:rsidR="00A84164">
        <w:rPr>
          <w:noProof/>
          <w:lang w:val="fr-CA"/>
        </w:rPr>
        <w:t>niveau</w:t>
      </w:r>
      <w:r>
        <w:rPr>
          <w:noProof/>
          <w:lang w:val="fr-CA"/>
        </w:rPr>
        <w:t xml:space="preserve"> de braille : RETOUR ARRIÈRE + G / CTRL + ALT + G</w:t>
      </w:r>
    </w:p>
    <w:p w14:paraId="7B13F914" w14:textId="77777777" w:rsidR="00C62A30" w:rsidRPr="003E6AD6" w:rsidRDefault="0093198B">
      <w:pPr>
        <w:pStyle w:val="ListParagraph"/>
        <w:numPr>
          <w:ilvl w:val="0"/>
          <w:numId w:val="126"/>
        </w:numPr>
        <w:tabs>
          <w:tab w:val="left" w:pos="4962"/>
        </w:tabs>
        <w:spacing w:after="0"/>
        <w:rPr>
          <w:noProof/>
          <w:lang w:val="fr-CA"/>
        </w:rPr>
      </w:pPr>
      <w:r>
        <w:rPr>
          <w:noProof/>
          <w:lang w:val="fr-CA"/>
        </w:rPr>
        <w:t>Basculer la disposition de clavier BrailleIME : RETOUR ARRIÈRE + ENTRÉE + I / WINDOWS + BARRE D'ESPACE</w:t>
      </w:r>
    </w:p>
    <w:p w14:paraId="48475D17" w14:textId="77777777" w:rsidR="003C1759" w:rsidRPr="00723F83" w:rsidRDefault="003C1759">
      <w:pPr>
        <w:pStyle w:val="ListParagraph"/>
        <w:numPr>
          <w:ilvl w:val="0"/>
          <w:numId w:val="126"/>
        </w:numPr>
        <w:tabs>
          <w:tab w:val="left" w:pos="4962"/>
        </w:tabs>
        <w:spacing w:after="0"/>
        <w:rPr>
          <w:lang w:val="en-CA"/>
        </w:rPr>
      </w:pPr>
      <w:r w:rsidRPr="00723F83">
        <w:rPr>
          <w:lang w:val="en-CA"/>
        </w:rPr>
        <w:t xml:space="preserve">Menu </w:t>
      </w:r>
      <w:r w:rsidR="00775EF6">
        <w:rPr>
          <w:noProof/>
          <w:lang w:val="en-CA"/>
        </w:rPr>
        <w:t>NVDA</w:t>
      </w:r>
      <w:r w:rsidRPr="00723F83">
        <w:rPr>
          <w:noProof/>
          <w:lang w:val="en-CA"/>
        </w:rPr>
        <w:t xml:space="preserve"> </w:t>
      </w:r>
      <w:r w:rsidRPr="00723F83">
        <w:rPr>
          <w:lang w:val="en-CA"/>
        </w:rPr>
        <w:t xml:space="preserve">: NVDA + N </w:t>
      </w:r>
    </w:p>
    <w:p w14:paraId="74CB19B0" w14:textId="77777777" w:rsidR="003C1759" w:rsidRPr="003B1713" w:rsidRDefault="003C1759">
      <w:pPr>
        <w:pStyle w:val="ListParagraph"/>
        <w:numPr>
          <w:ilvl w:val="0"/>
          <w:numId w:val="126"/>
        </w:numPr>
        <w:tabs>
          <w:tab w:val="left" w:pos="4962"/>
        </w:tabs>
        <w:spacing w:after="0"/>
        <w:rPr>
          <w:lang w:val="en-CA"/>
        </w:rPr>
      </w:pPr>
      <w:r w:rsidRPr="003B1713">
        <w:rPr>
          <w:lang w:val="en-CA"/>
        </w:rPr>
        <w:t xml:space="preserve">Quitter KeySoft </w:t>
      </w:r>
      <w:r w:rsidRPr="003B1713">
        <w:rPr>
          <w:noProof/>
          <w:lang w:val="en-CA"/>
        </w:rPr>
        <w:t xml:space="preserve">NVDA  </w:t>
      </w:r>
      <w:r w:rsidRPr="003B1713">
        <w:rPr>
          <w:lang w:val="en-CA"/>
        </w:rPr>
        <w:t xml:space="preserve">: NVDA + Q </w:t>
      </w:r>
    </w:p>
    <w:p w14:paraId="2EA56914" w14:textId="77777777" w:rsidR="003C1759" w:rsidRPr="003E6AD6" w:rsidRDefault="00D1421A">
      <w:pPr>
        <w:pStyle w:val="ListParagraph"/>
        <w:numPr>
          <w:ilvl w:val="0"/>
          <w:numId w:val="126"/>
        </w:numPr>
        <w:tabs>
          <w:tab w:val="left" w:pos="4962"/>
        </w:tabs>
        <w:spacing w:after="0"/>
        <w:rPr>
          <w:noProof/>
          <w:lang w:val="fr-CA"/>
        </w:rPr>
      </w:pPr>
      <w:r>
        <w:rPr>
          <w:noProof/>
          <w:lang w:val="fr-CA"/>
        </w:rPr>
        <w:t xml:space="preserve">Lancer ou redémarrer KeySoft </w:t>
      </w:r>
      <w:r w:rsidR="002A3054">
        <w:rPr>
          <w:noProof/>
          <w:lang w:val="fr-CA"/>
        </w:rPr>
        <w:t>NVDA</w:t>
      </w:r>
      <w:r>
        <w:rPr>
          <w:noProof/>
          <w:lang w:val="fr-CA"/>
        </w:rPr>
        <w:t xml:space="preserve"> : RETOUR ARRIÈRE + ENTRÉE + N / CTRL + ALT + N </w:t>
      </w:r>
    </w:p>
    <w:p w14:paraId="1ABCECB9"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Centre de notifications Windows : ENTRÉE + N / WINDOWS + N </w:t>
      </w:r>
    </w:p>
    <w:p w14:paraId="5CD2417C"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Aide Windows : ESPACE + H / F1 </w:t>
      </w:r>
    </w:p>
    <w:p w14:paraId="09270871" w14:textId="77777777" w:rsidR="003C1759" w:rsidRPr="003E6AD6" w:rsidRDefault="003C1759">
      <w:pPr>
        <w:pStyle w:val="ListParagraph"/>
        <w:numPr>
          <w:ilvl w:val="0"/>
          <w:numId w:val="126"/>
        </w:numPr>
        <w:tabs>
          <w:tab w:val="left" w:pos="4962"/>
        </w:tabs>
        <w:spacing w:after="0"/>
        <w:rPr>
          <w:noProof/>
          <w:lang w:val="fr-CA"/>
        </w:rPr>
      </w:pPr>
      <w:r>
        <w:rPr>
          <w:noProof/>
          <w:lang w:val="fr-CA"/>
        </w:rPr>
        <w:t>Icônes de la barre des tâches Windows : WINDOWS + B</w:t>
      </w:r>
    </w:p>
    <w:p w14:paraId="397B9B16" w14:textId="77777777" w:rsidR="003C1759" w:rsidRPr="00A00D0A" w:rsidRDefault="003C1759">
      <w:pPr>
        <w:pStyle w:val="ListParagraph"/>
        <w:numPr>
          <w:ilvl w:val="0"/>
          <w:numId w:val="126"/>
        </w:numPr>
        <w:tabs>
          <w:tab w:val="left" w:pos="4962"/>
        </w:tabs>
        <w:spacing w:after="0"/>
        <w:rPr>
          <w:noProof/>
          <w:lang w:val="en-US"/>
        </w:rPr>
      </w:pPr>
      <w:r w:rsidRPr="00A00D0A">
        <w:rPr>
          <w:noProof/>
          <w:lang w:val="en-US"/>
        </w:rPr>
        <w:t xml:space="preserve">Paramètres Windows : ENTRÉE + Q / WINDOWS + I </w:t>
      </w:r>
    </w:p>
    <w:p w14:paraId="55F97222"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Paramètres rapides : RETOUR ARRIÈRE + Q / Windows + A </w:t>
      </w:r>
    </w:p>
    <w:p w14:paraId="5D9C65B4"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Heure : ENTRÉE + T / NVDA + F12 </w:t>
      </w:r>
    </w:p>
    <w:p w14:paraId="53F6A50C"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Date : ENTRÉE + T / NVDA + F12 deux fois rapidement </w:t>
      </w:r>
    </w:p>
    <w:p w14:paraId="3826A476" w14:textId="77777777" w:rsidR="003C1759" w:rsidRPr="003E6AD6" w:rsidRDefault="003C1759">
      <w:pPr>
        <w:pStyle w:val="ListParagraph"/>
        <w:numPr>
          <w:ilvl w:val="0"/>
          <w:numId w:val="126"/>
        </w:numPr>
        <w:tabs>
          <w:tab w:val="left" w:pos="4962"/>
        </w:tabs>
        <w:spacing w:after="0"/>
        <w:rPr>
          <w:noProof/>
          <w:lang w:val="fr-CA"/>
        </w:rPr>
      </w:pPr>
      <w:r>
        <w:rPr>
          <w:noProof/>
          <w:lang w:val="fr-CA"/>
        </w:rPr>
        <w:t xml:space="preserve">État de la batterie : ENTRÉE + P / NVDA + MAJ + B </w:t>
      </w:r>
    </w:p>
    <w:p w14:paraId="3D801A4F" w14:textId="77777777" w:rsidR="003C1759" w:rsidRPr="003E6AD6" w:rsidRDefault="003C1759">
      <w:pPr>
        <w:pStyle w:val="ListParagraph"/>
        <w:numPr>
          <w:ilvl w:val="0"/>
          <w:numId w:val="126"/>
        </w:numPr>
        <w:spacing w:after="0"/>
        <w:rPr>
          <w:noProof/>
          <w:lang w:val="fr-CA"/>
        </w:rPr>
      </w:pPr>
      <w:r>
        <w:rPr>
          <w:noProof/>
          <w:lang w:val="fr-CA"/>
        </w:rPr>
        <w:t xml:space="preserve">Basculer la visionneuse braille : RETOUR ARRIÈRE + ENTRÉE + V / NVDA + W </w:t>
      </w:r>
    </w:p>
    <w:p w14:paraId="767E2190" w14:textId="77777777" w:rsidR="003C1759" w:rsidRPr="003E6AD6" w:rsidRDefault="003C1759">
      <w:pPr>
        <w:pStyle w:val="ListParagraph"/>
        <w:numPr>
          <w:ilvl w:val="0"/>
          <w:numId w:val="126"/>
        </w:numPr>
        <w:spacing w:after="0"/>
        <w:rPr>
          <w:noProof/>
          <w:lang w:val="fr-CA"/>
        </w:rPr>
      </w:pPr>
      <w:r>
        <w:rPr>
          <w:noProof/>
          <w:lang w:val="fr-CA"/>
        </w:rPr>
        <w:t xml:space="preserve">Basculer </w:t>
      </w:r>
      <w:r w:rsidR="004B128A">
        <w:rPr>
          <w:noProof/>
          <w:lang w:val="fr-CA"/>
        </w:rPr>
        <w:t>la lecture</w:t>
      </w:r>
      <w:r>
        <w:rPr>
          <w:noProof/>
          <w:lang w:val="fr-CA"/>
        </w:rPr>
        <w:t xml:space="preserve"> des caractères saisis : NVDA + 2</w:t>
      </w:r>
    </w:p>
    <w:p w14:paraId="5FDA7B7C" w14:textId="77777777" w:rsidR="003C1759" w:rsidRPr="003E6AD6" w:rsidRDefault="003C1759">
      <w:pPr>
        <w:pStyle w:val="ListParagraph"/>
        <w:numPr>
          <w:ilvl w:val="0"/>
          <w:numId w:val="126"/>
        </w:numPr>
        <w:spacing w:after="0"/>
        <w:rPr>
          <w:noProof/>
          <w:lang w:val="fr-CA"/>
        </w:rPr>
      </w:pPr>
      <w:r>
        <w:rPr>
          <w:noProof/>
          <w:lang w:val="fr-CA"/>
        </w:rPr>
        <w:t xml:space="preserve">Basculer </w:t>
      </w:r>
      <w:r w:rsidR="00DD0D53">
        <w:rPr>
          <w:noProof/>
          <w:lang w:val="fr-CA"/>
        </w:rPr>
        <w:t>la lecture</w:t>
      </w:r>
      <w:r>
        <w:rPr>
          <w:noProof/>
          <w:lang w:val="fr-CA"/>
        </w:rPr>
        <w:t xml:space="preserve"> des mots saisis : NVDA + 3</w:t>
      </w:r>
    </w:p>
    <w:p w14:paraId="5BC02CB8" w14:textId="77777777" w:rsidR="003C1759" w:rsidRPr="003E6AD6" w:rsidRDefault="003C1759">
      <w:pPr>
        <w:pStyle w:val="ListParagraph"/>
        <w:numPr>
          <w:ilvl w:val="0"/>
          <w:numId w:val="126"/>
        </w:numPr>
        <w:spacing w:after="0"/>
        <w:rPr>
          <w:noProof/>
          <w:lang w:val="fr-CA"/>
        </w:rPr>
      </w:pPr>
      <w:r>
        <w:rPr>
          <w:noProof/>
          <w:lang w:val="fr-CA"/>
        </w:rPr>
        <w:t xml:space="preserve">Basculer </w:t>
      </w:r>
      <w:r w:rsidR="009A1B79">
        <w:rPr>
          <w:noProof/>
          <w:lang w:val="fr-CA"/>
        </w:rPr>
        <w:t>l’annonce</w:t>
      </w:r>
      <w:r>
        <w:rPr>
          <w:noProof/>
          <w:lang w:val="fr-CA"/>
        </w:rPr>
        <w:t xml:space="preserve"> des touches de commande : NVDA + 4</w:t>
      </w:r>
    </w:p>
    <w:p w14:paraId="76808587" w14:textId="77777777" w:rsidR="003C1759" w:rsidRPr="003E6AD6" w:rsidRDefault="003C1759">
      <w:pPr>
        <w:pStyle w:val="ListParagraph"/>
        <w:numPr>
          <w:ilvl w:val="0"/>
          <w:numId w:val="126"/>
        </w:numPr>
        <w:spacing w:after="0"/>
        <w:rPr>
          <w:noProof/>
          <w:lang w:val="fr-CA"/>
        </w:rPr>
      </w:pPr>
      <w:r>
        <w:rPr>
          <w:noProof/>
          <w:lang w:val="fr-CA"/>
        </w:rPr>
        <w:t xml:space="preserve">Basculer </w:t>
      </w:r>
      <w:r w:rsidR="00E175DF">
        <w:rPr>
          <w:noProof/>
          <w:lang w:val="fr-CA"/>
        </w:rPr>
        <w:t>le niveau</w:t>
      </w:r>
      <w:r>
        <w:rPr>
          <w:noProof/>
          <w:lang w:val="fr-CA"/>
        </w:rPr>
        <w:t xml:space="preserve"> de  ponctuation : NVDA + P</w:t>
      </w:r>
    </w:p>
    <w:p w14:paraId="3B8F8175" w14:textId="77777777" w:rsidR="003C1759" w:rsidRPr="003E6AD6" w:rsidRDefault="003C1759">
      <w:pPr>
        <w:pStyle w:val="ListParagraph"/>
        <w:numPr>
          <w:ilvl w:val="0"/>
          <w:numId w:val="126"/>
        </w:numPr>
        <w:spacing w:after="0"/>
        <w:rPr>
          <w:noProof/>
          <w:lang w:val="fr-CA"/>
        </w:rPr>
      </w:pPr>
      <w:r>
        <w:rPr>
          <w:noProof/>
          <w:lang w:val="fr-CA"/>
        </w:rPr>
        <w:t xml:space="preserve">Basculer </w:t>
      </w:r>
      <w:r w:rsidR="004B128A">
        <w:rPr>
          <w:noProof/>
          <w:lang w:val="fr-CA"/>
        </w:rPr>
        <w:t>l’écho</w:t>
      </w:r>
      <w:r>
        <w:rPr>
          <w:noProof/>
          <w:lang w:val="fr-CA"/>
        </w:rPr>
        <w:t xml:space="preserve"> de la souris : NVDA + M</w:t>
      </w:r>
    </w:p>
    <w:p w14:paraId="0B663143" w14:textId="77777777" w:rsidR="003C1759" w:rsidRPr="003E6AD6" w:rsidRDefault="003C1759">
      <w:pPr>
        <w:pStyle w:val="ListParagraph"/>
        <w:numPr>
          <w:ilvl w:val="0"/>
          <w:numId w:val="126"/>
        </w:numPr>
        <w:spacing w:after="0"/>
        <w:rPr>
          <w:noProof/>
          <w:lang w:val="fr-CA"/>
        </w:rPr>
      </w:pPr>
      <w:r>
        <w:rPr>
          <w:noProof/>
          <w:lang w:val="fr-CA"/>
        </w:rPr>
        <w:t>Basculer l'annonce des mises à jour de la barre de progression : NVDA + U</w:t>
      </w:r>
    </w:p>
    <w:p w14:paraId="6A7C7CF4" w14:textId="77777777" w:rsidR="003C1759" w:rsidRPr="003E6AD6" w:rsidRDefault="003C1759">
      <w:pPr>
        <w:pStyle w:val="ListParagraph"/>
        <w:numPr>
          <w:ilvl w:val="0"/>
          <w:numId w:val="126"/>
        </w:numPr>
        <w:spacing w:after="0"/>
        <w:rPr>
          <w:noProof/>
          <w:lang w:val="fr-CA"/>
        </w:rPr>
      </w:pPr>
      <w:r>
        <w:rPr>
          <w:noProof/>
          <w:lang w:val="fr-CA"/>
        </w:rPr>
        <w:t xml:space="preserve">Lecture – pause : RETOUR ARRIÈRE + ENTRÉE + X / </w:t>
      </w:r>
    </w:p>
    <w:p w14:paraId="44D27D86" w14:textId="77777777" w:rsidR="003C1759" w:rsidRPr="003E6AD6" w:rsidRDefault="003C1759">
      <w:pPr>
        <w:pStyle w:val="ListParagraph"/>
        <w:numPr>
          <w:ilvl w:val="0"/>
          <w:numId w:val="126"/>
        </w:numPr>
        <w:spacing w:after="0"/>
        <w:rPr>
          <w:noProof/>
          <w:lang w:val="fr-CA"/>
        </w:rPr>
      </w:pPr>
      <w:r>
        <w:rPr>
          <w:noProof/>
          <w:lang w:val="fr-CA"/>
        </w:rPr>
        <w:t>Piste précédente : RETOUR ARRIÈRE + ENTRÉE + POINTS 1-3</w:t>
      </w:r>
    </w:p>
    <w:p w14:paraId="5A265233" w14:textId="77777777" w:rsidR="003C1759" w:rsidRPr="003E6AD6" w:rsidRDefault="003C1759">
      <w:pPr>
        <w:pStyle w:val="ListParagraph"/>
        <w:numPr>
          <w:ilvl w:val="0"/>
          <w:numId w:val="126"/>
        </w:numPr>
        <w:spacing w:after="0"/>
        <w:rPr>
          <w:noProof/>
          <w:lang w:val="fr-CA"/>
        </w:rPr>
      </w:pPr>
      <w:r>
        <w:rPr>
          <w:noProof/>
          <w:lang w:val="fr-CA"/>
        </w:rPr>
        <w:t xml:space="preserve">Piste suivante : RETOUR ARRIÈRE + ENTRÉE + POINTS 4-6 </w:t>
      </w:r>
    </w:p>
    <w:p w14:paraId="0B2C442D" w14:textId="77777777" w:rsidR="003C1759" w:rsidRPr="003E6AD6" w:rsidRDefault="003C1759" w:rsidP="003C1759">
      <w:pPr>
        <w:rPr>
          <w:noProof/>
          <w:lang w:val="fr-CA"/>
        </w:rPr>
      </w:pPr>
    </w:p>
    <w:p w14:paraId="3C401710" w14:textId="77777777" w:rsidR="003C1759" w:rsidRDefault="003C1759" w:rsidP="00226EAF">
      <w:pPr>
        <w:pStyle w:val="Heading2"/>
        <w:rPr>
          <w:noProof/>
          <w:lang w:val="fr-CA"/>
        </w:rPr>
      </w:pPr>
      <w:bookmarkStart w:id="305" w:name="_Toc188630242"/>
      <w:bookmarkStart w:id="306" w:name="_Toc240570450"/>
      <w:r>
        <w:rPr>
          <w:noProof/>
          <w:lang w:val="fr-CA"/>
        </w:rPr>
        <w:t>Navigation générale</w:t>
      </w:r>
      <w:bookmarkEnd w:id="305"/>
      <w:bookmarkEnd w:id="306"/>
    </w:p>
    <w:p w14:paraId="01C19ACE" w14:textId="77777777" w:rsidR="00F94A1D" w:rsidRPr="00F94A1D" w:rsidRDefault="00F94A1D" w:rsidP="00F94A1D">
      <w:pPr>
        <w:rPr>
          <w:lang w:val="fr-CA"/>
        </w:rPr>
      </w:pPr>
    </w:p>
    <w:p w14:paraId="7B5C8A14" w14:textId="77777777" w:rsidR="003C1759" w:rsidRPr="003E6AD6" w:rsidRDefault="003C1759">
      <w:pPr>
        <w:pStyle w:val="ListParagraph"/>
        <w:numPr>
          <w:ilvl w:val="0"/>
          <w:numId w:val="127"/>
        </w:numPr>
        <w:tabs>
          <w:tab w:val="left" w:pos="4962"/>
        </w:tabs>
        <w:spacing w:after="0"/>
        <w:rPr>
          <w:noProof/>
          <w:lang w:val="fr-CA"/>
        </w:rPr>
      </w:pPr>
      <w:r>
        <w:rPr>
          <w:noProof/>
          <w:lang w:val="fr-CA"/>
        </w:rPr>
        <w:lastRenderedPageBreak/>
        <w:t xml:space="preserve">Activer l'élément sélectionné : ENTRÉE ou curseur </w:t>
      </w:r>
      <w:r w:rsidR="003326CE">
        <w:rPr>
          <w:noProof/>
          <w:lang w:val="fr-CA"/>
        </w:rPr>
        <w:t xml:space="preserve">éclair </w:t>
      </w:r>
      <w:r>
        <w:rPr>
          <w:noProof/>
          <w:lang w:val="fr-CA"/>
        </w:rPr>
        <w:t xml:space="preserve">au-dessus du mot sur l'afficheur </w:t>
      </w:r>
    </w:p>
    <w:p w14:paraId="282A18C8"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Se déplacer vers l'élément précédent : touche de façade Précédent, flèche Haut ou ESPACE + POINT 1 </w:t>
      </w:r>
    </w:p>
    <w:p w14:paraId="72057045"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Se déplacer vers l'élément suivant : touche de façade Suivant, flèche Bas ou ESPACE + POINT 4 </w:t>
      </w:r>
    </w:p>
    <w:p w14:paraId="55B0E912" w14:textId="77777777" w:rsidR="003C1759" w:rsidRPr="003E6AD6" w:rsidRDefault="003C1759">
      <w:pPr>
        <w:pStyle w:val="ListParagraph"/>
        <w:numPr>
          <w:ilvl w:val="0"/>
          <w:numId w:val="127"/>
        </w:numPr>
        <w:tabs>
          <w:tab w:val="left" w:pos="4962"/>
        </w:tabs>
        <w:spacing w:after="0"/>
        <w:rPr>
          <w:noProof/>
          <w:lang w:val="fr-CA"/>
        </w:rPr>
      </w:pPr>
      <w:r>
        <w:rPr>
          <w:noProof/>
          <w:lang w:val="fr-CA"/>
        </w:rPr>
        <w:t>Défilement braille gauche et droite : touche de façade Gauche ou Droite</w:t>
      </w:r>
    </w:p>
    <w:p w14:paraId="7EEA47DA"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Tab : ESPACE + POINTS 4-5 OU TOUCHES DE FAÇADE DROITE + SUIVANT </w:t>
      </w:r>
    </w:p>
    <w:p w14:paraId="7CD3811C"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Maj + Tab : ESPACE + POINTS 1-2 OU TOUCHES DE FAÇADE PRÉCÉDENT ET GAUCHE </w:t>
      </w:r>
    </w:p>
    <w:p w14:paraId="590D0662"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Origine : ENTRÉE + POINTS 1-3 / FN + FLÈCHE GAUCHE </w:t>
      </w:r>
    </w:p>
    <w:p w14:paraId="63BAB724"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Fin : ENTRÉE + POINTS 4-6 / FN + FLÈCHE DROITE </w:t>
      </w:r>
    </w:p>
    <w:p w14:paraId="0D10BC3E"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CTRL + Origine : ESPACE + POINTS 1-2-3 / CTRL + FN + FLÈCHE GAUCHE </w:t>
      </w:r>
    </w:p>
    <w:p w14:paraId="56125A08"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CTRL + FIN : ESPACE + POINTS 4-5-6 CTRL + FN + FLÈCHE DROITE </w:t>
      </w:r>
    </w:p>
    <w:p w14:paraId="1914D800"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PAGE PRÉCÉDENTE : ENTRÉE + POINTS 1-2-6 / FN + FLÈCHE HAUT </w:t>
      </w:r>
    </w:p>
    <w:p w14:paraId="4FAF2B7A" w14:textId="77777777" w:rsidR="003C1759" w:rsidRPr="003E6AD6" w:rsidRDefault="003C1759">
      <w:pPr>
        <w:pStyle w:val="ListParagraph"/>
        <w:numPr>
          <w:ilvl w:val="0"/>
          <w:numId w:val="127"/>
        </w:numPr>
        <w:tabs>
          <w:tab w:val="left" w:pos="4962"/>
        </w:tabs>
        <w:spacing w:after="0"/>
        <w:rPr>
          <w:noProof/>
          <w:lang w:val="fr-CA"/>
        </w:rPr>
      </w:pPr>
      <w:r>
        <w:rPr>
          <w:noProof/>
          <w:lang w:val="fr-CA"/>
        </w:rPr>
        <w:t xml:space="preserve">PAGE SUIVANTE : ENTRÉE + POINTS 3-4-5 / FN + FLÈCHE BAS </w:t>
      </w:r>
    </w:p>
    <w:p w14:paraId="0E23B8FF" w14:textId="77777777" w:rsidR="003C1759" w:rsidRPr="003E6AD6" w:rsidRDefault="003C1759">
      <w:pPr>
        <w:pStyle w:val="ListParagraph"/>
        <w:numPr>
          <w:ilvl w:val="0"/>
          <w:numId w:val="127"/>
        </w:numPr>
        <w:tabs>
          <w:tab w:val="left" w:pos="4962"/>
        </w:tabs>
        <w:rPr>
          <w:noProof/>
          <w:lang w:val="fr-CA"/>
        </w:rPr>
      </w:pPr>
      <w:r>
        <w:rPr>
          <w:noProof/>
          <w:lang w:val="fr-CA"/>
        </w:rPr>
        <w:t>Parcourir les éléments de l'écran : RETOUR ARRIÈRE + ENTRÉE + F minuscule (points 2-3-5-7) / F6</w:t>
      </w:r>
    </w:p>
    <w:p w14:paraId="0B7CC1AB" w14:textId="77777777" w:rsidR="003C1759" w:rsidRPr="003E6AD6" w:rsidRDefault="003C1759" w:rsidP="003C1759">
      <w:pPr>
        <w:tabs>
          <w:tab w:val="left" w:pos="4962"/>
        </w:tabs>
        <w:rPr>
          <w:noProof/>
          <w:lang w:val="fr-CA"/>
        </w:rPr>
      </w:pPr>
    </w:p>
    <w:p w14:paraId="4C1E64FC" w14:textId="77777777" w:rsidR="003C1759" w:rsidRDefault="003C1759" w:rsidP="00226EAF">
      <w:pPr>
        <w:pStyle w:val="Heading2"/>
        <w:rPr>
          <w:noProof/>
          <w:lang w:val="fr-CA"/>
        </w:rPr>
      </w:pPr>
      <w:bookmarkStart w:id="307" w:name="_Html_Content_Navigation"/>
      <w:bookmarkStart w:id="308" w:name="_Toc188630243"/>
      <w:bookmarkStart w:id="309" w:name="_Toc240570451"/>
      <w:bookmarkEnd w:id="307"/>
      <w:r>
        <w:rPr>
          <w:noProof/>
          <w:lang w:val="fr-CA"/>
        </w:rPr>
        <w:t>Navigation dans le contenu HTML (vues Web)</w:t>
      </w:r>
      <w:bookmarkEnd w:id="308"/>
      <w:bookmarkEnd w:id="309"/>
    </w:p>
    <w:p w14:paraId="4514E34D" w14:textId="77777777" w:rsidR="00F94A1D" w:rsidRPr="00F94A1D" w:rsidRDefault="00F94A1D" w:rsidP="00F94A1D">
      <w:pPr>
        <w:rPr>
          <w:lang w:val="fr-CA"/>
        </w:rPr>
      </w:pPr>
    </w:p>
    <w:p w14:paraId="4D60CCF3" w14:textId="77777777" w:rsidR="003C1759" w:rsidRPr="003F0803" w:rsidRDefault="003C1759">
      <w:pPr>
        <w:pStyle w:val="ListParagraph"/>
        <w:numPr>
          <w:ilvl w:val="0"/>
          <w:numId w:val="128"/>
        </w:numPr>
        <w:tabs>
          <w:tab w:val="left" w:pos="4962"/>
        </w:tabs>
        <w:spacing w:after="0"/>
        <w:rPr>
          <w:noProof/>
        </w:rPr>
      </w:pPr>
      <w:r>
        <w:rPr>
          <w:noProof/>
        </w:rPr>
        <w:t xml:space="preserve">Liste des éléments en mode navigation : ESPACE + T / NVDA + F7 </w:t>
      </w:r>
    </w:p>
    <w:p w14:paraId="15A3672A" w14:textId="0E599D95" w:rsidR="003C1759" w:rsidRPr="003E6AD6" w:rsidRDefault="003C1759">
      <w:pPr>
        <w:pStyle w:val="ListParagraph"/>
        <w:numPr>
          <w:ilvl w:val="0"/>
          <w:numId w:val="128"/>
        </w:numPr>
        <w:tabs>
          <w:tab w:val="left" w:pos="4962"/>
        </w:tabs>
        <w:spacing w:after="0"/>
        <w:rPr>
          <w:noProof/>
          <w:lang w:val="fr-CA"/>
        </w:rPr>
      </w:pPr>
      <w:r>
        <w:rPr>
          <w:noProof/>
          <w:lang w:val="fr-CA"/>
        </w:rPr>
        <w:t xml:space="preserve">Basculer entre les modes navigation/focus : ENTRÉE + points 2-3-5-6) / NVDA + ESPACE </w:t>
      </w:r>
    </w:p>
    <w:p w14:paraId="38B9646A"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Pour se déplacer vers l'arrière par élément, ajoutez le POINT 7 aux raccourcis suivants </w:t>
      </w:r>
    </w:p>
    <w:p w14:paraId="3B4E0C27" w14:textId="77777777" w:rsidR="003C1759" w:rsidRPr="003E6AD6" w:rsidRDefault="003C1759">
      <w:pPr>
        <w:pStyle w:val="ListParagraph"/>
        <w:numPr>
          <w:ilvl w:val="0"/>
          <w:numId w:val="128"/>
        </w:numPr>
        <w:tabs>
          <w:tab w:val="left" w:pos="4962"/>
        </w:tabs>
        <w:spacing w:after="0"/>
        <w:rPr>
          <w:noProof/>
          <w:lang w:val="fr-CA"/>
        </w:rPr>
      </w:pPr>
      <w:r>
        <w:rPr>
          <w:noProof/>
          <w:lang w:val="fr-CA"/>
        </w:rPr>
        <w:t>Titre : H</w:t>
      </w:r>
    </w:p>
    <w:p w14:paraId="3C34FF3F" w14:textId="77777777" w:rsidR="003C1759" w:rsidRPr="003E6AD6" w:rsidRDefault="003C1759">
      <w:pPr>
        <w:pStyle w:val="ListParagraph"/>
        <w:numPr>
          <w:ilvl w:val="0"/>
          <w:numId w:val="128"/>
        </w:numPr>
        <w:tabs>
          <w:tab w:val="left" w:pos="4962"/>
        </w:tabs>
        <w:spacing w:after="0"/>
        <w:rPr>
          <w:noProof/>
          <w:lang w:val="fr-CA"/>
        </w:rPr>
      </w:pPr>
      <w:r>
        <w:rPr>
          <w:noProof/>
          <w:lang w:val="fr-CA"/>
        </w:rPr>
        <w:t>Liste : L</w:t>
      </w:r>
    </w:p>
    <w:p w14:paraId="5830EDE0" w14:textId="77777777" w:rsidR="003C1759" w:rsidRPr="003E6AD6" w:rsidRDefault="003C1759">
      <w:pPr>
        <w:pStyle w:val="ListParagraph"/>
        <w:numPr>
          <w:ilvl w:val="0"/>
          <w:numId w:val="128"/>
        </w:numPr>
        <w:tabs>
          <w:tab w:val="left" w:pos="4962"/>
        </w:tabs>
        <w:spacing w:after="0"/>
        <w:rPr>
          <w:noProof/>
          <w:lang w:val="fr-CA"/>
        </w:rPr>
      </w:pPr>
      <w:r>
        <w:rPr>
          <w:noProof/>
          <w:lang w:val="fr-CA"/>
        </w:rPr>
        <w:t>Élément de liste : I</w:t>
      </w:r>
    </w:p>
    <w:p w14:paraId="682289FB" w14:textId="77777777" w:rsidR="003C1759" w:rsidRPr="003E6AD6" w:rsidRDefault="003C1759">
      <w:pPr>
        <w:pStyle w:val="ListParagraph"/>
        <w:numPr>
          <w:ilvl w:val="0"/>
          <w:numId w:val="128"/>
        </w:numPr>
        <w:tabs>
          <w:tab w:val="left" w:pos="4962"/>
        </w:tabs>
        <w:spacing w:after="0"/>
        <w:rPr>
          <w:noProof/>
          <w:lang w:val="fr-CA"/>
        </w:rPr>
      </w:pPr>
      <w:r>
        <w:rPr>
          <w:noProof/>
          <w:lang w:val="fr-CA"/>
        </w:rPr>
        <w:t>Tableau : T</w:t>
      </w:r>
    </w:p>
    <w:p w14:paraId="101459B3" w14:textId="77777777" w:rsidR="003C1759" w:rsidRPr="003E6AD6" w:rsidRDefault="003C1759">
      <w:pPr>
        <w:pStyle w:val="ListParagraph"/>
        <w:numPr>
          <w:ilvl w:val="0"/>
          <w:numId w:val="128"/>
        </w:numPr>
        <w:tabs>
          <w:tab w:val="left" w:pos="4962"/>
        </w:tabs>
        <w:spacing w:after="0"/>
        <w:rPr>
          <w:noProof/>
          <w:lang w:val="fr-CA"/>
        </w:rPr>
      </w:pPr>
      <w:r>
        <w:rPr>
          <w:noProof/>
          <w:lang w:val="fr-CA"/>
        </w:rPr>
        <w:t>Lien : K</w:t>
      </w:r>
    </w:p>
    <w:p w14:paraId="77C1D0A3" w14:textId="77777777" w:rsidR="003C1759" w:rsidRPr="003E6AD6" w:rsidRDefault="008E0194">
      <w:pPr>
        <w:pStyle w:val="ListParagraph"/>
        <w:numPr>
          <w:ilvl w:val="0"/>
          <w:numId w:val="128"/>
        </w:numPr>
        <w:tabs>
          <w:tab w:val="left" w:pos="4962"/>
        </w:tabs>
        <w:spacing w:after="0"/>
        <w:rPr>
          <w:noProof/>
          <w:lang w:val="fr-CA"/>
        </w:rPr>
      </w:pPr>
      <w:r>
        <w:rPr>
          <w:noProof/>
          <w:lang w:val="fr-CA"/>
        </w:rPr>
        <w:t>Fin de bloc de lien</w:t>
      </w:r>
      <w:r w:rsidR="003C1759">
        <w:rPr>
          <w:noProof/>
          <w:lang w:val="fr-CA"/>
        </w:rPr>
        <w:t>: N</w:t>
      </w:r>
    </w:p>
    <w:p w14:paraId="616DE849" w14:textId="77777777" w:rsidR="003C1759" w:rsidRPr="003E6AD6" w:rsidRDefault="003C1759">
      <w:pPr>
        <w:pStyle w:val="ListParagraph"/>
        <w:numPr>
          <w:ilvl w:val="0"/>
          <w:numId w:val="128"/>
        </w:numPr>
        <w:tabs>
          <w:tab w:val="left" w:pos="4962"/>
        </w:tabs>
        <w:spacing w:after="0"/>
        <w:rPr>
          <w:noProof/>
          <w:lang w:val="fr-CA"/>
        </w:rPr>
      </w:pPr>
      <w:r>
        <w:rPr>
          <w:noProof/>
          <w:lang w:val="fr-CA"/>
        </w:rPr>
        <w:t>Champ de formulaire : F</w:t>
      </w:r>
    </w:p>
    <w:p w14:paraId="50752816"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Lien non visité : U </w:t>
      </w:r>
    </w:p>
    <w:p w14:paraId="398FBF97"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Lien visité : V </w:t>
      </w:r>
    </w:p>
    <w:p w14:paraId="5AB5D766" w14:textId="77777777" w:rsidR="003C1759" w:rsidRPr="003E6AD6" w:rsidRDefault="002C204E">
      <w:pPr>
        <w:pStyle w:val="ListParagraph"/>
        <w:numPr>
          <w:ilvl w:val="0"/>
          <w:numId w:val="128"/>
        </w:numPr>
        <w:tabs>
          <w:tab w:val="left" w:pos="4962"/>
        </w:tabs>
        <w:spacing w:after="0"/>
        <w:rPr>
          <w:noProof/>
          <w:lang w:val="fr-CA"/>
        </w:rPr>
      </w:pPr>
      <w:r>
        <w:rPr>
          <w:noProof/>
          <w:lang w:val="fr-CA"/>
        </w:rPr>
        <w:t>Zone</w:t>
      </w:r>
      <w:r w:rsidR="003C1759">
        <w:rPr>
          <w:noProof/>
          <w:lang w:val="fr-CA"/>
        </w:rPr>
        <w:t xml:space="preserve"> d'édition : E</w:t>
      </w:r>
    </w:p>
    <w:p w14:paraId="0D155234" w14:textId="77777777" w:rsidR="003C1759" w:rsidRPr="003E6AD6" w:rsidRDefault="003C1759">
      <w:pPr>
        <w:pStyle w:val="ListParagraph"/>
        <w:numPr>
          <w:ilvl w:val="0"/>
          <w:numId w:val="128"/>
        </w:numPr>
        <w:tabs>
          <w:tab w:val="left" w:pos="4962"/>
        </w:tabs>
        <w:spacing w:after="0"/>
        <w:rPr>
          <w:noProof/>
          <w:lang w:val="fr-CA"/>
        </w:rPr>
      </w:pPr>
      <w:r>
        <w:rPr>
          <w:noProof/>
          <w:lang w:val="fr-CA"/>
        </w:rPr>
        <w:t>Bouton : B</w:t>
      </w:r>
    </w:p>
    <w:p w14:paraId="05FF48D2" w14:textId="77777777" w:rsidR="003C1759" w:rsidRPr="003E6AD6" w:rsidRDefault="003C1759">
      <w:pPr>
        <w:pStyle w:val="ListParagraph"/>
        <w:numPr>
          <w:ilvl w:val="0"/>
          <w:numId w:val="128"/>
        </w:numPr>
        <w:tabs>
          <w:tab w:val="left" w:pos="4962"/>
        </w:tabs>
        <w:spacing w:after="0"/>
        <w:rPr>
          <w:noProof/>
          <w:lang w:val="fr-CA"/>
        </w:rPr>
      </w:pPr>
      <w:r>
        <w:rPr>
          <w:noProof/>
          <w:lang w:val="fr-CA"/>
        </w:rPr>
        <w:t>Case à cocher : X</w:t>
      </w:r>
    </w:p>
    <w:p w14:paraId="2D994F0C" w14:textId="77777777" w:rsidR="003C1759" w:rsidRPr="003E6AD6" w:rsidRDefault="0077773F">
      <w:pPr>
        <w:pStyle w:val="ListParagraph"/>
        <w:numPr>
          <w:ilvl w:val="0"/>
          <w:numId w:val="128"/>
        </w:numPr>
        <w:tabs>
          <w:tab w:val="left" w:pos="4962"/>
        </w:tabs>
        <w:spacing w:after="0"/>
        <w:rPr>
          <w:noProof/>
          <w:lang w:val="fr-CA"/>
        </w:rPr>
      </w:pPr>
      <w:r>
        <w:rPr>
          <w:noProof/>
          <w:lang w:val="fr-CA"/>
        </w:rPr>
        <w:t>L</w:t>
      </w:r>
      <w:r w:rsidR="003C1759">
        <w:rPr>
          <w:noProof/>
          <w:lang w:val="fr-CA"/>
        </w:rPr>
        <w:t>iste déroulante : C</w:t>
      </w:r>
    </w:p>
    <w:p w14:paraId="6D7A4005"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Bouton radio : R </w:t>
      </w:r>
    </w:p>
    <w:p w14:paraId="05F6F6A8" w14:textId="77777777" w:rsidR="003C1759" w:rsidRPr="003E6AD6" w:rsidRDefault="003C1759">
      <w:pPr>
        <w:pStyle w:val="ListParagraph"/>
        <w:numPr>
          <w:ilvl w:val="0"/>
          <w:numId w:val="128"/>
        </w:numPr>
        <w:tabs>
          <w:tab w:val="left" w:pos="4962"/>
        </w:tabs>
        <w:spacing w:after="0"/>
        <w:rPr>
          <w:noProof/>
          <w:lang w:val="fr-CA"/>
        </w:rPr>
      </w:pPr>
      <w:r>
        <w:rPr>
          <w:noProof/>
          <w:lang w:val="fr-CA"/>
        </w:rPr>
        <w:t>Citation : Q</w:t>
      </w:r>
    </w:p>
    <w:p w14:paraId="6E6141CD" w14:textId="77777777" w:rsidR="003C1759" w:rsidRPr="003E6AD6" w:rsidRDefault="003C1759">
      <w:pPr>
        <w:pStyle w:val="ListParagraph"/>
        <w:numPr>
          <w:ilvl w:val="0"/>
          <w:numId w:val="128"/>
        </w:numPr>
        <w:tabs>
          <w:tab w:val="left" w:pos="4962"/>
        </w:tabs>
        <w:spacing w:after="0"/>
        <w:rPr>
          <w:noProof/>
          <w:lang w:val="fr-CA"/>
        </w:rPr>
      </w:pPr>
      <w:r>
        <w:rPr>
          <w:noProof/>
          <w:lang w:val="fr-CA"/>
        </w:rPr>
        <w:lastRenderedPageBreak/>
        <w:t xml:space="preserve">Séparateur : S </w:t>
      </w:r>
    </w:p>
    <w:p w14:paraId="24264D36"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Cadre : M </w:t>
      </w:r>
    </w:p>
    <w:p w14:paraId="6C6CCE48" w14:textId="77777777" w:rsidR="003C1759" w:rsidRPr="003E6AD6" w:rsidRDefault="00A96AF0">
      <w:pPr>
        <w:pStyle w:val="ListParagraph"/>
        <w:numPr>
          <w:ilvl w:val="0"/>
          <w:numId w:val="128"/>
        </w:numPr>
        <w:tabs>
          <w:tab w:val="left" w:pos="4962"/>
        </w:tabs>
        <w:spacing w:after="0"/>
        <w:rPr>
          <w:noProof/>
          <w:lang w:val="fr-CA"/>
        </w:rPr>
      </w:pPr>
      <w:r>
        <w:rPr>
          <w:noProof/>
          <w:lang w:val="fr-CA"/>
        </w:rPr>
        <w:t>G</w:t>
      </w:r>
      <w:r w:rsidR="003C1759">
        <w:rPr>
          <w:noProof/>
          <w:lang w:val="fr-CA"/>
        </w:rPr>
        <w:t>raphique : G</w:t>
      </w:r>
    </w:p>
    <w:p w14:paraId="25328CCE" w14:textId="77777777" w:rsidR="003C1759" w:rsidRPr="003E6AD6" w:rsidRDefault="007F6E19">
      <w:pPr>
        <w:pStyle w:val="ListParagraph"/>
        <w:numPr>
          <w:ilvl w:val="0"/>
          <w:numId w:val="128"/>
        </w:numPr>
        <w:tabs>
          <w:tab w:val="left" w:pos="4962"/>
        </w:tabs>
        <w:spacing w:after="0"/>
        <w:rPr>
          <w:noProof/>
          <w:lang w:val="fr-CA"/>
        </w:rPr>
      </w:pPr>
      <w:r>
        <w:rPr>
          <w:noProof/>
          <w:lang w:val="fr-CA"/>
        </w:rPr>
        <w:t>Région</w:t>
      </w:r>
      <w:r w:rsidR="003C1759">
        <w:rPr>
          <w:noProof/>
          <w:lang w:val="fr-CA"/>
        </w:rPr>
        <w:t xml:space="preserve"> : D</w:t>
      </w:r>
    </w:p>
    <w:p w14:paraId="1F507D00" w14:textId="77777777" w:rsidR="003C1759" w:rsidRPr="003E6AD6" w:rsidRDefault="003C1759">
      <w:pPr>
        <w:pStyle w:val="ListParagraph"/>
        <w:numPr>
          <w:ilvl w:val="0"/>
          <w:numId w:val="128"/>
        </w:numPr>
        <w:tabs>
          <w:tab w:val="left" w:pos="4962"/>
        </w:tabs>
        <w:spacing w:after="0"/>
        <w:rPr>
          <w:noProof/>
          <w:lang w:val="fr-CA"/>
        </w:rPr>
      </w:pPr>
      <w:r>
        <w:rPr>
          <w:noProof/>
          <w:lang w:val="fr-CA"/>
        </w:rPr>
        <w:t xml:space="preserve">Objet </w:t>
      </w:r>
      <w:r w:rsidR="00891D4D">
        <w:rPr>
          <w:noProof/>
          <w:lang w:val="fr-CA"/>
        </w:rPr>
        <w:t>embarqu</w:t>
      </w:r>
      <w:r>
        <w:rPr>
          <w:noProof/>
          <w:lang w:val="fr-CA"/>
        </w:rPr>
        <w:t>é : O</w:t>
      </w:r>
    </w:p>
    <w:p w14:paraId="6DD82B62" w14:textId="07A714CA"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1 : POINT </w:t>
      </w:r>
      <w:r w:rsidR="00E066CC">
        <w:rPr>
          <w:noProof/>
          <w:lang w:val="fr-CA"/>
        </w:rPr>
        <w:t>1-6</w:t>
      </w:r>
      <w:r>
        <w:rPr>
          <w:noProof/>
          <w:lang w:val="fr-CA"/>
        </w:rPr>
        <w:t xml:space="preserve"> / 1 </w:t>
      </w:r>
    </w:p>
    <w:p w14:paraId="19054C42" w14:textId="1AF896D7"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w:t>
      </w:r>
      <w:r w:rsidR="00E136F1">
        <w:rPr>
          <w:noProof/>
          <w:lang w:val="fr-CA"/>
        </w:rPr>
        <w:t xml:space="preserve">2 </w:t>
      </w:r>
      <w:r>
        <w:rPr>
          <w:noProof/>
          <w:lang w:val="fr-CA"/>
        </w:rPr>
        <w:t xml:space="preserve">: POINTS </w:t>
      </w:r>
      <w:r w:rsidR="00E136F1">
        <w:rPr>
          <w:noProof/>
          <w:lang w:val="fr-CA"/>
        </w:rPr>
        <w:t>1.2.6</w:t>
      </w:r>
      <w:r>
        <w:rPr>
          <w:noProof/>
          <w:lang w:val="fr-CA"/>
        </w:rPr>
        <w:t xml:space="preserve"> / 2 </w:t>
      </w:r>
    </w:p>
    <w:p w14:paraId="7B4B4AFA" w14:textId="6E5655C3"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3 : POINTS </w:t>
      </w:r>
      <w:r w:rsidR="000C576B">
        <w:rPr>
          <w:noProof/>
          <w:lang w:val="fr-CA"/>
        </w:rPr>
        <w:t>1-4-6</w:t>
      </w:r>
      <w:r>
        <w:rPr>
          <w:noProof/>
          <w:lang w:val="fr-CA"/>
        </w:rPr>
        <w:t xml:space="preserve"> / 3 </w:t>
      </w:r>
    </w:p>
    <w:p w14:paraId="12885235" w14:textId="6F145826"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4 : POINTS </w:t>
      </w:r>
      <w:r w:rsidR="000C576B">
        <w:rPr>
          <w:noProof/>
          <w:lang w:val="fr-CA"/>
        </w:rPr>
        <w:t>1-4-5-6</w:t>
      </w:r>
      <w:r>
        <w:rPr>
          <w:noProof/>
          <w:lang w:val="fr-CA"/>
        </w:rPr>
        <w:t xml:space="preserve"> / 4 </w:t>
      </w:r>
    </w:p>
    <w:p w14:paraId="12C678A0" w14:textId="384106C8"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5 : POINTS </w:t>
      </w:r>
      <w:r w:rsidR="000C576B">
        <w:rPr>
          <w:noProof/>
          <w:lang w:val="fr-CA"/>
        </w:rPr>
        <w:t>1-5-6</w:t>
      </w:r>
      <w:r>
        <w:rPr>
          <w:noProof/>
          <w:lang w:val="fr-CA"/>
        </w:rPr>
        <w:t xml:space="preserve"> / 5 </w:t>
      </w:r>
    </w:p>
    <w:p w14:paraId="630E3C88" w14:textId="3BD873AF" w:rsidR="003C1759" w:rsidRPr="003E6AD6" w:rsidRDefault="003C1759">
      <w:pPr>
        <w:pStyle w:val="ListParagraph"/>
        <w:numPr>
          <w:ilvl w:val="0"/>
          <w:numId w:val="128"/>
        </w:numPr>
        <w:tabs>
          <w:tab w:val="left" w:pos="4962"/>
        </w:tabs>
        <w:spacing w:after="0"/>
        <w:rPr>
          <w:noProof/>
          <w:lang w:val="fr-CA"/>
        </w:rPr>
      </w:pPr>
      <w:r>
        <w:rPr>
          <w:noProof/>
          <w:lang w:val="fr-CA"/>
        </w:rPr>
        <w:t xml:space="preserve">Titre de niveau 6 : POINTS </w:t>
      </w:r>
      <w:r w:rsidR="006273FA">
        <w:rPr>
          <w:noProof/>
          <w:lang w:val="fr-CA"/>
        </w:rPr>
        <w:t>1-2-4-6</w:t>
      </w:r>
      <w:r>
        <w:rPr>
          <w:noProof/>
          <w:lang w:val="fr-CA"/>
        </w:rPr>
        <w:t xml:space="preserve"> / 6 </w:t>
      </w:r>
      <w:bookmarkStart w:id="310" w:name="_Toc188630244"/>
    </w:p>
    <w:p w14:paraId="34352644" w14:textId="77777777" w:rsidR="005F33FC" w:rsidRPr="003E6AD6" w:rsidRDefault="005F33FC" w:rsidP="005F33FC">
      <w:pPr>
        <w:tabs>
          <w:tab w:val="left" w:pos="4962"/>
        </w:tabs>
        <w:spacing w:after="0"/>
        <w:ind w:left="360"/>
        <w:rPr>
          <w:noProof/>
          <w:lang w:val="fr-CA"/>
        </w:rPr>
      </w:pPr>
    </w:p>
    <w:p w14:paraId="7609D804" w14:textId="77777777" w:rsidR="003C1759" w:rsidRDefault="003C1759" w:rsidP="00226EAF">
      <w:pPr>
        <w:pStyle w:val="Heading2"/>
        <w:rPr>
          <w:noProof/>
          <w:lang w:val="fr-CA"/>
        </w:rPr>
      </w:pPr>
      <w:bookmarkStart w:id="311" w:name="_Toc240570452"/>
      <w:r>
        <w:rPr>
          <w:noProof/>
          <w:lang w:val="fr-CA"/>
        </w:rPr>
        <w:t>Lecture</w:t>
      </w:r>
      <w:bookmarkEnd w:id="310"/>
      <w:bookmarkEnd w:id="311"/>
    </w:p>
    <w:p w14:paraId="72B0FF12" w14:textId="77777777" w:rsidR="00F94A1D" w:rsidRPr="00F94A1D" w:rsidRDefault="00F94A1D" w:rsidP="00F94A1D">
      <w:pPr>
        <w:rPr>
          <w:lang w:val="fr-CA"/>
        </w:rPr>
      </w:pPr>
    </w:p>
    <w:p w14:paraId="0B364BDB"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Caractère précédent : ESPACE + POINT 3 / FLÈCHE GAUCHE </w:t>
      </w:r>
    </w:p>
    <w:p w14:paraId="3D08BCD7"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Caractère suivant : ESPACE + POINT 6 / FLÈCHE DROITE </w:t>
      </w:r>
    </w:p>
    <w:p w14:paraId="13416B5C"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Mot précédent : ESPACE + POINT 2 / CTRL + FLÈCHE GAUCHE </w:t>
      </w:r>
    </w:p>
    <w:p w14:paraId="4FC06770"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Mot suivant : ESPACE + POINT 5 / CTRL + FLÈCHE DROITE </w:t>
      </w:r>
    </w:p>
    <w:p w14:paraId="234D0450"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Ligne précédente : ESPACE + POINT 1 / FLÈCHE HAUT </w:t>
      </w:r>
    </w:p>
    <w:p w14:paraId="5CAB359F"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Ligne </w:t>
      </w:r>
      <w:r w:rsidR="00891D4D">
        <w:rPr>
          <w:noProof/>
          <w:lang w:val="fr-CA"/>
        </w:rPr>
        <w:t>courante</w:t>
      </w:r>
      <w:r>
        <w:rPr>
          <w:noProof/>
          <w:lang w:val="fr-CA"/>
        </w:rPr>
        <w:t xml:space="preserve"> : ESPACE + POINTS 1-4 / NVDA FLÈCHE HAUT </w:t>
      </w:r>
    </w:p>
    <w:p w14:paraId="2F34F652"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Ligne suivante : ESPACE + POINT 4 / FLÈCHE BAS </w:t>
      </w:r>
    </w:p>
    <w:p w14:paraId="1DDA6E4D"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Paragraphe précédent : ESPACE + POINTS 2-3 / CTRL + FLÈCHE HAUT </w:t>
      </w:r>
    </w:p>
    <w:p w14:paraId="5FC63086" w14:textId="77777777" w:rsidR="003C1759" w:rsidRPr="003E6AD6" w:rsidRDefault="003C1759">
      <w:pPr>
        <w:pStyle w:val="ListParagraph"/>
        <w:numPr>
          <w:ilvl w:val="0"/>
          <w:numId w:val="129"/>
        </w:numPr>
        <w:tabs>
          <w:tab w:val="left" w:pos="4962"/>
        </w:tabs>
        <w:spacing w:after="0"/>
        <w:rPr>
          <w:noProof/>
          <w:lang w:val="fr-CA"/>
        </w:rPr>
      </w:pPr>
      <w:r>
        <w:rPr>
          <w:noProof/>
          <w:lang w:val="fr-CA"/>
        </w:rPr>
        <w:t>Paragraphe suivant : ESPACE + POINTS 5-6 / CTRL + FLÈCHE BAS</w:t>
      </w:r>
    </w:p>
    <w:p w14:paraId="5140797E"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Aller au début d'une ligne (Origine) : ENTRÉE + POINTS 1-3 / FN + FLÈCHE GAUCHE </w:t>
      </w:r>
    </w:p>
    <w:p w14:paraId="3181B76F"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Aller à la fin d'une ligne (Fin) : ENTRÉE + POINTS 4-6 / FN + FLÈCHE DROITE </w:t>
      </w:r>
    </w:p>
    <w:p w14:paraId="5866DCF0"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Aller au début d'une zone : ESPACE + POINTS 1-2-3 / CTRL + FN + FLÈCHE GAUCHE </w:t>
      </w:r>
    </w:p>
    <w:p w14:paraId="7D36C531"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Aller à la fin d'une zone : ESPACE + POINTS 4-5-6 / CTRL + FN + FLÈCHE DROITE </w:t>
      </w:r>
    </w:p>
    <w:p w14:paraId="3937D91E"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Tout lire : ESPACE + G / NVDA + FLÈCHE BAS </w:t>
      </w:r>
    </w:p>
    <w:p w14:paraId="2E913887" w14:textId="77777777" w:rsidR="003C1759" w:rsidRPr="003E6AD6" w:rsidRDefault="003C1759">
      <w:pPr>
        <w:pStyle w:val="ListParagraph"/>
        <w:numPr>
          <w:ilvl w:val="0"/>
          <w:numId w:val="129"/>
        </w:numPr>
        <w:tabs>
          <w:tab w:val="left" w:pos="4962"/>
        </w:tabs>
        <w:spacing w:after="0"/>
        <w:rPr>
          <w:noProof/>
          <w:lang w:val="fr-CA"/>
        </w:rPr>
      </w:pPr>
      <w:r>
        <w:rPr>
          <w:noProof/>
          <w:lang w:val="fr-CA"/>
        </w:rPr>
        <w:t xml:space="preserve">Arrêter la lecture : RETOUR ARRIÈRE + ENTRÉE / CTRL </w:t>
      </w:r>
    </w:p>
    <w:p w14:paraId="14326AB6" w14:textId="77777777" w:rsidR="003C1759" w:rsidRPr="003E6AD6" w:rsidRDefault="003C1759" w:rsidP="003C1759">
      <w:pPr>
        <w:tabs>
          <w:tab w:val="left" w:pos="4962"/>
        </w:tabs>
        <w:spacing w:after="0"/>
        <w:rPr>
          <w:noProof/>
          <w:lang w:val="fr-CA"/>
        </w:rPr>
      </w:pPr>
    </w:p>
    <w:p w14:paraId="6D348F85" w14:textId="77777777" w:rsidR="003C1759" w:rsidRDefault="003C1759" w:rsidP="00226EAF">
      <w:pPr>
        <w:pStyle w:val="Heading2"/>
        <w:rPr>
          <w:noProof/>
          <w:lang w:val="fr-CA"/>
        </w:rPr>
      </w:pPr>
      <w:bookmarkStart w:id="312" w:name="_Toc188630245"/>
      <w:bookmarkStart w:id="313" w:name="_Toc240570453"/>
      <w:r>
        <w:rPr>
          <w:noProof/>
          <w:lang w:val="fr-CA"/>
        </w:rPr>
        <w:t>Modifier du texte</w:t>
      </w:r>
      <w:bookmarkEnd w:id="312"/>
      <w:bookmarkEnd w:id="313"/>
    </w:p>
    <w:p w14:paraId="1472E57E" w14:textId="77777777" w:rsidR="00F94A1D" w:rsidRPr="00F94A1D" w:rsidRDefault="00F94A1D" w:rsidP="00F94A1D">
      <w:pPr>
        <w:rPr>
          <w:lang w:val="fr-CA"/>
        </w:rPr>
      </w:pPr>
    </w:p>
    <w:p w14:paraId="16DAD623" w14:textId="77777777" w:rsidR="003C1759" w:rsidRPr="003E6AD6" w:rsidRDefault="003C1759">
      <w:pPr>
        <w:pStyle w:val="ListParagraph"/>
        <w:numPr>
          <w:ilvl w:val="0"/>
          <w:numId w:val="130"/>
        </w:numPr>
        <w:tabs>
          <w:tab w:val="left" w:pos="4962"/>
        </w:tabs>
        <w:spacing w:after="0"/>
        <w:rPr>
          <w:noProof/>
          <w:lang w:val="fr-CA"/>
        </w:rPr>
      </w:pPr>
      <w:r>
        <w:rPr>
          <w:noProof/>
          <w:lang w:val="fr-CA"/>
        </w:rPr>
        <w:t>Déplacer le curseur d'édition au début du document du champ de texte : ESPACE + POINTS 1-2-3 (accède au début du champ de texte modifiable)</w:t>
      </w:r>
    </w:p>
    <w:p w14:paraId="6455BB81" w14:textId="77777777" w:rsidR="003C1759" w:rsidRPr="003E6AD6" w:rsidRDefault="003C1759">
      <w:pPr>
        <w:pStyle w:val="ListParagraph"/>
        <w:numPr>
          <w:ilvl w:val="0"/>
          <w:numId w:val="130"/>
        </w:numPr>
        <w:tabs>
          <w:tab w:val="left" w:pos="4962"/>
        </w:tabs>
        <w:spacing w:after="0"/>
        <w:rPr>
          <w:noProof/>
          <w:lang w:val="fr-CA"/>
        </w:rPr>
      </w:pPr>
      <w:r>
        <w:rPr>
          <w:noProof/>
          <w:lang w:val="fr-CA"/>
        </w:rPr>
        <w:t>Déplacer le curseur d'édition à la fin du document du champ de texte : ESPACE + POINTS 4-5-6 (accède à la fin du champ de texte modifiable)</w:t>
      </w:r>
    </w:p>
    <w:p w14:paraId="480725F2" w14:textId="77777777" w:rsidR="003C1759" w:rsidRPr="003E6AD6" w:rsidRDefault="003C1759">
      <w:pPr>
        <w:pStyle w:val="ListParagraph"/>
        <w:numPr>
          <w:ilvl w:val="0"/>
          <w:numId w:val="130"/>
        </w:numPr>
        <w:tabs>
          <w:tab w:val="left" w:pos="4962"/>
        </w:tabs>
        <w:spacing w:after="0"/>
        <w:rPr>
          <w:noProof/>
          <w:lang w:val="fr-CA"/>
        </w:rPr>
      </w:pPr>
      <w:r>
        <w:rPr>
          <w:noProof/>
          <w:lang w:val="fr-CA"/>
        </w:rPr>
        <w:lastRenderedPageBreak/>
        <w:t>Supprimer le caractère précédent : POINT 7 / RETOUR ARRIÈRE</w:t>
      </w:r>
    </w:p>
    <w:p w14:paraId="554785D6"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Supprimer le mot précédent : CTRL + RETOUR ARRIÈRE </w:t>
      </w:r>
    </w:p>
    <w:p w14:paraId="33E6432D" w14:textId="77777777" w:rsidR="003C1759" w:rsidRPr="003E6AD6" w:rsidRDefault="0055485D">
      <w:pPr>
        <w:pStyle w:val="ListParagraph"/>
        <w:numPr>
          <w:ilvl w:val="0"/>
          <w:numId w:val="130"/>
        </w:numPr>
        <w:tabs>
          <w:tab w:val="left" w:pos="4962"/>
        </w:tabs>
        <w:spacing w:after="0"/>
        <w:rPr>
          <w:noProof/>
          <w:lang w:val="fr-CA"/>
        </w:rPr>
      </w:pPr>
      <w:r>
        <w:rPr>
          <w:noProof/>
          <w:lang w:val="fr-CA"/>
        </w:rPr>
        <w:t>Débuter la sélection</w:t>
      </w:r>
      <w:r w:rsidR="003C1759">
        <w:rPr>
          <w:noProof/>
          <w:lang w:val="fr-CA"/>
        </w:rPr>
        <w:t>: ENTRÉE + S / NVDA + F9</w:t>
      </w:r>
    </w:p>
    <w:p w14:paraId="23ABE66C" w14:textId="77777777" w:rsidR="003C1759" w:rsidRPr="003E6AD6" w:rsidRDefault="00747F04">
      <w:pPr>
        <w:pStyle w:val="ListParagraph"/>
        <w:numPr>
          <w:ilvl w:val="0"/>
          <w:numId w:val="130"/>
        </w:numPr>
        <w:tabs>
          <w:tab w:val="left" w:pos="4962"/>
        </w:tabs>
        <w:spacing w:after="0"/>
        <w:rPr>
          <w:noProof/>
          <w:lang w:val="fr-CA"/>
        </w:rPr>
      </w:pPr>
      <w:r>
        <w:rPr>
          <w:noProof/>
          <w:lang w:val="fr-CA"/>
        </w:rPr>
        <w:t>Terminer la sélection</w:t>
      </w:r>
      <w:r w:rsidR="003C1759">
        <w:rPr>
          <w:noProof/>
          <w:lang w:val="fr-CA"/>
        </w:rPr>
        <w:t xml:space="preserve"> : ENTRÉE + E / NVDA + F10 </w:t>
      </w:r>
    </w:p>
    <w:p w14:paraId="14B3853E" w14:textId="77777777" w:rsidR="003C1759" w:rsidRPr="003E6AD6" w:rsidRDefault="00747F04">
      <w:pPr>
        <w:pStyle w:val="ListParagraph"/>
        <w:numPr>
          <w:ilvl w:val="0"/>
          <w:numId w:val="130"/>
        </w:numPr>
        <w:tabs>
          <w:tab w:val="left" w:pos="4962"/>
        </w:tabs>
        <w:spacing w:after="0"/>
        <w:rPr>
          <w:noProof/>
          <w:lang w:val="fr-CA"/>
        </w:rPr>
      </w:pPr>
      <w:r>
        <w:rPr>
          <w:noProof/>
          <w:lang w:val="fr-CA"/>
        </w:rPr>
        <w:t>S</w:t>
      </w:r>
      <w:r w:rsidR="003C1759">
        <w:rPr>
          <w:noProof/>
          <w:lang w:val="fr-CA"/>
        </w:rPr>
        <w:t xml:space="preserve">électionner </w:t>
      </w:r>
      <w:r>
        <w:rPr>
          <w:noProof/>
          <w:lang w:val="fr-CA"/>
        </w:rPr>
        <w:t>tout</w:t>
      </w:r>
      <w:r w:rsidR="003C1759">
        <w:rPr>
          <w:noProof/>
          <w:lang w:val="fr-CA"/>
        </w:rPr>
        <w:t xml:space="preserve">: ENTRÉE + POINTS 1-2-3-4-5-6 / CTRL + A </w:t>
      </w:r>
    </w:p>
    <w:p w14:paraId="460B645B"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Lire la sélection </w:t>
      </w:r>
      <w:r w:rsidR="00247D13">
        <w:rPr>
          <w:noProof/>
          <w:lang w:val="fr-CA"/>
        </w:rPr>
        <w:t>en cou</w:t>
      </w:r>
      <w:r w:rsidR="00A21527">
        <w:rPr>
          <w:noProof/>
          <w:lang w:val="fr-CA"/>
        </w:rPr>
        <w:t>rs</w:t>
      </w:r>
      <w:r>
        <w:rPr>
          <w:noProof/>
          <w:lang w:val="fr-CA"/>
        </w:rPr>
        <w:t xml:space="preserve"> : NVDA + MAJ + FLÈCHE HAUT </w:t>
      </w:r>
    </w:p>
    <w:p w14:paraId="3E15BFD0"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Couper : RETOUR ARRIÈRE + X / CTRL + X </w:t>
      </w:r>
    </w:p>
    <w:p w14:paraId="636C76B6"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Copier : RETOUR ARRIÈRE + Y / CTRL + C </w:t>
      </w:r>
    </w:p>
    <w:p w14:paraId="53131063"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Coller : RETOUR ARRIÈRE + V / CTRL + V </w:t>
      </w:r>
    </w:p>
    <w:p w14:paraId="1D6891DD"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Annuler : RETOUR ARRIÈRE + Z / CTRL + Z </w:t>
      </w:r>
    </w:p>
    <w:p w14:paraId="4FB09457" w14:textId="77777777" w:rsidR="003C1759" w:rsidRPr="003E6AD6" w:rsidRDefault="003C1759">
      <w:pPr>
        <w:pStyle w:val="ListParagraph"/>
        <w:numPr>
          <w:ilvl w:val="0"/>
          <w:numId w:val="130"/>
        </w:numPr>
        <w:tabs>
          <w:tab w:val="left" w:pos="4962"/>
        </w:tabs>
        <w:spacing w:after="0"/>
        <w:rPr>
          <w:noProof/>
          <w:lang w:val="fr-CA"/>
        </w:rPr>
      </w:pPr>
      <w:r>
        <w:rPr>
          <w:noProof/>
          <w:lang w:val="fr-CA"/>
        </w:rPr>
        <w:t xml:space="preserve">Rétablir : ENTRÉE + Z / CTRL + Y </w:t>
      </w:r>
    </w:p>
    <w:p w14:paraId="4437AB44" w14:textId="77777777" w:rsidR="003C1759" w:rsidRPr="003E6AD6" w:rsidRDefault="003C1759" w:rsidP="003C1759">
      <w:pPr>
        <w:tabs>
          <w:tab w:val="left" w:pos="4962"/>
        </w:tabs>
        <w:rPr>
          <w:noProof/>
          <w:lang w:val="fr-CA"/>
        </w:rPr>
      </w:pPr>
    </w:p>
    <w:p w14:paraId="26B22B7E" w14:textId="77777777" w:rsidR="003C1759" w:rsidRDefault="003C1759" w:rsidP="00226EAF">
      <w:pPr>
        <w:pStyle w:val="Heading2"/>
        <w:rPr>
          <w:noProof/>
          <w:lang w:val="fr-CA"/>
        </w:rPr>
      </w:pPr>
      <w:bookmarkStart w:id="314" w:name="_Toc240570454"/>
      <w:r>
        <w:rPr>
          <w:noProof/>
          <w:lang w:val="fr-CA"/>
        </w:rPr>
        <w:t>Navigation dans les tableaux</w:t>
      </w:r>
      <w:bookmarkEnd w:id="314"/>
    </w:p>
    <w:p w14:paraId="1C3B47CF" w14:textId="77777777" w:rsidR="00F94A1D" w:rsidRPr="00F94A1D" w:rsidRDefault="00F94A1D" w:rsidP="00F94A1D">
      <w:pPr>
        <w:rPr>
          <w:lang w:val="fr-CA"/>
        </w:rPr>
      </w:pPr>
    </w:p>
    <w:p w14:paraId="293E8B2B" w14:textId="77777777" w:rsidR="003C1759" w:rsidRPr="003E6AD6" w:rsidRDefault="003C1759">
      <w:pPr>
        <w:pStyle w:val="ListParagraph"/>
        <w:numPr>
          <w:ilvl w:val="0"/>
          <w:numId w:val="131"/>
        </w:numPr>
        <w:spacing w:after="0"/>
        <w:rPr>
          <w:noProof/>
          <w:lang w:val="fr-CA"/>
        </w:rPr>
      </w:pPr>
      <w:r>
        <w:rPr>
          <w:noProof/>
          <w:lang w:val="fr-CA"/>
        </w:rPr>
        <w:t>Aller à la cellule suivante dans la ligne : Alt + CTRL + flèche droite</w:t>
      </w:r>
    </w:p>
    <w:p w14:paraId="5F6DC896" w14:textId="77777777" w:rsidR="003C1759" w:rsidRPr="003E6AD6" w:rsidRDefault="003C1759">
      <w:pPr>
        <w:pStyle w:val="ListParagraph"/>
        <w:numPr>
          <w:ilvl w:val="0"/>
          <w:numId w:val="131"/>
        </w:numPr>
        <w:spacing w:after="0"/>
        <w:rPr>
          <w:noProof/>
          <w:lang w:val="fr-CA"/>
        </w:rPr>
      </w:pPr>
      <w:r>
        <w:rPr>
          <w:noProof/>
          <w:lang w:val="fr-CA"/>
        </w:rPr>
        <w:t>Aller à la cellule précédente dans la ligne : Alt + CTRL + flèche gauche</w:t>
      </w:r>
    </w:p>
    <w:p w14:paraId="11B505C6" w14:textId="77777777" w:rsidR="003C1759" w:rsidRPr="003E6AD6" w:rsidRDefault="003C1759">
      <w:pPr>
        <w:pStyle w:val="ListParagraph"/>
        <w:numPr>
          <w:ilvl w:val="0"/>
          <w:numId w:val="131"/>
        </w:numPr>
        <w:spacing w:after="0"/>
        <w:rPr>
          <w:noProof/>
          <w:lang w:val="fr-CA"/>
        </w:rPr>
      </w:pPr>
      <w:r>
        <w:rPr>
          <w:noProof/>
          <w:lang w:val="fr-CA"/>
        </w:rPr>
        <w:t>Aller à la cellule suivante dans la colonne : Alt + CTRL + flèche bas</w:t>
      </w:r>
    </w:p>
    <w:p w14:paraId="68AB4A41" w14:textId="77777777" w:rsidR="003C1759" w:rsidRPr="003E6AD6" w:rsidRDefault="003C1759">
      <w:pPr>
        <w:pStyle w:val="ListParagraph"/>
        <w:numPr>
          <w:ilvl w:val="0"/>
          <w:numId w:val="131"/>
        </w:numPr>
        <w:spacing w:after="0"/>
        <w:rPr>
          <w:noProof/>
          <w:lang w:val="fr-CA"/>
        </w:rPr>
      </w:pPr>
      <w:r>
        <w:rPr>
          <w:noProof/>
          <w:lang w:val="fr-CA"/>
        </w:rPr>
        <w:t>Aller à la cellule précédente dans la colonne : Alt + CTRL + flèche haut</w:t>
      </w:r>
    </w:p>
    <w:p w14:paraId="0E4C8AD7" w14:textId="77777777" w:rsidR="003C1759" w:rsidRPr="003E6AD6" w:rsidRDefault="003C1759" w:rsidP="003C1759">
      <w:pPr>
        <w:spacing w:after="0"/>
        <w:rPr>
          <w:noProof/>
          <w:lang w:val="fr-CA"/>
        </w:rPr>
      </w:pPr>
    </w:p>
    <w:p w14:paraId="29770AD0" w14:textId="77777777" w:rsidR="003C1759" w:rsidRDefault="003C1759" w:rsidP="00226EAF">
      <w:pPr>
        <w:pStyle w:val="Heading2"/>
        <w:rPr>
          <w:noProof/>
          <w:lang w:val="fr-CA"/>
        </w:rPr>
      </w:pPr>
      <w:bookmarkStart w:id="315" w:name="_File_manager_–"/>
      <w:bookmarkStart w:id="316" w:name="_Toc240570455"/>
      <w:bookmarkEnd w:id="315"/>
      <w:r>
        <w:rPr>
          <w:noProof/>
          <w:lang w:val="fr-CA"/>
        </w:rPr>
        <w:t>Gestionnaire de fichiers – KeyFiles</w:t>
      </w:r>
      <w:bookmarkEnd w:id="316"/>
      <w:r>
        <w:rPr>
          <w:noProof/>
          <w:lang w:val="fr-CA"/>
        </w:rPr>
        <w:t xml:space="preserve"> </w:t>
      </w:r>
    </w:p>
    <w:p w14:paraId="56E68396" w14:textId="77777777" w:rsidR="00F94A1D" w:rsidRPr="00F94A1D" w:rsidRDefault="00F94A1D" w:rsidP="00F94A1D">
      <w:pPr>
        <w:rPr>
          <w:lang w:val="fr-CA"/>
        </w:rPr>
      </w:pPr>
    </w:p>
    <w:p w14:paraId="6452E9E8" w14:textId="77777777" w:rsidR="003C1759" w:rsidRPr="003E6AD6" w:rsidRDefault="003C1759">
      <w:pPr>
        <w:pStyle w:val="BodyText"/>
        <w:numPr>
          <w:ilvl w:val="0"/>
          <w:numId w:val="132"/>
        </w:numPr>
        <w:spacing w:after="0"/>
        <w:rPr>
          <w:noProof/>
        </w:rPr>
      </w:pPr>
      <w:r>
        <w:rPr>
          <w:noProof/>
        </w:rPr>
        <w:t xml:space="preserve">Nouveau dossier : ESPACE + N / CTRL + N </w:t>
      </w:r>
      <w:r w:rsidR="00A21527">
        <w:rPr>
          <w:noProof/>
        </w:rPr>
        <w:t xml:space="preserve"> </w:t>
      </w:r>
    </w:p>
    <w:p w14:paraId="5BE45002" w14:textId="77777777" w:rsidR="003C1759" w:rsidRPr="003E6AD6" w:rsidRDefault="003C1759">
      <w:pPr>
        <w:pStyle w:val="BodyText"/>
        <w:numPr>
          <w:ilvl w:val="0"/>
          <w:numId w:val="132"/>
        </w:numPr>
        <w:spacing w:after="0"/>
        <w:rPr>
          <w:noProof/>
        </w:rPr>
      </w:pPr>
      <w:r>
        <w:rPr>
          <w:noProof/>
        </w:rPr>
        <w:t xml:space="preserve">Copier : RETOUR ARRIÈRE + Y / CTRL + Y </w:t>
      </w:r>
    </w:p>
    <w:p w14:paraId="60DE37B0" w14:textId="77777777" w:rsidR="003C1759" w:rsidRPr="003E6AD6" w:rsidRDefault="003C1759">
      <w:pPr>
        <w:pStyle w:val="BodyText"/>
        <w:numPr>
          <w:ilvl w:val="0"/>
          <w:numId w:val="132"/>
        </w:numPr>
        <w:spacing w:after="0"/>
        <w:rPr>
          <w:noProof/>
        </w:rPr>
      </w:pPr>
      <w:r>
        <w:rPr>
          <w:noProof/>
        </w:rPr>
        <w:t xml:space="preserve">Couper : RETOUR ARRIÈRE + X / CTRL + X </w:t>
      </w:r>
    </w:p>
    <w:p w14:paraId="480B4868" w14:textId="77777777" w:rsidR="003C1759" w:rsidRPr="003E6AD6" w:rsidRDefault="003C1759">
      <w:pPr>
        <w:pStyle w:val="BodyText"/>
        <w:numPr>
          <w:ilvl w:val="0"/>
          <w:numId w:val="132"/>
        </w:numPr>
        <w:spacing w:after="0"/>
        <w:rPr>
          <w:noProof/>
        </w:rPr>
      </w:pPr>
      <w:r>
        <w:rPr>
          <w:noProof/>
        </w:rPr>
        <w:t xml:space="preserve">Coller : RETOUR ARRIÈRE + V / CTRL + V </w:t>
      </w:r>
    </w:p>
    <w:p w14:paraId="73E5A614" w14:textId="77777777" w:rsidR="003C1759" w:rsidRPr="003E6AD6" w:rsidRDefault="003C1759">
      <w:pPr>
        <w:pStyle w:val="BodyText"/>
        <w:numPr>
          <w:ilvl w:val="0"/>
          <w:numId w:val="132"/>
        </w:numPr>
        <w:spacing w:after="0"/>
        <w:rPr>
          <w:noProof/>
        </w:rPr>
      </w:pPr>
      <w:r>
        <w:rPr>
          <w:noProof/>
        </w:rPr>
        <w:t xml:space="preserve">Rechercher : ESPACE + F / CTRL + F </w:t>
      </w:r>
    </w:p>
    <w:p w14:paraId="4C214779" w14:textId="77777777" w:rsidR="003C1759" w:rsidRPr="003E6AD6" w:rsidRDefault="003C1759">
      <w:pPr>
        <w:pStyle w:val="BodyText"/>
        <w:numPr>
          <w:ilvl w:val="0"/>
          <w:numId w:val="132"/>
        </w:numPr>
        <w:spacing w:after="0"/>
        <w:rPr>
          <w:noProof/>
        </w:rPr>
      </w:pPr>
      <w:r>
        <w:rPr>
          <w:noProof/>
        </w:rPr>
        <w:t xml:space="preserve">Trier : ESPACE + V / CTRL + S </w:t>
      </w:r>
    </w:p>
    <w:p w14:paraId="33BFD0B0" w14:textId="77777777" w:rsidR="003C1759" w:rsidRPr="003E6AD6" w:rsidRDefault="003C1759">
      <w:pPr>
        <w:pStyle w:val="BodyText"/>
        <w:numPr>
          <w:ilvl w:val="0"/>
          <w:numId w:val="132"/>
        </w:numPr>
        <w:spacing w:after="0"/>
        <w:rPr>
          <w:noProof/>
        </w:rPr>
      </w:pPr>
      <w:r>
        <w:rPr>
          <w:noProof/>
        </w:rPr>
        <w:t xml:space="preserve">Renommer : RETOUR ARRIÈRE + R / F2 </w:t>
      </w:r>
    </w:p>
    <w:p w14:paraId="60B5C0B5" w14:textId="77777777" w:rsidR="003C1759" w:rsidRPr="003E6AD6" w:rsidRDefault="003C1759">
      <w:pPr>
        <w:pStyle w:val="BodyText"/>
        <w:numPr>
          <w:ilvl w:val="0"/>
          <w:numId w:val="132"/>
        </w:numPr>
        <w:spacing w:after="0"/>
        <w:rPr>
          <w:noProof/>
        </w:rPr>
      </w:pPr>
      <w:r>
        <w:rPr>
          <w:noProof/>
        </w:rPr>
        <w:t xml:space="preserve">Supprimer : RETOUR ARRIÈRE + POINTS 2-3-5-6 / SUPPR </w:t>
      </w:r>
    </w:p>
    <w:p w14:paraId="37AED89D" w14:textId="77777777" w:rsidR="003C1759" w:rsidRPr="003E6AD6" w:rsidRDefault="003C1759">
      <w:pPr>
        <w:pStyle w:val="BodyText"/>
        <w:numPr>
          <w:ilvl w:val="0"/>
          <w:numId w:val="132"/>
        </w:numPr>
        <w:spacing w:after="0"/>
        <w:rPr>
          <w:noProof/>
        </w:rPr>
      </w:pPr>
      <w:r>
        <w:rPr>
          <w:noProof/>
        </w:rPr>
        <w:t xml:space="preserve">Sélection du </w:t>
      </w:r>
      <w:r w:rsidR="009003CA">
        <w:rPr>
          <w:noProof/>
        </w:rPr>
        <w:t>disque</w:t>
      </w:r>
      <w:r>
        <w:rPr>
          <w:noProof/>
        </w:rPr>
        <w:t xml:space="preserve"> : ESPACE + D / CTRL + D </w:t>
      </w:r>
    </w:p>
    <w:p w14:paraId="49B8D859" w14:textId="77777777" w:rsidR="003C1759" w:rsidRPr="003E6AD6" w:rsidRDefault="003C1759">
      <w:pPr>
        <w:pStyle w:val="BodyText"/>
        <w:numPr>
          <w:ilvl w:val="0"/>
          <w:numId w:val="132"/>
        </w:numPr>
        <w:spacing w:after="0"/>
        <w:rPr>
          <w:noProof/>
        </w:rPr>
      </w:pPr>
      <w:r>
        <w:rPr>
          <w:noProof/>
        </w:rPr>
        <w:t>Propriétés : ALT + ENTRÉE</w:t>
      </w:r>
    </w:p>
    <w:p w14:paraId="5350BBF4" w14:textId="77777777" w:rsidR="004E25EB" w:rsidRPr="003E6AD6" w:rsidRDefault="004E25EB">
      <w:pPr>
        <w:pStyle w:val="BodyText"/>
        <w:numPr>
          <w:ilvl w:val="0"/>
          <w:numId w:val="132"/>
        </w:numPr>
        <w:spacing w:after="0"/>
        <w:rPr>
          <w:noProof/>
        </w:rPr>
      </w:pPr>
      <w:r>
        <w:rPr>
          <w:noProof/>
        </w:rPr>
        <w:t xml:space="preserve">Revenir d'un niveau : RETOUR ARRIÈRE </w:t>
      </w:r>
    </w:p>
    <w:p w14:paraId="5B474F83" w14:textId="77777777" w:rsidR="003C1759" w:rsidRPr="003E6AD6" w:rsidRDefault="003C1759" w:rsidP="003C1759">
      <w:pPr>
        <w:rPr>
          <w:noProof/>
          <w:lang w:val="fr-CA"/>
        </w:rPr>
      </w:pPr>
    </w:p>
    <w:p w14:paraId="59C2468E" w14:textId="77777777" w:rsidR="003C1759" w:rsidRDefault="003C1759" w:rsidP="00226EAF">
      <w:pPr>
        <w:pStyle w:val="Heading2"/>
        <w:rPr>
          <w:noProof/>
          <w:lang w:val="fr-CA"/>
        </w:rPr>
      </w:pPr>
      <w:bookmarkStart w:id="317" w:name="_Microsoft_Word"/>
      <w:bookmarkStart w:id="318" w:name="_Toc188630246"/>
      <w:bookmarkStart w:id="319" w:name="_Toc240570456"/>
      <w:bookmarkEnd w:id="317"/>
      <w:r>
        <w:rPr>
          <w:noProof/>
          <w:lang w:val="fr-CA"/>
        </w:rPr>
        <w:t>Microsoft Word</w:t>
      </w:r>
      <w:bookmarkEnd w:id="318"/>
      <w:bookmarkEnd w:id="319"/>
      <w:r>
        <w:rPr>
          <w:noProof/>
          <w:lang w:val="fr-CA"/>
        </w:rPr>
        <w:tab/>
      </w:r>
    </w:p>
    <w:p w14:paraId="0D1999FE" w14:textId="77777777" w:rsidR="00F94A1D" w:rsidRPr="00F94A1D" w:rsidRDefault="00F94A1D" w:rsidP="00F94A1D">
      <w:pPr>
        <w:rPr>
          <w:lang w:val="fr-CA"/>
        </w:rPr>
      </w:pPr>
    </w:p>
    <w:p w14:paraId="2A356809" w14:textId="77777777" w:rsidR="003C1759" w:rsidRPr="003E6AD6" w:rsidRDefault="003C1759" w:rsidP="003C1759">
      <w:pPr>
        <w:tabs>
          <w:tab w:val="left" w:pos="4962"/>
        </w:tabs>
        <w:spacing w:after="0"/>
        <w:rPr>
          <w:noProof/>
          <w:lang w:val="fr-CA"/>
        </w:rPr>
      </w:pPr>
      <w:r>
        <w:rPr>
          <w:noProof/>
          <w:lang w:val="fr-CA"/>
        </w:rPr>
        <w:t xml:space="preserve">Barre de menu système : RETOUR ARRIÈRE + A / ALT </w:t>
      </w:r>
    </w:p>
    <w:p w14:paraId="5DE4F50A" w14:textId="77777777" w:rsidR="00576963" w:rsidRPr="003E6AD6" w:rsidRDefault="00576963" w:rsidP="003C1759">
      <w:pPr>
        <w:tabs>
          <w:tab w:val="left" w:pos="4962"/>
        </w:tabs>
        <w:spacing w:after="0"/>
        <w:rPr>
          <w:noProof/>
          <w:lang w:val="fr-CA"/>
        </w:rPr>
      </w:pPr>
    </w:p>
    <w:p w14:paraId="33995D52" w14:textId="77777777" w:rsidR="003C1759" w:rsidRDefault="003C1759" w:rsidP="007B587E">
      <w:pPr>
        <w:pStyle w:val="Heading3"/>
        <w:numPr>
          <w:ilvl w:val="0"/>
          <w:numId w:val="0"/>
        </w:numPr>
      </w:pPr>
      <w:bookmarkStart w:id="320" w:name="_Toc240570457"/>
      <w:r>
        <w:lastRenderedPageBreak/>
        <w:t>Fonctions de fichier</w:t>
      </w:r>
      <w:bookmarkEnd w:id="320"/>
      <w:r>
        <w:t xml:space="preserve"> </w:t>
      </w:r>
    </w:p>
    <w:p w14:paraId="1D9DE0B8" w14:textId="77777777" w:rsidR="00F94A1D" w:rsidRPr="00F94A1D" w:rsidRDefault="00F94A1D" w:rsidP="00F94A1D">
      <w:pPr>
        <w:rPr>
          <w:lang w:val="fr-CA"/>
        </w:rPr>
      </w:pPr>
    </w:p>
    <w:p w14:paraId="4CC2A2B9"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Nouveau : RETOUR ARRIÈRE + N / CTRL + N </w:t>
      </w:r>
    </w:p>
    <w:p w14:paraId="61E96FAB"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Ouvrir : RETOUR ARRIÈRE + O / CTRL + O </w:t>
      </w:r>
    </w:p>
    <w:p w14:paraId="536DD281"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Fermer : ESPACE + W / CTRL + F4 </w:t>
      </w:r>
    </w:p>
    <w:p w14:paraId="37318178"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Enregistrer : ESPACE + S / CTRL + S </w:t>
      </w:r>
    </w:p>
    <w:p w14:paraId="0140B3EF"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Enregistrer sous : RETOUR ARRIÈRE + S / F12 </w:t>
      </w:r>
    </w:p>
    <w:p w14:paraId="2A439B69"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Imprimer (et aperçu avant impression) : ENTRÉE + V / CTRL + P </w:t>
      </w:r>
    </w:p>
    <w:p w14:paraId="7EADDED6" w14:textId="2BD505A1" w:rsidR="003C1759" w:rsidRPr="003E6AD6" w:rsidRDefault="003C1759">
      <w:pPr>
        <w:pStyle w:val="ListParagraph"/>
        <w:numPr>
          <w:ilvl w:val="0"/>
          <w:numId w:val="133"/>
        </w:numPr>
        <w:tabs>
          <w:tab w:val="left" w:pos="4962"/>
        </w:tabs>
        <w:spacing w:after="0"/>
        <w:rPr>
          <w:noProof/>
          <w:lang w:val="fr-CA"/>
        </w:rPr>
      </w:pPr>
      <w:r>
        <w:rPr>
          <w:noProof/>
          <w:lang w:val="fr-CA"/>
        </w:rPr>
        <w:t>Info</w:t>
      </w:r>
      <w:r w:rsidR="00EB0E08">
        <w:rPr>
          <w:noProof/>
          <w:lang w:val="fr-CA"/>
        </w:rPr>
        <w:t>rmation</w:t>
      </w:r>
      <w:r>
        <w:rPr>
          <w:noProof/>
          <w:lang w:val="fr-CA"/>
        </w:rPr>
        <w:t xml:space="preserve">s sur le fichier (nombre de mots) : ESPACE + I / CTRL + MAJ + G </w:t>
      </w:r>
    </w:p>
    <w:p w14:paraId="6F4ABF53" w14:textId="77777777" w:rsidR="003C1759" w:rsidRPr="003E6AD6" w:rsidRDefault="003C1759">
      <w:pPr>
        <w:pStyle w:val="NoSpacing"/>
        <w:numPr>
          <w:ilvl w:val="0"/>
          <w:numId w:val="133"/>
        </w:numPr>
        <w:spacing w:after="0"/>
        <w:rPr>
          <w:lang w:val="fr-CA"/>
        </w:rPr>
      </w:pPr>
      <w:r>
        <w:rPr>
          <w:lang w:val="fr-CA"/>
        </w:rPr>
        <w:t>Document suivant : ESPACE + POINTS 1-2-5-6 / CTRL + F6</w:t>
      </w:r>
    </w:p>
    <w:p w14:paraId="219AB3E3" w14:textId="77777777" w:rsidR="003C1759" w:rsidRPr="003E6AD6" w:rsidRDefault="003C1759">
      <w:pPr>
        <w:pStyle w:val="NoSpacing"/>
        <w:numPr>
          <w:ilvl w:val="0"/>
          <w:numId w:val="133"/>
        </w:numPr>
        <w:spacing w:after="0"/>
        <w:rPr>
          <w:lang w:val="fr-CA"/>
        </w:rPr>
      </w:pPr>
      <w:r>
        <w:rPr>
          <w:lang w:val="fr-CA"/>
        </w:rPr>
        <w:t>Document précédent : RETOUR ARRIÈRE + POINTS 1-2-5-6 / MAJ + CTRL + F6</w:t>
      </w:r>
    </w:p>
    <w:p w14:paraId="46F3D21F" w14:textId="77777777" w:rsidR="003C1759" w:rsidRPr="003E6AD6" w:rsidRDefault="003C1759">
      <w:pPr>
        <w:pStyle w:val="ListParagraph"/>
        <w:numPr>
          <w:ilvl w:val="0"/>
          <w:numId w:val="133"/>
        </w:numPr>
        <w:tabs>
          <w:tab w:val="left" w:pos="4962"/>
        </w:tabs>
        <w:spacing w:after="0"/>
        <w:rPr>
          <w:noProof/>
          <w:lang w:val="fr-CA"/>
        </w:rPr>
      </w:pPr>
      <w:r>
        <w:rPr>
          <w:noProof/>
          <w:lang w:val="fr-CA"/>
        </w:rPr>
        <w:t xml:space="preserve">Lire la barre d'état : NVDA + FIN </w:t>
      </w:r>
    </w:p>
    <w:p w14:paraId="12D0D41E" w14:textId="77777777" w:rsidR="00F94A1D" w:rsidRDefault="003C1759" w:rsidP="00F94A1D">
      <w:pPr>
        <w:pStyle w:val="ListParagraph"/>
        <w:numPr>
          <w:ilvl w:val="0"/>
          <w:numId w:val="133"/>
        </w:numPr>
        <w:tabs>
          <w:tab w:val="left" w:pos="4962"/>
        </w:tabs>
        <w:spacing w:after="0"/>
        <w:rPr>
          <w:noProof/>
          <w:lang w:val="fr-CA"/>
        </w:rPr>
      </w:pPr>
      <w:r>
        <w:rPr>
          <w:noProof/>
          <w:lang w:val="fr-CA"/>
        </w:rPr>
        <w:t xml:space="preserve">Basculer le mode navigation : ESPACE + X </w:t>
      </w:r>
    </w:p>
    <w:p w14:paraId="7066491B" w14:textId="77777777" w:rsidR="00F94A1D" w:rsidRDefault="00F94A1D">
      <w:pPr>
        <w:rPr>
          <w:noProof/>
          <w:lang w:val="fr-CA"/>
        </w:rPr>
      </w:pPr>
      <w:r>
        <w:rPr>
          <w:noProof/>
          <w:lang w:val="fr-CA"/>
        </w:rPr>
        <w:br w:type="page"/>
      </w:r>
    </w:p>
    <w:p w14:paraId="1F0F7238" w14:textId="77777777" w:rsidR="00203D02" w:rsidRPr="00F94A1D" w:rsidRDefault="00203D02" w:rsidP="00F94A1D">
      <w:pPr>
        <w:pStyle w:val="ListParagraph"/>
        <w:tabs>
          <w:tab w:val="left" w:pos="4962"/>
        </w:tabs>
        <w:spacing w:after="0"/>
        <w:rPr>
          <w:noProof/>
          <w:lang w:val="fr-CA"/>
        </w:rPr>
      </w:pPr>
    </w:p>
    <w:p w14:paraId="2E9D86EA" w14:textId="77777777" w:rsidR="003C1759" w:rsidRDefault="003C1759" w:rsidP="007B587E">
      <w:pPr>
        <w:pStyle w:val="Heading3"/>
        <w:numPr>
          <w:ilvl w:val="0"/>
          <w:numId w:val="0"/>
        </w:numPr>
      </w:pPr>
      <w:bookmarkStart w:id="321" w:name="_Toc240570458"/>
      <w:r>
        <w:t>Fonctions d'édition</w:t>
      </w:r>
      <w:bookmarkEnd w:id="321"/>
      <w:r>
        <w:t xml:space="preserve"> </w:t>
      </w:r>
    </w:p>
    <w:p w14:paraId="6C4D9E2A" w14:textId="77777777" w:rsidR="00F94A1D" w:rsidRPr="00F94A1D" w:rsidRDefault="00F94A1D" w:rsidP="00F94A1D">
      <w:pPr>
        <w:rPr>
          <w:lang w:val="fr-CA"/>
        </w:rPr>
      </w:pPr>
    </w:p>
    <w:p w14:paraId="78B9A552"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Vérification orthographique : ESPACE + POINTS 1-6 / F7 </w:t>
      </w:r>
    </w:p>
    <w:p w14:paraId="05082292"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Rechercher : ESPACE + F / CTRL + F </w:t>
      </w:r>
    </w:p>
    <w:p w14:paraId="2422DE2F"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Rechercher précédent : ESPACE + P / CTRL + PAGE PRÉCÉDENTE </w:t>
      </w:r>
    </w:p>
    <w:p w14:paraId="68B26BD1"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Rechercher suivant : ESPACE + N / CTRL PAGE SUIVANTE </w:t>
      </w:r>
    </w:p>
    <w:p w14:paraId="1FDF1A5A"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Remplacer : RETOUR ARRIÈRE + F / CTRL + H </w:t>
      </w:r>
    </w:p>
    <w:p w14:paraId="4D02B7FA"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Insérer un saut de page : CTRL + ENTRÉE </w:t>
      </w:r>
    </w:p>
    <w:p w14:paraId="7C58BE05" w14:textId="1F5DD4F4" w:rsidR="003C1759" w:rsidRPr="003E6AD6" w:rsidRDefault="003C1759">
      <w:pPr>
        <w:pStyle w:val="ListParagraph"/>
        <w:numPr>
          <w:ilvl w:val="0"/>
          <w:numId w:val="134"/>
        </w:numPr>
        <w:tabs>
          <w:tab w:val="left" w:pos="4962"/>
        </w:tabs>
        <w:spacing w:after="0"/>
        <w:rPr>
          <w:noProof/>
          <w:lang w:val="fr-CA"/>
        </w:rPr>
      </w:pPr>
      <w:r>
        <w:rPr>
          <w:noProof/>
          <w:lang w:val="fr-CA"/>
        </w:rPr>
        <w:t xml:space="preserve">Insérer un </w:t>
      </w:r>
      <w:r w:rsidR="005D4BC7">
        <w:rPr>
          <w:noProof/>
          <w:lang w:val="fr-CA"/>
        </w:rPr>
        <w:t>lien hypertexte</w:t>
      </w:r>
      <w:r>
        <w:rPr>
          <w:noProof/>
          <w:lang w:val="fr-CA"/>
        </w:rPr>
        <w:t xml:space="preserve"> : ESPACE + K / CTRL + K</w:t>
      </w:r>
    </w:p>
    <w:p w14:paraId="737EBB9A" w14:textId="77777777" w:rsidR="003C1759" w:rsidRPr="003E6AD6" w:rsidRDefault="00AE2F4D">
      <w:pPr>
        <w:pStyle w:val="ListParagraph"/>
        <w:numPr>
          <w:ilvl w:val="0"/>
          <w:numId w:val="134"/>
        </w:numPr>
        <w:tabs>
          <w:tab w:val="left" w:pos="4962"/>
        </w:tabs>
        <w:spacing w:after="0"/>
        <w:rPr>
          <w:noProof/>
          <w:lang w:val="fr-CA"/>
        </w:rPr>
      </w:pPr>
      <w:r>
        <w:rPr>
          <w:noProof/>
          <w:lang w:val="fr-CA"/>
        </w:rPr>
        <w:t>D</w:t>
      </w:r>
      <w:r w:rsidR="003C1759">
        <w:rPr>
          <w:noProof/>
          <w:lang w:val="fr-CA"/>
        </w:rPr>
        <w:t>ébut</w:t>
      </w:r>
      <w:r>
        <w:rPr>
          <w:noProof/>
          <w:lang w:val="fr-CA"/>
        </w:rPr>
        <w:t>er la sélection</w:t>
      </w:r>
      <w:r w:rsidR="003C1759">
        <w:rPr>
          <w:noProof/>
          <w:lang w:val="fr-CA"/>
        </w:rPr>
        <w:t xml:space="preserve"> : ENTRÉE + S / NVDA + F9</w:t>
      </w:r>
    </w:p>
    <w:p w14:paraId="5FEFF177" w14:textId="77777777" w:rsidR="003C1759" w:rsidRPr="003E6AD6" w:rsidRDefault="008020B6">
      <w:pPr>
        <w:pStyle w:val="ListParagraph"/>
        <w:numPr>
          <w:ilvl w:val="0"/>
          <w:numId w:val="134"/>
        </w:numPr>
        <w:tabs>
          <w:tab w:val="left" w:pos="4962"/>
        </w:tabs>
        <w:spacing w:after="0"/>
        <w:rPr>
          <w:noProof/>
          <w:lang w:val="fr-CA"/>
        </w:rPr>
      </w:pPr>
      <w:r>
        <w:rPr>
          <w:noProof/>
          <w:lang w:val="fr-CA"/>
        </w:rPr>
        <w:t>Terminer la sélection</w:t>
      </w:r>
      <w:r w:rsidR="003C1759">
        <w:rPr>
          <w:noProof/>
          <w:lang w:val="fr-CA"/>
        </w:rPr>
        <w:t xml:space="preserve"> : ENTRÉE + E / NVDA + F10 </w:t>
      </w:r>
    </w:p>
    <w:p w14:paraId="130F3913" w14:textId="77777777" w:rsidR="003C1759" w:rsidRPr="003E6AD6" w:rsidRDefault="008020B6">
      <w:pPr>
        <w:pStyle w:val="ListParagraph"/>
        <w:numPr>
          <w:ilvl w:val="0"/>
          <w:numId w:val="134"/>
        </w:numPr>
        <w:tabs>
          <w:tab w:val="left" w:pos="4962"/>
        </w:tabs>
        <w:spacing w:after="0"/>
        <w:rPr>
          <w:noProof/>
          <w:lang w:val="fr-CA"/>
        </w:rPr>
      </w:pPr>
      <w:r>
        <w:rPr>
          <w:noProof/>
          <w:lang w:val="fr-CA"/>
        </w:rPr>
        <w:t>S</w:t>
      </w:r>
      <w:r w:rsidR="003C1759">
        <w:rPr>
          <w:noProof/>
          <w:lang w:val="fr-CA"/>
        </w:rPr>
        <w:t xml:space="preserve">électionner </w:t>
      </w:r>
      <w:r>
        <w:rPr>
          <w:noProof/>
          <w:lang w:val="fr-CA"/>
        </w:rPr>
        <w:t>tout</w:t>
      </w:r>
      <w:r w:rsidR="003C1759">
        <w:rPr>
          <w:noProof/>
          <w:lang w:val="fr-CA"/>
        </w:rPr>
        <w:t xml:space="preserve"> : ENTRÉE + POINTS 1-2-3-4-5-6 / CTRL + A </w:t>
      </w:r>
    </w:p>
    <w:p w14:paraId="4A0D5562"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Lire la sélection </w:t>
      </w:r>
      <w:r w:rsidR="008020B6">
        <w:rPr>
          <w:noProof/>
          <w:lang w:val="fr-CA"/>
        </w:rPr>
        <w:t>courante</w:t>
      </w:r>
      <w:r>
        <w:rPr>
          <w:noProof/>
          <w:lang w:val="fr-CA"/>
        </w:rPr>
        <w:t xml:space="preserve"> : NVDA + MAJ + FLÈCHE HAUT </w:t>
      </w:r>
    </w:p>
    <w:p w14:paraId="7C917560"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Couper : RETOUR ARRIÈRE + X / CTRL + X </w:t>
      </w:r>
    </w:p>
    <w:p w14:paraId="7350EFD7"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Copier : RETOUR ARRIÈRE + Y / CTRL + C </w:t>
      </w:r>
    </w:p>
    <w:p w14:paraId="030DF0A3"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Coller : RETOUR ARRIÈRE + V / CTRL + V </w:t>
      </w:r>
    </w:p>
    <w:p w14:paraId="48D5557C"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Annuler : RETOUR ARRIÈRE + Z / CTRL + Z </w:t>
      </w:r>
    </w:p>
    <w:p w14:paraId="3B3D5FB3"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Rétablir : ENTRÉE + Z / CTRL + Y </w:t>
      </w:r>
    </w:p>
    <w:p w14:paraId="3C8D24DA" w14:textId="77777777" w:rsidR="003C1759" w:rsidRPr="003E6AD6" w:rsidRDefault="003C1759">
      <w:pPr>
        <w:pStyle w:val="ListParagraph"/>
        <w:numPr>
          <w:ilvl w:val="0"/>
          <w:numId w:val="134"/>
        </w:numPr>
        <w:tabs>
          <w:tab w:val="left" w:pos="4962"/>
        </w:tabs>
        <w:spacing w:after="0"/>
        <w:rPr>
          <w:noProof/>
          <w:lang w:val="fr-CA"/>
        </w:rPr>
      </w:pPr>
      <w:r>
        <w:rPr>
          <w:noProof/>
          <w:lang w:val="fr-CA"/>
        </w:rPr>
        <w:t xml:space="preserve">Aller à la barre de recherche : ALT + Q </w:t>
      </w:r>
    </w:p>
    <w:p w14:paraId="0DCB9C56" w14:textId="77777777" w:rsidR="00203D02" w:rsidRPr="003E6AD6" w:rsidRDefault="00203D02" w:rsidP="00203D02">
      <w:pPr>
        <w:pStyle w:val="ListParagraph"/>
        <w:tabs>
          <w:tab w:val="left" w:pos="4962"/>
        </w:tabs>
        <w:spacing w:after="0"/>
        <w:rPr>
          <w:noProof/>
          <w:lang w:val="fr-CA"/>
        </w:rPr>
      </w:pPr>
    </w:p>
    <w:p w14:paraId="57393A40" w14:textId="77777777" w:rsidR="003C1759" w:rsidRDefault="003C1759" w:rsidP="007B587E">
      <w:pPr>
        <w:pStyle w:val="Heading3"/>
        <w:numPr>
          <w:ilvl w:val="0"/>
          <w:numId w:val="0"/>
        </w:numPr>
      </w:pPr>
      <w:bookmarkStart w:id="322" w:name="_Toc240570459"/>
      <w:r>
        <w:t>Fonctions de mise en forme</w:t>
      </w:r>
      <w:bookmarkEnd w:id="322"/>
      <w:r>
        <w:t xml:space="preserve"> </w:t>
      </w:r>
    </w:p>
    <w:p w14:paraId="497C8D21" w14:textId="77777777" w:rsidR="003F4D14" w:rsidRPr="003F4D14" w:rsidRDefault="003F4D14" w:rsidP="003F4D14">
      <w:pPr>
        <w:rPr>
          <w:lang w:val="fr-CA"/>
        </w:rPr>
      </w:pPr>
    </w:p>
    <w:p w14:paraId="4A3F09B3" w14:textId="77777777" w:rsidR="003C1759" w:rsidRPr="003F0803" w:rsidRDefault="003C1759">
      <w:pPr>
        <w:pStyle w:val="ListParagraph"/>
        <w:numPr>
          <w:ilvl w:val="0"/>
          <w:numId w:val="135"/>
        </w:numPr>
        <w:tabs>
          <w:tab w:val="left" w:pos="4962"/>
        </w:tabs>
        <w:spacing w:after="0"/>
      </w:pPr>
      <w:r>
        <w:t>Alignement centré : ENTRÉE + C / CTRL + E</w:t>
      </w:r>
    </w:p>
    <w:p w14:paraId="6F63E247" w14:textId="77777777" w:rsidR="003C1759" w:rsidRPr="003E6AD6" w:rsidRDefault="003C1759">
      <w:pPr>
        <w:pStyle w:val="ListParagraph"/>
        <w:numPr>
          <w:ilvl w:val="0"/>
          <w:numId w:val="135"/>
        </w:numPr>
        <w:tabs>
          <w:tab w:val="left" w:pos="4962"/>
        </w:tabs>
        <w:spacing w:after="0"/>
        <w:rPr>
          <w:noProof/>
          <w:lang w:val="fr-CA"/>
        </w:rPr>
      </w:pPr>
      <w:r>
        <w:rPr>
          <w:noProof/>
          <w:lang w:val="fr-CA"/>
        </w:rPr>
        <w:t xml:space="preserve">Alignement </w:t>
      </w:r>
      <w:r w:rsidR="00C8786F">
        <w:rPr>
          <w:noProof/>
          <w:lang w:val="fr-CA"/>
        </w:rPr>
        <w:t xml:space="preserve">à </w:t>
      </w:r>
      <w:r>
        <w:rPr>
          <w:noProof/>
          <w:lang w:val="fr-CA"/>
        </w:rPr>
        <w:t>gauche : RETOUR ARRIÈRE + L / CTRL + L</w:t>
      </w:r>
    </w:p>
    <w:p w14:paraId="65ECBE38" w14:textId="77777777" w:rsidR="003C1759" w:rsidRPr="003E6AD6" w:rsidRDefault="003C1759">
      <w:pPr>
        <w:pStyle w:val="ListParagraph"/>
        <w:numPr>
          <w:ilvl w:val="0"/>
          <w:numId w:val="135"/>
        </w:numPr>
        <w:tabs>
          <w:tab w:val="left" w:pos="4962"/>
        </w:tabs>
        <w:spacing w:after="0"/>
        <w:rPr>
          <w:noProof/>
          <w:lang w:val="fr-CA"/>
        </w:rPr>
      </w:pPr>
      <w:r>
        <w:rPr>
          <w:noProof/>
          <w:lang w:val="fr-CA"/>
        </w:rPr>
        <w:t xml:space="preserve">Alignement </w:t>
      </w:r>
      <w:r w:rsidR="00C8786F">
        <w:rPr>
          <w:noProof/>
          <w:lang w:val="fr-CA"/>
        </w:rPr>
        <w:t xml:space="preserve">à </w:t>
      </w:r>
      <w:r>
        <w:rPr>
          <w:noProof/>
          <w:lang w:val="fr-CA"/>
        </w:rPr>
        <w:t>droit</w:t>
      </w:r>
      <w:r w:rsidR="00C8786F">
        <w:rPr>
          <w:noProof/>
          <w:lang w:val="fr-CA"/>
        </w:rPr>
        <w:t>e</w:t>
      </w:r>
      <w:r>
        <w:rPr>
          <w:noProof/>
          <w:lang w:val="fr-CA"/>
        </w:rPr>
        <w:t xml:space="preserve"> : ENTRÉE + R / CTRL + R</w:t>
      </w:r>
    </w:p>
    <w:p w14:paraId="464A5112" w14:textId="77777777" w:rsidR="003C1759" w:rsidRPr="003E6AD6" w:rsidRDefault="003C1759">
      <w:pPr>
        <w:pStyle w:val="ListParagraph"/>
        <w:numPr>
          <w:ilvl w:val="0"/>
          <w:numId w:val="135"/>
        </w:numPr>
        <w:tabs>
          <w:tab w:val="left" w:pos="4962"/>
        </w:tabs>
        <w:spacing w:after="0"/>
        <w:rPr>
          <w:noProof/>
          <w:lang w:val="fr-CA"/>
        </w:rPr>
      </w:pPr>
      <w:r>
        <w:rPr>
          <w:noProof/>
          <w:lang w:val="fr-CA"/>
        </w:rPr>
        <w:t>Alignement justifié : ENTRÉE + J / CTRL + J</w:t>
      </w:r>
    </w:p>
    <w:p w14:paraId="2C14FA81" w14:textId="77777777" w:rsidR="003C1759" w:rsidRPr="003E6AD6" w:rsidRDefault="003C1759">
      <w:pPr>
        <w:pStyle w:val="ListParagraph"/>
        <w:numPr>
          <w:ilvl w:val="0"/>
          <w:numId w:val="135"/>
        </w:numPr>
        <w:tabs>
          <w:tab w:val="left" w:pos="4962"/>
        </w:tabs>
        <w:spacing w:after="0"/>
        <w:rPr>
          <w:noProof/>
          <w:lang w:val="fr-CA"/>
        </w:rPr>
      </w:pPr>
      <w:r>
        <w:rPr>
          <w:noProof/>
          <w:lang w:val="fr-CA"/>
        </w:rPr>
        <w:t>Gras : ENTRÉE + B / CTRL + B</w:t>
      </w:r>
    </w:p>
    <w:p w14:paraId="3BDAEDF9" w14:textId="77777777" w:rsidR="003C1759" w:rsidRPr="003E6AD6" w:rsidRDefault="003C1759">
      <w:pPr>
        <w:pStyle w:val="ListParagraph"/>
        <w:numPr>
          <w:ilvl w:val="0"/>
          <w:numId w:val="135"/>
        </w:numPr>
        <w:tabs>
          <w:tab w:val="left" w:pos="4962"/>
        </w:tabs>
        <w:spacing w:after="0"/>
        <w:rPr>
          <w:noProof/>
          <w:lang w:val="fr-CA"/>
        </w:rPr>
      </w:pPr>
      <w:r>
        <w:rPr>
          <w:noProof/>
          <w:lang w:val="fr-CA"/>
        </w:rPr>
        <w:t>Italique : ENTRÉE + I / CTRL + I</w:t>
      </w:r>
    </w:p>
    <w:p w14:paraId="58E82B65" w14:textId="77777777" w:rsidR="003C1759" w:rsidRPr="003E6AD6" w:rsidRDefault="003C1759">
      <w:pPr>
        <w:pStyle w:val="ListParagraph"/>
        <w:numPr>
          <w:ilvl w:val="0"/>
          <w:numId w:val="135"/>
        </w:numPr>
        <w:tabs>
          <w:tab w:val="left" w:pos="4962"/>
        </w:tabs>
        <w:spacing w:after="0"/>
        <w:rPr>
          <w:noProof/>
          <w:lang w:val="fr-CA"/>
        </w:rPr>
      </w:pPr>
      <w:r>
        <w:rPr>
          <w:noProof/>
          <w:lang w:val="fr-CA"/>
        </w:rPr>
        <w:t>Souligne</w:t>
      </w:r>
      <w:r w:rsidR="00D46735">
        <w:rPr>
          <w:noProof/>
          <w:lang w:val="fr-CA"/>
        </w:rPr>
        <w:t>r</w:t>
      </w:r>
      <w:r>
        <w:rPr>
          <w:noProof/>
          <w:lang w:val="fr-CA"/>
        </w:rPr>
        <w:t xml:space="preserve"> : ENTRÉE + U / CTRL + U</w:t>
      </w:r>
    </w:p>
    <w:p w14:paraId="5DD59589" w14:textId="77777777" w:rsidR="003C1759" w:rsidRPr="003E6AD6" w:rsidRDefault="003C1759">
      <w:pPr>
        <w:pStyle w:val="ListParagraph"/>
        <w:numPr>
          <w:ilvl w:val="0"/>
          <w:numId w:val="135"/>
        </w:numPr>
        <w:tabs>
          <w:tab w:val="left" w:pos="4962"/>
        </w:tabs>
        <w:spacing w:after="0"/>
        <w:rPr>
          <w:noProof/>
          <w:lang w:val="fr-CA"/>
        </w:rPr>
      </w:pPr>
      <w:r>
        <w:rPr>
          <w:noProof/>
          <w:lang w:val="fr-CA"/>
        </w:rPr>
        <w:t>Ouvrir la boîte de dialogue Police : ENTRÉE+ F / CTRL + MAJ + F</w:t>
      </w:r>
    </w:p>
    <w:p w14:paraId="65D68C6C" w14:textId="16509FAD" w:rsidR="003C1759" w:rsidRPr="003E6AD6" w:rsidRDefault="003C1759">
      <w:pPr>
        <w:pStyle w:val="ListParagraph"/>
        <w:numPr>
          <w:ilvl w:val="0"/>
          <w:numId w:val="135"/>
        </w:numPr>
        <w:tabs>
          <w:tab w:val="left" w:pos="4962"/>
        </w:tabs>
        <w:spacing w:after="0"/>
        <w:rPr>
          <w:noProof/>
          <w:lang w:val="fr-CA"/>
        </w:rPr>
      </w:pPr>
      <w:r>
        <w:rPr>
          <w:noProof/>
          <w:lang w:val="fr-CA"/>
        </w:rPr>
        <w:t>Augmenter la taille de police : ESPACE + POINTS 3-4-5 / CTRL + MAJ + &gt;</w:t>
      </w:r>
    </w:p>
    <w:p w14:paraId="72D5FB66" w14:textId="1483AE4F" w:rsidR="003C1759" w:rsidRPr="003E6AD6" w:rsidRDefault="002D45AA">
      <w:pPr>
        <w:pStyle w:val="ListParagraph"/>
        <w:numPr>
          <w:ilvl w:val="0"/>
          <w:numId w:val="135"/>
        </w:numPr>
        <w:tabs>
          <w:tab w:val="left" w:pos="4962"/>
        </w:tabs>
        <w:spacing w:after="0"/>
        <w:rPr>
          <w:noProof/>
          <w:lang w:val="fr-CA"/>
        </w:rPr>
      </w:pPr>
      <w:r>
        <w:rPr>
          <w:noProof/>
          <w:lang w:val="fr-CA"/>
        </w:rPr>
        <w:t>Diminuer</w:t>
      </w:r>
      <w:r w:rsidR="003C1759">
        <w:rPr>
          <w:noProof/>
          <w:lang w:val="fr-CA"/>
        </w:rPr>
        <w:t xml:space="preserve"> la taille de police : ESPACE + POINTS 1-2-6 / CTRL + MAJ + &lt;</w:t>
      </w:r>
    </w:p>
    <w:p w14:paraId="161A750A" w14:textId="77777777" w:rsidR="00CD3971" w:rsidRPr="003E6AD6" w:rsidRDefault="00CD3971" w:rsidP="003C1759">
      <w:pPr>
        <w:tabs>
          <w:tab w:val="left" w:pos="4962"/>
        </w:tabs>
        <w:spacing w:after="0"/>
        <w:rPr>
          <w:b/>
          <w:bCs/>
          <w:noProof/>
          <w:lang w:val="fr-CA"/>
        </w:rPr>
      </w:pPr>
    </w:p>
    <w:p w14:paraId="1008B336" w14:textId="77777777" w:rsidR="003C1759" w:rsidRDefault="003C1759" w:rsidP="007B587E">
      <w:pPr>
        <w:pStyle w:val="Heading3"/>
        <w:numPr>
          <w:ilvl w:val="0"/>
          <w:numId w:val="0"/>
        </w:numPr>
      </w:pPr>
      <w:bookmarkStart w:id="323" w:name="_Toc240570460"/>
      <w:r>
        <w:t>Styles</w:t>
      </w:r>
      <w:bookmarkEnd w:id="323"/>
    </w:p>
    <w:p w14:paraId="38CFE965" w14:textId="77777777" w:rsidR="003F4D14" w:rsidRPr="003F4D14" w:rsidRDefault="003F4D14" w:rsidP="003F4D14">
      <w:pPr>
        <w:rPr>
          <w:lang w:val="fr-CA"/>
        </w:rPr>
      </w:pPr>
    </w:p>
    <w:p w14:paraId="1B39AC2C" w14:textId="77777777" w:rsidR="003C1759" w:rsidRPr="003E6AD6" w:rsidRDefault="003C1759">
      <w:pPr>
        <w:pStyle w:val="ListParagraph"/>
        <w:numPr>
          <w:ilvl w:val="0"/>
          <w:numId w:val="136"/>
        </w:numPr>
        <w:tabs>
          <w:tab w:val="left" w:pos="4962"/>
        </w:tabs>
        <w:spacing w:after="0"/>
        <w:rPr>
          <w:noProof/>
          <w:lang w:val="fr-CA"/>
        </w:rPr>
      </w:pPr>
      <w:r>
        <w:rPr>
          <w:noProof/>
          <w:lang w:val="fr-CA"/>
        </w:rPr>
        <w:t>Normal : CTRL + MAJ + N</w:t>
      </w:r>
    </w:p>
    <w:p w14:paraId="0E8EDDB8" w14:textId="77777777" w:rsidR="003C1759" w:rsidRPr="003E6AD6" w:rsidRDefault="003C1759">
      <w:pPr>
        <w:pStyle w:val="ListParagraph"/>
        <w:numPr>
          <w:ilvl w:val="0"/>
          <w:numId w:val="136"/>
        </w:numPr>
        <w:tabs>
          <w:tab w:val="left" w:pos="4962"/>
        </w:tabs>
        <w:spacing w:after="0"/>
        <w:rPr>
          <w:noProof/>
          <w:lang w:val="fr-CA"/>
        </w:rPr>
      </w:pPr>
      <w:r>
        <w:rPr>
          <w:noProof/>
          <w:lang w:val="fr-CA"/>
        </w:rPr>
        <w:t>Titre 1 : CTRL + ALT + 1</w:t>
      </w:r>
    </w:p>
    <w:p w14:paraId="19DC8522" w14:textId="77777777" w:rsidR="003C1759" w:rsidRPr="003E6AD6" w:rsidRDefault="003C1759">
      <w:pPr>
        <w:pStyle w:val="ListParagraph"/>
        <w:numPr>
          <w:ilvl w:val="0"/>
          <w:numId w:val="136"/>
        </w:numPr>
        <w:tabs>
          <w:tab w:val="left" w:pos="4962"/>
        </w:tabs>
        <w:spacing w:after="0"/>
        <w:rPr>
          <w:noProof/>
          <w:lang w:val="fr-CA"/>
        </w:rPr>
      </w:pPr>
      <w:r>
        <w:rPr>
          <w:noProof/>
          <w:lang w:val="fr-CA"/>
        </w:rPr>
        <w:lastRenderedPageBreak/>
        <w:t>Titre 2 : CTRL + ALT + 2</w:t>
      </w:r>
    </w:p>
    <w:p w14:paraId="3BEC200D" w14:textId="77777777" w:rsidR="003C1759" w:rsidRPr="003E6AD6" w:rsidRDefault="003C1759">
      <w:pPr>
        <w:pStyle w:val="ListParagraph"/>
        <w:numPr>
          <w:ilvl w:val="0"/>
          <w:numId w:val="136"/>
        </w:numPr>
        <w:tabs>
          <w:tab w:val="left" w:pos="4962"/>
        </w:tabs>
        <w:spacing w:after="0"/>
        <w:rPr>
          <w:noProof/>
          <w:lang w:val="fr-CA"/>
        </w:rPr>
      </w:pPr>
      <w:r>
        <w:rPr>
          <w:noProof/>
          <w:lang w:val="fr-CA"/>
        </w:rPr>
        <w:t>Titre 3 : CTRL + ALT + 3</w:t>
      </w:r>
    </w:p>
    <w:p w14:paraId="6C965D20" w14:textId="77777777" w:rsidR="003C1759" w:rsidRPr="003E6AD6" w:rsidRDefault="004E211F">
      <w:pPr>
        <w:pStyle w:val="ListParagraph"/>
        <w:numPr>
          <w:ilvl w:val="0"/>
          <w:numId w:val="136"/>
        </w:numPr>
        <w:tabs>
          <w:tab w:val="left" w:pos="4962"/>
        </w:tabs>
        <w:spacing w:after="0"/>
        <w:rPr>
          <w:noProof/>
          <w:lang w:val="fr-CA"/>
        </w:rPr>
      </w:pPr>
      <w:r>
        <w:rPr>
          <w:noProof/>
          <w:lang w:val="fr-CA"/>
        </w:rPr>
        <w:t>Liste à p</w:t>
      </w:r>
      <w:r w:rsidR="003C1759">
        <w:rPr>
          <w:noProof/>
          <w:lang w:val="fr-CA"/>
        </w:rPr>
        <w:t>uces : CTRL + MAJ + L</w:t>
      </w:r>
    </w:p>
    <w:p w14:paraId="5F7F7CA0" w14:textId="77777777" w:rsidR="003C1759" w:rsidRPr="003E6AD6" w:rsidRDefault="003C1759">
      <w:pPr>
        <w:pStyle w:val="ListParagraph"/>
        <w:numPr>
          <w:ilvl w:val="0"/>
          <w:numId w:val="136"/>
        </w:numPr>
        <w:tabs>
          <w:tab w:val="left" w:pos="4962"/>
        </w:tabs>
        <w:spacing w:after="0"/>
        <w:rPr>
          <w:noProof/>
          <w:lang w:val="fr-CA"/>
        </w:rPr>
      </w:pPr>
      <w:r>
        <w:rPr>
          <w:noProof/>
          <w:lang w:val="fr-CA"/>
        </w:rPr>
        <w:t xml:space="preserve">Styles de texte : ENTRÉE + POINTS 3-4 / CTRL + ALT + MAJ + S </w:t>
      </w:r>
    </w:p>
    <w:p w14:paraId="38DCE476" w14:textId="77777777" w:rsidR="003C1759" w:rsidRPr="003E6AD6" w:rsidRDefault="008432DE">
      <w:pPr>
        <w:pStyle w:val="ListParagraph"/>
        <w:numPr>
          <w:ilvl w:val="0"/>
          <w:numId w:val="136"/>
        </w:numPr>
        <w:tabs>
          <w:tab w:val="left" w:pos="4962"/>
        </w:tabs>
        <w:spacing w:after="0"/>
        <w:rPr>
          <w:lang w:val="fr-CA"/>
        </w:rPr>
      </w:pPr>
      <w:r>
        <w:rPr>
          <w:lang w:val="fr-CA"/>
        </w:rPr>
        <w:t>Annoncer les informations de</w:t>
      </w:r>
      <w:r w:rsidR="003C1759">
        <w:rPr>
          <w:lang w:val="fr-CA"/>
        </w:rPr>
        <w:t xml:space="preserve"> mise en forme : NVDA + F</w:t>
      </w:r>
      <w:r w:rsidR="000408FA">
        <w:rPr>
          <w:lang w:val="fr-CA"/>
        </w:rPr>
        <w:t xml:space="preserve"> </w:t>
      </w:r>
    </w:p>
    <w:p w14:paraId="0D3550A5" w14:textId="77777777" w:rsidR="00CD3971" w:rsidRPr="003E6AD6" w:rsidRDefault="00CD3971" w:rsidP="003C1759">
      <w:pPr>
        <w:tabs>
          <w:tab w:val="left" w:pos="4962"/>
        </w:tabs>
        <w:spacing w:after="0"/>
        <w:rPr>
          <w:lang w:val="fr-CA"/>
        </w:rPr>
      </w:pPr>
    </w:p>
    <w:p w14:paraId="5163923F" w14:textId="77777777" w:rsidR="003C1759" w:rsidRDefault="003C1759" w:rsidP="007B587E">
      <w:pPr>
        <w:pStyle w:val="Heading3"/>
        <w:numPr>
          <w:ilvl w:val="0"/>
          <w:numId w:val="0"/>
        </w:numPr>
      </w:pPr>
      <w:bookmarkStart w:id="324" w:name="_Toc240570461"/>
      <w:r>
        <w:t>Fonctions mathématiques (Éditeur d'équations)</w:t>
      </w:r>
      <w:bookmarkEnd w:id="324"/>
    </w:p>
    <w:p w14:paraId="73EE5F96" w14:textId="77777777" w:rsidR="003F4D14" w:rsidRPr="003F4D14" w:rsidRDefault="003F4D14" w:rsidP="003F4D14">
      <w:pPr>
        <w:rPr>
          <w:lang w:val="fr-CA"/>
        </w:rPr>
      </w:pPr>
    </w:p>
    <w:p w14:paraId="1AD6027E" w14:textId="77777777" w:rsidR="003C1759" w:rsidRPr="003E6AD6" w:rsidRDefault="003C1759">
      <w:pPr>
        <w:pStyle w:val="ListParagraph"/>
        <w:numPr>
          <w:ilvl w:val="0"/>
          <w:numId w:val="137"/>
        </w:numPr>
        <w:tabs>
          <w:tab w:val="left" w:pos="4962"/>
        </w:tabs>
        <w:spacing w:after="0"/>
        <w:rPr>
          <w:noProof/>
          <w:lang w:val="fr-CA"/>
        </w:rPr>
      </w:pPr>
      <w:r>
        <w:rPr>
          <w:noProof/>
          <w:lang w:val="fr-CA"/>
        </w:rPr>
        <w:t>Insérer/modifier l'équation : ENTRÉE + M / ALT =</w:t>
      </w:r>
    </w:p>
    <w:p w14:paraId="1F2A5F23" w14:textId="77777777" w:rsidR="003C1759" w:rsidRPr="003E6AD6" w:rsidRDefault="003C1759">
      <w:pPr>
        <w:pStyle w:val="ListParagraph"/>
        <w:numPr>
          <w:ilvl w:val="0"/>
          <w:numId w:val="137"/>
        </w:numPr>
        <w:spacing w:after="0"/>
        <w:rPr>
          <w:noProof/>
          <w:lang w:val="fr-CA"/>
        </w:rPr>
      </w:pPr>
      <w:r>
        <w:rPr>
          <w:noProof/>
          <w:lang w:val="fr-CA"/>
        </w:rPr>
        <w:t>Terminer la saisie MathML : ENTRÉE</w:t>
      </w:r>
    </w:p>
    <w:p w14:paraId="37908081" w14:textId="77777777" w:rsidR="003C1759" w:rsidRPr="003E6AD6" w:rsidRDefault="003C1759">
      <w:pPr>
        <w:pStyle w:val="ListParagraph"/>
        <w:numPr>
          <w:ilvl w:val="0"/>
          <w:numId w:val="137"/>
        </w:numPr>
        <w:spacing w:after="0"/>
        <w:rPr>
          <w:noProof/>
          <w:lang w:val="fr-CA"/>
        </w:rPr>
      </w:pPr>
      <w:r>
        <w:rPr>
          <w:noProof/>
          <w:lang w:val="fr-CA"/>
        </w:rPr>
        <w:t>Insérer dans le document et ajouter une nouvelle équation : ENTRÉE + M</w:t>
      </w:r>
    </w:p>
    <w:p w14:paraId="3D9EB6F2" w14:textId="77777777" w:rsidR="003C1759" w:rsidRPr="003E6AD6" w:rsidRDefault="003C1759">
      <w:pPr>
        <w:pStyle w:val="ListParagraph"/>
        <w:numPr>
          <w:ilvl w:val="0"/>
          <w:numId w:val="137"/>
        </w:numPr>
        <w:spacing w:after="0"/>
        <w:rPr>
          <w:noProof/>
          <w:lang w:val="fr-CA"/>
        </w:rPr>
      </w:pPr>
      <w:r>
        <w:rPr>
          <w:noProof/>
          <w:lang w:val="fr-CA"/>
        </w:rPr>
        <w:t xml:space="preserve">Copier le MathML dans le presse-papiers : RETOUR ARRIÈRE + E / CTRL + ALT + MAJ + C </w:t>
      </w:r>
    </w:p>
    <w:p w14:paraId="0CDD32D7" w14:textId="77777777" w:rsidR="003C1759" w:rsidRPr="003E6AD6" w:rsidRDefault="003C1759">
      <w:pPr>
        <w:pStyle w:val="ListParagraph"/>
        <w:numPr>
          <w:ilvl w:val="0"/>
          <w:numId w:val="137"/>
        </w:numPr>
        <w:spacing w:after="0"/>
        <w:rPr>
          <w:noProof/>
          <w:lang w:val="fr-CA"/>
        </w:rPr>
      </w:pPr>
      <w:r>
        <w:rPr>
          <w:noProof/>
          <w:lang w:val="fr-CA"/>
        </w:rPr>
        <w:t xml:space="preserve">Insérer un symbole braille : RETOUR ARRIÈRE + POINTS 3-5 / CTRL + I </w:t>
      </w:r>
    </w:p>
    <w:p w14:paraId="1CF41C2D" w14:textId="77777777" w:rsidR="003C1759" w:rsidRPr="003E6AD6" w:rsidRDefault="003C1759">
      <w:pPr>
        <w:pStyle w:val="ListParagraph"/>
        <w:numPr>
          <w:ilvl w:val="0"/>
          <w:numId w:val="137"/>
        </w:numPr>
        <w:spacing w:after="0"/>
        <w:rPr>
          <w:noProof/>
          <w:lang w:val="fr-CA"/>
        </w:rPr>
      </w:pPr>
      <w:r>
        <w:rPr>
          <w:noProof/>
          <w:lang w:val="fr-CA"/>
        </w:rPr>
        <w:t>Annoncer l'expression : ESPACE + C / CTRL + H</w:t>
      </w:r>
    </w:p>
    <w:p w14:paraId="5BE9BB6B" w14:textId="77777777" w:rsidR="003C1759" w:rsidRPr="003E6AD6" w:rsidRDefault="003C1759">
      <w:pPr>
        <w:pStyle w:val="ListParagraph"/>
        <w:numPr>
          <w:ilvl w:val="0"/>
          <w:numId w:val="137"/>
        </w:numPr>
        <w:spacing w:after="0"/>
        <w:rPr>
          <w:noProof/>
          <w:lang w:val="fr-CA"/>
        </w:rPr>
      </w:pPr>
      <w:r>
        <w:rPr>
          <w:noProof/>
          <w:lang w:val="fr-CA"/>
        </w:rPr>
        <w:t>Envoyer à KeyMath : RETOUR ARRIÈRE + M / CTRL + M</w:t>
      </w:r>
    </w:p>
    <w:p w14:paraId="30C7E63E" w14:textId="77777777" w:rsidR="009A5B11" w:rsidRPr="003E6AD6" w:rsidRDefault="009A5B11" w:rsidP="009A5B11">
      <w:pPr>
        <w:spacing w:after="0"/>
        <w:ind w:left="360"/>
        <w:rPr>
          <w:noProof/>
          <w:lang w:val="fr-CA"/>
        </w:rPr>
      </w:pPr>
    </w:p>
    <w:p w14:paraId="7FD8A15A" w14:textId="77777777" w:rsidR="003C1759" w:rsidRDefault="003C1759" w:rsidP="00226EAF">
      <w:pPr>
        <w:pStyle w:val="Heading2"/>
        <w:rPr>
          <w:noProof/>
          <w:lang w:val="fr-CA"/>
        </w:rPr>
      </w:pPr>
      <w:bookmarkStart w:id="325" w:name="_KeyMath"/>
      <w:bookmarkStart w:id="326" w:name="_Toc240570462"/>
      <w:bookmarkEnd w:id="325"/>
      <w:r>
        <w:rPr>
          <w:noProof/>
          <w:lang w:val="fr-CA"/>
        </w:rPr>
        <w:t>KeyMath</w:t>
      </w:r>
      <w:bookmarkEnd w:id="326"/>
      <w:r>
        <w:rPr>
          <w:noProof/>
          <w:lang w:val="fr-CA"/>
        </w:rPr>
        <w:t xml:space="preserve"> </w:t>
      </w:r>
    </w:p>
    <w:p w14:paraId="34B2E8D1" w14:textId="77777777" w:rsidR="003F4D14" w:rsidRPr="003F4D14" w:rsidRDefault="003F4D14" w:rsidP="003F4D14">
      <w:pPr>
        <w:rPr>
          <w:lang w:val="fr-CA"/>
        </w:rPr>
      </w:pPr>
    </w:p>
    <w:p w14:paraId="4E9A5BCA" w14:textId="77777777" w:rsidR="003C1759" w:rsidRPr="003E6AD6" w:rsidRDefault="003C1759">
      <w:pPr>
        <w:pStyle w:val="ListParagraph"/>
        <w:numPr>
          <w:ilvl w:val="0"/>
          <w:numId w:val="138"/>
        </w:numPr>
        <w:spacing w:after="0"/>
        <w:rPr>
          <w:noProof/>
          <w:lang w:val="fr-CA"/>
        </w:rPr>
      </w:pPr>
      <w:r>
        <w:rPr>
          <w:noProof/>
          <w:lang w:val="fr-CA"/>
        </w:rPr>
        <w:t xml:space="preserve">Nouvelle expression : ESPACE + N / CTRL + N </w:t>
      </w:r>
    </w:p>
    <w:p w14:paraId="12C02143" w14:textId="77777777" w:rsidR="003C1759" w:rsidRPr="003E6AD6" w:rsidRDefault="003C1759">
      <w:pPr>
        <w:pStyle w:val="ListParagraph"/>
        <w:numPr>
          <w:ilvl w:val="0"/>
          <w:numId w:val="138"/>
        </w:numPr>
        <w:spacing w:after="0"/>
        <w:rPr>
          <w:noProof/>
          <w:lang w:val="fr-CA"/>
        </w:rPr>
      </w:pPr>
      <w:r>
        <w:rPr>
          <w:noProof/>
          <w:lang w:val="fr-CA"/>
        </w:rPr>
        <w:t>Modifier l'expression : ENTRÉE</w:t>
      </w:r>
    </w:p>
    <w:p w14:paraId="6FC8C8C0" w14:textId="77777777" w:rsidR="003C1759" w:rsidRPr="003E6AD6" w:rsidRDefault="003C1759">
      <w:pPr>
        <w:pStyle w:val="ListParagraph"/>
        <w:numPr>
          <w:ilvl w:val="0"/>
          <w:numId w:val="138"/>
        </w:numPr>
        <w:spacing w:after="0"/>
        <w:rPr>
          <w:noProof/>
          <w:lang w:val="fr-CA"/>
        </w:rPr>
      </w:pPr>
      <w:r>
        <w:rPr>
          <w:noProof/>
          <w:lang w:val="fr-CA"/>
        </w:rPr>
        <w:t>Supprimer l'expression : RETOUR ARRIÈRE + POINTS 2-3-5-6 / SUPPR</w:t>
      </w:r>
    </w:p>
    <w:p w14:paraId="04CA5D8C" w14:textId="77777777" w:rsidR="003C1759" w:rsidRPr="003E6AD6" w:rsidRDefault="003C1759">
      <w:pPr>
        <w:pStyle w:val="ListParagraph"/>
        <w:numPr>
          <w:ilvl w:val="0"/>
          <w:numId w:val="138"/>
        </w:numPr>
        <w:spacing w:after="0"/>
        <w:rPr>
          <w:noProof/>
          <w:lang w:val="fr-CA"/>
        </w:rPr>
      </w:pPr>
      <w:r>
        <w:rPr>
          <w:noProof/>
          <w:lang w:val="fr-CA"/>
        </w:rPr>
        <w:t xml:space="preserve">Supprimer toutes les expressions : RETOUR ARRIÈRE + POINTS 3-5-6 / CTRL + SUPPR </w:t>
      </w:r>
    </w:p>
    <w:p w14:paraId="627377A2" w14:textId="77777777" w:rsidR="003C1759" w:rsidRPr="003E6AD6" w:rsidRDefault="003C1759">
      <w:pPr>
        <w:pStyle w:val="ListParagraph"/>
        <w:numPr>
          <w:ilvl w:val="0"/>
          <w:numId w:val="138"/>
        </w:numPr>
        <w:spacing w:after="0"/>
        <w:rPr>
          <w:noProof/>
          <w:lang w:val="fr-CA"/>
        </w:rPr>
      </w:pPr>
      <w:r>
        <w:rPr>
          <w:noProof/>
          <w:lang w:val="fr-CA"/>
        </w:rPr>
        <w:t xml:space="preserve">Insérer à partir d'un fichier BRL : RETOUR ARRIÈRE + O / CTRL + O </w:t>
      </w:r>
    </w:p>
    <w:p w14:paraId="02C16F67" w14:textId="77777777" w:rsidR="003C1759" w:rsidRPr="003E6AD6" w:rsidRDefault="003C1759">
      <w:pPr>
        <w:pStyle w:val="ListParagraph"/>
        <w:numPr>
          <w:ilvl w:val="0"/>
          <w:numId w:val="138"/>
        </w:numPr>
        <w:spacing w:after="0"/>
        <w:rPr>
          <w:noProof/>
          <w:lang w:val="fr-CA"/>
        </w:rPr>
      </w:pPr>
      <w:r>
        <w:rPr>
          <w:noProof/>
          <w:lang w:val="fr-CA"/>
        </w:rPr>
        <w:t xml:space="preserve">Exporter l'expression vers un fichier BRL : RETOUR ARRIÈRE + S / CTRL + S </w:t>
      </w:r>
    </w:p>
    <w:p w14:paraId="51DB64F6" w14:textId="77777777" w:rsidR="003C1759" w:rsidRPr="003E6AD6" w:rsidRDefault="003C1759">
      <w:pPr>
        <w:pStyle w:val="ListParagraph"/>
        <w:numPr>
          <w:ilvl w:val="0"/>
          <w:numId w:val="138"/>
        </w:numPr>
        <w:spacing w:after="0"/>
        <w:rPr>
          <w:noProof/>
          <w:lang w:val="fr-CA"/>
        </w:rPr>
      </w:pPr>
      <w:r>
        <w:rPr>
          <w:noProof/>
          <w:lang w:val="fr-CA"/>
        </w:rPr>
        <w:t xml:space="preserve">Annoncer l'expression : ESPACE + C / CTRL + H </w:t>
      </w:r>
    </w:p>
    <w:p w14:paraId="68BD0117" w14:textId="77777777" w:rsidR="003C1759" w:rsidRPr="003E6AD6" w:rsidRDefault="003C1759">
      <w:pPr>
        <w:pStyle w:val="ListParagraph"/>
        <w:numPr>
          <w:ilvl w:val="0"/>
          <w:numId w:val="138"/>
        </w:numPr>
        <w:spacing w:after="0"/>
        <w:rPr>
          <w:noProof/>
          <w:lang w:val="fr-CA"/>
        </w:rPr>
      </w:pPr>
      <w:r>
        <w:rPr>
          <w:noProof/>
          <w:lang w:val="fr-CA"/>
        </w:rPr>
        <w:t>Afficher l'erreur de l'expression : ESPACE + I / CTRL + K</w:t>
      </w:r>
    </w:p>
    <w:p w14:paraId="35DFCA63" w14:textId="77777777" w:rsidR="003C1759" w:rsidRPr="003E6AD6" w:rsidRDefault="003C1759">
      <w:pPr>
        <w:pStyle w:val="ListParagraph"/>
        <w:numPr>
          <w:ilvl w:val="0"/>
          <w:numId w:val="138"/>
        </w:numPr>
        <w:spacing w:after="0"/>
        <w:rPr>
          <w:noProof/>
          <w:lang w:val="fr-CA"/>
        </w:rPr>
      </w:pPr>
      <w:r>
        <w:rPr>
          <w:noProof/>
          <w:lang w:val="fr-CA"/>
        </w:rPr>
        <w:t xml:space="preserve">Expression activée : RETOUR ARRIÈRE + L / CTRL + T </w:t>
      </w:r>
    </w:p>
    <w:p w14:paraId="65641B8B" w14:textId="77777777" w:rsidR="003C1759" w:rsidRPr="003E6AD6" w:rsidRDefault="003C1759">
      <w:pPr>
        <w:pStyle w:val="ListParagraph"/>
        <w:numPr>
          <w:ilvl w:val="0"/>
          <w:numId w:val="138"/>
        </w:numPr>
        <w:spacing w:after="0"/>
        <w:rPr>
          <w:noProof/>
          <w:lang w:val="fr-CA"/>
        </w:rPr>
      </w:pPr>
      <w:r>
        <w:rPr>
          <w:noProof/>
          <w:lang w:val="fr-CA"/>
        </w:rPr>
        <w:t xml:space="preserve">Exporter le contenu : RETOUR ARRIÈRE + E / CTRL + E </w:t>
      </w:r>
    </w:p>
    <w:p w14:paraId="4C818CB2" w14:textId="77777777" w:rsidR="003C1759" w:rsidRPr="003E6AD6" w:rsidRDefault="003C1759">
      <w:pPr>
        <w:pStyle w:val="ListParagraph"/>
        <w:numPr>
          <w:ilvl w:val="0"/>
          <w:numId w:val="138"/>
        </w:numPr>
        <w:spacing w:after="0"/>
        <w:rPr>
          <w:noProof/>
          <w:lang w:val="fr-CA"/>
        </w:rPr>
      </w:pPr>
      <w:r>
        <w:rPr>
          <w:noProof/>
          <w:lang w:val="fr-CA"/>
        </w:rPr>
        <w:t>Paramètres du graphique : ESPACE + POINTS 3-5 / ALT + S</w:t>
      </w:r>
    </w:p>
    <w:p w14:paraId="20FF6368" w14:textId="77777777" w:rsidR="003C1759" w:rsidRPr="003E6AD6" w:rsidRDefault="003C1759" w:rsidP="003C1759">
      <w:pPr>
        <w:rPr>
          <w:noProof/>
          <w:lang w:val="fr-CA"/>
        </w:rPr>
      </w:pPr>
    </w:p>
    <w:p w14:paraId="00953EFD" w14:textId="77777777" w:rsidR="003C1759" w:rsidRDefault="003C1759" w:rsidP="00A95C3B">
      <w:pPr>
        <w:pStyle w:val="Heading2"/>
        <w:rPr>
          <w:noProof/>
          <w:lang w:val="fr-CA"/>
        </w:rPr>
      </w:pPr>
      <w:bookmarkStart w:id="327" w:name="_KeyBRF"/>
      <w:bookmarkStart w:id="328" w:name="_Toc240570463"/>
      <w:bookmarkEnd w:id="327"/>
      <w:r>
        <w:rPr>
          <w:noProof/>
          <w:lang w:val="fr-CA"/>
        </w:rPr>
        <w:t>KeyBRF</w:t>
      </w:r>
      <w:bookmarkEnd w:id="328"/>
      <w:r>
        <w:rPr>
          <w:noProof/>
          <w:lang w:val="fr-CA"/>
        </w:rPr>
        <w:t xml:space="preserve"> </w:t>
      </w:r>
    </w:p>
    <w:p w14:paraId="789E17D8" w14:textId="77777777" w:rsidR="003F4D14" w:rsidRPr="003F4D14" w:rsidRDefault="003F4D14" w:rsidP="003F4D14">
      <w:pPr>
        <w:rPr>
          <w:lang w:val="fr-CA"/>
        </w:rPr>
      </w:pPr>
    </w:p>
    <w:p w14:paraId="6405B28D" w14:textId="77777777" w:rsidR="003C1759" w:rsidRPr="003E6AD6" w:rsidRDefault="003C1759">
      <w:pPr>
        <w:pStyle w:val="ListParagraph"/>
        <w:numPr>
          <w:ilvl w:val="0"/>
          <w:numId w:val="139"/>
        </w:numPr>
        <w:spacing w:after="0"/>
        <w:rPr>
          <w:noProof/>
          <w:lang w:val="fr-CA"/>
        </w:rPr>
      </w:pPr>
      <w:r>
        <w:rPr>
          <w:noProof/>
          <w:lang w:val="fr-CA"/>
        </w:rPr>
        <w:t xml:space="preserve">Créer un fichier braille : RETOUR ARRIÈRE + B / CTRL + N </w:t>
      </w:r>
    </w:p>
    <w:p w14:paraId="499FC4FB" w14:textId="77777777" w:rsidR="003C1759" w:rsidRPr="003E6AD6" w:rsidRDefault="003C1759">
      <w:pPr>
        <w:pStyle w:val="ListParagraph"/>
        <w:numPr>
          <w:ilvl w:val="0"/>
          <w:numId w:val="139"/>
        </w:numPr>
        <w:spacing w:after="0"/>
        <w:rPr>
          <w:noProof/>
          <w:lang w:val="fr-CA"/>
        </w:rPr>
      </w:pPr>
      <w:r>
        <w:rPr>
          <w:noProof/>
          <w:lang w:val="fr-CA"/>
        </w:rPr>
        <w:t>Ouvrir un fichier : RETOUR ARRIÈRE + O / CTRL + O</w:t>
      </w:r>
    </w:p>
    <w:p w14:paraId="1154B165" w14:textId="77777777" w:rsidR="003C1759" w:rsidRPr="003E6AD6" w:rsidRDefault="003C1759">
      <w:pPr>
        <w:pStyle w:val="ListParagraph"/>
        <w:numPr>
          <w:ilvl w:val="0"/>
          <w:numId w:val="139"/>
        </w:numPr>
        <w:spacing w:after="0"/>
        <w:rPr>
          <w:noProof/>
          <w:lang w:val="fr-CA"/>
        </w:rPr>
      </w:pPr>
      <w:r>
        <w:rPr>
          <w:noProof/>
          <w:lang w:val="fr-CA"/>
        </w:rPr>
        <w:t>Fermer le fichier : ESPACE + W / CTRL + F4</w:t>
      </w:r>
    </w:p>
    <w:p w14:paraId="79262BDB" w14:textId="77777777" w:rsidR="003C1759" w:rsidRPr="003E6AD6" w:rsidRDefault="003C1759">
      <w:pPr>
        <w:pStyle w:val="ListParagraph"/>
        <w:numPr>
          <w:ilvl w:val="0"/>
          <w:numId w:val="139"/>
        </w:numPr>
        <w:spacing w:after="0"/>
        <w:rPr>
          <w:noProof/>
          <w:lang w:val="fr-CA"/>
        </w:rPr>
      </w:pPr>
      <w:r>
        <w:rPr>
          <w:noProof/>
          <w:lang w:val="fr-CA"/>
        </w:rPr>
        <w:lastRenderedPageBreak/>
        <w:t>Enregistrer : ESPACE + S / CTRL + S</w:t>
      </w:r>
    </w:p>
    <w:p w14:paraId="486D6B4A" w14:textId="77777777" w:rsidR="003C1759" w:rsidRPr="003E6AD6" w:rsidRDefault="003C1759">
      <w:pPr>
        <w:pStyle w:val="ListParagraph"/>
        <w:numPr>
          <w:ilvl w:val="0"/>
          <w:numId w:val="139"/>
        </w:numPr>
        <w:spacing w:after="0"/>
        <w:rPr>
          <w:noProof/>
          <w:lang w:val="fr-CA"/>
        </w:rPr>
      </w:pPr>
      <w:r>
        <w:rPr>
          <w:noProof/>
          <w:lang w:val="fr-CA"/>
        </w:rPr>
        <w:t>Enregistrer sous : RETOUR ARRIÈRE + S / F12</w:t>
      </w:r>
    </w:p>
    <w:p w14:paraId="28B9E41B" w14:textId="77777777" w:rsidR="003C1759" w:rsidRPr="003E6AD6" w:rsidRDefault="003C1759">
      <w:pPr>
        <w:pStyle w:val="ListParagraph"/>
        <w:numPr>
          <w:ilvl w:val="0"/>
          <w:numId w:val="139"/>
        </w:numPr>
        <w:spacing w:after="0"/>
        <w:rPr>
          <w:noProof/>
          <w:lang w:val="fr-CA"/>
        </w:rPr>
      </w:pPr>
      <w:r>
        <w:rPr>
          <w:noProof/>
          <w:lang w:val="fr-CA"/>
        </w:rPr>
        <w:t xml:space="preserve">Mode lecture seule : ESPACE + X </w:t>
      </w:r>
    </w:p>
    <w:p w14:paraId="7E709AB3" w14:textId="77777777" w:rsidR="003C1759" w:rsidRPr="003E6AD6" w:rsidRDefault="003C1759" w:rsidP="003C1759">
      <w:pPr>
        <w:spacing w:after="0"/>
        <w:rPr>
          <w:noProof/>
          <w:lang w:val="fr-CA"/>
        </w:rPr>
      </w:pPr>
    </w:p>
    <w:p w14:paraId="40EBBC63" w14:textId="77777777" w:rsidR="003C1759" w:rsidRDefault="003C1759" w:rsidP="00A95C3B">
      <w:pPr>
        <w:pStyle w:val="Heading2"/>
        <w:rPr>
          <w:noProof/>
          <w:lang w:val="fr-CA"/>
        </w:rPr>
      </w:pPr>
      <w:bookmarkStart w:id="329" w:name="_victor_reader"/>
      <w:bookmarkStart w:id="330" w:name="_Toc240570464"/>
      <w:bookmarkEnd w:id="329"/>
      <w:r>
        <w:rPr>
          <w:noProof/>
          <w:lang w:val="fr-CA"/>
        </w:rPr>
        <w:t>Victor Reader</w:t>
      </w:r>
      <w:bookmarkEnd w:id="330"/>
    </w:p>
    <w:p w14:paraId="2EA70971" w14:textId="77777777" w:rsidR="003F4D14" w:rsidRPr="003F4D14" w:rsidRDefault="003F4D14" w:rsidP="003F4D14">
      <w:pPr>
        <w:rPr>
          <w:lang w:val="fr-CA"/>
        </w:rPr>
      </w:pPr>
    </w:p>
    <w:p w14:paraId="592207F8" w14:textId="77777777" w:rsidR="00BF4A73" w:rsidRDefault="00BF4A73" w:rsidP="007B587E">
      <w:pPr>
        <w:pStyle w:val="Heading3"/>
        <w:numPr>
          <w:ilvl w:val="0"/>
          <w:numId w:val="0"/>
        </w:numPr>
      </w:pPr>
      <w:bookmarkStart w:id="331" w:name="_Toc240570465"/>
      <w:r>
        <w:t>Commandes de Victor Reader communes aux livres textes et audio</w:t>
      </w:r>
      <w:bookmarkEnd w:id="331"/>
    </w:p>
    <w:p w14:paraId="09989FB8" w14:textId="77777777" w:rsidR="003F4D14" w:rsidRPr="003F4D14" w:rsidRDefault="003F4D14" w:rsidP="003F4D14">
      <w:pPr>
        <w:rPr>
          <w:lang w:val="fr-CA"/>
        </w:rPr>
      </w:pPr>
    </w:p>
    <w:p w14:paraId="3F341B87" w14:textId="77777777" w:rsidR="00BF4A73" w:rsidRPr="003E6AD6" w:rsidRDefault="00BF4A73">
      <w:pPr>
        <w:pStyle w:val="ListParagraph"/>
        <w:numPr>
          <w:ilvl w:val="0"/>
          <w:numId w:val="142"/>
        </w:numPr>
        <w:spacing w:after="0"/>
        <w:rPr>
          <w:noProof/>
          <w:lang w:val="fr-CA"/>
        </w:rPr>
      </w:pPr>
      <w:r>
        <w:rPr>
          <w:noProof/>
          <w:lang w:val="fr-CA"/>
        </w:rPr>
        <w:t>Où suis-je : ESPACE + POINTS 1-5-6 / CTRL + W</w:t>
      </w:r>
    </w:p>
    <w:p w14:paraId="4D10E109" w14:textId="77777777" w:rsidR="00BF4A73" w:rsidRPr="003E6AD6" w:rsidRDefault="00BF4A73">
      <w:pPr>
        <w:pStyle w:val="ListParagraph"/>
        <w:numPr>
          <w:ilvl w:val="0"/>
          <w:numId w:val="142"/>
        </w:numPr>
        <w:spacing w:after="0"/>
        <w:rPr>
          <w:noProof/>
          <w:lang w:val="fr-CA"/>
        </w:rPr>
      </w:pPr>
      <w:r>
        <w:rPr>
          <w:noProof/>
          <w:lang w:val="fr-CA"/>
        </w:rPr>
        <w:t>Informations sur le livre : ESPACE + I / CTRL + I</w:t>
      </w:r>
    </w:p>
    <w:p w14:paraId="1B95EBB1" w14:textId="77777777" w:rsidR="00BF4A73" w:rsidRPr="003E6AD6" w:rsidRDefault="00BF4A73">
      <w:pPr>
        <w:pStyle w:val="ListParagraph"/>
        <w:numPr>
          <w:ilvl w:val="0"/>
          <w:numId w:val="142"/>
        </w:numPr>
        <w:spacing w:after="0"/>
        <w:rPr>
          <w:noProof/>
          <w:lang w:val="fr-CA"/>
        </w:rPr>
      </w:pPr>
      <w:r>
        <w:rPr>
          <w:noProof/>
          <w:lang w:val="fr-CA"/>
        </w:rPr>
        <w:t>Fermer le livre : ÉCHAP</w:t>
      </w:r>
    </w:p>
    <w:p w14:paraId="617F9B79" w14:textId="77777777" w:rsidR="00BF4A73" w:rsidRPr="003E6AD6" w:rsidRDefault="00BF4A73">
      <w:pPr>
        <w:pStyle w:val="ListParagraph"/>
        <w:numPr>
          <w:ilvl w:val="0"/>
          <w:numId w:val="142"/>
        </w:numPr>
        <w:spacing w:after="0"/>
        <w:rPr>
          <w:noProof/>
          <w:lang w:val="fr-CA"/>
        </w:rPr>
      </w:pPr>
      <w:r>
        <w:rPr>
          <w:noProof/>
          <w:lang w:val="fr-CA"/>
        </w:rPr>
        <w:t xml:space="preserve">Table des matières : ESPACE + T / CTRL + T </w:t>
      </w:r>
    </w:p>
    <w:p w14:paraId="777C574E" w14:textId="77777777" w:rsidR="00BF4A73" w:rsidRPr="003E6AD6" w:rsidRDefault="00BF4A73">
      <w:pPr>
        <w:pStyle w:val="ListParagraph"/>
        <w:numPr>
          <w:ilvl w:val="0"/>
          <w:numId w:val="142"/>
        </w:numPr>
        <w:spacing w:after="0"/>
        <w:rPr>
          <w:noProof/>
          <w:lang w:val="fr-CA"/>
        </w:rPr>
      </w:pPr>
      <w:r>
        <w:rPr>
          <w:noProof/>
          <w:lang w:val="fr-CA"/>
        </w:rPr>
        <w:t>Aller à la page : ENTRÉE + G / CTRL + G</w:t>
      </w:r>
    </w:p>
    <w:p w14:paraId="782E502E" w14:textId="77777777" w:rsidR="00BF4A73" w:rsidRPr="003E6AD6" w:rsidRDefault="00BF4A73">
      <w:pPr>
        <w:pStyle w:val="ListParagraph"/>
        <w:numPr>
          <w:ilvl w:val="0"/>
          <w:numId w:val="142"/>
        </w:numPr>
        <w:spacing w:after="0"/>
        <w:rPr>
          <w:noProof/>
          <w:lang w:val="fr-CA"/>
        </w:rPr>
      </w:pPr>
      <w:r>
        <w:rPr>
          <w:noProof/>
          <w:lang w:val="fr-CA"/>
        </w:rPr>
        <w:t xml:space="preserve">Début du livre : ESPACE + POINTS 1-2-3 / CTRL + ORIGINE </w:t>
      </w:r>
    </w:p>
    <w:p w14:paraId="23C6F6DD" w14:textId="77777777" w:rsidR="00BF4A73" w:rsidRPr="003E6AD6" w:rsidRDefault="00BF4A73">
      <w:pPr>
        <w:pStyle w:val="ListParagraph"/>
        <w:numPr>
          <w:ilvl w:val="0"/>
          <w:numId w:val="142"/>
        </w:numPr>
        <w:spacing w:after="0"/>
        <w:rPr>
          <w:noProof/>
          <w:lang w:val="fr-CA"/>
        </w:rPr>
      </w:pPr>
      <w:r>
        <w:rPr>
          <w:noProof/>
          <w:lang w:val="fr-CA"/>
        </w:rPr>
        <w:t xml:space="preserve">Fin du livre : ESPACE + POINTS 4-5-6 / CTRL + FIN </w:t>
      </w:r>
    </w:p>
    <w:p w14:paraId="22F94365" w14:textId="77777777" w:rsidR="00BF4A73" w:rsidRPr="003E6AD6" w:rsidRDefault="00BF4A73" w:rsidP="00BF4A73">
      <w:pPr>
        <w:rPr>
          <w:lang w:val="fr-CA"/>
        </w:rPr>
      </w:pPr>
    </w:p>
    <w:p w14:paraId="4F9B3BA1" w14:textId="77777777" w:rsidR="003C1759" w:rsidRDefault="003C1759" w:rsidP="007B587E">
      <w:pPr>
        <w:pStyle w:val="Heading3"/>
        <w:numPr>
          <w:ilvl w:val="0"/>
          <w:numId w:val="0"/>
        </w:numPr>
      </w:pPr>
      <w:bookmarkStart w:id="332" w:name="_Toc240570466"/>
      <w:bookmarkStart w:id="333" w:name="_Toc188630253"/>
      <w:bookmarkStart w:id="334" w:name="_Toc533757160"/>
      <w:r>
        <w:t>Commandes de Victor Reader spécifiques aux livres textes</w:t>
      </w:r>
      <w:bookmarkEnd w:id="332"/>
    </w:p>
    <w:p w14:paraId="114B6356" w14:textId="77777777" w:rsidR="003F4D14" w:rsidRPr="003F4D14" w:rsidRDefault="003F4D14" w:rsidP="003F4D14">
      <w:pPr>
        <w:rPr>
          <w:lang w:val="fr-CA"/>
        </w:rPr>
      </w:pPr>
    </w:p>
    <w:p w14:paraId="142E9789" w14:textId="77777777" w:rsidR="003C1759" w:rsidRPr="003F0803" w:rsidRDefault="003C1759">
      <w:pPr>
        <w:pStyle w:val="ListParagraph"/>
        <w:numPr>
          <w:ilvl w:val="0"/>
          <w:numId w:val="140"/>
        </w:numPr>
        <w:spacing w:after="0"/>
        <w:rPr>
          <w:noProof/>
        </w:rPr>
      </w:pPr>
      <w:r>
        <w:rPr>
          <w:noProof/>
        </w:rPr>
        <w:t>Page suivante : ENTRÉE + POINTS 3-4-5 / PAGE SUIVANTE</w:t>
      </w:r>
    </w:p>
    <w:p w14:paraId="5A782C93" w14:textId="77777777" w:rsidR="003C1759" w:rsidRPr="003E6AD6" w:rsidRDefault="003C1759">
      <w:pPr>
        <w:pStyle w:val="ListParagraph"/>
        <w:numPr>
          <w:ilvl w:val="0"/>
          <w:numId w:val="140"/>
        </w:numPr>
        <w:spacing w:after="0"/>
        <w:rPr>
          <w:noProof/>
          <w:lang w:val="fr-CA"/>
        </w:rPr>
      </w:pPr>
      <w:r>
        <w:rPr>
          <w:noProof/>
          <w:lang w:val="fr-CA"/>
        </w:rPr>
        <w:t>Page précédente : ENTRÉE + POINTS 1-2-6 / PAGE PRÉCÉDENTE</w:t>
      </w:r>
    </w:p>
    <w:p w14:paraId="4F52DA05" w14:textId="77777777" w:rsidR="003C1759" w:rsidRPr="003E6AD6" w:rsidRDefault="003C1759">
      <w:pPr>
        <w:pStyle w:val="ListParagraph"/>
        <w:numPr>
          <w:ilvl w:val="0"/>
          <w:numId w:val="140"/>
        </w:numPr>
        <w:spacing w:after="0"/>
        <w:rPr>
          <w:noProof/>
          <w:lang w:val="fr-CA"/>
        </w:rPr>
      </w:pPr>
      <w:r>
        <w:rPr>
          <w:noProof/>
          <w:lang w:val="fr-CA"/>
        </w:rPr>
        <w:t>Phrase suivante : ESPACE + POINTS 5-6 / CTRL + FLÈCHE BAS</w:t>
      </w:r>
    </w:p>
    <w:p w14:paraId="3882CAC2" w14:textId="77777777" w:rsidR="003C1759" w:rsidRPr="003E6AD6" w:rsidRDefault="003C1759">
      <w:pPr>
        <w:pStyle w:val="ListParagraph"/>
        <w:numPr>
          <w:ilvl w:val="0"/>
          <w:numId w:val="140"/>
        </w:numPr>
        <w:spacing w:after="0"/>
        <w:rPr>
          <w:noProof/>
          <w:lang w:val="fr-CA"/>
        </w:rPr>
      </w:pPr>
      <w:r>
        <w:rPr>
          <w:noProof/>
          <w:lang w:val="fr-CA"/>
        </w:rPr>
        <w:t>Phrase précédente : ESPACE + POINTS 2-3 / CTRL + FLÈCHE HAUT</w:t>
      </w:r>
    </w:p>
    <w:p w14:paraId="0CA93F42" w14:textId="77777777" w:rsidR="003C1759" w:rsidRPr="003E6AD6" w:rsidRDefault="003C1759">
      <w:pPr>
        <w:pStyle w:val="ListParagraph"/>
        <w:numPr>
          <w:ilvl w:val="0"/>
          <w:numId w:val="140"/>
        </w:numPr>
        <w:spacing w:after="0"/>
        <w:rPr>
          <w:noProof/>
          <w:lang w:val="fr-CA"/>
        </w:rPr>
      </w:pPr>
      <w:r>
        <w:rPr>
          <w:noProof/>
          <w:lang w:val="fr-CA"/>
        </w:rPr>
        <w:t>Mot suivant : ESPACE + POINT 5 / CTRL + FLÈCHE DROITE</w:t>
      </w:r>
    </w:p>
    <w:p w14:paraId="53EC8517" w14:textId="77777777" w:rsidR="003C1759" w:rsidRPr="003E6AD6" w:rsidRDefault="003C1759">
      <w:pPr>
        <w:pStyle w:val="ListParagraph"/>
        <w:numPr>
          <w:ilvl w:val="0"/>
          <w:numId w:val="140"/>
        </w:numPr>
        <w:spacing w:after="0"/>
        <w:rPr>
          <w:noProof/>
          <w:lang w:val="fr-CA"/>
        </w:rPr>
      </w:pPr>
      <w:r>
        <w:rPr>
          <w:noProof/>
          <w:lang w:val="fr-CA"/>
        </w:rPr>
        <w:t>Mot précédent : ESPACE + POINT 2 / CTRL + FLÈCHE GAUCHE</w:t>
      </w:r>
    </w:p>
    <w:p w14:paraId="33BAB373" w14:textId="77777777" w:rsidR="003C1759" w:rsidRPr="003E6AD6" w:rsidRDefault="003C1759">
      <w:pPr>
        <w:pStyle w:val="ListParagraph"/>
        <w:numPr>
          <w:ilvl w:val="0"/>
          <w:numId w:val="140"/>
        </w:numPr>
        <w:spacing w:after="0"/>
        <w:rPr>
          <w:noProof/>
          <w:lang w:val="fr-CA"/>
        </w:rPr>
      </w:pPr>
      <w:r>
        <w:rPr>
          <w:noProof/>
          <w:lang w:val="fr-CA"/>
        </w:rPr>
        <w:t>Rechercher : ESPACE + F / CTRL + F</w:t>
      </w:r>
    </w:p>
    <w:p w14:paraId="1C83126E" w14:textId="77777777" w:rsidR="003C1759" w:rsidRPr="003E6AD6" w:rsidRDefault="003C1759">
      <w:pPr>
        <w:pStyle w:val="ListParagraph"/>
        <w:numPr>
          <w:ilvl w:val="0"/>
          <w:numId w:val="140"/>
        </w:numPr>
        <w:spacing w:after="0"/>
        <w:rPr>
          <w:noProof/>
          <w:lang w:val="fr-CA"/>
        </w:rPr>
      </w:pPr>
      <w:r>
        <w:rPr>
          <w:noProof/>
          <w:lang w:val="fr-CA"/>
        </w:rPr>
        <w:t>Rechercher suivant : ESPACE + N / F3</w:t>
      </w:r>
    </w:p>
    <w:p w14:paraId="6B66BCA8" w14:textId="77777777" w:rsidR="003C1759" w:rsidRPr="003E6AD6" w:rsidRDefault="003C1759">
      <w:pPr>
        <w:pStyle w:val="ListParagraph"/>
        <w:numPr>
          <w:ilvl w:val="0"/>
          <w:numId w:val="140"/>
        </w:numPr>
        <w:spacing w:after="0"/>
        <w:rPr>
          <w:lang w:val="fr-CA"/>
        </w:rPr>
      </w:pPr>
      <w:r>
        <w:rPr>
          <w:noProof/>
          <w:lang w:val="fr-CA"/>
        </w:rPr>
        <w:t>Rechercher précédent : ESPACE + P / MAJ + F3</w:t>
      </w:r>
    </w:p>
    <w:p w14:paraId="5F6069CC" w14:textId="77777777" w:rsidR="00433799" w:rsidRPr="003E6AD6" w:rsidRDefault="00433799" w:rsidP="00433799">
      <w:pPr>
        <w:spacing w:after="0"/>
        <w:ind w:left="360"/>
        <w:rPr>
          <w:lang w:val="fr-CA"/>
        </w:rPr>
      </w:pPr>
    </w:p>
    <w:p w14:paraId="10C79F30" w14:textId="77777777" w:rsidR="003C1759" w:rsidRDefault="003C1759" w:rsidP="007B587E">
      <w:pPr>
        <w:pStyle w:val="Heading3"/>
        <w:numPr>
          <w:ilvl w:val="0"/>
          <w:numId w:val="0"/>
        </w:numPr>
      </w:pPr>
      <w:bookmarkStart w:id="335" w:name="_Toc240570467"/>
      <w:r>
        <w:t xml:space="preserve">Commandes de Victor Reader spécifiques </w:t>
      </w:r>
      <w:proofErr w:type="gramStart"/>
      <w:r>
        <w:t>aux livres audio</w:t>
      </w:r>
      <w:bookmarkEnd w:id="335"/>
      <w:proofErr w:type="gramEnd"/>
    </w:p>
    <w:p w14:paraId="5532B360" w14:textId="77777777" w:rsidR="003F4D14" w:rsidRPr="003F4D14" w:rsidRDefault="003F4D14" w:rsidP="003F4D14">
      <w:pPr>
        <w:rPr>
          <w:lang w:val="fr-CA"/>
        </w:rPr>
      </w:pPr>
    </w:p>
    <w:p w14:paraId="151859E5" w14:textId="77777777" w:rsidR="003C1759" w:rsidRPr="003E6AD6" w:rsidRDefault="003C1759">
      <w:pPr>
        <w:pStyle w:val="ListParagraph"/>
        <w:numPr>
          <w:ilvl w:val="0"/>
          <w:numId w:val="141"/>
        </w:numPr>
        <w:spacing w:after="0"/>
        <w:rPr>
          <w:noProof/>
          <w:lang w:val="fr-CA"/>
        </w:rPr>
      </w:pPr>
      <w:r>
        <w:rPr>
          <w:noProof/>
          <w:lang w:val="fr-CA"/>
        </w:rPr>
        <w:t>Niveau de navigation : T</w:t>
      </w:r>
    </w:p>
    <w:p w14:paraId="623D6EDF" w14:textId="77777777" w:rsidR="003C1759" w:rsidRPr="003E6AD6" w:rsidRDefault="003C1759">
      <w:pPr>
        <w:pStyle w:val="ListParagraph"/>
        <w:numPr>
          <w:ilvl w:val="0"/>
          <w:numId w:val="141"/>
        </w:numPr>
        <w:spacing w:after="0"/>
        <w:rPr>
          <w:noProof/>
          <w:lang w:val="fr-CA"/>
        </w:rPr>
      </w:pPr>
      <w:r>
        <w:rPr>
          <w:noProof/>
          <w:lang w:val="fr-CA"/>
        </w:rPr>
        <w:t>Niveau de navigation suivant : N</w:t>
      </w:r>
    </w:p>
    <w:p w14:paraId="69D34231" w14:textId="77777777" w:rsidR="003C1759" w:rsidRPr="003E6AD6" w:rsidRDefault="003C1759">
      <w:pPr>
        <w:pStyle w:val="ListParagraph"/>
        <w:numPr>
          <w:ilvl w:val="0"/>
          <w:numId w:val="141"/>
        </w:numPr>
        <w:spacing w:after="0"/>
        <w:rPr>
          <w:noProof/>
          <w:lang w:val="fr-CA"/>
        </w:rPr>
      </w:pPr>
      <w:r>
        <w:rPr>
          <w:noProof/>
          <w:lang w:val="fr-CA"/>
        </w:rPr>
        <w:t>Niveau de navigation précédent : P</w:t>
      </w:r>
    </w:p>
    <w:p w14:paraId="689F4231" w14:textId="77777777" w:rsidR="003C1759" w:rsidRPr="003E6AD6" w:rsidRDefault="003C1759">
      <w:pPr>
        <w:pStyle w:val="ListParagraph"/>
        <w:numPr>
          <w:ilvl w:val="0"/>
          <w:numId w:val="141"/>
        </w:numPr>
        <w:spacing w:after="0"/>
        <w:rPr>
          <w:noProof/>
          <w:lang w:val="fr-CA"/>
        </w:rPr>
      </w:pPr>
      <w:r>
        <w:rPr>
          <w:noProof/>
          <w:lang w:val="fr-CA"/>
        </w:rPr>
        <w:t>Sélection du saut temporel : MAJ + T</w:t>
      </w:r>
    </w:p>
    <w:p w14:paraId="40BB3D53" w14:textId="77777777" w:rsidR="003C1759" w:rsidRPr="003E6AD6" w:rsidRDefault="00D7077C">
      <w:pPr>
        <w:pStyle w:val="ListParagraph"/>
        <w:numPr>
          <w:ilvl w:val="0"/>
          <w:numId w:val="141"/>
        </w:numPr>
        <w:spacing w:after="0"/>
        <w:rPr>
          <w:noProof/>
          <w:lang w:val="fr-CA"/>
        </w:rPr>
      </w:pPr>
      <w:r>
        <w:rPr>
          <w:noProof/>
          <w:lang w:val="fr-CA"/>
        </w:rPr>
        <w:t>Avancer</w:t>
      </w:r>
      <w:r w:rsidR="003C1759">
        <w:rPr>
          <w:noProof/>
          <w:lang w:val="fr-CA"/>
        </w:rPr>
        <w:t xml:space="preserve"> : L</w:t>
      </w:r>
    </w:p>
    <w:p w14:paraId="6A2C65BA" w14:textId="77777777" w:rsidR="003C1759" w:rsidRPr="003E6AD6" w:rsidRDefault="00D7077C">
      <w:pPr>
        <w:pStyle w:val="ListParagraph"/>
        <w:numPr>
          <w:ilvl w:val="0"/>
          <w:numId w:val="141"/>
        </w:numPr>
        <w:spacing w:after="0"/>
        <w:rPr>
          <w:noProof/>
          <w:lang w:val="fr-CA"/>
        </w:rPr>
      </w:pPr>
      <w:r>
        <w:rPr>
          <w:noProof/>
          <w:lang w:val="fr-CA"/>
        </w:rPr>
        <w:t xml:space="preserve">Reculer </w:t>
      </w:r>
      <w:r w:rsidR="003C1759">
        <w:rPr>
          <w:noProof/>
          <w:lang w:val="fr-CA"/>
        </w:rPr>
        <w:t>: J</w:t>
      </w:r>
    </w:p>
    <w:p w14:paraId="444782D6" w14:textId="77777777" w:rsidR="003C1759" w:rsidRPr="003E6AD6" w:rsidRDefault="003C1759">
      <w:pPr>
        <w:pStyle w:val="ListParagraph"/>
        <w:numPr>
          <w:ilvl w:val="0"/>
          <w:numId w:val="141"/>
        </w:numPr>
        <w:spacing w:after="0"/>
        <w:rPr>
          <w:noProof/>
          <w:lang w:val="fr-CA"/>
        </w:rPr>
      </w:pPr>
      <w:r>
        <w:rPr>
          <w:noProof/>
          <w:lang w:val="fr-CA"/>
        </w:rPr>
        <w:t>Lecture / Pause : K</w:t>
      </w:r>
    </w:p>
    <w:p w14:paraId="067325A9" w14:textId="77777777" w:rsidR="003C1759" w:rsidRPr="003E6AD6" w:rsidRDefault="003C1759">
      <w:pPr>
        <w:pStyle w:val="ListParagraph"/>
        <w:numPr>
          <w:ilvl w:val="0"/>
          <w:numId w:val="141"/>
        </w:numPr>
        <w:spacing w:after="0"/>
        <w:rPr>
          <w:noProof/>
          <w:lang w:val="fr-CA"/>
        </w:rPr>
      </w:pPr>
      <w:r>
        <w:rPr>
          <w:noProof/>
          <w:lang w:val="fr-CA"/>
        </w:rPr>
        <w:lastRenderedPageBreak/>
        <w:t>Augmenter la vitesse : ENTRÉE + POINT 5 / CTRL + =</w:t>
      </w:r>
    </w:p>
    <w:p w14:paraId="0A7876AD" w14:textId="77777777" w:rsidR="003C1759" w:rsidRPr="003E6AD6" w:rsidRDefault="00733537">
      <w:pPr>
        <w:pStyle w:val="ListParagraph"/>
        <w:numPr>
          <w:ilvl w:val="0"/>
          <w:numId w:val="141"/>
        </w:numPr>
        <w:spacing w:after="0"/>
        <w:rPr>
          <w:noProof/>
          <w:lang w:val="fr-CA"/>
        </w:rPr>
      </w:pPr>
      <w:r>
        <w:rPr>
          <w:noProof/>
          <w:lang w:val="fr-CA"/>
        </w:rPr>
        <w:t>Dim</w:t>
      </w:r>
      <w:r w:rsidR="006E5245">
        <w:rPr>
          <w:noProof/>
          <w:lang w:val="fr-CA"/>
        </w:rPr>
        <w:t>inuer</w:t>
      </w:r>
      <w:r w:rsidR="003C1759">
        <w:rPr>
          <w:noProof/>
          <w:lang w:val="fr-CA"/>
        </w:rPr>
        <w:t xml:space="preserve"> la vitesse : ENTRÉE + POINT 2 / CTRL + -</w:t>
      </w:r>
    </w:p>
    <w:p w14:paraId="4A6D79C1" w14:textId="77777777" w:rsidR="003C1759" w:rsidRPr="003E6AD6" w:rsidRDefault="003C1759">
      <w:pPr>
        <w:pStyle w:val="ListParagraph"/>
        <w:numPr>
          <w:ilvl w:val="0"/>
          <w:numId w:val="141"/>
        </w:numPr>
        <w:spacing w:after="0"/>
        <w:rPr>
          <w:noProof/>
          <w:lang w:val="fr-CA"/>
        </w:rPr>
      </w:pPr>
      <w:r>
        <w:rPr>
          <w:noProof/>
          <w:lang w:val="fr-CA"/>
        </w:rPr>
        <w:t>Titre suivant : H</w:t>
      </w:r>
    </w:p>
    <w:p w14:paraId="64E4AFB6" w14:textId="77777777" w:rsidR="003C1759" w:rsidRPr="003E6AD6" w:rsidRDefault="003C1759">
      <w:pPr>
        <w:pStyle w:val="ListParagraph"/>
        <w:numPr>
          <w:ilvl w:val="0"/>
          <w:numId w:val="141"/>
        </w:numPr>
        <w:spacing w:after="0"/>
        <w:rPr>
          <w:noProof/>
          <w:lang w:val="fr-CA"/>
        </w:rPr>
      </w:pPr>
      <w:r>
        <w:rPr>
          <w:noProof/>
          <w:lang w:val="fr-CA"/>
        </w:rPr>
        <w:t>Titre précédent : RETOUR ARRIÈRE + H / MAJ + H</w:t>
      </w:r>
    </w:p>
    <w:p w14:paraId="3435C7B6" w14:textId="77777777" w:rsidR="003C1759" w:rsidRPr="003E6AD6" w:rsidRDefault="003C1759">
      <w:pPr>
        <w:pStyle w:val="ListParagraph"/>
        <w:numPr>
          <w:ilvl w:val="0"/>
          <w:numId w:val="141"/>
        </w:numPr>
        <w:spacing w:after="0"/>
        <w:rPr>
          <w:noProof/>
          <w:lang w:val="fr-CA"/>
        </w:rPr>
      </w:pPr>
      <w:r>
        <w:rPr>
          <w:noProof/>
          <w:lang w:val="fr-CA"/>
        </w:rPr>
        <w:t>Titre de niveau 1 suivant : POINT 2 / chiffre 1</w:t>
      </w:r>
    </w:p>
    <w:p w14:paraId="0E3B6EDB" w14:textId="77777777" w:rsidR="003C1759" w:rsidRPr="003E6AD6" w:rsidRDefault="003C1759">
      <w:pPr>
        <w:pStyle w:val="ListParagraph"/>
        <w:numPr>
          <w:ilvl w:val="0"/>
          <w:numId w:val="141"/>
        </w:numPr>
        <w:spacing w:after="0"/>
        <w:rPr>
          <w:noProof/>
          <w:lang w:val="fr-CA"/>
        </w:rPr>
      </w:pPr>
      <w:r>
        <w:rPr>
          <w:noProof/>
          <w:lang w:val="fr-CA"/>
        </w:rPr>
        <w:t>Titre de niveau 1 précédent : RETOUR ARRIÈRE + POINT 2 / MAJ + chiffre 1</w:t>
      </w:r>
    </w:p>
    <w:p w14:paraId="191883F4" w14:textId="77777777" w:rsidR="003C1759" w:rsidRPr="003E6AD6" w:rsidRDefault="003C1759">
      <w:pPr>
        <w:pStyle w:val="ListParagraph"/>
        <w:numPr>
          <w:ilvl w:val="0"/>
          <w:numId w:val="141"/>
        </w:numPr>
        <w:spacing w:after="0"/>
        <w:rPr>
          <w:noProof/>
          <w:lang w:val="fr-CA"/>
        </w:rPr>
      </w:pPr>
      <w:r>
        <w:rPr>
          <w:noProof/>
          <w:lang w:val="fr-CA"/>
        </w:rPr>
        <w:t>Titre de niveau 2 suivant : POINTS 2-3 / chiffre 2</w:t>
      </w:r>
    </w:p>
    <w:p w14:paraId="5C8AEA8D" w14:textId="77777777" w:rsidR="003C1759" w:rsidRPr="003E6AD6" w:rsidRDefault="003C1759">
      <w:pPr>
        <w:pStyle w:val="ListParagraph"/>
        <w:numPr>
          <w:ilvl w:val="0"/>
          <w:numId w:val="141"/>
        </w:numPr>
        <w:spacing w:after="0"/>
        <w:rPr>
          <w:noProof/>
          <w:lang w:val="fr-CA"/>
        </w:rPr>
      </w:pPr>
      <w:r>
        <w:rPr>
          <w:noProof/>
          <w:lang w:val="fr-CA"/>
        </w:rPr>
        <w:t>Titre de niveau 2 précédent : RETOUR ARRIÈRE + POINTS 2-3 / MAJ + chiffre 2</w:t>
      </w:r>
    </w:p>
    <w:p w14:paraId="585504EE" w14:textId="77777777" w:rsidR="003C1759" w:rsidRPr="003E6AD6" w:rsidRDefault="003C1759">
      <w:pPr>
        <w:pStyle w:val="ListParagraph"/>
        <w:numPr>
          <w:ilvl w:val="0"/>
          <w:numId w:val="141"/>
        </w:numPr>
        <w:spacing w:after="0"/>
        <w:rPr>
          <w:noProof/>
          <w:lang w:val="fr-CA"/>
        </w:rPr>
      </w:pPr>
      <w:r>
        <w:rPr>
          <w:noProof/>
          <w:lang w:val="fr-CA"/>
        </w:rPr>
        <w:t>Titre de niveau 3 suivant : POINTS 2-5 / chiffre 3</w:t>
      </w:r>
    </w:p>
    <w:p w14:paraId="50AAF2E8" w14:textId="77777777" w:rsidR="003C1759" w:rsidRPr="003E6AD6" w:rsidRDefault="003C1759">
      <w:pPr>
        <w:pStyle w:val="ListParagraph"/>
        <w:numPr>
          <w:ilvl w:val="0"/>
          <w:numId w:val="141"/>
        </w:numPr>
        <w:spacing w:after="0"/>
        <w:rPr>
          <w:noProof/>
          <w:lang w:val="fr-CA"/>
        </w:rPr>
      </w:pPr>
      <w:r>
        <w:rPr>
          <w:noProof/>
          <w:lang w:val="fr-CA"/>
        </w:rPr>
        <w:t>Titre de niveau 3 précédent : RETOUR ARRIÈRE + POINTS 2-5 / MAJ + chiffre 3</w:t>
      </w:r>
    </w:p>
    <w:bookmarkEnd w:id="333"/>
    <w:bookmarkEnd w:id="334"/>
    <w:p w14:paraId="49357CF5" w14:textId="77777777" w:rsidR="003C1759" w:rsidRPr="003E6AD6" w:rsidRDefault="003C1759" w:rsidP="003C1759">
      <w:pPr>
        <w:spacing w:after="0"/>
        <w:rPr>
          <w:noProof/>
          <w:lang w:val="fr-CA"/>
        </w:rPr>
      </w:pPr>
    </w:p>
    <w:p w14:paraId="24079235" w14:textId="77777777" w:rsidR="003C1759" w:rsidRDefault="003C1759" w:rsidP="00B806FB">
      <w:pPr>
        <w:pStyle w:val="Heading2"/>
        <w:rPr>
          <w:noProof/>
          <w:lang w:val="fr-CA"/>
        </w:rPr>
      </w:pPr>
      <w:bookmarkStart w:id="336" w:name="_Toc188630250"/>
      <w:bookmarkStart w:id="337" w:name="_Toc240570468"/>
      <w:r>
        <w:rPr>
          <w:noProof/>
          <w:lang w:val="fr-CA"/>
        </w:rPr>
        <w:t xml:space="preserve">Navigateur </w:t>
      </w:r>
      <w:bookmarkEnd w:id="336"/>
      <w:r>
        <w:rPr>
          <w:noProof/>
          <w:lang w:val="fr-CA"/>
        </w:rPr>
        <w:t>Web</w:t>
      </w:r>
      <w:bookmarkEnd w:id="337"/>
      <w:r>
        <w:rPr>
          <w:noProof/>
          <w:lang w:val="fr-CA"/>
        </w:rPr>
        <w:t xml:space="preserve"> </w:t>
      </w:r>
    </w:p>
    <w:p w14:paraId="5180AE81" w14:textId="77777777" w:rsidR="003F4D14" w:rsidRPr="003F4D14" w:rsidRDefault="003F4D14" w:rsidP="003F4D14">
      <w:pPr>
        <w:rPr>
          <w:lang w:val="fr-CA"/>
        </w:rPr>
      </w:pPr>
    </w:p>
    <w:p w14:paraId="50B36DFE"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Sélectionner la barre d'adresse : ENTRÉE + O / ALT + D </w:t>
      </w:r>
    </w:p>
    <w:p w14:paraId="0E8F8F08"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Précédent : RETOUR ARRIÈRE + B / ALT + FLÈCHE GAUCHE </w:t>
      </w:r>
    </w:p>
    <w:p w14:paraId="346ECCA5"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Suivant : RETOUR ARRIÈRE + F / ALT + FLÈCHE DROITE </w:t>
      </w:r>
    </w:p>
    <w:p w14:paraId="19ADAC43"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Nouvelle fenêtre : RETOUR ARRIÈRE + N / CTRL + N </w:t>
      </w:r>
    </w:p>
    <w:p w14:paraId="36B64368"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Nouvel onglet : CTRL + T </w:t>
      </w:r>
    </w:p>
    <w:p w14:paraId="0944C80C" w14:textId="77777777" w:rsidR="003C1759" w:rsidRPr="003E6AD6" w:rsidRDefault="003C1759">
      <w:pPr>
        <w:pStyle w:val="ListParagraph"/>
        <w:numPr>
          <w:ilvl w:val="0"/>
          <w:numId w:val="143"/>
        </w:numPr>
        <w:tabs>
          <w:tab w:val="left" w:pos="4962"/>
        </w:tabs>
        <w:spacing w:after="0"/>
        <w:rPr>
          <w:noProof/>
          <w:lang w:val="fr-CA"/>
        </w:rPr>
      </w:pPr>
      <w:r>
        <w:rPr>
          <w:noProof/>
          <w:lang w:val="fr-CA"/>
        </w:rPr>
        <w:t>Fermer l'onglet actuel : CTRL + F4</w:t>
      </w:r>
    </w:p>
    <w:p w14:paraId="2EBB30FA" w14:textId="77777777" w:rsidR="003C1759" w:rsidRPr="003E6AD6" w:rsidRDefault="003C1759">
      <w:pPr>
        <w:pStyle w:val="ListParagraph"/>
        <w:numPr>
          <w:ilvl w:val="0"/>
          <w:numId w:val="143"/>
        </w:numPr>
        <w:tabs>
          <w:tab w:val="left" w:pos="4962"/>
        </w:tabs>
        <w:spacing w:after="0"/>
        <w:rPr>
          <w:noProof/>
          <w:lang w:val="fr-CA"/>
        </w:rPr>
      </w:pPr>
      <w:r>
        <w:rPr>
          <w:noProof/>
          <w:lang w:val="fr-CA"/>
        </w:rPr>
        <w:t>Haut de la page : ESPACE + POINTS 1-2-3 / CTRL + ORIGINE</w:t>
      </w:r>
    </w:p>
    <w:p w14:paraId="5E52BEA2"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Bas de la page : ESPACE + POINTS 4-5-6 / CTRL + FIN </w:t>
      </w:r>
    </w:p>
    <w:p w14:paraId="2768488F"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Actualiser : ENTRÉE + R / F5 </w:t>
      </w:r>
    </w:p>
    <w:p w14:paraId="66B46B84"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Revenir à la page d'accueil : ALT + ORIGINE </w:t>
      </w:r>
    </w:p>
    <w:p w14:paraId="328D916D"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Mettre la page actuelle en signet : ENTRÉE + M / CTRL + D </w:t>
      </w:r>
    </w:p>
    <w:p w14:paraId="7C10E0B4"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Signets : ENTRÉE + F minuscule / CTRL + MAJ + O </w:t>
      </w:r>
    </w:p>
    <w:p w14:paraId="2E895EFD"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Historique : ENTRÉE + H minuscule / CTRL + H </w:t>
      </w:r>
    </w:p>
    <w:p w14:paraId="670DE4A7"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Téléchargements : CTRL + J </w:t>
      </w:r>
    </w:p>
    <w:p w14:paraId="1B09C538"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Rechercher dans la page : ESPACE + F / CTRL + NVDA + F </w:t>
      </w:r>
    </w:p>
    <w:p w14:paraId="60DFB40F" w14:textId="77777777" w:rsidR="003C1759" w:rsidRPr="003E6AD6" w:rsidRDefault="003C1759">
      <w:pPr>
        <w:pStyle w:val="ListParagraph"/>
        <w:numPr>
          <w:ilvl w:val="0"/>
          <w:numId w:val="143"/>
        </w:numPr>
        <w:tabs>
          <w:tab w:val="left" w:pos="4962"/>
        </w:tabs>
        <w:spacing w:after="0"/>
        <w:rPr>
          <w:noProof/>
          <w:lang w:val="fr-CA"/>
        </w:rPr>
      </w:pPr>
      <w:r>
        <w:rPr>
          <w:noProof/>
          <w:lang w:val="fr-CA"/>
        </w:rPr>
        <w:t>Rechercher suivant : ESPACE + N / NVDA + F3</w:t>
      </w:r>
    </w:p>
    <w:p w14:paraId="010B7E91"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Rechercher précédent : ESPACE + P / NVDA + MAJ + F3 </w:t>
      </w:r>
    </w:p>
    <w:p w14:paraId="31032F5B"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Ouvrir un fichier local dans le navigateur : CTRL + O </w:t>
      </w:r>
    </w:p>
    <w:p w14:paraId="623C961E"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Enregistrer la page actuelle : ESPACE + S / CTRL + S </w:t>
      </w:r>
    </w:p>
    <w:p w14:paraId="4957DCFE" w14:textId="77777777" w:rsidR="003C1759" w:rsidRPr="00F079BB" w:rsidRDefault="003C1759">
      <w:pPr>
        <w:pStyle w:val="ListParagraph"/>
        <w:numPr>
          <w:ilvl w:val="0"/>
          <w:numId w:val="143"/>
        </w:numPr>
        <w:tabs>
          <w:tab w:val="left" w:pos="4962"/>
        </w:tabs>
        <w:spacing w:after="0"/>
        <w:rPr>
          <w:lang w:val="fr-CA"/>
        </w:rPr>
      </w:pPr>
      <w:r>
        <w:rPr>
          <w:lang w:val="fr-CA"/>
        </w:rPr>
        <w:t xml:space="preserve">Imprimer la page actuelle : CTRL + P </w:t>
      </w:r>
    </w:p>
    <w:p w14:paraId="4AC5E792" w14:textId="77777777" w:rsidR="003C1759" w:rsidRPr="003E6AD6" w:rsidRDefault="003C1759">
      <w:pPr>
        <w:pStyle w:val="ListParagraph"/>
        <w:numPr>
          <w:ilvl w:val="0"/>
          <w:numId w:val="143"/>
        </w:numPr>
        <w:tabs>
          <w:tab w:val="left" w:pos="4962"/>
        </w:tabs>
        <w:spacing w:after="0"/>
        <w:rPr>
          <w:noProof/>
          <w:lang w:val="fr-CA"/>
        </w:rPr>
      </w:pPr>
      <w:r>
        <w:rPr>
          <w:noProof/>
          <w:lang w:val="fr-CA"/>
        </w:rPr>
        <w:t xml:space="preserve">Menu du navigateur Web : RETOUR ARRIÈRE + A / ALT + F </w:t>
      </w:r>
    </w:p>
    <w:p w14:paraId="2551AA13" w14:textId="77777777" w:rsidR="003C1759" w:rsidRPr="003E6AD6" w:rsidRDefault="003C1759" w:rsidP="003C1759">
      <w:pPr>
        <w:rPr>
          <w:noProof/>
          <w:lang w:val="fr-CA"/>
        </w:rPr>
      </w:pPr>
    </w:p>
    <w:p w14:paraId="48F6732B" w14:textId="77777777" w:rsidR="005F33FC" w:rsidRDefault="003C1759" w:rsidP="007D14FF">
      <w:pPr>
        <w:pStyle w:val="Heading2"/>
        <w:rPr>
          <w:noProof/>
          <w:lang w:val="fr-CA"/>
        </w:rPr>
      </w:pPr>
      <w:bookmarkStart w:id="338" w:name="_Microsoft_Outlook"/>
      <w:bookmarkStart w:id="339" w:name="_Toc240570469"/>
      <w:bookmarkEnd w:id="338"/>
      <w:r>
        <w:rPr>
          <w:noProof/>
          <w:lang w:val="fr-CA"/>
        </w:rPr>
        <w:t>Microsoft Outlook</w:t>
      </w:r>
      <w:bookmarkEnd w:id="339"/>
      <w:r>
        <w:rPr>
          <w:noProof/>
          <w:lang w:val="fr-CA"/>
        </w:rPr>
        <w:t xml:space="preserve"> </w:t>
      </w:r>
    </w:p>
    <w:p w14:paraId="31AD116A" w14:textId="77777777" w:rsidR="003F4D14" w:rsidRPr="003F4D14" w:rsidRDefault="003F4D14" w:rsidP="003F4D14">
      <w:pPr>
        <w:rPr>
          <w:lang w:val="fr-CA"/>
        </w:rPr>
      </w:pPr>
    </w:p>
    <w:p w14:paraId="5781CC59" w14:textId="77777777" w:rsidR="00567617" w:rsidRDefault="00567617" w:rsidP="007B587E">
      <w:pPr>
        <w:pStyle w:val="Heading3"/>
        <w:numPr>
          <w:ilvl w:val="0"/>
          <w:numId w:val="0"/>
        </w:numPr>
      </w:pPr>
      <w:bookmarkStart w:id="340" w:name="_Mail_functions"/>
      <w:bookmarkStart w:id="341" w:name="_Toc240570470"/>
      <w:bookmarkEnd w:id="304"/>
      <w:bookmarkEnd w:id="340"/>
      <w:r>
        <w:lastRenderedPageBreak/>
        <w:t xml:space="preserve">Fonctions de </w:t>
      </w:r>
      <w:r w:rsidR="0007595E">
        <w:t>courriel</w:t>
      </w:r>
      <w:r w:rsidR="00734D59">
        <w:t>s</w:t>
      </w:r>
      <w:bookmarkEnd w:id="341"/>
    </w:p>
    <w:p w14:paraId="29895F0E" w14:textId="77777777" w:rsidR="003F4D14" w:rsidRPr="003F4D14" w:rsidRDefault="003F4D14" w:rsidP="003F4D14">
      <w:pPr>
        <w:rPr>
          <w:lang w:val="fr-CA"/>
        </w:rPr>
      </w:pPr>
    </w:p>
    <w:p w14:paraId="16106512" w14:textId="77777777" w:rsidR="00567617" w:rsidRPr="003E6AD6" w:rsidRDefault="00567617">
      <w:pPr>
        <w:pStyle w:val="ListParagraph"/>
        <w:numPr>
          <w:ilvl w:val="0"/>
          <w:numId w:val="105"/>
        </w:numPr>
        <w:tabs>
          <w:tab w:val="left" w:pos="4962"/>
        </w:tabs>
        <w:spacing w:after="0"/>
        <w:rPr>
          <w:noProof/>
          <w:lang w:val="fr-CA"/>
        </w:rPr>
      </w:pPr>
      <w:r>
        <w:rPr>
          <w:noProof/>
          <w:lang w:val="fr-CA"/>
        </w:rPr>
        <w:t xml:space="preserve">Aller à la fonction de </w:t>
      </w:r>
      <w:r w:rsidR="0071349E">
        <w:rPr>
          <w:noProof/>
          <w:lang w:val="fr-CA"/>
        </w:rPr>
        <w:t>courriel</w:t>
      </w:r>
      <w:r>
        <w:rPr>
          <w:noProof/>
          <w:lang w:val="fr-CA"/>
        </w:rPr>
        <w:t>: CTRL + 1</w:t>
      </w:r>
    </w:p>
    <w:p w14:paraId="0E0213DF" w14:textId="77777777" w:rsidR="00567617" w:rsidRPr="003E6AD6" w:rsidRDefault="00567617">
      <w:pPr>
        <w:pStyle w:val="ListParagraph"/>
        <w:numPr>
          <w:ilvl w:val="0"/>
          <w:numId w:val="105"/>
        </w:numPr>
        <w:tabs>
          <w:tab w:val="left" w:pos="4962"/>
        </w:tabs>
        <w:spacing w:after="0"/>
        <w:rPr>
          <w:noProof/>
          <w:lang w:val="fr-CA"/>
        </w:rPr>
      </w:pPr>
      <w:r>
        <w:rPr>
          <w:noProof/>
          <w:lang w:val="fr-CA"/>
        </w:rPr>
        <w:t>Nouveau message : Espace + N / CTRL + N</w:t>
      </w:r>
    </w:p>
    <w:p w14:paraId="00C10B90" w14:textId="77777777" w:rsidR="00567617" w:rsidRPr="003E6AD6" w:rsidRDefault="00567617">
      <w:pPr>
        <w:pStyle w:val="ListParagraph"/>
        <w:numPr>
          <w:ilvl w:val="0"/>
          <w:numId w:val="93"/>
        </w:numPr>
        <w:tabs>
          <w:tab w:val="left" w:pos="4962"/>
        </w:tabs>
        <w:spacing w:after="0"/>
        <w:rPr>
          <w:noProof/>
          <w:lang w:val="fr-CA"/>
        </w:rPr>
      </w:pPr>
      <w:r>
        <w:rPr>
          <w:noProof/>
          <w:lang w:val="fr-CA"/>
        </w:rPr>
        <w:t>Répondre : Retour arrière + R / CTRL + R</w:t>
      </w:r>
    </w:p>
    <w:p w14:paraId="08E5339C" w14:textId="77777777" w:rsidR="00567617" w:rsidRPr="003E6AD6" w:rsidRDefault="00567617">
      <w:pPr>
        <w:pStyle w:val="ListParagraph"/>
        <w:numPr>
          <w:ilvl w:val="0"/>
          <w:numId w:val="93"/>
        </w:numPr>
        <w:tabs>
          <w:tab w:val="left" w:pos="4962"/>
        </w:tabs>
        <w:spacing w:after="0"/>
        <w:rPr>
          <w:noProof/>
          <w:lang w:val="fr-CA"/>
        </w:rPr>
      </w:pPr>
      <w:r>
        <w:rPr>
          <w:noProof/>
          <w:lang w:val="fr-CA"/>
        </w:rPr>
        <w:t>Répondre à tous : Retour arrière + ENTRÉE + R / CTRL + Maj + R</w:t>
      </w:r>
    </w:p>
    <w:p w14:paraId="5BF9A629" w14:textId="77777777" w:rsidR="00567617" w:rsidRPr="003E6AD6" w:rsidRDefault="00567617">
      <w:pPr>
        <w:pStyle w:val="ListParagraph"/>
        <w:numPr>
          <w:ilvl w:val="0"/>
          <w:numId w:val="93"/>
        </w:numPr>
        <w:tabs>
          <w:tab w:val="left" w:pos="4962"/>
        </w:tabs>
        <w:spacing w:after="0"/>
        <w:rPr>
          <w:noProof/>
          <w:lang w:val="fr-CA"/>
        </w:rPr>
      </w:pPr>
      <w:r>
        <w:rPr>
          <w:noProof/>
          <w:lang w:val="fr-CA"/>
        </w:rPr>
        <w:t>Transférer : Retour arrière + F / CTRL + F</w:t>
      </w:r>
    </w:p>
    <w:p w14:paraId="13686AF8" w14:textId="77777777" w:rsidR="00567617" w:rsidRPr="003E6AD6" w:rsidRDefault="00567617">
      <w:pPr>
        <w:pStyle w:val="ListParagraph"/>
        <w:numPr>
          <w:ilvl w:val="0"/>
          <w:numId w:val="93"/>
        </w:numPr>
        <w:tabs>
          <w:tab w:val="left" w:pos="4962"/>
        </w:tabs>
        <w:spacing w:after="0"/>
        <w:rPr>
          <w:noProof/>
          <w:lang w:val="fr-CA"/>
        </w:rPr>
      </w:pPr>
      <w:r>
        <w:rPr>
          <w:noProof/>
          <w:lang w:val="fr-CA"/>
        </w:rPr>
        <w:t>Marquer le message : RETOUR ARRIÈRE + L / CTRL + ESPACE</w:t>
      </w:r>
    </w:p>
    <w:p w14:paraId="27DC75D3" w14:textId="77777777" w:rsidR="00567617" w:rsidRPr="003E6AD6" w:rsidRDefault="00567617">
      <w:pPr>
        <w:pStyle w:val="ListParagraph"/>
        <w:numPr>
          <w:ilvl w:val="0"/>
          <w:numId w:val="93"/>
        </w:numPr>
        <w:tabs>
          <w:tab w:val="left" w:pos="4962"/>
        </w:tabs>
        <w:spacing w:after="0"/>
        <w:rPr>
          <w:noProof/>
          <w:lang w:val="fr-CA"/>
        </w:rPr>
      </w:pPr>
      <w:r>
        <w:rPr>
          <w:noProof/>
          <w:lang w:val="fr-CA"/>
        </w:rPr>
        <w:t>Actualiser : ENTRÉE + R / F9</w:t>
      </w:r>
    </w:p>
    <w:p w14:paraId="4FA0EF4D" w14:textId="77777777" w:rsidR="00567617" w:rsidRPr="003E6AD6" w:rsidRDefault="00567617">
      <w:pPr>
        <w:pStyle w:val="ListParagraph"/>
        <w:numPr>
          <w:ilvl w:val="0"/>
          <w:numId w:val="93"/>
        </w:numPr>
        <w:tabs>
          <w:tab w:val="left" w:pos="4962"/>
        </w:tabs>
        <w:spacing w:after="0"/>
        <w:rPr>
          <w:noProof/>
          <w:lang w:val="fr-CA"/>
        </w:rPr>
      </w:pPr>
      <w:r>
        <w:rPr>
          <w:noProof/>
          <w:lang w:val="fr-CA"/>
        </w:rPr>
        <w:t>Marquer comme lu : CTRL + Q</w:t>
      </w:r>
    </w:p>
    <w:p w14:paraId="6C093A08" w14:textId="77777777" w:rsidR="00567617" w:rsidRPr="003E6AD6" w:rsidRDefault="00567617">
      <w:pPr>
        <w:pStyle w:val="ListParagraph"/>
        <w:numPr>
          <w:ilvl w:val="0"/>
          <w:numId w:val="93"/>
        </w:numPr>
        <w:tabs>
          <w:tab w:val="left" w:pos="4962"/>
        </w:tabs>
        <w:spacing w:after="0"/>
        <w:rPr>
          <w:noProof/>
          <w:lang w:val="fr-CA"/>
        </w:rPr>
      </w:pPr>
      <w:r>
        <w:rPr>
          <w:noProof/>
          <w:lang w:val="fr-CA"/>
        </w:rPr>
        <w:t>Marquer comme non lu : CTRL + U</w:t>
      </w:r>
    </w:p>
    <w:p w14:paraId="390435AD" w14:textId="77777777" w:rsidR="00020CA3" w:rsidRPr="003E6AD6" w:rsidRDefault="00020CA3">
      <w:pPr>
        <w:pStyle w:val="ListParagraph"/>
        <w:numPr>
          <w:ilvl w:val="0"/>
          <w:numId w:val="93"/>
        </w:numPr>
        <w:tabs>
          <w:tab w:val="left" w:pos="4962"/>
        </w:tabs>
        <w:spacing w:after="0"/>
        <w:rPr>
          <w:noProof/>
          <w:lang w:val="fr-CA"/>
        </w:rPr>
      </w:pPr>
      <w:r>
        <w:rPr>
          <w:noProof/>
          <w:lang w:val="fr-CA"/>
        </w:rPr>
        <w:t>Aller au dossier : Entrée + G / CTRL + Y</w:t>
      </w:r>
    </w:p>
    <w:p w14:paraId="718BEF8F" w14:textId="77777777" w:rsidR="00567617" w:rsidRPr="003E6AD6" w:rsidRDefault="00567617">
      <w:pPr>
        <w:pStyle w:val="ListParagraph"/>
        <w:numPr>
          <w:ilvl w:val="0"/>
          <w:numId w:val="93"/>
        </w:numPr>
        <w:tabs>
          <w:tab w:val="left" w:pos="4962"/>
        </w:tabs>
        <w:spacing w:after="0"/>
        <w:rPr>
          <w:noProof/>
          <w:lang w:val="fr-CA"/>
        </w:rPr>
      </w:pPr>
      <w:r>
        <w:rPr>
          <w:noProof/>
          <w:lang w:val="fr-CA"/>
        </w:rPr>
        <w:t>Envoyer le message : RETOUR ARRIÈRE + S / CTRL + ENTRÉE</w:t>
      </w:r>
    </w:p>
    <w:p w14:paraId="20722641" w14:textId="77777777" w:rsidR="00567617" w:rsidRPr="003E6AD6" w:rsidRDefault="00567617">
      <w:pPr>
        <w:pStyle w:val="ListParagraph"/>
        <w:numPr>
          <w:ilvl w:val="0"/>
          <w:numId w:val="93"/>
        </w:numPr>
        <w:tabs>
          <w:tab w:val="left" w:pos="4962"/>
        </w:tabs>
        <w:spacing w:after="0"/>
        <w:rPr>
          <w:lang w:val="fr-CA"/>
        </w:rPr>
      </w:pPr>
      <w:r>
        <w:rPr>
          <w:lang w:val="fr-CA"/>
        </w:rPr>
        <w:t>Enregistrer : ESPACE + S / CTRL + S</w:t>
      </w:r>
    </w:p>
    <w:p w14:paraId="56325544" w14:textId="77777777" w:rsidR="00567617" w:rsidRPr="003E6AD6" w:rsidRDefault="00567617">
      <w:pPr>
        <w:pStyle w:val="ListParagraph"/>
        <w:numPr>
          <w:ilvl w:val="0"/>
          <w:numId w:val="93"/>
        </w:numPr>
        <w:tabs>
          <w:tab w:val="left" w:pos="4962"/>
        </w:tabs>
        <w:spacing w:after="0"/>
        <w:rPr>
          <w:noProof/>
          <w:lang w:val="fr-CA"/>
        </w:rPr>
      </w:pPr>
      <w:r>
        <w:rPr>
          <w:noProof/>
          <w:lang w:val="fr-CA"/>
        </w:rPr>
        <w:t>Enregistrer sous : F12</w:t>
      </w:r>
    </w:p>
    <w:p w14:paraId="63FE00BF" w14:textId="77777777" w:rsidR="00567617" w:rsidRPr="003E6AD6" w:rsidRDefault="00567617">
      <w:pPr>
        <w:pStyle w:val="ListParagraph"/>
        <w:numPr>
          <w:ilvl w:val="0"/>
          <w:numId w:val="93"/>
        </w:numPr>
        <w:tabs>
          <w:tab w:val="left" w:pos="4962"/>
        </w:tabs>
        <w:spacing w:after="0"/>
        <w:rPr>
          <w:noProof/>
          <w:lang w:val="fr-CA"/>
        </w:rPr>
      </w:pPr>
      <w:r>
        <w:rPr>
          <w:noProof/>
          <w:lang w:val="fr-CA"/>
        </w:rPr>
        <w:t>Imprimer (et aperçu avant impression) : ENTRÉE + V / CTRL + P</w:t>
      </w:r>
    </w:p>
    <w:p w14:paraId="226F8092" w14:textId="77777777" w:rsidR="00567617" w:rsidRPr="003E6AD6" w:rsidRDefault="00567617">
      <w:pPr>
        <w:pStyle w:val="ListParagraph"/>
        <w:numPr>
          <w:ilvl w:val="0"/>
          <w:numId w:val="93"/>
        </w:numPr>
        <w:tabs>
          <w:tab w:val="left" w:pos="4962"/>
        </w:tabs>
        <w:spacing w:after="0"/>
        <w:rPr>
          <w:noProof/>
          <w:lang w:val="fr-CA"/>
        </w:rPr>
      </w:pPr>
      <w:r>
        <w:rPr>
          <w:noProof/>
          <w:lang w:val="fr-CA"/>
        </w:rPr>
        <w:t>Ouvrir le carnet d'adresses : RETOUR ARRIÈRE + E / CTRL + MAJ + B</w:t>
      </w:r>
    </w:p>
    <w:p w14:paraId="2AA42B12" w14:textId="77777777" w:rsidR="00567617" w:rsidRPr="003E6AD6" w:rsidRDefault="00567617">
      <w:pPr>
        <w:pStyle w:val="ListParagraph"/>
        <w:numPr>
          <w:ilvl w:val="0"/>
          <w:numId w:val="93"/>
        </w:numPr>
        <w:tabs>
          <w:tab w:val="left" w:pos="4962"/>
        </w:tabs>
        <w:spacing w:after="0"/>
        <w:rPr>
          <w:noProof/>
          <w:lang w:val="fr-CA"/>
        </w:rPr>
      </w:pPr>
      <w:r>
        <w:rPr>
          <w:noProof/>
          <w:lang w:val="fr-CA"/>
        </w:rPr>
        <w:t>Vérification orthographique : ESPACE + POINTS 1-6 / F7</w:t>
      </w:r>
    </w:p>
    <w:p w14:paraId="771516B2" w14:textId="77777777" w:rsidR="00567617" w:rsidRPr="003E6AD6" w:rsidRDefault="00567617">
      <w:pPr>
        <w:pStyle w:val="ListParagraph"/>
        <w:numPr>
          <w:ilvl w:val="0"/>
          <w:numId w:val="93"/>
        </w:numPr>
        <w:tabs>
          <w:tab w:val="left" w:pos="4962"/>
        </w:tabs>
        <w:spacing w:after="0"/>
        <w:rPr>
          <w:noProof/>
          <w:lang w:val="fr-CA"/>
        </w:rPr>
      </w:pPr>
      <w:r>
        <w:rPr>
          <w:noProof/>
          <w:lang w:val="fr-CA"/>
        </w:rPr>
        <w:t>Rechercher : ESPACE + F / CTRL + F</w:t>
      </w:r>
    </w:p>
    <w:p w14:paraId="7F149D9A" w14:textId="77777777" w:rsidR="00567617" w:rsidRPr="003E6AD6" w:rsidRDefault="00567617">
      <w:pPr>
        <w:pStyle w:val="ListParagraph"/>
        <w:numPr>
          <w:ilvl w:val="0"/>
          <w:numId w:val="93"/>
        </w:numPr>
        <w:tabs>
          <w:tab w:val="left" w:pos="4962"/>
        </w:tabs>
        <w:spacing w:after="0"/>
        <w:rPr>
          <w:noProof/>
          <w:lang w:val="fr-CA"/>
        </w:rPr>
      </w:pPr>
      <w:r>
        <w:rPr>
          <w:noProof/>
          <w:lang w:val="fr-CA"/>
        </w:rPr>
        <w:t>Remplacer : RETOUR ARRIÈRE + F / CTRL + H</w:t>
      </w:r>
    </w:p>
    <w:p w14:paraId="54EF0F5C" w14:textId="77777777" w:rsidR="00567617" w:rsidRPr="003E6AD6" w:rsidRDefault="00567617">
      <w:pPr>
        <w:pStyle w:val="ListParagraph"/>
        <w:numPr>
          <w:ilvl w:val="0"/>
          <w:numId w:val="93"/>
        </w:numPr>
        <w:tabs>
          <w:tab w:val="left" w:pos="4962"/>
        </w:tabs>
        <w:spacing w:after="0"/>
        <w:rPr>
          <w:noProof/>
          <w:lang w:val="fr-CA"/>
        </w:rPr>
      </w:pPr>
      <w:r>
        <w:rPr>
          <w:noProof/>
          <w:lang w:val="fr-CA"/>
        </w:rPr>
        <w:t>Annuler : RETOUR ARRIÈRE + Z / CTRL + Z</w:t>
      </w:r>
    </w:p>
    <w:p w14:paraId="722D2458" w14:textId="77777777" w:rsidR="00567617" w:rsidRPr="003E6AD6" w:rsidRDefault="00567617">
      <w:pPr>
        <w:pStyle w:val="ListParagraph"/>
        <w:numPr>
          <w:ilvl w:val="0"/>
          <w:numId w:val="93"/>
        </w:numPr>
        <w:tabs>
          <w:tab w:val="left" w:pos="4962"/>
        </w:tabs>
        <w:spacing w:after="0"/>
        <w:rPr>
          <w:noProof/>
          <w:lang w:val="fr-CA"/>
        </w:rPr>
      </w:pPr>
      <w:r>
        <w:rPr>
          <w:noProof/>
          <w:lang w:val="fr-CA"/>
        </w:rPr>
        <w:t>Rétablir : ENTRÉE + Z / CTRL + Y</w:t>
      </w:r>
    </w:p>
    <w:p w14:paraId="48D841B3" w14:textId="6E305C39" w:rsidR="00567617" w:rsidRPr="003E6AD6" w:rsidRDefault="00567617">
      <w:pPr>
        <w:pStyle w:val="ListParagraph"/>
        <w:numPr>
          <w:ilvl w:val="0"/>
          <w:numId w:val="93"/>
        </w:numPr>
        <w:tabs>
          <w:tab w:val="left" w:pos="4962"/>
        </w:tabs>
        <w:spacing w:after="0"/>
        <w:rPr>
          <w:noProof/>
          <w:lang w:val="fr-CA"/>
        </w:rPr>
      </w:pPr>
      <w:r>
        <w:rPr>
          <w:noProof/>
          <w:lang w:val="fr-CA"/>
        </w:rPr>
        <w:t xml:space="preserve">Insérer un </w:t>
      </w:r>
      <w:r w:rsidR="00ED6914">
        <w:rPr>
          <w:noProof/>
          <w:lang w:val="fr-CA"/>
        </w:rPr>
        <w:t>lien hypertexte</w:t>
      </w:r>
      <w:r>
        <w:rPr>
          <w:noProof/>
          <w:lang w:val="fr-CA"/>
        </w:rPr>
        <w:t xml:space="preserve"> : ESPACE + K / CTRL + K</w:t>
      </w:r>
    </w:p>
    <w:p w14:paraId="2B5D4213" w14:textId="77777777" w:rsidR="00567617" w:rsidRPr="003E6AD6" w:rsidRDefault="00567617" w:rsidP="00567617">
      <w:pPr>
        <w:pStyle w:val="ListParagraph"/>
        <w:tabs>
          <w:tab w:val="left" w:pos="4962"/>
        </w:tabs>
        <w:spacing w:after="0"/>
        <w:ind w:left="672"/>
        <w:rPr>
          <w:noProof/>
          <w:lang w:val="fr-CA"/>
        </w:rPr>
      </w:pPr>
    </w:p>
    <w:p w14:paraId="33BCA8C5" w14:textId="77777777" w:rsidR="00567617" w:rsidRDefault="00567617" w:rsidP="007B587E">
      <w:pPr>
        <w:pStyle w:val="Heading3"/>
        <w:numPr>
          <w:ilvl w:val="0"/>
          <w:numId w:val="0"/>
        </w:numPr>
      </w:pPr>
      <w:bookmarkStart w:id="342" w:name="_Calenidar_functions"/>
      <w:bookmarkStart w:id="343" w:name="_Toc240570471"/>
      <w:bookmarkEnd w:id="342"/>
      <w:r>
        <w:t>Fonctions du calendrier</w:t>
      </w:r>
      <w:bookmarkEnd w:id="343"/>
      <w:r>
        <w:t xml:space="preserve"> </w:t>
      </w:r>
    </w:p>
    <w:p w14:paraId="67A36D8C" w14:textId="77777777" w:rsidR="00E125F0" w:rsidRPr="00E125F0" w:rsidRDefault="00E125F0" w:rsidP="00E125F0">
      <w:pPr>
        <w:rPr>
          <w:lang w:val="fr-CA"/>
        </w:rPr>
      </w:pPr>
    </w:p>
    <w:p w14:paraId="03AE87DA" w14:textId="77777777" w:rsidR="00567617" w:rsidRPr="003E6AD6" w:rsidRDefault="00567617">
      <w:pPr>
        <w:pStyle w:val="ListParagraph"/>
        <w:numPr>
          <w:ilvl w:val="0"/>
          <w:numId w:val="106"/>
        </w:numPr>
        <w:spacing w:after="0"/>
        <w:rPr>
          <w:noProof/>
          <w:lang w:val="fr-CA"/>
        </w:rPr>
      </w:pPr>
      <w:r>
        <w:rPr>
          <w:noProof/>
          <w:lang w:val="fr-CA"/>
        </w:rPr>
        <w:t xml:space="preserve">Aller à la fonction Calendrier : CTRL + 2 </w:t>
      </w:r>
    </w:p>
    <w:p w14:paraId="599E7090" w14:textId="77777777" w:rsidR="00567617" w:rsidRPr="003E6AD6" w:rsidRDefault="00567617">
      <w:pPr>
        <w:pStyle w:val="ListParagraph"/>
        <w:numPr>
          <w:ilvl w:val="0"/>
          <w:numId w:val="106"/>
        </w:numPr>
        <w:spacing w:after="0"/>
        <w:rPr>
          <w:noProof/>
          <w:lang w:val="fr-CA"/>
        </w:rPr>
      </w:pPr>
      <w:r>
        <w:rPr>
          <w:noProof/>
          <w:lang w:val="fr-CA"/>
        </w:rPr>
        <w:t>Nouveau rendez-vous : ESPACE + N / CTRL + N</w:t>
      </w:r>
    </w:p>
    <w:p w14:paraId="2E513142" w14:textId="77777777" w:rsidR="00567617" w:rsidRPr="003E6AD6" w:rsidRDefault="00567617">
      <w:pPr>
        <w:pStyle w:val="ListParagraph"/>
        <w:numPr>
          <w:ilvl w:val="0"/>
          <w:numId w:val="94"/>
        </w:numPr>
        <w:spacing w:after="0"/>
        <w:rPr>
          <w:noProof/>
          <w:lang w:val="fr-CA"/>
        </w:rPr>
      </w:pPr>
      <w:r>
        <w:rPr>
          <w:noProof/>
          <w:lang w:val="fr-CA"/>
        </w:rPr>
        <w:t>Nouvelle réunion : ESPACE + Q / CTRL+MAJ+Q</w:t>
      </w:r>
    </w:p>
    <w:p w14:paraId="7BDB8EDC" w14:textId="77777777" w:rsidR="00567617" w:rsidRPr="003E6AD6" w:rsidRDefault="00567617">
      <w:pPr>
        <w:pStyle w:val="ListParagraph"/>
        <w:numPr>
          <w:ilvl w:val="0"/>
          <w:numId w:val="94"/>
        </w:numPr>
        <w:spacing w:after="0"/>
        <w:rPr>
          <w:noProof/>
          <w:lang w:val="fr-CA"/>
        </w:rPr>
      </w:pPr>
      <w:r>
        <w:rPr>
          <w:noProof/>
          <w:lang w:val="fr-CA"/>
        </w:rPr>
        <w:t>Supprimer le rendez-vous : RETOUR ARRIÈRE + POINTS 2-3-5-6 / SUPPR</w:t>
      </w:r>
    </w:p>
    <w:p w14:paraId="31047E9E" w14:textId="77777777" w:rsidR="00567617" w:rsidRPr="003E6AD6" w:rsidRDefault="00567617">
      <w:pPr>
        <w:pStyle w:val="ListParagraph"/>
        <w:numPr>
          <w:ilvl w:val="0"/>
          <w:numId w:val="94"/>
        </w:numPr>
        <w:spacing w:after="0"/>
        <w:rPr>
          <w:noProof/>
          <w:lang w:val="fr-CA"/>
        </w:rPr>
      </w:pPr>
      <w:r>
        <w:rPr>
          <w:noProof/>
          <w:lang w:val="fr-CA"/>
        </w:rPr>
        <w:t>Afficher le jour : CTRL + ALT + 1</w:t>
      </w:r>
    </w:p>
    <w:p w14:paraId="147A2E12" w14:textId="77777777" w:rsidR="00567617" w:rsidRPr="003E6AD6" w:rsidRDefault="00567617">
      <w:pPr>
        <w:pStyle w:val="ListParagraph"/>
        <w:numPr>
          <w:ilvl w:val="0"/>
          <w:numId w:val="94"/>
        </w:numPr>
        <w:spacing w:after="0"/>
        <w:rPr>
          <w:noProof/>
          <w:lang w:val="fr-CA"/>
        </w:rPr>
      </w:pPr>
      <w:r>
        <w:rPr>
          <w:noProof/>
          <w:lang w:val="fr-CA"/>
        </w:rPr>
        <w:t>Afficher la semaine de travail : CTRL + ALT + 2</w:t>
      </w:r>
    </w:p>
    <w:p w14:paraId="2E4624A2" w14:textId="77777777" w:rsidR="00567617" w:rsidRPr="003E6AD6" w:rsidRDefault="00567617">
      <w:pPr>
        <w:pStyle w:val="ListParagraph"/>
        <w:numPr>
          <w:ilvl w:val="0"/>
          <w:numId w:val="94"/>
        </w:numPr>
        <w:spacing w:after="0"/>
        <w:rPr>
          <w:noProof/>
          <w:lang w:val="fr-CA"/>
        </w:rPr>
      </w:pPr>
      <w:r>
        <w:rPr>
          <w:noProof/>
          <w:lang w:val="fr-CA"/>
        </w:rPr>
        <w:t>Afficher la semaine : CTRL + ALT + 3</w:t>
      </w:r>
    </w:p>
    <w:p w14:paraId="53F82840" w14:textId="77777777" w:rsidR="00567617" w:rsidRPr="003E6AD6" w:rsidRDefault="00567617">
      <w:pPr>
        <w:pStyle w:val="ListParagraph"/>
        <w:numPr>
          <w:ilvl w:val="0"/>
          <w:numId w:val="94"/>
        </w:numPr>
        <w:spacing w:after="0"/>
        <w:rPr>
          <w:noProof/>
          <w:lang w:val="fr-CA"/>
        </w:rPr>
      </w:pPr>
      <w:r>
        <w:rPr>
          <w:noProof/>
          <w:lang w:val="fr-CA"/>
        </w:rPr>
        <w:t>Afficher le mois : CTRL + ALT + 4</w:t>
      </w:r>
    </w:p>
    <w:p w14:paraId="722D1170" w14:textId="77777777" w:rsidR="00567617" w:rsidRPr="003E6AD6" w:rsidRDefault="00567617">
      <w:pPr>
        <w:pStyle w:val="ListParagraph"/>
        <w:numPr>
          <w:ilvl w:val="0"/>
          <w:numId w:val="94"/>
        </w:numPr>
        <w:spacing w:after="0"/>
        <w:rPr>
          <w:noProof/>
          <w:lang w:val="fr-CA"/>
        </w:rPr>
      </w:pPr>
      <w:r>
        <w:rPr>
          <w:noProof/>
          <w:lang w:val="fr-CA"/>
        </w:rPr>
        <w:t>Actualiser : ENTRÉE + R / F9</w:t>
      </w:r>
    </w:p>
    <w:p w14:paraId="4602EEFF" w14:textId="77777777" w:rsidR="00567617" w:rsidRPr="003E6AD6" w:rsidRDefault="00567617" w:rsidP="00567617">
      <w:pPr>
        <w:spacing w:after="0"/>
        <w:rPr>
          <w:noProof/>
          <w:lang w:val="fr-CA"/>
        </w:rPr>
      </w:pPr>
    </w:p>
    <w:p w14:paraId="79978978" w14:textId="77777777" w:rsidR="00567617" w:rsidRDefault="00567617" w:rsidP="007B587E">
      <w:pPr>
        <w:pStyle w:val="Heading3"/>
        <w:numPr>
          <w:ilvl w:val="0"/>
          <w:numId w:val="0"/>
        </w:numPr>
      </w:pPr>
      <w:bookmarkStart w:id="344" w:name="_Contacts_functions_1"/>
      <w:bookmarkStart w:id="345" w:name="_Contacts_functions"/>
      <w:bookmarkStart w:id="346" w:name="_Toc240570472"/>
      <w:bookmarkEnd w:id="344"/>
      <w:bookmarkEnd w:id="345"/>
      <w:r>
        <w:t>Fonctions des contacts</w:t>
      </w:r>
      <w:bookmarkEnd w:id="346"/>
    </w:p>
    <w:p w14:paraId="4581C2D2" w14:textId="77777777" w:rsidR="00E125F0" w:rsidRPr="00E125F0" w:rsidRDefault="00E125F0" w:rsidP="00E125F0">
      <w:pPr>
        <w:rPr>
          <w:lang w:val="fr-CA"/>
        </w:rPr>
      </w:pPr>
    </w:p>
    <w:p w14:paraId="1E1BC071" w14:textId="77777777" w:rsidR="00567617" w:rsidRPr="003E6AD6" w:rsidRDefault="00567617">
      <w:pPr>
        <w:pStyle w:val="ListParagraph"/>
        <w:numPr>
          <w:ilvl w:val="0"/>
          <w:numId w:val="107"/>
        </w:numPr>
        <w:spacing w:after="0"/>
        <w:rPr>
          <w:noProof/>
          <w:lang w:val="fr-CA"/>
        </w:rPr>
      </w:pPr>
      <w:r>
        <w:rPr>
          <w:noProof/>
          <w:lang w:val="fr-CA"/>
        </w:rPr>
        <w:lastRenderedPageBreak/>
        <w:t xml:space="preserve">Aller à la fonction Contacts : CTRL + 3 (CTRL + 4 si Copilot est installé) </w:t>
      </w:r>
    </w:p>
    <w:p w14:paraId="29B273D6" w14:textId="77777777" w:rsidR="00567617" w:rsidRPr="003E6AD6" w:rsidRDefault="00567617">
      <w:pPr>
        <w:pStyle w:val="ListParagraph"/>
        <w:numPr>
          <w:ilvl w:val="0"/>
          <w:numId w:val="107"/>
        </w:numPr>
        <w:spacing w:after="0"/>
        <w:rPr>
          <w:noProof/>
          <w:lang w:val="fr-CA"/>
        </w:rPr>
      </w:pPr>
      <w:r>
        <w:rPr>
          <w:noProof/>
          <w:lang w:val="fr-CA"/>
        </w:rPr>
        <w:t>Nouveau contact : ESPACE + N / CTRL + N</w:t>
      </w:r>
    </w:p>
    <w:p w14:paraId="3E12A8D7" w14:textId="77777777" w:rsidR="00567617" w:rsidRPr="003E6AD6" w:rsidRDefault="00567617">
      <w:pPr>
        <w:pStyle w:val="ListParagraph"/>
        <w:numPr>
          <w:ilvl w:val="0"/>
          <w:numId w:val="95"/>
        </w:numPr>
        <w:spacing w:after="0"/>
        <w:rPr>
          <w:noProof/>
          <w:lang w:val="fr-CA"/>
        </w:rPr>
      </w:pPr>
      <w:r>
        <w:rPr>
          <w:noProof/>
          <w:lang w:val="fr-CA"/>
        </w:rPr>
        <w:t>Marquer le contact : RETOUR ARRIÈRE + L / CTRL + ESPACE</w:t>
      </w:r>
    </w:p>
    <w:p w14:paraId="6CE4209C" w14:textId="77777777" w:rsidR="00567617" w:rsidRPr="003E6AD6" w:rsidRDefault="0030537D">
      <w:pPr>
        <w:pStyle w:val="ListParagraph"/>
        <w:numPr>
          <w:ilvl w:val="0"/>
          <w:numId w:val="95"/>
        </w:numPr>
        <w:spacing w:after="0"/>
        <w:rPr>
          <w:noProof/>
          <w:lang w:val="fr-CA"/>
        </w:rPr>
      </w:pPr>
      <w:r>
        <w:rPr>
          <w:noProof/>
          <w:lang w:val="fr-CA"/>
        </w:rPr>
        <w:t>S</w:t>
      </w:r>
      <w:r w:rsidR="00567617">
        <w:rPr>
          <w:noProof/>
          <w:lang w:val="fr-CA"/>
        </w:rPr>
        <w:t xml:space="preserve">électionner </w:t>
      </w:r>
      <w:r>
        <w:rPr>
          <w:noProof/>
          <w:lang w:val="fr-CA"/>
        </w:rPr>
        <w:t>tout</w:t>
      </w:r>
      <w:r w:rsidR="00567617">
        <w:rPr>
          <w:noProof/>
          <w:lang w:val="fr-CA"/>
        </w:rPr>
        <w:t>: ENTRÉE + POINTS 1-2-3-4-5-6 / CTRL + A</w:t>
      </w:r>
    </w:p>
    <w:p w14:paraId="06C3FF14" w14:textId="77777777" w:rsidR="003C1759" w:rsidRPr="003E6AD6" w:rsidRDefault="00567617">
      <w:pPr>
        <w:pStyle w:val="ListParagraph"/>
        <w:numPr>
          <w:ilvl w:val="0"/>
          <w:numId w:val="95"/>
        </w:numPr>
        <w:spacing w:after="0"/>
        <w:rPr>
          <w:noProof/>
          <w:lang w:val="fr-CA"/>
        </w:rPr>
      </w:pPr>
      <w:r>
        <w:rPr>
          <w:noProof/>
          <w:lang w:val="fr-CA"/>
        </w:rPr>
        <w:t>Supprimer le contact : RETOUR ARRIÈRE + POINTS 2-3-5-6 / SUPPR</w:t>
      </w:r>
    </w:p>
    <w:p w14:paraId="281D663A" w14:textId="77777777" w:rsidR="001D519D" w:rsidRPr="003E6AD6" w:rsidRDefault="001D519D" w:rsidP="001D519D">
      <w:pPr>
        <w:spacing w:after="0"/>
        <w:ind w:left="360"/>
        <w:rPr>
          <w:noProof/>
          <w:lang w:val="fr-CA"/>
        </w:rPr>
      </w:pPr>
    </w:p>
    <w:p w14:paraId="0AE78F3F" w14:textId="77777777" w:rsidR="003C1759" w:rsidRDefault="003C1759" w:rsidP="000620AE">
      <w:pPr>
        <w:pStyle w:val="Heading2"/>
        <w:rPr>
          <w:noProof/>
          <w:lang w:val="fr-CA"/>
        </w:rPr>
      </w:pPr>
      <w:bookmarkStart w:id="347" w:name="_Microsoft_Excel"/>
      <w:bookmarkStart w:id="348" w:name="_Toc240570473"/>
      <w:bookmarkEnd w:id="347"/>
      <w:r>
        <w:rPr>
          <w:noProof/>
          <w:lang w:val="fr-CA"/>
        </w:rPr>
        <w:t>Microsoft Excel</w:t>
      </w:r>
      <w:bookmarkEnd w:id="348"/>
    </w:p>
    <w:p w14:paraId="706F24FF" w14:textId="77777777" w:rsidR="00E125F0" w:rsidRPr="00E125F0" w:rsidRDefault="00E125F0" w:rsidP="00E125F0">
      <w:pPr>
        <w:rPr>
          <w:lang w:val="fr-CA"/>
        </w:rPr>
      </w:pPr>
    </w:p>
    <w:p w14:paraId="72EB44EB" w14:textId="77777777" w:rsidR="00D03D97" w:rsidRDefault="00D03D97" w:rsidP="00D03D97">
      <w:pPr>
        <w:tabs>
          <w:tab w:val="left" w:pos="4962"/>
        </w:tabs>
        <w:spacing w:after="0"/>
        <w:rPr>
          <w:noProof/>
          <w:lang w:val="fr-CA"/>
        </w:rPr>
      </w:pPr>
      <w:r>
        <w:rPr>
          <w:noProof/>
          <w:lang w:val="fr-CA"/>
        </w:rPr>
        <w:t>Barre de menu d'Excel : RETOUR ARRIÈRE + A</w:t>
      </w:r>
    </w:p>
    <w:p w14:paraId="46BFD5FE" w14:textId="77777777" w:rsidR="00E125F0" w:rsidRPr="003E6AD6" w:rsidRDefault="00E125F0" w:rsidP="00D03D97">
      <w:pPr>
        <w:tabs>
          <w:tab w:val="left" w:pos="4962"/>
        </w:tabs>
        <w:spacing w:after="0"/>
        <w:rPr>
          <w:noProof/>
          <w:lang w:val="fr-CA"/>
        </w:rPr>
      </w:pPr>
    </w:p>
    <w:p w14:paraId="48815D65" w14:textId="77777777" w:rsidR="00B14C31" w:rsidRDefault="00B14C31" w:rsidP="007B587E">
      <w:pPr>
        <w:pStyle w:val="Heading3"/>
        <w:numPr>
          <w:ilvl w:val="0"/>
          <w:numId w:val="0"/>
        </w:numPr>
      </w:pPr>
      <w:bookmarkStart w:id="349" w:name="_Toc240570474"/>
      <w:r>
        <w:t>Fonctions de fichier</w:t>
      </w:r>
      <w:bookmarkEnd w:id="349"/>
    </w:p>
    <w:p w14:paraId="25E8C9A7" w14:textId="77777777" w:rsidR="00E125F0" w:rsidRPr="00E125F0" w:rsidRDefault="00E125F0" w:rsidP="00E125F0">
      <w:pPr>
        <w:rPr>
          <w:lang w:val="fr-CA"/>
        </w:rPr>
      </w:pPr>
    </w:p>
    <w:p w14:paraId="6E8CDCF6" w14:textId="77777777" w:rsidR="00B14C31" w:rsidRPr="003E6AD6" w:rsidRDefault="00B14C31">
      <w:pPr>
        <w:pStyle w:val="ListParagraph"/>
        <w:numPr>
          <w:ilvl w:val="0"/>
          <w:numId w:val="108"/>
        </w:numPr>
        <w:spacing w:after="0"/>
        <w:rPr>
          <w:noProof/>
          <w:lang w:val="fr-CA"/>
        </w:rPr>
      </w:pPr>
      <w:r>
        <w:rPr>
          <w:noProof/>
          <w:lang w:val="fr-CA"/>
        </w:rPr>
        <w:t>Nouveau : RETOUR ARRIÈRE + N / CTRL + N</w:t>
      </w:r>
    </w:p>
    <w:p w14:paraId="2D05CCA5" w14:textId="77777777" w:rsidR="00B14C31" w:rsidRPr="003E6AD6" w:rsidRDefault="00B14C31">
      <w:pPr>
        <w:pStyle w:val="ListParagraph"/>
        <w:numPr>
          <w:ilvl w:val="0"/>
          <w:numId w:val="108"/>
        </w:numPr>
        <w:spacing w:after="0"/>
        <w:rPr>
          <w:noProof/>
          <w:lang w:val="fr-CA"/>
        </w:rPr>
      </w:pPr>
      <w:r>
        <w:rPr>
          <w:noProof/>
          <w:lang w:val="fr-CA"/>
        </w:rPr>
        <w:t>Ouvrir : RETOUR ARRIÈRE + O / CTRL + O</w:t>
      </w:r>
    </w:p>
    <w:p w14:paraId="52889268" w14:textId="77777777" w:rsidR="00B14C31" w:rsidRPr="003E6AD6" w:rsidRDefault="00B14C31">
      <w:pPr>
        <w:pStyle w:val="ListParagraph"/>
        <w:numPr>
          <w:ilvl w:val="0"/>
          <w:numId w:val="108"/>
        </w:numPr>
        <w:spacing w:after="0"/>
        <w:rPr>
          <w:noProof/>
          <w:lang w:val="fr-CA"/>
        </w:rPr>
      </w:pPr>
      <w:r>
        <w:rPr>
          <w:noProof/>
          <w:lang w:val="fr-CA"/>
        </w:rPr>
        <w:t>Fermer : ESPACE + W / CTRL + F4</w:t>
      </w:r>
    </w:p>
    <w:p w14:paraId="5C659006" w14:textId="77777777" w:rsidR="00B14C31" w:rsidRPr="003E6AD6" w:rsidRDefault="00B14C31">
      <w:pPr>
        <w:pStyle w:val="ListParagraph"/>
        <w:numPr>
          <w:ilvl w:val="0"/>
          <w:numId w:val="108"/>
        </w:numPr>
        <w:spacing w:after="0"/>
        <w:rPr>
          <w:noProof/>
          <w:lang w:val="fr-CA"/>
        </w:rPr>
      </w:pPr>
      <w:r>
        <w:rPr>
          <w:noProof/>
          <w:lang w:val="fr-CA"/>
        </w:rPr>
        <w:t>Enregistrer : ESPACE + S / CTRL + S</w:t>
      </w:r>
    </w:p>
    <w:p w14:paraId="3F5313C4" w14:textId="77777777" w:rsidR="00B14C31" w:rsidRPr="003E6AD6" w:rsidRDefault="00B14C31">
      <w:pPr>
        <w:pStyle w:val="ListParagraph"/>
        <w:numPr>
          <w:ilvl w:val="0"/>
          <w:numId w:val="108"/>
        </w:numPr>
        <w:spacing w:after="0"/>
        <w:rPr>
          <w:noProof/>
          <w:lang w:val="fr-CA"/>
        </w:rPr>
      </w:pPr>
      <w:r>
        <w:rPr>
          <w:noProof/>
          <w:lang w:val="fr-CA"/>
        </w:rPr>
        <w:t>Enregistrer sous : RETOUR ARRIÈRE + S / F12</w:t>
      </w:r>
    </w:p>
    <w:p w14:paraId="712A1B05" w14:textId="77777777" w:rsidR="00B14C31" w:rsidRPr="00F079BB" w:rsidRDefault="00B14C31">
      <w:pPr>
        <w:pStyle w:val="ListParagraph"/>
        <w:numPr>
          <w:ilvl w:val="0"/>
          <w:numId w:val="108"/>
        </w:numPr>
        <w:spacing w:after="0"/>
        <w:rPr>
          <w:lang w:val="fr-CA"/>
        </w:rPr>
      </w:pPr>
      <w:r>
        <w:rPr>
          <w:lang w:val="fr-CA"/>
        </w:rPr>
        <w:t>Imprimer : ENTRÉE + V / CTRL + P</w:t>
      </w:r>
    </w:p>
    <w:p w14:paraId="775B8054" w14:textId="3ADEC2F8" w:rsidR="00B14C31" w:rsidRPr="00702CD5" w:rsidRDefault="00B14C31">
      <w:pPr>
        <w:pStyle w:val="ListParagraph"/>
        <w:numPr>
          <w:ilvl w:val="0"/>
          <w:numId w:val="108"/>
        </w:numPr>
        <w:spacing w:after="0"/>
        <w:rPr>
          <w:noProof/>
          <w:lang w:val="en-CA"/>
        </w:rPr>
      </w:pPr>
      <w:r w:rsidRPr="00702CD5">
        <w:rPr>
          <w:noProof/>
          <w:lang w:val="en-CA"/>
        </w:rPr>
        <w:t>Info</w:t>
      </w:r>
      <w:r w:rsidR="00ED6914">
        <w:rPr>
          <w:noProof/>
          <w:lang w:val="en-CA"/>
        </w:rPr>
        <w:t>rmation</w:t>
      </w:r>
      <w:r w:rsidRPr="00702CD5">
        <w:rPr>
          <w:noProof/>
          <w:lang w:val="en-CA"/>
        </w:rPr>
        <w:t>s : ESPACE + I / CTRL + MAJ + I</w:t>
      </w:r>
    </w:p>
    <w:p w14:paraId="0C571DEA" w14:textId="77777777" w:rsidR="00B14C31" w:rsidRPr="003E6AD6" w:rsidRDefault="00B14C31">
      <w:pPr>
        <w:pStyle w:val="ListParagraph"/>
        <w:numPr>
          <w:ilvl w:val="0"/>
          <w:numId w:val="108"/>
        </w:numPr>
        <w:spacing w:after="0"/>
        <w:rPr>
          <w:noProof/>
          <w:lang w:val="fr-CA"/>
        </w:rPr>
      </w:pPr>
      <w:r>
        <w:rPr>
          <w:noProof/>
          <w:lang w:val="fr-CA"/>
        </w:rPr>
        <w:t>Quitter : ESPACE + E / ALT + F4</w:t>
      </w:r>
    </w:p>
    <w:p w14:paraId="0523562E" w14:textId="77777777" w:rsidR="00B14C31" w:rsidRPr="003E6AD6" w:rsidRDefault="00B14C31" w:rsidP="00B14C31">
      <w:pPr>
        <w:spacing w:after="0"/>
        <w:ind w:left="360"/>
        <w:rPr>
          <w:noProof/>
          <w:lang w:val="fr-CA"/>
        </w:rPr>
      </w:pPr>
    </w:p>
    <w:p w14:paraId="37ADD0B8" w14:textId="77777777" w:rsidR="00B14C31" w:rsidRDefault="00B14C31" w:rsidP="007B587E">
      <w:pPr>
        <w:pStyle w:val="Heading3"/>
        <w:numPr>
          <w:ilvl w:val="0"/>
          <w:numId w:val="0"/>
        </w:numPr>
      </w:pPr>
      <w:bookmarkStart w:id="350" w:name="_Toc240570475"/>
      <w:r>
        <w:t>Fonctions d'édition</w:t>
      </w:r>
      <w:bookmarkEnd w:id="350"/>
    </w:p>
    <w:p w14:paraId="222CEA8D" w14:textId="77777777" w:rsidR="00E125F0" w:rsidRPr="00E125F0" w:rsidRDefault="00E125F0" w:rsidP="00E125F0">
      <w:pPr>
        <w:rPr>
          <w:lang w:val="fr-CA"/>
        </w:rPr>
      </w:pPr>
    </w:p>
    <w:p w14:paraId="302EF68B" w14:textId="77777777" w:rsidR="00B14C31" w:rsidRPr="003E6AD6" w:rsidRDefault="00B14C31">
      <w:pPr>
        <w:pStyle w:val="ListParagraph"/>
        <w:numPr>
          <w:ilvl w:val="0"/>
          <w:numId w:val="109"/>
        </w:numPr>
        <w:spacing w:after="0"/>
        <w:rPr>
          <w:noProof/>
          <w:lang w:val="fr-CA"/>
        </w:rPr>
      </w:pPr>
      <w:r>
        <w:rPr>
          <w:noProof/>
          <w:lang w:val="fr-CA"/>
        </w:rPr>
        <w:t>Vérification orthographique : ESPACE + POINTS 1-6 / F7</w:t>
      </w:r>
    </w:p>
    <w:p w14:paraId="14B50BBD" w14:textId="77777777" w:rsidR="00B14C31" w:rsidRPr="003E6AD6" w:rsidRDefault="00B14C31">
      <w:pPr>
        <w:pStyle w:val="ListParagraph"/>
        <w:numPr>
          <w:ilvl w:val="0"/>
          <w:numId w:val="109"/>
        </w:numPr>
        <w:spacing w:after="0"/>
        <w:rPr>
          <w:noProof/>
          <w:lang w:val="fr-CA"/>
        </w:rPr>
      </w:pPr>
      <w:r>
        <w:rPr>
          <w:noProof/>
          <w:lang w:val="fr-CA"/>
        </w:rPr>
        <w:t>Rechercher : ESPACE + F / CTRL + F</w:t>
      </w:r>
    </w:p>
    <w:p w14:paraId="009011F4" w14:textId="77777777" w:rsidR="00B14C31" w:rsidRPr="003E6AD6" w:rsidRDefault="00B14C31">
      <w:pPr>
        <w:pStyle w:val="ListParagraph"/>
        <w:numPr>
          <w:ilvl w:val="0"/>
          <w:numId w:val="109"/>
        </w:numPr>
        <w:spacing w:after="0"/>
        <w:rPr>
          <w:noProof/>
          <w:lang w:val="fr-CA"/>
        </w:rPr>
      </w:pPr>
      <w:r>
        <w:rPr>
          <w:noProof/>
          <w:lang w:val="fr-CA"/>
        </w:rPr>
        <w:t>Rechercher précédent : ESPACE + P / CTRL + MAJ + F4</w:t>
      </w:r>
    </w:p>
    <w:p w14:paraId="320D6B46" w14:textId="77777777" w:rsidR="00B14C31" w:rsidRPr="003E6AD6" w:rsidRDefault="00B14C31">
      <w:pPr>
        <w:pStyle w:val="ListParagraph"/>
        <w:numPr>
          <w:ilvl w:val="0"/>
          <w:numId w:val="109"/>
        </w:numPr>
        <w:spacing w:after="0"/>
        <w:rPr>
          <w:noProof/>
          <w:lang w:val="fr-CA"/>
        </w:rPr>
      </w:pPr>
      <w:r>
        <w:rPr>
          <w:noProof/>
          <w:lang w:val="fr-CA"/>
        </w:rPr>
        <w:t>Rechercher suivant : ESPACE + N / MAJ+ F4</w:t>
      </w:r>
    </w:p>
    <w:p w14:paraId="47D927A9" w14:textId="77777777" w:rsidR="00B14C31" w:rsidRPr="003E6AD6" w:rsidRDefault="00B14C31">
      <w:pPr>
        <w:pStyle w:val="ListParagraph"/>
        <w:numPr>
          <w:ilvl w:val="0"/>
          <w:numId w:val="109"/>
        </w:numPr>
        <w:spacing w:after="0"/>
        <w:rPr>
          <w:noProof/>
          <w:lang w:val="fr-CA"/>
        </w:rPr>
      </w:pPr>
      <w:r>
        <w:rPr>
          <w:noProof/>
          <w:lang w:val="fr-CA"/>
        </w:rPr>
        <w:t>Remplacer : RETOUR ARRIÈRE + F / CTRL + H</w:t>
      </w:r>
    </w:p>
    <w:p w14:paraId="70D34B75" w14:textId="266F40C4" w:rsidR="00B14C31" w:rsidRPr="003E6AD6" w:rsidRDefault="00B14C31">
      <w:pPr>
        <w:pStyle w:val="ListParagraph"/>
        <w:numPr>
          <w:ilvl w:val="0"/>
          <w:numId w:val="109"/>
        </w:numPr>
        <w:spacing w:after="0"/>
        <w:rPr>
          <w:noProof/>
          <w:lang w:val="fr-CA"/>
        </w:rPr>
      </w:pPr>
      <w:r>
        <w:rPr>
          <w:noProof/>
          <w:lang w:val="fr-CA"/>
        </w:rPr>
        <w:t>Insérer un</w:t>
      </w:r>
      <w:r w:rsidR="00ED6914">
        <w:rPr>
          <w:noProof/>
          <w:lang w:val="fr-CA"/>
        </w:rPr>
        <w:t xml:space="preserve"> lien hypertexte</w:t>
      </w:r>
      <w:r>
        <w:rPr>
          <w:noProof/>
          <w:lang w:val="fr-CA"/>
        </w:rPr>
        <w:t xml:space="preserve"> : ESPACE + K / CTRL + K</w:t>
      </w:r>
    </w:p>
    <w:p w14:paraId="7502AD8E" w14:textId="77777777" w:rsidR="00B14C31" w:rsidRPr="003E6AD6" w:rsidRDefault="0030537D">
      <w:pPr>
        <w:pStyle w:val="ListParagraph"/>
        <w:numPr>
          <w:ilvl w:val="0"/>
          <w:numId w:val="109"/>
        </w:numPr>
        <w:spacing w:after="0"/>
        <w:rPr>
          <w:noProof/>
          <w:lang w:val="fr-CA"/>
        </w:rPr>
      </w:pPr>
      <w:r>
        <w:rPr>
          <w:noProof/>
          <w:lang w:val="fr-CA"/>
        </w:rPr>
        <w:t>S</w:t>
      </w:r>
      <w:r w:rsidR="00B14C31">
        <w:rPr>
          <w:noProof/>
          <w:lang w:val="fr-CA"/>
        </w:rPr>
        <w:t xml:space="preserve">électionner </w:t>
      </w:r>
      <w:r>
        <w:rPr>
          <w:noProof/>
          <w:lang w:val="fr-CA"/>
        </w:rPr>
        <w:t>tout</w:t>
      </w:r>
      <w:r w:rsidR="00B14C31">
        <w:rPr>
          <w:noProof/>
          <w:lang w:val="fr-CA"/>
        </w:rPr>
        <w:t xml:space="preserve"> : ENTRÉE + POINTS 1-2-3-4-5-6 / CTRL + A</w:t>
      </w:r>
    </w:p>
    <w:p w14:paraId="02C909B7" w14:textId="77777777" w:rsidR="00B14C31" w:rsidRPr="003E6AD6" w:rsidRDefault="00B14C31">
      <w:pPr>
        <w:pStyle w:val="ListParagraph"/>
        <w:numPr>
          <w:ilvl w:val="0"/>
          <w:numId w:val="109"/>
        </w:numPr>
        <w:spacing w:after="0"/>
        <w:rPr>
          <w:noProof/>
          <w:lang w:val="fr-CA"/>
        </w:rPr>
      </w:pPr>
      <w:r>
        <w:rPr>
          <w:noProof/>
          <w:lang w:val="fr-CA"/>
        </w:rPr>
        <w:t>Sélectionner la ligne actuelle : MAJ + ESPACE</w:t>
      </w:r>
    </w:p>
    <w:p w14:paraId="75865EF6" w14:textId="77777777" w:rsidR="00B14C31" w:rsidRPr="003E6AD6" w:rsidRDefault="00B14C31">
      <w:pPr>
        <w:pStyle w:val="ListParagraph"/>
        <w:numPr>
          <w:ilvl w:val="0"/>
          <w:numId w:val="109"/>
        </w:numPr>
        <w:spacing w:after="0"/>
        <w:rPr>
          <w:noProof/>
          <w:lang w:val="fr-CA"/>
        </w:rPr>
      </w:pPr>
      <w:r>
        <w:rPr>
          <w:noProof/>
          <w:lang w:val="fr-CA"/>
        </w:rPr>
        <w:t>Sélectionner la colonne actuelle : CTRL + ESPACE</w:t>
      </w:r>
    </w:p>
    <w:p w14:paraId="3EF5E706" w14:textId="77777777" w:rsidR="00B14C31" w:rsidRPr="003E6AD6" w:rsidRDefault="00B14C31">
      <w:pPr>
        <w:pStyle w:val="ListParagraph"/>
        <w:numPr>
          <w:ilvl w:val="0"/>
          <w:numId w:val="109"/>
        </w:numPr>
        <w:spacing w:after="0"/>
        <w:rPr>
          <w:noProof/>
          <w:lang w:val="fr-CA"/>
        </w:rPr>
      </w:pPr>
      <w:r>
        <w:rPr>
          <w:noProof/>
          <w:lang w:val="fr-CA"/>
        </w:rPr>
        <w:t>Copier : RETOUR ARRIÈRE + Y / CTRL + C</w:t>
      </w:r>
    </w:p>
    <w:p w14:paraId="7AACB20F" w14:textId="77777777" w:rsidR="00B14C31" w:rsidRPr="003E6AD6" w:rsidRDefault="00B14C31">
      <w:pPr>
        <w:pStyle w:val="ListParagraph"/>
        <w:numPr>
          <w:ilvl w:val="0"/>
          <w:numId w:val="109"/>
        </w:numPr>
        <w:spacing w:after="0"/>
        <w:rPr>
          <w:noProof/>
          <w:lang w:val="fr-CA"/>
        </w:rPr>
      </w:pPr>
      <w:r>
        <w:rPr>
          <w:noProof/>
          <w:lang w:val="fr-CA"/>
        </w:rPr>
        <w:t>Couper : RETOUR ARRIÈRE + X / CTRL + X</w:t>
      </w:r>
    </w:p>
    <w:p w14:paraId="4E37E455" w14:textId="77777777" w:rsidR="00B14C31" w:rsidRPr="003E6AD6" w:rsidRDefault="00B14C31">
      <w:pPr>
        <w:pStyle w:val="ListParagraph"/>
        <w:numPr>
          <w:ilvl w:val="0"/>
          <w:numId w:val="109"/>
        </w:numPr>
        <w:spacing w:after="0"/>
        <w:rPr>
          <w:noProof/>
          <w:lang w:val="fr-CA"/>
        </w:rPr>
      </w:pPr>
      <w:r>
        <w:rPr>
          <w:noProof/>
          <w:lang w:val="fr-CA"/>
        </w:rPr>
        <w:t>Coller : RETOUR ARRIÈRE + V / CTRL + V</w:t>
      </w:r>
    </w:p>
    <w:p w14:paraId="513F6685" w14:textId="77777777" w:rsidR="00B14C31" w:rsidRPr="003E6AD6" w:rsidRDefault="00B14C31">
      <w:pPr>
        <w:pStyle w:val="ListParagraph"/>
        <w:numPr>
          <w:ilvl w:val="0"/>
          <w:numId w:val="109"/>
        </w:numPr>
        <w:spacing w:after="0"/>
        <w:rPr>
          <w:noProof/>
          <w:lang w:val="fr-CA"/>
        </w:rPr>
      </w:pPr>
      <w:r>
        <w:rPr>
          <w:noProof/>
          <w:lang w:val="fr-CA"/>
        </w:rPr>
        <w:t>Collage spécial : CTRL + ALT + V</w:t>
      </w:r>
    </w:p>
    <w:p w14:paraId="084CEDC3" w14:textId="77777777" w:rsidR="00B14C31" w:rsidRPr="003E6AD6" w:rsidRDefault="00B14C31">
      <w:pPr>
        <w:pStyle w:val="ListParagraph"/>
        <w:numPr>
          <w:ilvl w:val="0"/>
          <w:numId w:val="109"/>
        </w:numPr>
        <w:spacing w:after="0"/>
        <w:rPr>
          <w:noProof/>
          <w:lang w:val="fr-CA"/>
        </w:rPr>
      </w:pPr>
      <w:r>
        <w:rPr>
          <w:noProof/>
          <w:lang w:val="fr-CA"/>
        </w:rPr>
        <w:t>Modifier la cellule actuelle : RETOUR ARRIÈRE + E / F2</w:t>
      </w:r>
    </w:p>
    <w:p w14:paraId="0A4A0578" w14:textId="77777777" w:rsidR="00B14C31" w:rsidRPr="003E6AD6" w:rsidRDefault="00B14C31">
      <w:pPr>
        <w:pStyle w:val="ListParagraph"/>
        <w:numPr>
          <w:ilvl w:val="0"/>
          <w:numId w:val="109"/>
        </w:numPr>
        <w:spacing w:after="0"/>
        <w:rPr>
          <w:noProof/>
          <w:lang w:val="fr-CA"/>
        </w:rPr>
      </w:pPr>
      <w:r>
        <w:rPr>
          <w:noProof/>
          <w:lang w:val="fr-CA"/>
        </w:rPr>
        <w:lastRenderedPageBreak/>
        <w:t>Supprimer le contenu de la cellule : SUPPR</w:t>
      </w:r>
    </w:p>
    <w:p w14:paraId="54C085D7" w14:textId="77777777" w:rsidR="00B14C31" w:rsidRPr="003E6AD6" w:rsidRDefault="00B14C31">
      <w:pPr>
        <w:pStyle w:val="ListParagraph"/>
        <w:numPr>
          <w:ilvl w:val="0"/>
          <w:numId w:val="109"/>
        </w:numPr>
        <w:spacing w:after="0"/>
        <w:rPr>
          <w:noProof/>
          <w:lang w:val="fr-CA"/>
        </w:rPr>
      </w:pPr>
      <w:r>
        <w:rPr>
          <w:noProof/>
          <w:lang w:val="fr-CA"/>
        </w:rPr>
        <w:t>Insérer des cellules : CTRL + MAJ + =</w:t>
      </w:r>
    </w:p>
    <w:p w14:paraId="78DB5A40" w14:textId="77777777" w:rsidR="00B14C31" w:rsidRPr="003E6AD6" w:rsidRDefault="00B14C31">
      <w:pPr>
        <w:pStyle w:val="ListParagraph"/>
        <w:numPr>
          <w:ilvl w:val="0"/>
          <w:numId w:val="109"/>
        </w:numPr>
        <w:spacing w:after="0"/>
        <w:rPr>
          <w:noProof/>
          <w:lang w:val="fr-CA"/>
        </w:rPr>
      </w:pPr>
      <w:r>
        <w:rPr>
          <w:noProof/>
          <w:lang w:val="fr-CA"/>
        </w:rPr>
        <w:t>Supprimer des cellules : CTRL + -</w:t>
      </w:r>
    </w:p>
    <w:p w14:paraId="12223E97" w14:textId="77777777" w:rsidR="00B14C31" w:rsidRPr="003E6AD6" w:rsidRDefault="00B14C31">
      <w:pPr>
        <w:pStyle w:val="ListParagraph"/>
        <w:numPr>
          <w:ilvl w:val="0"/>
          <w:numId w:val="109"/>
        </w:numPr>
        <w:spacing w:after="0"/>
        <w:rPr>
          <w:noProof/>
          <w:lang w:val="fr-CA"/>
        </w:rPr>
      </w:pPr>
      <w:r>
        <w:rPr>
          <w:noProof/>
          <w:lang w:val="fr-CA"/>
        </w:rPr>
        <w:t>Atteindre : ENTRÉE + G / F5</w:t>
      </w:r>
    </w:p>
    <w:p w14:paraId="46C7EBB7" w14:textId="77777777" w:rsidR="00B14C31" w:rsidRPr="003E6AD6" w:rsidRDefault="00B14C31">
      <w:pPr>
        <w:pStyle w:val="ListParagraph"/>
        <w:numPr>
          <w:ilvl w:val="0"/>
          <w:numId w:val="109"/>
        </w:numPr>
        <w:spacing w:after="0"/>
        <w:rPr>
          <w:noProof/>
          <w:lang w:val="fr-CA"/>
        </w:rPr>
      </w:pPr>
      <w:r>
        <w:rPr>
          <w:noProof/>
          <w:lang w:val="fr-CA"/>
        </w:rPr>
        <w:t>Insérer une fonction : MAJ + F3</w:t>
      </w:r>
    </w:p>
    <w:p w14:paraId="7EAAA28B" w14:textId="77777777" w:rsidR="00B14C31" w:rsidRPr="003E6AD6" w:rsidRDefault="00B14C31">
      <w:pPr>
        <w:pStyle w:val="ListParagraph"/>
        <w:numPr>
          <w:ilvl w:val="0"/>
          <w:numId w:val="109"/>
        </w:numPr>
        <w:spacing w:after="0"/>
        <w:rPr>
          <w:noProof/>
          <w:lang w:val="fr-CA"/>
        </w:rPr>
      </w:pPr>
      <w:r>
        <w:rPr>
          <w:noProof/>
          <w:lang w:val="fr-CA"/>
        </w:rPr>
        <w:t>Somme : ALT + =</w:t>
      </w:r>
    </w:p>
    <w:p w14:paraId="732AB13E" w14:textId="77777777" w:rsidR="00B14C31" w:rsidRPr="003E6AD6" w:rsidRDefault="00B14C31">
      <w:pPr>
        <w:pStyle w:val="ListParagraph"/>
        <w:numPr>
          <w:ilvl w:val="0"/>
          <w:numId w:val="109"/>
        </w:numPr>
        <w:spacing w:after="0"/>
        <w:rPr>
          <w:noProof/>
          <w:lang w:val="fr-CA"/>
        </w:rPr>
      </w:pPr>
      <w:r>
        <w:rPr>
          <w:noProof/>
          <w:lang w:val="fr-CA"/>
        </w:rPr>
        <w:t>Annuler : RETOUR ARRIÈRE + Z / CTRL + Z</w:t>
      </w:r>
    </w:p>
    <w:p w14:paraId="47DE9660" w14:textId="77777777" w:rsidR="00B14C31" w:rsidRPr="00F079BB" w:rsidRDefault="00B14C31">
      <w:pPr>
        <w:pStyle w:val="ListParagraph"/>
        <w:numPr>
          <w:ilvl w:val="0"/>
          <w:numId w:val="109"/>
        </w:numPr>
        <w:spacing w:after="0"/>
        <w:rPr>
          <w:lang w:val="fr-CA"/>
        </w:rPr>
      </w:pPr>
      <w:r>
        <w:rPr>
          <w:lang w:val="fr-CA"/>
        </w:rPr>
        <w:t>Rétablir : ENTRÉE + Z / CTRL + Y</w:t>
      </w:r>
    </w:p>
    <w:p w14:paraId="413BCEA5" w14:textId="77777777" w:rsidR="00B14C31" w:rsidRPr="003E6AD6" w:rsidRDefault="00B14C31">
      <w:pPr>
        <w:pStyle w:val="ListParagraph"/>
        <w:numPr>
          <w:ilvl w:val="0"/>
          <w:numId w:val="109"/>
        </w:numPr>
        <w:spacing w:after="0"/>
        <w:rPr>
          <w:noProof/>
          <w:lang w:val="fr-CA"/>
        </w:rPr>
      </w:pPr>
      <w:r>
        <w:rPr>
          <w:noProof/>
          <w:lang w:val="fr-CA"/>
        </w:rPr>
        <w:t xml:space="preserve">Aller à la barre de recherche : ALT + Q </w:t>
      </w:r>
    </w:p>
    <w:p w14:paraId="2E736DC1" w14:textId="77777777" w:rsidR="00B14C31" w:rsidRPr="003E6AD6" w:rsidRDefault="00B14C31" w:rsidP="00B14C31">
      <w:pPr>
        <w:spacing w:after="0"/>
        <w:rPr>
          <w:b/>
          <w:bCs/>
          <w:noProof/>
          <w:lang w:val="fr-CA"/>
        </w:rPr>
      </w:pPr>
    </w:p>
    <w:p w14:paraId="1D46487A" w14:textId="77777777" w:rsidR="00B14C31" w:rsidRDefault="00B14C31" w:rsidP="007B587E">
      <w:pPr>
        <w:pStyle w:val="Heading3"/>
        <w:numPr>
          <w:ilvl w:val="0"/>
          <w:numId w:val="0"/>
        </w:numPr>
      </w:pPr>
      <w:bookmarkStart w:id="351" w:name="_Toc240570476"/>
      <w:r>
        <w:t>Fonctions de mise en forme</w:t>
      </w:r>
      <w:bookmarkEnd w:id="351"/>
    </w:p>
    <w:p w14:paraId="2C572F1D" w14:textId="77777777" w:rsidR="00E125F0" w:rsidRPr="00E125F0" w:rsidRDefault="00E125F0" w:rsidP="00E125F0">
      <w:pPr>
        <w:rPr>
          <w:lang w:val="fr-CA"/>
        </w:rPr>
      </w:pPr>
    </w:p>
    <w:p w14:paraId="27B72741" w14:textId="77777777" w:rsidR="00B14C31" w:rsidRPr="003E6AD6" w:rsidRDefault="00B14C31">
      <w:pPr>
        <w:pStyle w:val="ListParagraph"/>
        <w:numPr>
          <w:ilvl w:val="0"/>
          <w:numId w:val="110"/>
        </w:numPr>
        <w:spacing w:after="0"/>
        <w:rPr>
          <w:noProof/>
          <w:lang w:val="fr-CA"/>
        </w:rPr>
      </w:pPr>
      <w:r>
        <w:rPr>
          <w:noProof/>
          <w:lang w:val="fr-CA"/>
        </w:rPr>
        <w:t>Format de cellule : CTRL + 1</w:t>
      </w:r>
    </w:p>
    <w:p w14:paraId="3869B989" w14:textId="77777777" w:rsidR="00B14C31" w:rsidRPr="003E6AD6" w:rsidRDefault="00B14C31">
      <w:pPr>
        <w:pStyle w:val="ListParagraph"/>
        <w:numPr>
          <w:ilvl w:val="0"/>
          <w:numId w:val="110"/>
        </w:numPr>
        <w:spacing w:after="0"/>
        <w:rPr>
          <w:noProof/>
          <w:lang w:val="fr-CA"/>
        </w:rPr>
      </w:pPr>
      <w:r>
        <w:rPr>
          <w:noProof/>
          <w:lang w:val="fr-CA"/>
        </w:rPr>
        <w:t>Gras : ENTRÉE + B / CTRL + B</w:t>
      </w:r>
    </w:p>
    <w:p w14:paraId="4AFF9D34" w14:textId="77777777" w:rsidR="00B14C31" w:rsidRPr="003E6AD6" w:rsidRDefault="00B14C31">
      <w:pPr>
        <w:pStyle w:val="ListParagraph"/>
        <w:numPr>
          <w:ilvl w:val="0"/>
          <w:numId w:val="110"/>
        </w:numPr>
        <w:spacing w:after="0"/>
        <w:rPr>
          <w:noProof/>
          <w:lang w:val="fr-CA"/>
        </w:rPr>
      </w:pPr>
      <w:r>
        <w:rPr>
          <w:noProof/>
          <w:lang w:val="fr-CA"/>
        </w:rPr>
        <w:t>Italique : ENTRÉE + I / CTRL + I</w:t>
      </w:r>
    </w:p>
    <w:p w14:paraId="4B3EA4F6" w14:textId="77777777" w:rsidR="00B14C31" w:rsidRPr="003E6AD6" w:rsidRDefault="00B14C31">
      <w:pPr>
        <w:pStyle w:val="ListParagraph"/>
        <w:numPr>
          <w:ilvl w:val="0"/>
          <w:numId w:val="110"/>
        </w:numPr>
        <w:spacing w:after="0"/>
        <w:rPr>
          <w:noProof/>
          <w:lang w:val="fr-CA"/>
        </w:rPr>
      </w:pPr>
      <w:r>
        <w:rPr>
          <w:noProof/>
          <w:lang w:val="fr-CA"/>
        </w:rPr>
        <w:t>Soulignement : ENTRÉE + U / CTRL + U</w:t>
      </w:r>
    </w:p>
    <w:p w14:paraId="3D4B5FBD" w14:textId="77777777" w:rsidR="00B14C31" w:rsidRPr="003E6AD6" w:rsidRDefault="00B14C31">
      <w:pPr>
        <w:pStyle w:val="ListParagraph"/>
        <w:numPr>
          <w:ilvl w:val="0"/>
          <w:numId w:val="110"/>
        </w:numPr>
        <w:spacing w:after="0"/>
        <w:rPr>
          <w:noProof/>
          <w:lang w:val="fr-CA"/>
        </w:rPr>
      </w:pPr>
      <w:r>
        <w:rPr>
          <w:noProof/>
          <w:lang w:val="fr-CA"/>
        </w:rPr>
        <w:t>Ouvrir la boîte de dialogue Police : ENTRÉE + F / CTRL + MAJ + F</w:t>
      </w:r>
    </w:p>
    <w:p w14:paraId="0FA49E7E" w14:textId="77777777" w:rsidR="00B14C31" w:rsidRPr="003E6AD6" w:rsidRDefault="00B14C31" w:rsidP="00B14C31">
      <w:pPr>
        <w:spacing w:after="0"/>
        <w:rPr>
          <w:b/>
          <w:bCs/>
          <w:noProof/>
          <w:lang w:val="fr-CA"/>
        </w:rPr>
      </w:pPr>
    </w:p>
    <w:p w14:paraId="39611088" w14:textId="77777777" w:rsidR="00B14C31" w:rsidRDefault="00B14C31" w:rsidP="007B587E">
      <w:pPr>
        <w:pStyle w:val="Heading3"/>
        <w:numPr>
          <w:ilvl w:val="0"/>
          <w:numId w:val="0"/>
        </w:numPr>
      </w:pPr>
      <w:bookmarkStart w:id="352" w:name="_Toc240570477"/>
      <w:r>
        <w:t>Fonctions de feuille</w:t>
      </w:r>
      <w:bookmarkEnd w:id="352"/>
    </w:p>
    <w:p w14:paraId="5BC3F331" w14:textId="77777777" w:rsidR="00E125F0" w:rsidRPr="00E125F0" w:rsidRDefault="00E125F0" w:rsidP="00E125F0">
      <w:pPr>
        <w:rPr>
          <w:lang w:val="fr-CA"/>
        </w:rPr>
      </w:pPr>
    </w:p>
    <w:p w14:paraId="07558B13" w14:textId="77777777" w:rsidR="00B14C31" w:rsidRPr="003E6AD6" w:rsidRDefault="00B14C31">
      <w:pPr>
        <w:pStyle w:val="ListParagraph"/>
        <w:numPr>
          <w:ilvl w:val="0"/>
          <w:numId w:val="111"/>
        </w:numPr>
        <w:spacing w:after="0"/>
        <w:rPr>
          <w:noProof/>
          <w:lang w:val="fr-CA"/>
        </w:rPr>
      </w:pPr>
      <w:r>
        <w:rPr>
          <w:noProof/>
          <w:lang w:val="fr-CA"/>
        </w:rPr>
        <w:t>Feuille précédente : ESPACE + POINTS 2-3 / CTRL + PAGE PRÉCÉDENTE</w:t>
      </w:r>
    </w:p>
    <w:p w14:paraId="77C51D6F" w14:textId="77777777" w:rsidR="00B14C31" w:rsidRPr="003E6AD6" w:rsidRDefault="00B14C31">
      <w:pPr>
        <w:pStyle w:val="ListParagraph"/>
        <w:numPr>
          <w:ilvl w:val="0"/>
          <w:numId w:val="111"/>
        </w:numPr>
        <w:spacing w:after="0"/>
        <w:rPr>
          <w:noProof/>
          <w:lang w:val="fr-CA"/>
        </w:rPr>
      </w:pPr>
      <w:r>
        <w:rPr>
          <w:noProof/>
          <w:lang w:val="fr-CA"/>
        </w:rPr>
        <w:t>Feuille suivante : ESPACE + POINTS 5-6 / CTRL + PAGE SUIVANTE</w:t>
      </w:r>
    </w:p>
    <w:p w14:paraId="60071ABE" w14:textId="77777777" w:rsidR="00B14C31" w:rsidRPr="003E6AD6" w:rsidRDefault="00B14C31">
      <w:pPr>
        <w:pStyle w:val="ListParagraph"/>
        <w:numPr>
          <w:ilvl w:val="0"/>
          <w:numId w:val="111"/>
        </w:numPr>
        <w:spacing w:after="0"/>
        <w:rPr>
          <w:noProof/>
          <w:lang w:val="fr-CA"/>
        </w:rPr>
      </w:pPr>
      <w:r>
        <w:rPr>
          <w:noProof/>
          <w:lang w:val="fr-CA"/>
        </w:rPr>
        <w:t>Insérer une feuille : MAJ + F11</w:t>
      </w:r>
    </w:p>
    <w:p w14:paraId="0B99C8C3" w14:textId="77777777" w:rsidR="00B14C31" w:rsidRPr="003E6AD6" w:rsidRDefault="00B14C31">
      <w:pPr>
        <w:pStyle w:val="ListParagraph"/>
        <w:numPr>
          <w:ilvl w:val="0"/>
          <w:numId w:val="111"/>
        </w:numPr>
        <w:spacing w:after="0"/>
        <w:rPr>
          <w:noProof/>
          <w:lang w:val="fr-CA"/>
        </w:rPr>
      </w:pPr>
      <w:r>
        <w:rPr>
          <w:noProof/>
          <w:lang w:val="fr-CA"/>
        </w:rPr>
        <w:t>Définir les en-têtes de colonnes : NVDA + MAJ + C</w:t>
      </w:r>
    </w:p>
    <w:p w14:paraId="25B79D3C" w14:textId="77777777" w:rsidR="003C1759" w:rsidRPr="003E6AD6" w:rsidRDefault="00B14C31">
      <w:pPr>
        <w:pStyle w:val="ListParagraph"/>
        <w:numPr>
          <w:ilvl w:val="0"/>
          <w:numId w:val="111"/>
        </w:numPr>
        <w:spacing w:after="0"/>
        <w:rPr>
          <w:noProof/>
          <w:lang w:val="fr-CA"/>
        </w:rPr>
      </w:pPr>
      <w:r>
        <w:rPr>
          <w:noProof/>
          <w:lang w:val="fr-CA"/>
        </w:rPr>
        <w:t>Définir les en-têtes de lignes : NVDA + MAJ + R</w:t>
      </w:r>
    </w:p>
    <w:p w14:paraId="1017C9B6" w14:textId="77777777" w:rsidR="00225F22" w:rsidRPr="003E6AD6" w:rsidRDefault="00225F22" w:rsidP="00225F22">
      <w:pPr>
        <w:spacing w:after="0"/>
        <w:ind w:left="360"/>
        <w:rPr>
          <w:noProof/>
          <w:lang w:val="fr-CA"/>
        </w:rPr>
      </w:pPr>
    </w:p>
    <w:p w14:paraId="7BA20675" w14:textId="77777777" w:rsidR="003C1759" w:rsidRDefault="003C1759" w:rsidP="002D65C4">
      <w:pPr>
        <w:pStyle w:val="Heading2"/>
        <w:rPr>
          <w:noProof/>
          <w:lang w:val="fr-CA"/>
        </w:rPr>
      </w:pPr>
      <w:bookmarkStart w:id="353" w:name="_Microsoft_PowerPoint"/>
      <w:bookmarkStart w:id="354" w:name="_Toc240570478"/>
      <w:bookmarkEnd w:id="353"/>
      <w:r>
        <w:rPr>
          <w:noProof/>
          <w:lang w:val="fr-CA"/>
        </w:rPr>
        <w:t>Microsoft PowerPoint</w:t>
      </w:r>
      <w:bookmarkEnd w:id="354"/>
    </w:p>
    <w:p w14:paraId="11DEB151" w14:textId="77777777" w:rsidR="00E125F0" w:rsidRPr="00E125F0" w:rsidRDefault="00E125F0" w:rsidP="00E125F0">
      <w:pPr>
        <w:rPr>
          <w:lang w:val="fr-CA"/>
        </w:rPr>
      </w:pPr>
    </w:p>
    <w:p w14:paraId="274518D0" w14:textId="77777777" w:rsidR="007B3CBB" w:rsidRPr="003E6AD6" w:rsidRDefault="007B3CBB" w:rsidP="007B3CBB">
      <w:pPr>
        <w:tabs>
          <w:tab w:val="left" w:pos="4962"/>
        </w:tabs>
        <w:spacing w:after="0"/>
        <w:rPr>
          <w:noProof/>
          <w:lang w:val="fr-CA"/>
        </w:rPr>
      </w:pPr>
      <w:r>
        <w:rPr>
          <w:noProof/>
          <w:lang w:val="fr-CA"/>
        </w:rPr>
        <w:t>Barre de menu de PowerPoint : RETOUR ARRIÈRE + A</w:t>
      </w:r>
    </w:p>
    <w:p w14:paraId="20D5B9BB" w14:textId="77777777" w:rsidR="007B3CBB" w:rsidRPr="003E6AD6" w:rsidRDefault="007B3CBB" w:rsidP="007B3CBB">
      <w:pPr>
        <w:tabs>
          <w:tab w:val="left" w:pos="4962"/>
        </w:tabs>
        <w:spacing w:after="0"/>
        <w:rPr>
          <w:noProof/>
          <w:lang w:val="fr-CA"/>
        </w:rPr>
      </w:pPr>
    </w:p>
    <w:p w14:paraId="4243106D" w14:textId="77777777" w:rsidR="007B3CBB" w:rsidRDefault="007B3CBB" w:rsidP="007B587E">
      <w:pPr>
        <w:pStyle w:val="Heading3"/>
        <w:numPr>
          <w:ilvl w:val="0"/>
          <w:numId w:val="0"/>
        </w:numPr>
      </w:pPr>
      <w:bookmarkStart w:id="355" w:name="_Toc240570479"/>
      <w:r>
        <w:t>Fonctions de fichier</w:t>
      </w:r>
      <w:bookmarkEnd w:id="355"/>
    </w:p>
    <w:p w14:paraId="21DA091B" w14:textId="77777777" w:rsidR="00E125F0" w:rsidRPr="00E125F0" w:rsidRDefault="00E125F0" w:rsidP="00E125F0">
      <w:pPr>
        <w:rPr>
          <w:lang w:val="fr-CA"/>
        </w:rPr>
      </w:pPr>
    </w:p>
    <w:p w14:paraId="449C0CAD" w14:textId="77777777" w:rsidR="007B3CBB" w:rsidRPr="003E6AD6" w:rsidRDefault="007B3CBB">
      <w:pPr>
        <w:pStyle w:val="ListParagraph"/>
        <w:numPr>
          <w:ilvl w:val="0"/>
          <w:numId w:val="112"/>
        </w:numPr>
        <w:spacing w:after="0"/>
        <w:rPr>
          <w:noProof/>
          <w:lang w:val="fr-CA"/>
        </w:rPr>
      </w:pPr>
      <w:r>
        <w:rPr>
          <w:noProof/>
          <w:lang w:val="fr-CA"/>
        </w:rPr>
        <w:t>Nouveau : RETOUR ARRIÈRE + N / CTRL + N</w:t>
      </w:r>
    </w:p>
    <w:p w14:paraId="319F27B5" w14:textId="77777777" w:rsidR="007B3CBB" w:rsidRPr="003E6AD6" w:rsidRDefault="007B3CBB">
      <w:pPr>
        <w:pStyle w:val="ListParagraph"/>
        <w:numPr>
          <w:ilvl w:val="0"/>
          <w:numId w:val="112"/>
        </w:numPr>
        <w:spacing w:after="0"/>
        <w:rPr>
          <w:noProof/>
          <w:lang w:val="fr-CA"/>
        </w:rPr>
      </w:pPr>
      <w:r>
        <w:rPr>
          <w:noProof/>
          <w:lang w:val="fr-CA"/>
        </w:rPr>
        <w:t>Ouvrir : RETOUR ARRIÈRE + O / CTRL + O</w:t>
      </w:r>
    </w:p>
    <w:p w14:paraId="41C322F2" w14:textId="77777777" w:rsidR="007B3CBB" w:rsidRPr="003E6AD6" w:rsidRDefault="007B3CBB">
      <w:pPr>
        <w:pStyle w:val="ListParagraph"/>
        <w:numPr>
          <w:ilvl w:val="0"/>
          <w:numId w:val="112"/>
        </w:numPr>
        <w:spacing w:after="0"/>
        <w:rPr>
          <w:noProof/>
          <w:lang w:val="fr-CA"/>
        </w:rPr>
      </w:pPr>
      <w:r>
        <w:rPr>
          <w:noProof/>
          <w:lang w:val="fr-CA"/>
        </w:rPr>
        <w:t>Fermer : ESPACE + W / CTRL + F4</w:t>
      </w:r>
    </w:p>
    <w:p w14:paraId="76206FBC" w14:textId="77777777" w:rsidR="007B3CBB" w:rsidRPr="003E6AD6" w:rsidRDefault="007B3CBB">
      <w:pPr>
        <w:pStyle w:val="ListParagraph"/>
        <w:numPr>
          <w:ilvl w:val="0"/>
          <w:numId w:val="112"/>
        </w:numPr>
        <w:spacing w:after="0"/>
        <w:rPr>
          <w:noProof/>
          <w:lang w:val="fr-CA"/>
        </w:rPr>
      </w:pPr>
      <w:r>
        <w:rPr>
          <w:noProof/>
          <w:lang w:val="fr-CA"/>
        </w:rPr>
        <w:t>Enregistrer : ESPACE + S / CTRL + S</w:t>
      </w:r>
    </w:p>
    <w:p w14:paraId="556B669F" w14:textId="77777777" w:rsidR="007B3CBB" w:rsidRPr="003E6AD6" w:rsidRDefault="007B3CBB">
      <w:pPr>
        <w:pStyle w:val="ListParagraph"/>
        <w:numPr>
          <w:ilvl w:val="0"/>
          <w:numId w:val="112"/>
        </w:numPr>
        <w:spacing w:after="0"/>
        <w:rPr>
          <w:noProof/>
          <w:lang w:val="fr-CA"/>
        </w:rPr>
      </w:pPr>
      <w:r>
        <w:rPr>
          <w:noProof/>
          <w:lang w:val="fr-CA"/>
        </w:rPr>
        <w:lastRenderedPageBreak/>
        <w:t>Enregistrer sous : RETOUR ARRIÈRE + S / F12</w:t>
      </w:r>
    </w:p>
    <w:p w14:paraId="144CCE30" w14:textId="77777777" w:rsidR="007B3CBB" w:rsidRPr="003E6AD6" w:rsidRDefault="007B3CBB">
      <w:pPr>
        <w:pStyle w:val="ListParagraph"/>
        <w:numPr>
          <w:ilvl w:val="0"/>
          <w:numId w:val="112"/>
        </w:numPr>
        <w:spacing w:after="0"/>
        <w:rPr>
          <w:noProof/>
          <w:lang w:val="fr-CA"/>
        </w:rPr>
      </w:pPr>
      <w:r>
        <w:rPr>
          <w:noProof/>
          <w:lang w:val="fr-CA"/>
        </w:rPr>
        <w:t>Imprimer : ENTRÉE + V / CTRL + P</w:t>
      </w:r>
    </w:p>
    <w:p w14:paraId="618EB48B" w14:textId="1BF17578" w:rsidR="007B3CBB" w:rsidRPr="00702CD5" w:rsidRDefault="007B3CBB">
      <w:pPr>
        <w:pStyle w:val="ListParagraph"/>
        <w:numPr>
          <w:ilvl w:val="0"/>
          <w:numId w:val="112"/>
        </w:numPr>
        <w:spacing w:after="0"/>
        <w:rPr>
          <w:noProof/>
          <w:lang w:val="en-CA"/>
        </w:rPr>
      </w:pPr>
      <w:r w:rsidRPr="00702CD5">
        <w:rPr>
          <w:noProof/>
          <w:lang w:val="en-CA"/>
        </w:rPr>
        <w:t>Info</w:t>
      </w:r>
      <w:r w:rsidR="00ED6914">
        <w:rPr>
          <w:noProof/>
          <w:lang w:val="en-CA"/>
        </w:rPr>
        <w:t>rmation</w:t>
      </w:r>
      <w:r w:rsidRPr="00702CD5">
        <w:rPr>
          <w:noProof/>
          <w:lang w:val="en-CA"/>
        </w:rPr>
        <w:t xml:space="preserve">s : ESPACE + I / CTRL + MAJ + I </w:t>
      </w:r>
    </w:p>
    <w:p w14:paraId="3AB11FAC" w14:textId="77777777" w:rsidR="007B3CBB" w:rsidRPr="003E6AD6" w:rsidRDefault="007B3CBB">
      <w:pPr>
        <w:pStyle w:val="ListParagraph"/>
        <w:numPr>
          <w:ilvl w:val="0"/>
          <w:numId w:val="112"/>
        </w:numPr>
        <w:spacing w:after="0"/>
        <w:rPr>
          <w:noProof/>
          <w:lang w:val="fr-CA"/>
        </w:rPr>
      </w:pPr>
      <w:r>
        <w:rPr>
          <w:noProof/>
          <w:lang w:val="fr-CA"/>
        </w:rPr>
        <w:t xml:space="preserve">Quitter : ESPACE + E /ALT + F4 </w:t>
      </w:r>
    </w:p>
    <w:p w14:paraId="3818E7E5" w14:textId="77777777" w:rsidR="007B3CBB" w:rsidRPr="003E6AD6" w:rsidRDefault="007B3CBB" w:rsidP="007B3CBB">
      <w:pPr>
        <w:spacing w:after="0"/>
        <w:ind w:left="360"/>
        <w:rPr>
          <w:noProof/>
          <w:lang w:val="fr-CA"/>
        </w:rPr>
      </w:pPr>
    </w:p>
    <w:p w14:paraId="2E8510F0" w14:textId="77777777" w:rsidR="007B3CBB" w:rsidRDefault="007B3CBB" w:rsidP="007B587E">
      <w:pPr>
        <w:pStyle w:val="Heading3"/>
        <w:numPr>
          <w:ilvl w:val="0"/>
          <w:numId w:val="0"/>
        </w:numPr>
      </w:pPr>
      <w:bookmarkStart w:id="356" w:name="_Toc240570480"/>
      <w:r>
        <w:t>Fonctions d'édition</w:t>
      </w:r>
      <w:bookmarkEnd w:id="356"/>
      <w:r>
        <w:t xml:space="preserve"> </w:t>
      </w:r>
    </w:p>
    <w:p w14:paraId="41E78B5F" w14:textId="77777777" w:rsidR="00E125F0" w:rsidRPr="00E125F0" w:rsidRDefault="00E125F0" w:rsidP="00E125F0">
      <w:pPr>
        <w:rPr>
          <w:lang w:val="fr-CA"/>
        </w:rPr>
      </w:pPr>
    </w:p>
    <w:p w14:paraId="6ADAA096" w14:textId="77777777" w:rsidR="007B3CBB" w:rsidRPr="003E6AD6" w:rsidRDefault="007B3CBB">
      <w:pPr>
        <w:pStyle w:val="ListParagraph"/>
        <w:numPr>
          <w:ilvl w:val="0"/>
          <w:numId w:val="113"/>
        </w:numPr>
        <w:spacing w:after="0"/>
        <w:rPr>
          <w:noProof/>
          <w:lang w:val="fr-CA"/>
        </w:rPr>
      </w:pPr>
      <w:r>
        <w:rPr>
          <w:noProof/>
          <w:lang w:val="fr-CA"/>
        </w:rPr>
        <w:t>Vérification orthographique : ESPACE + POINTS 1-6 / F7</w:t>
      </w:r>
    </w:p>
    <w:p w14:paraId="604F9BF7" w14:textId="77777777" w:rsidR="007B3CBB" w:rsidRPr="003E6AD6" w:rsidRDefault="007B3CBB">
      <w:pPr>
        <w:pStyle w:val="ListParagraph"/>
        <w:numPr>
          <w:ilvl w:val="0"/>
          <w:numId w:val="113"/>
        </w:numPr>
        <w:spacing w:after="0"/>
        <w:rPr>
          <w:noProof/>
          <w:lang w:val="fr-CA"/>
        </w:rPr>
      </w:pPr>
      <w:r>
        <w:rPr>
          <w:noProof/>
          <w:lang w:val="fr-CA"/>
        </w:rPr>
        <w:t>Rechercher : ESPACE + F / CTRL + F</w:t>
      </w:r>
    </w:p>
    <w:p w14:paraId="691F4E23" w14:textId="77777777" w:rsidR="007B3CBB" w:rsidRPr="003E6AD6" w:rsidRDefault="007B3CBB">
      <w:pPr>
        <w:pStyle w:val="ListParagraph"/>
        <w:numPr>
          <w:ilvl w:val="0"/>
          <w:numId w:val="113"/>
        </w:numPr>
        <w:spacing w:after="0"/>
        <w:rPr>
          <w:noProof/>
          <w:lang w:val="fr-CA"/>
        </w:rPr>
      </w:pPr>
      <w:r>
        <w:rPr>
          <w:noProof/>
          <w:lang w:val="fr-CA"/>
        </w:rPr>
        <w:t>Rechercher suivant : ESPACE + N / MAJ + F4</w:t>
      </w:r>
    </w:p>
    <w:p w14:paraId="710574C5" w14:textId="3B3F824A" w:rsidR="007B3CBB" w:rsidRPr="003E6AD6" w:rsidRDefault="007B3CBB">
      <w:pPr>
        <w:pStyle w:val="ListParagraph"/>
        <w:numPr>
          <w:ilvl w:val="0"/>
          <w:numId w:val="113"/>
        </w:numPr>
        <w:spacing w:after="0"/>
        <w:rPr>
          <w:noProof/>
          <w:lang w:val="fr-CA"/>
        </w:rPr>
      </w:pPr>
      <w:r>
        <w:rPr>
          <w:noProof/>
          <w:lang w:val="fr-CA"/>
        </w:rPr>
        <w:t xml:space="preserve">Insérer un </w:t>
      </w:r>
      <w:r w:rsidR="00ED6914">
        <w:rPr>
          <w:noProof/>
          <w:lang w:val="fr-CA"/>
        </w:rPr>
        <w:t>lien hypertexte</w:t>
      </w:r>
      <w:r>
        <w:rPr>
          <w:noProof/>
          <w:lang w:val="fr-CA"/>
        </w:rPr>
        <w:t xml:space="preserve"> : ESPACE + K / CTRL + K</w:t>
      </w:r>
    </w:p>
    <w:p w14:paraId="795DA485" w14:textId="77777777" w:rsidR="007B3CBB" w:rsidRPr="003E6AD6" w:rsidRDefault="00C04B20">
      <w:pPr>
        <w:pStyle w:val="ListParagraph"/>
        <w:numPr>
          <w:ilvl w:val="0"/>
          <w:numId w:val="113"/>
        </w:numPr>
        <w:spacing w:after="0"/>
        <w:rPr>
          <w:noProof/>
          <w:lang w:val="fr-CA"/>
        </w:rPr>
      </w:pPr>
      <w:r>
        <w:rPr>
          <w:noProof/>
          <w:lang w:val="fr-CA"/>
        </w:rPr>
        <w:t>S</w:t>
      </w:r>
      <w:r w:rsidR="007B3CBB">
        <w:rPr>
          <w:noProof/>
          <w:lang w:val="fr-CA"/>
        </w:rPr>
        <w:t xml:space="preserve">électionner </w:t>
      </w:r>
      <w:r>
        <w:rPr>
          <w:noProof/>
          <w:lang w:val="fr-CA"/>
        </w:rPr>
        <w:t>tout</w:t>
      </w:r>
      <w:r w:rsidR="007B3CBB">
        <w:rPr>
          <w:noProof/>
          <w:lang w:val="fr-CA"/>
        </w:rPr>
        <w:t xml:space="preserve"> : ENTRÉE + POINTS 1-2-3-4-5-6 / CTRL + A</w:t>
      </w:r>
    </w:p>
    <w:p w14:paraId="187D855E" w14:textId="77777777" w:rsidR="007B3CBB" w:rsidRPr="003E6AD6" w:rsidRDefault="007B3CBB">
      <w:pPr>
        <w:pStyle w:val="ListParagraph"/>
        <w:numPr>
          <w:ilvl w:val="0"/>
          <w:numId w:val="113"/>
        </w:numPr>
        <w:spacing w:after="0"/>
        <w:rPr>
          <w:noProof/>
          <w:lang w:val="fr-CA"/>
        </w:rPr>
      </w:pPr>
      <w:r>
        <w:rPr>
          <w:noProof/>
          <w:lang w:val="fr-CA"/>
        </w:rPr>
        <w:t>Copier : RETOUR ARRIÈRE + Y / CTRL + C</w:t>
      </w:r>
    </w:p>
    <w:p w14:paraId="22723527" w14:textId="77777777" w:rsidR="007B3CBB" w:rsidRPr="003E6AD6" w:rsidRDefault="007B3CBB">
      <w:pPr>
        <w:pStyle w:val="ListParagraph"/>
        <w:numPr>
          <w:ilvl w:val="0"/>
          <w:numId w:val="113"/>
        </w:numPr>
        <w:spacing w:after="0"/>
        <w:rPr>
          <w:noProof/>
          <w:lang w:val="fr-CA"/>
        </w:rPr>
      </w:pPr>
      <w:r>
        <w:rPr>
          <w:noProof/>
          <w:lang w:val="fr-CA"/>
        </w:rPr>
        <w:t>Couper : RETOUR ARRIÈRE + X / CTRL + X</w:t>
      </w:r>
    </w:p>
    <w:p w14:paraId="126DD005" w14:textId="77777777" w:rsidR="007B3CBB" w:rsidRPr="003E6AD6" w:rsidRDefault="007B3CBB">
      <w:pPr>
        <w:pStyle w:val="ListParagraph"/>
        <w:numPr>
          <w:ilvl w:val="0"/>
          <w:numId w:val="113"/>
        </w:numPr>
        <w:spacing w:after="0"/>
        <w:rPr>
          <w:noProof/>
          <w:lang w:val="fr-CA"/>
        </w:rPr>
      </w:pPr>
      <w:r>
        <w:rPr>
          <w:noProof/>
          <w:lang w:val="fr-CA"/>
        </w:rPr>
        <w:t>Coller : RETOUR ARRIÈRE + V / CTRL + V</w:t>
      </w:r>
    </w:p>
    <w:p w14:paraId="19D201CC" w14:textId="77777777" w:rsidR="007B3CBB" w:rsidRPr="003E6AD6" w:rsidRDefault="007B3CBB">
      <w:pPr>
        <w:pStyle w:val="ListParagraph"/>
        <w:numPr>
          <w:ilvl w:val="0"/>
          <w:numId w:val="113"/>
        </w:numPr>
        <w:spacing w:after="0"/>
        <w:rPr>
          <w:noProof/>
          <w:lang w:val="fr-CA"/>
        </w:rPr>
      </w:pPr>
      <w:r>
        <w:rPr>
          <w:noProof/>
          <w:lang w:val="fr-CA"/>
        </w:rPr>
        <w:t>Collage spécial : CTRL + ALT + V</w:t>
      </w:r>
    </w:p>
    <w:p w14:paraId="289BA882" w14:textId="77777777" w:rsidR="007B3CBB" w:rsidRPr="003E6AD6" w:rsidRDefault="007B3CBB">
      <w:pPr>
        <w:pStyle w:val="ListParagraph"/>
        <w:numPr>
          <w:ilvl w:val="0"/>
          <w:numId w:val="113"/>
        </w:numPr>
        <w:spacing w:after="0"/>
        <w:rPr>
          <w:noProof/>
          <w:lang w:val="fr-CA"/>
        </w:rPr>
      </w:pPr>
      <w:r>
        <w:rPr>
          <w:noProof/>
          <w:lang w:val="fr-CA"/>
        </w:rPr>
        <w:t>Nouvelle diapositive : ENTRÉE + N / CTRL + M</w:t>
      </w:r>
    </w:p>
    <w:p w14:paraId="769C3BF2" w14:textId="77777777" w:rsidR="007B3CBB" w:rsidRPr="003E6AD6" w:rsidRDefault="007B3CBB">
      <w:pPr>
        <w:pStyle w:val="ListParagraph"/>
        <w:numPr>
          <w:ilvl w:val="0"/>
          <w:numId w:val="113"/>
        </w:numPr>
        <w:spacing w:after="0"/>
        <w:rPr>
          <w:noProof/>
          <w:lang w:val="fr-CA"/>
        </w:rPr>
      </w:pPr>
      <w:r>
        <w:rPr>
          <w:noProof/>
          <w:lang w:val="fr-CA"/>
        </w:rPr>
        <w:t>Ajouter un commentaire : CTRL + ALT + M</w:t>
      </w:r>
    </w:p>
    <w:p w14:paraId="62B4A002" w14:textId="77777777" w:rsidR="007B3CBB" w:rsidRPr="003E6AD6" w:rsidRDefault="007B3CBB">
      <w:pPr>
        <w:pStyle w:val="ListParagraph"/>
        <w:numPr>
          <w:ilvl w:val="0"/>
          <w:numId w:val="113"/>
        </w:numPr>
        <w:spacing w:after="0"/>
        <w:rPr>
          <w:noProof/>
          <w:lang w:val="fr-CA"/>
        </w:rPr>
      </w:pPr>
      <w:r>
        <w:rPr>
          <w:noProof/>
          <w:lang w:val="fr-CA"/>
        </w:rPr>
        <w:t>Dupliquer la diapositive : CTRL + D</w:t>
      </w:r>
    </w:p>
    <w:p w14:paraId="466B588C" w14:textId="77777777" w:rsidR="007B3CBB" w:rsidRPr="003E6AD6" w:rsidRDefault="007B3CBB">
      <w:pPr>
        <w:pStyle w:val="ListParagraph"/>
        <w:numPr>
          <w:ilvl w:val="0"/>
          <w:numId w:val="113"/>
        </w:numPr>
        <w:spacing w:after="0"/>
        <w:rPr>
          <w:noProof/>
          <w:lang w:val="fr-CA"/>
        </w:rPr>
      </w:pPr>
      <w:r>
        <w:rPr>
          <w:noProof/>
          <w:lang w:val="fr-CA"/>
        </w:rPr>
        <w:t>Afficher le volet des notes : CTRL + MAJ + H</w:t>
      </w:r>
    </w:p>
    <w:p w14:paraId="1F30DB50" w14:textId="77777777" w:rsidR="007B3CBB" w:rsidRPr="003E6AD6" w:rsidRDefault="007B3CBB">
      <w:pPr>
        <w:pStyle w:val="ListParagraph"/>
        <w:numPr>
          <w:ilvl w:val="0"/>
          <w:numId w:val="113"/>
        </w:numPr>
        <w:spacing w:after="0"/>
        <w:rPr>
          <w:noProof/>
          <w:lang w:val="fr-CA"/>
        </w:rPr>
      </w:pPr>
      <w:r>
        <w:rPr>
          <w:noProof/>
          <w:lang w:val="fr-CA"/>
        </w:rPr>
        <w:t>Annuler : RETOUR ARRIÈRE + Z / CTRL + Z</w:t>
      </w:r>
    </w:p>
    <w:p w14:paraId="305A477B" w14:textId="77777777" w:rsidR="007B3CBB" w:rsidRPr="003E6AD6" w:rsidRDefault="007B3CBB">
      <w:pPr>
        <w:pStyle w:val="ListParagraph"/>
        <w:numPr>
          <w:ilvl w:val="0"/>
          <w:numId w:val="113"/>
        </w:numPr>
        <w:spacing w:after="0"/>
        <w:rPr>
          <w:noProof/>
          <w:lang w:val="fr-CA"/>
        </w:rPr>
      </w:pPr>
      <w:r>
        <w:rPr>
          <w:noProof/>
          <w:lang w:val="fr-CA"/>
        </w:rPr>
        <w:t>Rétablir : ENTRÉE + Z / CTRL + Y</w:t>
      </w:r>
    </w:p>
    <w:p w14:paraId="12751519" w14:textId="77777777" w:rsidR="007B3CBB" w:rsidRPr="003E6AD6" w:rsidRDefault="007B3CBB">
      <w:pPr>
        <w:pStyle w:val="ListParagraph"/>
        <w:numPr>
          <w:ilvl w:val="0"/>
          <w:numId w:val="113"/>
        </w:numPr>
        <w:spacing w:after="0"/>
        <w:rPr>
          <w:noProof/>
          <w:lang w:val="fr-CA"/>
        </w:rPr>
      </w:pPr>
      <w:r>
        <w:rPr>
          <w:noProof/>
          <w:lang w:val="fr-CA"/>
        </w:rPr>
        <w:t xml:space="preserve">Aller à la barre de recherche : ALT + Q </w:t>
      </w:r>
    </w:p>
    <w:p w14:paraId="30B72AA3" w14:textId="77777777" w:rsidR="007B3CBB" w:rsidRPr="003E6AD6" w:rsidRDefault="007B3CBB" w:rsidP="007B3CBB">
      <w:pPr>
        <w:spacing w:after="0"/>
        <w:ind w:left="360"/>
        <w:rPr>
          <w:noProof/>
          <w:lang w:val="fr-CA"/>
        </w:rPr>
      </w:pPr>
    </w:p>
    <w:p w14:paraId="7DEB7EC9" w14:textId="77777777" w:rsidR="007B3CBB" w:rsidRDefault="007B3CBB" w:rsidP="007B587E">
      <w:pPr>
        <w:pStyle w:val="Heading3"/>
        <w:numPr>
          <w:ilvl w:val="0"/>
          <w:numId w:val="0"/>
        </w:numPr>
      </w:pPr>
      <w:bookmarkStart w:id="357" w:name="_Toc240570481"/>
      <w:r>
        <w:t>Fonctions de mise en forme</w:t>
      </w:r>
      <w:bookmarkEnd w:id="357"/>
      <w:r>
        <w:t xml:space="preserve"> </w:t>
      </w:r>
    </w:p>
    <w:p w14:paraId="4E6BE17A" w14:textId="77777777" w:rsidR="00E125F0" w:rsidRPr="00E125F0" w:rsidRDefault="00E125F0" w:rsidP="00E125F0">
      <w:pPr>
        <w:rPr>
          <w:lang w:val="fr-CA"/>
        </w:rPr>
      </w:pPr>
    </w:p>
    <w:p w14:paraId="1BB5D3EC" w14:textId="77777777" w:rsidR="007B3CBB" w:rsidRPr="003F0803" w:rsidRDefault="007B3CBB">
      <w:pPr>
        <w:pStyle w:val="ListParagraph"/>
        <w:numPr>
          <w:ilvl w:val="0"/>
          <w:numId w:val="114"/>
        </w:numPr>
        <w:spacing w:after="0"/>
      </w:pPr>
      <w:r>
        <w:t>Alignement centré : ENTRÉE + C / CTRL + E</w:t>
      </w:r>
    </w:p>
    <w:p w14:paraId="298FCCF8" w14:textId="77777777" w:rsidR="007B3CBB" w:rsidRPr="003E6AD6" w:rsidRDefault="007B3CBB">
      <w:pPr>
        <w:pStyle w:val="ListParagraph"/>
        <w:numPr>
          <w:ilvl w:val="0"/>
          <w:numId w:val="114"/>
        </w:numPr>
        <w:spacing w:after="0"/>
        <w:rPr>
          <w:noProof/>
          <w:lang w:val="fr-CA"/>
        </w:rPr>
      </w:pPr>
      <w:r>
        <w:rPr>
          <w:noProof/>
          <w:lang w:val="fr-CA"/>
        </w:rPr>
        <w:t>Alignement gauche : RETOUR ARRIÈRE + L / CTRL + L</w:t>
      </w:r>
    </w:p>
    <w:p w14:paraId="0CB6FD78" w14:textId="77777777" w:rsidR="007B3CBB" w:rsidRPr="003E6AD6" w:rsidRDefault="007B3CBB">
      <w:pPr>
        <w:pStyle w:val="ListParagraph"/>
        <w:numPr>
          <w:ilvl w:val="0"/>
          <w:numId w:val="114"/>
        </w:numPr>
        <w:spacing w:after="0"/>
        <w:rPr>
          <w:noProof/>
          <w:lang w:val="fr-CA"/>
        </w:rPr>
      </w:pPr>
      <w:r>
        <w:rPr>
          <w:noProof/>
          <w:lang w:val="fr-CA"/>
        </w:rPr>
        <w:t>Alignement droit : ENTRÉE + R / CTRL + R</w:t>
      </w:r>
    </w:p>
    <w:p w14:paraId="6326A0FC" w14:textId="77777777" w:rsidR="007B3CBB" w:rsidRPr="003E6AD6" w:rsidRDefault="007B3CBB">
      <w:pPr>
        <w:pStyle w:val="ListParagraph"/>
        <w:numPr>
          <w:ilvl w:val="0"/>
          <w:numId w:val="114"/>
        </w:numPr>
        <w:spacing w:after="0"/>
        <w:rPr>
          <w:noProof/>
          <w:lang w:val="fr-CA"/>
        </w:rPr>
      </w:pPr>
      <w:r>
        <w:rPr>
          <w:noProof/>
          <w:lang w:val="fr-CA"/>
        </w:rPr>
        <w:t>Gras : ENTRÉE + B / CTRL + B</w:t>
      </w:r>
    </w:p>
    <w:p w14:paraId="5BFACCD2" w14:textId="77777777" w:rsidR="007B3CBB" w:rsidRPr="003E6AD6" w:rsidRDefault="007B3CBB">
      <w:pPr>
        <w:pStyle w:val="ListParagraph"/>
        <w:numPr>
          <w:ilvl w:val="0"/>
          <w:numId w:val="114"/>
        </w:numPr>
        <w:spacing w:after="0"/>
        <w:rPr>
          <w:noProof/>
          <w:lang w:val="fr-CA"/>
        </w:rPr>
      </w:pPr>
      <w:r>
        <w:rPr>
          <w:noProof/>
          <w:lang w:val="fr-CA"/>
        </w:rPr>
        <w:t>Italique : ENTRÉE + I / CTRL + I</w:t>
      </w:r>
    </w:p>
    <w:p w14:paraId="3F9075FF" w14:textId="77777777" w:rsidR="007B3CBB" w:rsidRPr="003E6AD6" w:rsidRDefault="007B3CBB">
      <w:pPr>
        <w:pStyle w:val="ListParagraph"/>
        <w:numPr>
          <w:ilvl w:val="0"/>
          <w:numId w:val="114"/>
        </w:numPr>
        <w:spacing w:after="0"/>
        <w:rPr>
          <w:noProof/>
          <w:lang w:val="fr-CA"/>
        </w:rPr>
      </w:pPr>
      <w:r>
        <w:rPr>
          <w:noProof/>
          <w:lang w:val="fr-CA"/>
        </w:rPr>
        <w:t>Soulignement : ENTRÉE + U / CTRL + U</w:t>
      </w:r>
    </w:p>
    <w:p w14:paraId="240B8C15" w14:textId="77777777" w:rsidR="007B3CBB" w:rsidRPr="003E6AD6" w:rsidRDefault="007B3CBB">
      <w:pPr>
        <w:pStyle w:val="ListParagraph"/>
        <w:numPr>
          <w:ilvl w:val="0"/>
          <w:numId w:val="114"/>
        </w:numPr>
        <w:spacing w:after="0"/>
        <w:rPr>
          <w:noProof/>
          <w:lang w:val="fr-CA"/>
        </w:rPr>
      </w:pPr>
      <w:r>
        <w:rPr>
          <w:noProof/>
          <w:lang w:val="fr-CA"/>
        </w:rPr>
        <w:t>Ouvrir la boîte de dialogue Police : ENTRÉE + F / CTRL + MAJ + F</w:t>
      </w:r>
    </w:p>
    <w:p w14:paraId="6A09D04D" w14:textId="77777777" w:rsidR="007B3CBB" w:rsidRPr="003E6AD6" w:rsidRDefault="007B3CBB">
      <w:pPr>
        <w:pStyle w:val="ListParagraph"/>
        <w:numPr>
          <w:ilvl w:val="0"/>
          <w:numId w:val="114"/>
        </w:numPr>
        <w:spacing w:after="0"/>
        <w:rPr>
          <w:noProof/>
          <w:lang w:val="fr-CA"/>
        </w:rPr>
      </w:pPr>
      <w:r>
        <w:rPr>
          <w:noProof/>
          <w:lang w:val="fr-CA"/>
        </w:rPr>
        <w:t>Augmenter la taille de la police : ESPACE + POINTS 3-4-5 / CTRL + MAJ + &gt;</w:t>
      </w:r>
    </w:p>
    <w:p w14:paraId="15890F8A" w14:textId="77777777" w:rsidR="007B3CBB" w:rsidRPr="003E6AD6" w:rsidRDefault="007B3CBB">
      <w:pPr>
        <w:pStyle w:val="ListParagraph"/>
        <w:numPr>
          <w:ilvl w:val="0"/>
          <w:numId w:val="114"/>
        </w:numPr>
        <w:spacing w:after="0"/>
        <w:rPr>
          <w:noProof/>
          <w:lang w:val="fr-CA"/>
        </w:rPr>
      </w:pPr>
      <w:r>
        <w:rPr>
          <w:noProof/>
          <w:lang w:val="fr-CA"/>
        </w:rPr>
        <w:t>Réduire la taille de la police : ESPACE + POINTS 1-2-6 / CTRL + MAJ + &lt;</w:t>
      </w:r>
    </w:p>
    <w:p w14:paraId="4625D462" w14:textId="77777777" w:rsidR="007B3CBB" w:rsidRPr="003E6AD6" w:rsidRDefault="007B3CBB" w:rsidP="007B3CBB">
      <w:pPr>
        <w:spacing w:after="0"/>
        <w:ind w:left="360"/>
        <w:rPr>
          <w:noProof/>
          <w:lang w:val="fr-CA"/>
        </w:rPr>
      </w:pPr>
    </w:p>
    <w:p w14:paraId="345196BC" w14:textId="77777777" w:rsidR="007B3CBB" w:rsidRDefault="007B3CBB" w:rsidP="007B587E">
      <w:pPr>
        <w:pStyle w:val="Heading3"/>
        <w:numPr>
          <w:ilvl w:val="0"/>
          <w:numId w:val="0"/>
        </w:numPr>
      </w:pPr>
      <w:bookmarkStart w:id="358" w:name="_Toc240570482"/>
      <w:r>
        <w:t>Fonctions de présentation</w:t>
      </w:r>
      <w:bookmarkEnd w:id="358"/>
      <w:r>
        <w:t xml:space="preserve">  </w:t>
      </w:r>
    </w:p>
    <w:p w14:paraId="391069B0" w14:textId="77777777" w:rsidR="00E125F0" w:rsidRPr="00E125F0" w:rsidRDefault="00E125F0" w:rsidP="00E125F0">
      <w:pPr>
        <w:rPr>
          <w:lang w:val="fr-CA"/>
        </w:rPr>
      </w:pPr>
    </w:p>
    <w:p w14:paraId="45B3520A" w14:textId="77777777" w:rsidR="007B3CBB" w:rsidRPr="003E6AD6" w:rsidRDefault="007B3CBB">
      <w:pPr>
        <w:pStyle w:val="ListParagraph"/>
        <w:numPr>
          <w:ilvl w:val="0"/>
          <w:numId w:val="115"/>
        </w:numPr>
        <w:spacing w:after="0"/>
        <w:rPr>
          <w:noProof/>
          <w:lang w:val="fr-CA"/>
        </w:rPr>
      </w:pPr>
      <w:r>
        <w:rPr>
          <w:noProof/>
          <w:lang w:val="fr-CA"/>
        </w:rPr>
        <w:lastRenderedPageBreak/>
        <w:t>Démarrer le diaporama depuis le début : ESPACE + P / F5</w:t>
      </w:r>
    </w:p>
    <w:p w14:paraId="0B5F1FF4" w14:textId="036E371B" w:rsidR="007B3CBB" w:rsidRPr="003E6AD6" w:rsidRDefault="007B3CBB">
      <w:pPr>
        <w:pStyle w:val="ListParagraph"/>
        <w:numPr>
          <w:ilvl w:val="0"/>
          <w:numId w:val="115"/>
        </w:numPr>
        <w:spacing w:after="0"/>
        <w:rPr>
          <w:noProof/>
          <w:lang w:val="fr-CA"/>
        </w:rPr>
      </w:pPr>
      <w:r>
        <w:rPr>
          <w:noProof/>
          <w:lang w:val="fr-CA"/>
        </w:rPr>
        <w:t xml:space="preserve">Démarrer le diaporama </w:t>
      </w:r>
      <w:r w:rsidR="00C10390">
        <w:rPr>
          <w:noProof/>
          <w:lang w:val="fr-CA"/>
        </w:rPr>
        <w:t xml:space="preserve">à partir de </w:t>
      </w:r>
      <w:r>
        <w:rPr>
          <w:noProof/>
          <w:lang w:val="fr-CA"/>
        </w:rPr>
        <w:t>la diapositive actuelle : MAJ + F5</w:t>
      </w:r>
    </w:p>
    <w:p w14:paraId="5B5990B5" w14:textId="77777777" w:rsidR="007B3CBB" w:rsidRPr="003E6AD6" w:rsidRDefault="007B3CBB">
      <w:pPr>
        <w:pStyle w:val="ListParagraph"/>
        <w:numPr>
          <w:ilvl w:val="0"/>
          <w:numId w:val="115"/>
        </w:numPr>
        <w:spacing w:after="0"/>
        <w:rPr>
          <w:noProof/>
          <w:lang w:val="fr-CA"/>
        </w:rPr>
      </w:pPr>
      <w:r>
        <w:rPr>
          <w:noProof/>
          <w:lang w:val="fr-CA"/>
        </w:rPr>
        <w:t>Mode Présentateur : ALT + F5</w:t>
      </w:r>
    </w:p>
    <w:p w14:paraId="16114B05" w14:textId="77777777" w:rsidR="007B3CBB" w:rsidRPr="003E6AD6" w:rsidRDefault="007B3CBB">
      <w:pPr>
        <w:pStyle w:val="ListParagraph"/>
        <w:numPr>
          <w:ilvl w:val="0"/>
          <w:numId w:val="115"/>
        </w:numPr>
        <w:spacing w:after="0"/>
        <w:rPr>
          <w:noProof/>
          <w:lang w:val="fr-CA"/>
        </w:rPr>
      </w:pPr>
      <w:r>
        <w:rPr>
          <w:noProof/>
          <w:lang w:val="fr-CA"/>
        </w:rPr>
        <w:t>Diapositive suivante (en mode diaporama) : ESPACE ou N</w:t>
      </w:r>
    </w:p>
    <w:p w14:paraId="3077BB6F" w14:textId="77777777" w:rsidR="007B3CBB" w:rsidRPr="003E6AD6" w:rsidRDefault="007B3CBB">
      <w:pPr>
        <w:pStyle w:val="ListParagraph"/>
        <w:numPr>
          <w:ilvl w:val="0"/>
          <w:numId w:val="115"/>
        </w:numPr>
        <w:spacing w:after="0"/>
        <w:rPr>
          <w:noProof/>
          <w:lang w:val="fr-CA"/>
        </w:rPr>
      </w:pPr>
      <w:r>
        <w:rPr>
          <w:noProof/>
          <w:lang w:val="fr-CA"/>
        </w:rPr>
        <w:t>Diapositive précédente (en mode diaporama) : RETOUR ARRIÈRE ou P</w:t>
      </w:r>
    </w:p>
    <w:p w14:paraId="7C5E6923" w14:textId="77777777" w:rsidR="007B3CBB" w:rsidRPr="003E6AD6" w:rsidRDefault="007B3CBB">
      <w:pPr>
        <w:pStyle w:val="ListParagraph"/>
        <w:numPr>
          <w:ilvl w:val="0"/>
          <w:numId w:val="115"/>
        </w:numPr>
        <w:spacing w:after="0"/>
        <w:rPr>
          <w:noProof/>
          <w:lang w:val="fr-CA"/>
        </w:rPr>
      </w:pPr>
      <w:r>
        <w:rPr>
          <w:noProof/>
          <w:lang w:val="fr-CA"/>
        </w:rPr>
        <w:t xml:space="preserve">Boîte de dialogue de toutes les diapositives : CTRL + S </w:t>
      </w:r>
    </w:p>
    <w:p w14:paraId="4CF45F6C" w14:textId="77777777" w:rsidR="007B3CBB" w:rsidRPr="003E6AD6" w:rsidRDefault="007B3CBB">
      <w:pPr>
        <w:pStyle w:val="ListParagraph"/>
        <w:numPr>
          <w:ilvl w:val="0"/>
          <w:numId w:val="115"/>
        </w:numPr>
        <w:spacing w:after="0"/>
        <w:rPr>
          <w:noProof/>
          <w:lang w:val="fr-CA"/>
        </w:rPr>
      </w:pPr>
      <w:r>
        <w:rPr>
          <w:noProof/>
          <w:lang w:val="fr-CA"/>
        </w:rPr>
        <w:t xml:space="preserve">Toutes les diapositives : CTRL + - </w:t>
      </w:r>
    </w:p>
    <w:p w14:paraId="55FD87E0" w14:textId="77777777" w:rsidR="007B3CBB" w:rsidRPr="003E6AD6" w:rsidRDefault="007B3CBB">
      <w:pPr>
        <w:pStyle w:val="ListParagraph"/>
        <w:numPr>
          <w:ilvl w:val="0"/>
          <w:numId w:val="115"/>
        </w:numPr>
        <w:spacing w:after="0"/>
        <w:rPr>
          <w:noProof/>
          <w:lang w:val="fr-CA"/>
        </w:rPr>
      </w:pPr>
      <w:r>
        <w:rPr>
          <w:noProof/>
          <w:lang w:val="fr-CA"/>
        </w:rPr>
        <w:t>Aller à une diapositive : numéro suivi de ENTRÉE</w:t>
      </w:r>
    </w:p>
    <w:p w14:paraId="7A528DD0" w14:textId="77777777" w:rsidR="007B3CBB" w:rsidRPr="003E6AD6" w:rsidRDefault="007B3CBB">
      <w:pPr>
        <w:pStyle w:val="ListParagraph"/>
        <w:numPr>
          <w:ilvl w:val="0"/>
          <w:numId w:val="115"/>
        </w:numPr>
        <w:spacing w:after="0"/>
        <w:rPr>
          <w:noProof/>
          <w:lang w:val="fr-CA"/>
        </w:rPr>
      </w:pPr>
      <w:r>
        <w:rPr>
          <w:noProof/>
          <w:lang w:val="fr-CA"/>
        </w:rPr>
        <w:t xml:space="preserve">Basculer entre les notes du présentateur et le contenu de la diapositive : ESPACE + N / CTRL + MAJ + S </w:t>
      </w:r>
    </w:p>
    <w:p w14:paraId="4C1764EA" w14:textId="77777777" w:rsidR="003D6404" w:rsidRPr="003E6AD6" w:rsidRDefault="007B3CBB">
      <w:pPr>
        <w:pStyle w:val="ListParagraph"/>
        <w:numPr>
          <w:ilvl w:val="0"/>
          <w:numId w:val="115"/>
        </w:numPr>
        <w:spacing w:after="0"/>
        <w:rPr>
          <w:lang w:val="fr-CA"/>
        </w:rPr>
      </w:pPr>
      <w:r>
        <w:rPr>
          <w:noProof/>
          <w:lang w:val="fr-CA"/>
        </w:rPr>
        <w:t>Terminer le diaporama : ÉCHAP</w:t>
      </w:r>
    </w:p>
    <w:p w14:paraId="388744B1" w14:textId="77777777" w:rsidR="007B3CBB" w:rsidRPr="003E6AD6" w:rsidRDefault="007B3CBB" w:rsidP="007B3CBB">
      <w:pPr>
        <w:spacing w:after="0"/>
        <w:ind w:left="360"/>
        <w:rPr>
          <w:lang w:val="fr-CA"/>
        </w:rPr>
      </w:pPr>
    </w:p>
    <w:p w14:paraId="3863126B" w14:textId="77777777" w:rsidR="007078D4" w:rsidRPr="003E6AD6" w:rsidRDefault="007078D4" w:rsidP="007078D4">
      <w:pPr>
        <w:pStyle w:val="Heading1"/>
        <w:rPr>
          <w:lang w:val="fr-CA"/>
        </w:rPr>
      </w:pPr>
      <w:bookmarkStart w:id="359" w:name="_Toc201306776"/>
      <w:bookmarkStart w:id="360" w:name="_Toc240570483"/>
      <w:r>
        <w:rPr>
          <w:lang w:val="fr-CA"/>
        </w:rPr>
        <w:t>Annexe D – Tables braille</w:t>
      </w:r>
      <w:bookmarkEnd w:id="359"/>
      <w:bookmarkEnd w:id="360"/>
    </w:p>
    <w:p w14:paraId="4BC65DB9" w14:textId="77777777" w:rsidR="00C62A04" w:rsidRPr="00A44982" w:rsidRDefault="00C62A04" w:rsidP="00C62A04">
      <w:pPr>
        <w:pStyle w:val="Heading2"/>
        <w:ind w:left="1134" w:hanging="1134"/>
        <w:rPr>
          <w:lang w:val="fr-CA"/>
        </w:rPr>
      </w:pPr>
      <w:bookmarkStart w:id="361" w:name="_Toc450644702"/>
      <w:bookmarkStart w:id="362" w:name="_Toc16495065"/>
      <w:bookmarkStart w:id="363" w:name="_Toc208933970"/>
      <w:bookmarkStart w:id="364" w:name="_Toc240570484"/>
      <w:r w:rsidRPr="00A44982">
        <w:rPr>
          <w:lang w:val="fr-CA"/>
        </w:rPr>
        <w:t xml:space="preserve">Braille informatique </w:t>
      </w:r>
      <w:bookmarkEnd w:id="361"/>
      <w:r w:rsidRPr="00A44982">
        <w:rPr>
          <w:lang w:val="fr-CA"/>
        </w:rPr>
        <w:t>Français Unifié</w:t>
      </w:r>
      <w:bookmarkEnd w:id="362"/>
      <w:bookmarkEnd w:id="363"/>
      <w:bookmarkEnd w:id="364"/>
    </w:p>
    <w:p w14:paraId="14066DA8" w14:textId="77777777" w:rsidR="00C62A04" w:rsidRPr="00A44982" w:rsidRDefault="00C62A04" w:rsidP="00C62A04">
      <w:pPr>
        <w:pStyle w:val="BodyText"/>
      </w:pPr>
      <w:r w:rsidRPr="00A44982">
        <w:t>!</w:t>
      </w:r>
      <w:r w:rsidRPr="00D03252">
        <w:tab/>
      </w:r>
      <w:r w:rsidRPr="00A44982">
        <w:t>Point d'exclamation</w:t>
      </w:r>
      <w:r w:rsidRPr="00D03252">
        <w:tab/>
      </w:r>
      <w:r w:rsidRPr="00D03252">
        <w:tab/>
      </w:r>
      <w:r w:rsidRPr="00D03252">
        <w:tab/>
      </w:r>
      <w:r w:rsidRPr="00D03252">
        <w:tab/>
      </w:r>
      <w:r w:rsidRPr="00A44982">
        <w:t>2,3,5</w:t>
      </w:r>
    </w:p>
    <w:p w14:paraId="55A98BA3" w14:textId="77777777" w:rsidR="00C62A04" w:rsidRPr="00A44982" w:rsidRDefault="00C62A04" w:rsidP="00C62A04">
      <w:pPr>
        <w:pStyle w:val="BodyText"/>
      </w:pPr>
      <w:r w:rsidRPr="00A44982">
        <w:t>"</w:t>
      </w:r>
      <w:r w:rsidRPr="00D03252">
        <w:tab/>
      </w:r>
      <w:r w:rsidRPr="00A44982">
        <w:t xml:space="preserve">Guillemet </w:t>
      </w:r>
      <w:r w:rsidRPr="00D03252">
        <w:tab/>
      </w:r>
      <w:r w:rsidRPr="00D03252">
        <w:tab/>
      </w:r>
      <w:r w:rsidRPr="00D03252">
        <w:tab/>
      </w:r>
      <w:r w:rsidRPr="00D03252">
        <w:tab/>
      </w:r>
      <w:r w:rsidRPr="00D03252">
        <w:tab/>
      </w:r>
      <w:r w:rsidRPr="00A44982">
        <w:t>2,3,5,6</w:t>
      </w:r>
    </w:p>
    <w:p w14:paraId="645EE29A" w14:textId="77777777" w:rsidR="00C62A04" w:rsidRPr="00A44982" w:rsidRDefault="00C62A04" w:rsidP="00C62A04">
      <w:pPr>
        <w:pStyle w:val="BodyText"/>
      </w:pPr>
      <w:r w:rsidRPr="00A44982">
        <w:t>#</w:t>
      </w:r>
      <w:r w:rsidRPr="00D03252">
        <w:tab/>
      </w:r>
      <w:r w:rsidRPr="00A44982">
        <w:t>Dièse</w:t>
      </w:r>
      <w:r w:rsidRPr="00D03252">
        <w:tab/>
      </w:r>
      <w:r w:rsidRPr="00D03252">
        <w:tab/>
      </w:r>
      <w:r w:rsidRPr="00D03252">
        <w:tab/>
      </w:r>
      <w:r w:rsidRPr="00D03252">
        <w:tab/>
      </w:r>
      <w:r w:rsidRPr="00D03252">
        <w:tab/>
      </w:r>
      <w:r w:rsidRPr="00D03252">
        <w:tab/>
      </w:r>
      <w:r w:rsidRPr="00A44982">
        <w:t>3,4,5,6,8</w:t>
      </w:r>
    </w:p>
    <w:p w14:paraId="2728077D" w14:textId="77777777" w:rsidR="00C62A04" w:rsidRPr="00A44982" w:rsidRDefault="00C62A04" w:rsidP="00C62A04">
      <w:pPr>
        <w:pStyle w:val="BodyText"/>
      </w:pPr>
      <w:r w:rsidRPr="00A44982">
        <w:t>$</w:t>
      </w:r>
      <w:r w:rsidRPr="00D03252">
        <w:tab/>
      </w:r>
      <w:r w:rsidRPr="00A44982">
        <w:t>Symbole du dollar</w:t>
      </w:r>
      <w:r w:rsidRPr="00D03252">
        <w:tab/>
      </w:r>
      <w:r w:rsidRPr="00D03252">
        <w:tab/>
      </w:r>
      <w:r w:rsidRPr="00D03252">
        <w:tab/>
      </w:r>
      <w:r w:rsidRPr="00D03252">
        <w:tab/>
      </w:r>
      <w:r w:rsidRPr="00A44982">
        <w:t>3,5,7</w:t>
      </w:r>
    </w:p>
    <w:p w14:paraId="45B3FC35" w14:textId="77777777" w:rsidR="00C62A04" w:rsidRPr="00A44982" w:rsidRDefault="00C62A04" w:rsidP="00C62A04">
      <w:pPr>
        <w:pStyle w:val="BodyText"/>
      </w:pPr>
      <w:r w:rsidRPr="00A44982">
        <w:t>%</w:t>
      </w:r>
      <w:r w:rsidRPr="00D03252">
        <w:tab/>
      </w:r>
      <w:r w:rsidRPr="00A44982">
        <w:t xml:space="preserve">Pourcent </w:t>
      </w:r>
      <w:r w:rsidRPr="00D03252">
        <w:tab/>
      </w:r>
      <w:r w:rsidRPr="00D03252">
        <w:tab/>
      </w:r>
      <w:r w:rsidRPr="00D03252">
        <w:tab/>
      </w:r>
      <w:r w:rsidRPr="00D03252">
        <w:tab/>
      </w:r>
      <w:r w:rsidRPr="00D03252">
        <w:tab/>
      </w:r>
      <w:r w:rsidRPr="00A44982">
        <w:t>3,4,6,8</w:t>
      </w:r>
    </w:p>
    <w:p w14:paraId="24DF6721" w14:textId="77777777" w:rsidR="00C62A04" w:rsidRPr="00A44982" w:rsidRDefault="00C62A04" w:rsidP="00C62A04">
      <w:pPr>
        <w:pStyle w:val="BodyText"/>
      </w:pPr>
      <w:r w:rsidRPr="00A44982">
        <w:t>&amp;</w:t>
      </w:r>
      <w:r w:rsidRPr="00D03252">
        <w:tab/>
      </w:r>
      <w:r w:rsidRPr="00A44982">
        <w:t>Esperluette e commercial</w:t>
      </w:r>
      <w:r w:rsidRPr="00D03252">
        <w:tab/>
      </w:r>
      <w:r w:rsidRPr="00D03252">
        <w:tab/>
      </w:r>
      <w:r w:rsidRPr="00D03252">
        <w:tab/>
      </w:r>
      <w:r w:rsidRPr="00A44982">
        <w:t>1,2,3,4,5,6,8</w:t>
      </w:r>
    </w:p>
    <w:p w14:paraId="298429B7" w14:textId="77777777" w:rsidR="00C62A04" w:rsidRPr="00A44982" w:rsidRDefault="00C62A04" w:rsidP="00C62A04">
      <w:pPr>
        <w:pStyle w:val="BodyText"/>
      </w:pPr>
      <w:r w:rsidRPr="00A44982">
        <w:t>'</w:t>
      </w:r>
      <w:r w:rsidRPr="00D03252">
        <w:tab/>
      </w:r>
      <w:r w:rsidRPr="00A44982">
        <w:t>Apostrophe</w:t>
      </w:r>
      <w:r w:rsidRPr="00D03252">
        <w:tab/>
      </w:r>
      <w:r w:rsidRPr="00D03252">
        <w:tab/>
      </w:r>
      <w:r w:rsidRPr="00D03252">
        <w:tab/>
      </w:r>
      <w:r w:rsidRPr="00D03252">
        <w:tab/>
      </w:r>
      <w:r w:rsidRPr="00D03252">
        <w:tab/>
      </w:r>
      <w:r w:rsidRPr="00A44982">
        <w:t>3</w:t>
      </w:r>
    </w:p>
    <w:p w14:paraId="4E412B52" w14:textId="77777777" w:rsidR="00C62A04" w:rsidRPr="00A44982" w:rsidRDefault="00C62A04" w:rsidP="00C62A04">
      <w:pPr>
        <w:pStyle w:val="BodyText"/>
      </w:pPr>
      <w:r w:rsidRPr="00A44982">
        <w:t>(</w:t>
      </w:r>
      <w:r w:rsidRPr="00D03252">
        <w:tab/>
      </w:r>
      <w:r w:rsidRPr="00A44982">
        <w:t>Parenthèse gauche</w:t>
      </w:r>
      <w:r w:rsidRPr="00D03252">
        <w:tab/>
      </w:r>
      <w:r w:rsidRPr="00D03252">
        <w:tab/>
      </w:r>
      <w:r w:rsidRPr="00D03252">
        <w:tab/>
      </w:r>
      <w:r w:rsidRPr="00D03252">
        <w:tab/>
      </w:r>
      <w:r w:rsidRPr="00A44982">
        <w:t>2,3,6</w:t>
      </w:r>
    </w:p>
    <w:p w14:paraId="3527BA76" w14:textId="77777777" w:rsidR="00C62A04" w:rsidRPr="00A44982" w:rsidRDefault="00C62A04" w:rsidP="00C62A04">
      <w:pPr>
        <w:pStyle w:val="BodyText"/>
      </w:pPr>
      <w:r w:rsidRPr="00A44982">
        <w:t>)</w:t>
      </w:r>
      <w:r w:rsidRPr="00D03252">
        <w:tab/>
      </w:r>
      <w:r w:rsidRPr="00A44982">
        <w:t>Parenthèse droite</w:t>
      </w:r>
      <w:r w:rsidRPr="00D03252">
        <w:tab/>
      </w:r>
      <w:r w:rsidRPr="00D03252">
        <w:tab/>
      </w:r>
      <w:r w:rsidRPr="00D03252">
        <w:tab/>
      </w:r>
      <w:r w:rsidRPr="00D03252">
        <w:tab/>
      </w:r>
      <w:r w:rsidRPr="00A44982">
        <w:t>3,5,6</w:t>
      </w:r>
    </w:p>
    <w:p w14:paraId="50291A42" w14:textId="77777777" w:rsidR="00C62A04" w:rsidRPr="00A44982" w:rsidRDefault="00C62A04" w:rsidP="00C62A04">
      <w:pPr>
        <w:pStyle w:val="BodyText"/>
      </w:pPr>
      <w:r w:rsidRPr="00A44982">
        <w:t>*</w:t>
      </w:r>
      <w:r w:rsidRPr="00D03252">
        <w:tab/>
      </w:r>
      <w:r w:rsidRPr="00A44982">
        <w:t>Astérisque</w:t>
      </w:r>
      <w:r w:rsidRPr="00D03252">
        <w:tab/>
      </w:r>
      <w:r w:rsidRPr="00D03252">
        <w:tab/>
      </w:r>
      <w:r w:rsidRPr="00D03252">
        <w:tab/>
      </w:r>
      <w:r w:rsidRPr="00D03252">
        <w:tab/>
      </w:r>
      <w:r w:rsidRPr="00D03252">
        <w:tab/>
      </w:r>
      <w:r w:rsidRPr="00A44982">
        <w:t>3,5</w:t>
      </w:r>
    </w:p>
    <w:p w14:paraId="53E12433" w14:textId="77777777" w:rsidR="00C62A04" w:rsidRPr="00A44982" w:rsidRDefault="00C62A04" w:rsidP="00C62A04">
      <w:pPr>
        <w:pStyle w:val="BodyText"/>
      </w:pPr>
      <w:r w:rsidRPr="00A44982">
        <w:t>+</w:t>
      </w:r>
      <w:r w:rsidRPr="00D03252">
        <w:tab/>
      </w:r>
      <w:r w:rsidRPr="00A44982">
        <w:t>Signe plus</w:t>
      </w:r>
      <w:r w:rsidRPr="00D03252">
        <w:tab/>
      </w:r>
      <w:r w:rsidRPr="00D03252">
        <w:tab/>
      </w:r>
      <w:r w:rsidRPr="00D03252">
        <w:tab/>
      </w:r>
      <w:r w:rsidRPr="00D03252">
        <w:tab/>
      </w:r>
      <w:r w:rsidRPr="00D03252">
        <w:tab/>
      </w:r>
      <w:r w:rsidRPr="00A44982">
        <w:t>2,3,5,7,8</w:t>
      </w:r>
    </w:p>
    <w:p w14:paraId="7F36AAA4" w14:textId="77777777" w:rsidR="00C62A04" w:rsidRPr="00A44982" w:rsidRDefault="00C62A04" w:rsidP="00C62A04">
      <w:pPr>
        <w:pStyle w:val="BodyText"/>
      </w:pPr>
      <w:r w:rsidRPr="00A44982">
        <w:t>,</w:t>
      </w:r>
      <w:r w:rsidRPr="00D03252">
        <w:tab/>
      </w:r>
      <w:r w:rsidRPr="00A44982">
        <w:t>Virgule</w:t>
      </w:r>
      <w:r w:rsidRPr="00D03252">
        <w:tab/>
      </w:r>
      <w:r w:rsidRPr="00D03252">
        <w:tab/>
      </w:r>
      <w:r w:rsidRPr="00D03252">
        <w:tab/>
      </w:r>
      <w:r w:rsidRPr="00D03252">
        <w:tab/>
      </w:r>
      <w:r w:rsidRPr="00D03252">
        <w:tab/>
      </w:r>
      <w:r w:rsidRPr="00D03252">
        <w:tab/>
      </w:r>
      <w:r w:rsidRPr="00A44982">
        <w:t>2</w:t>
      </w:r>
    </w:p>
    <w:p w14:paraId="6F3D47EB" w14:textId="77777777" w:rsidR="00C62A04" w:rsidRPr="00A44982" w:rsidRDefault="00C62A04" w:rsidP="00C62A04">
      <w:pPr>
        <w:pStyle w:val="BodyText"/>
      </w:pPr>
      <w:r w:rsidRPr="00A44982">
        <w:noBreakHyphen/>
      </w:r>
      <w:r w:rsidRPr="00A44982">
        <w:tab/>
        <w:t>Tiret</w:t>
      </w:r>
      <w:r w:rsidRPr="00A44982">
        <w:tab/>
      </w:r>
      <w:r w:rsidRPr="00A44982">
        <w:tab/>
      </w:r>
      <w:r w:rsidRPr="00A44982">
        <w:tab/>
      </w:r>
      <w:r w:rsidRPr="00A44982">
        <w:tab/>
      </w:r>
      <w:r w:rsidRPr="00A44982">
        <w:tab/>
      </w:r>
      <w:r w:rsidRPr="00A44982">
        <w:tab/>
        <w:t>3,6</w:t>
      </w:r>
    </w:p>
    <w:p w14:paraId="1CFCE368" w14:textId="77777777" w:rsidR="00C62A04" w:rsidRPr="00A44982" w:rsidRDefault="00C62A04" w:rsidP="00C62A04">
      <w:pPr>
        <w:pStyle w:val="BodyText"/>
      </w:pPr>
      <w:r w:rsidRPr="00A44982">
        <w:t>.</w:t>
      </w:r>
      <w:r w:rsidRPr="00D03252">
        <w:tab/>
      </w:r>
      <w:r w:rsidRPr="00A44982">
        <w:t>Point</w:t>
      </w:r>
      <w:r w:rsidRPr="00D03252">
        <w:tab/>
      </w:r>
      <w:r w:rsidRPr="00D03252">
        <w:tab/>
      </w:r>
      <w:r w:rsidRPr="00D03252">
        <w:tab/>
      </w:r>
      <w:r w:rsidRPr="00D03252">
        <w:tab/>
      </w:r>
      <w:r w:rsidRPr="00D03252">
        <w:tab/>
      </w:r>
      <w:r w:rsidRPr="00D03252">
        <w:tab/>
      </w:r>
      <w:r w:rsidRPr="00A44982">
        <w:t>2,5,6</w:t>
      </w:r>
    </w:p>
    <w:p w14:paraId="2CACC8F3" w14:textId="77777777" w:rsidR="00C62A04" w:rsidRPr="00A44982" w:rsidRDefault="00C62A04" w:rsidP="00C62A04">
      <w:pPr>
        <w:pStyle w:val="BodyText"/>
      </w:pPr>
      <w:r w:rsidRPr="00A44982">
        <w:t>/</w:t>
      </w:r>
      <w:r w:rsidRPr="00D03252">
        <w:tab/>
      </w:r>
      <w:r w:rsidRPr="00A44982">
        <w:t>Barre oblique</w:t>
      </w:r>
      <w:r w:rsidRPr="00D03252">
        <w:tab/>
      </w:r>
      <w:r w:rsidRPr="00D03252">
        <w:tab/>
      </w:r>
      <w:r w:rsidRPr="00D03252">
        <w:tab/>
      </w:r>
      <w:r w:rsidRPr="00D03252">
        <w:tab/>
      </w:r>
      <w:r w:rsidRPr="00D03252">
        <w:tab/>
      </w:r>
      <w:r w:rsidRPr="00A44982">
        <w:t>3,4</w:t>
      </w:r>
    </w:p>
    <w:p w14:paraId="7BA5E6A5" w14:textId="77777777" w:rsidR="00C62A04" w:rsidRPr="00A44982" w:rsidRDefault="00C62A04" w:rsidP="00C62A04">
      <w:pPr>
        <w:pStyle w:val="BodyText"/>
      </w:pPr>
      <w:r w:rsidRPr="00A44982">
        <w:t>0</w:t>
      </w:r>
      <w:r w:rsidRPr="00D03252">
        <w:tab/>
      </w:r>
      <w:r w:rsidRPr="00A44982">
        <w:t>Zéro</w:t>
      </w:r>
      <w:r w:rsidRPr="00D03252">
        <w:tab/>
      </w:r>
      <w:r w:rsidRPr="00D03252">
        <w:tab/>
      </w:r>
      <w:r w:rsidRPr="00D03252">
        <w:tab/>
      </w:r>
      <w:r w:rsidRPr="00D03252">
        <w:tab/>
      </w:r>
      <w:r w:rsidRPr="00D03252">
        <w:tab/>
      </w:r>
      <w:r w:rsidRPr="00D03252">
        <w:tab/>
      </w:r>
      <w:r w:rsidRPr="00A44982">
        <w:t>3,4,5,6</w:t>
      </w:r>
    </w:p>
    <w:p w14:paraId="268E3603" w14:textId="77777777" w:rsidR="00C62A04" w:rsidRPr="00A44982" w:rsidRDefault="00C62A04" w:rsidP="00C62A04">
      <w:pPr>
        <w:pStyle w:val="BodyText"/>
      </w:pPr>
      <w:r w:rsidRPr="00A44982">
        <w:t>1</w:t>
      </w:r>
      <w:r w:rsidRPr="00D03252">
        <w:tab/>
      </w:r>
      <w:r w:rsidRPr="00A44982">
        <w:t>Un</w:t>
      </w:r>
      <w:r w:rsidRPr="00D03252">
        <w:tab/>
      </w:r>
      <w:r w:rsidRPr="00D03252">
        <w:tab/>
      </w:r>
      <w:r w:rsidRPr="00D03252">
        <w:tab/>
      </w:r>
      <w:r w:rsidRPr="00D03252">
        <w:tab/>
      </w:r>
      <w:r w:rsidRPr="00D03252">
        <w:tab/>
      </w:r>
      <w:r w:rsidRPr="00D03252">
        <w:tab/>
      </w:r>
      <w:r w:rsidRPr="00A44982">
        <w:t>1,6</w:t>
      </w:r>
    </w:p>
    <w:p w14:paraId="38BAE47C" w14:textId="77777777" w:rsidR="00C62A04" w:rsidRPr="00A44982" w:rsidRDefault="00C62A04" w:rsidP="00C62A04">
      <w:pPr>
        <w:pStyle w:val="BodyText"/>
      </w:pPr>
      <w:r w:rsidRPr="00A44982">
        <w:t>2</w:t>
      </w:r>
      <w:r w:rsidRPr="00D03252">
        <w:tab/>
      </w:r>
      <w:r w:rsidRPr="00A44982">
        <w:t>Deux</w:t>
      </w:r>
      <w:r w:rsidRPr="00D03252">
        <w:tab/>
      </w:r>
      <w:r w:rsidRPr="00D03252">
        <w:tab/>
      </w:r>
      <w:r w:rsidRPr="00D03252">
        <w:tab/>
      </w:r>
      <w:r w:rsidRPr="00D03252">
        <w:tab/>
      </w:r>
      <w:r w:rsidRPr="00D03252">
        <w:tab/>
      </w:r>
      <w:r w:rsidRPr="00D03252">
        <w:tab/>
      </w:r>
      <w:r w:rsidRPr="00A44982">
        <w:t>1,2,6</w:t>
      </w:r>
    </w:p>
    <w:p w14:paraId="74DC4940" w14:textId="77777777" w:rsidR="00C62A04" w:rsidRPr="00A44982" w:rsidRDefault="00C62A04" w:rsidP="00C62A04">
      <w:pPr>
        <w:pStyle w:val="BodyText"/>
      </w:pPr>
      <w:r w:rsidRPr="00A44982">
        <w:t>3</w:t>
      </w:r>
      <w:r w:rsidRPr="00D03252">
        <w:tab/>
      </w:r>
      <w:r w:rsidRPr="00A44982">
        <w:t>Trois</w:t>
      </w:r>
      <w:r w:rsidRPr="00D03252">
        <w:tab/>
      </w:r>
      <w:r w:rsidRPr="00D03252">
        <w:tab/>
      </w:r>
      <w:r w:rsidRPr="00D03252">
        <w:tab/>
      </w:r>
      <w:r w:rsidRPr="00D03252">
        <w:tab/>
      </w:r>
      <w:r w:rsidRPr="00D03252">
        <w:tab/>
      </w:r>
      <w:r w:rsidRPr="00D03252">
        <w:tab/>
      </w:r>
      <w:r w:rsidRPr="00A44982">
        <w:t>1,4,6</w:t>
      </w:r>
    </w:p>
    <w:p w14:paraId="41F32525" w14:textId="77777777" w:rsidR="00C62A04" w:rsidRPr="00A44982" w:rsidRDefault="00C62A04" w:rsidP="00C62A04">
      <w:pPr>
        <w:pStyle w:val="BodyText"/>
      </w:pPr>
      <w:r w:rsidRPr="00A44982">
        <w:lastRenderedPageBreak/>
        <w:t>4</w:t>
      </w:r>
      <w:r w:rsidRPr="00D03252">
        <w:tab/>
      </w:r>
      <w:r w:rsidRPr="00A44982">
        <w:t>Quatre</w:t>
      </w:r>
      <w:r w:rsidRPr="00D03252">
        <w:tab/>
      </w:r>
      <w:r w:rsidRPr="00D03252">
        <w:tab/>
      </w:r>
      <w:r w:rsidRPr="00D03252">
        <w:tab/>
      </w:r>
      <w:r w:rsidRPr="00D03252">
        <w:tab/>
      </w:r>
      <w:r w:rsidRPr="00D03252">
        <w:tab/>
      </w:r>
      <w:r w:rsidRPr="00D03252">
        <w:tab/>
      </w:r>
      <w:r w:rsidRPr="00A44982">
        <w:t>1,4,5,6</w:t>
      </w:r>
    </w:p>
    <w:p w14:paraId="27E4D0E3" w14:textId="77777777" w:rsidR="00C62A04" w:rsidRPr="00A44982" w:rsidRDefault="00C62A04" w:rsidP="00C62A04">
      <w:pPr>
        <w:pStyle w:val="BodyText"/>
      </w:pPr>
      <w:r w:rsidRPr="00A44982">
        <w:t>5</w:t>
      </w:r>
      <w:r w:rsidRPr="00A44982">
        <w:tab/>
        <w:t>Cinq</w:t>
      </w:r>
      <w:r w:rsidRPr="00A44982">
        <w:tab/>
      </w:r>
      <w:r w:rsidRPr="00A44982">
        <w:tab/>
      </w:r>
      <w:r w:rsidRPr="00A44982">
        <w:tab/>
      </w:r>
      <w:r w:rsidRPr="00A44982">
        <w:tab/>
      </w:r>
      <w:r w:rsidRPr="00A44982">
        <w:tab/>
      </w:r>
      <w:r w:rsidRPr="00A44982">
        <w:tab/>
        <w:t>1,5,6</w:t>
      </w:r>
    </w:p>
    <w:p w14:paraId="102E6325" w14:textId="77777777" w:rsidR="00C62A04" w:rsidRPr="00A44982" w:rsidRDefault="00C62A04" w:rsidP="00C62A04">
      <w:pPr>
        <w:pStyle w:val="BodyText"/>
      </w:pPr>
      <w:r w:rsidRPr="00A44982">
        <w:t>6</w:t>
      </w:r>
      <w:r w:rsidRPr="00A44982">
        <w:tab/>
        <w:t>Six</w:t>
      </w:r>
      <w:r w:rsidRPr="00A44982">
        <w:tab/>
      </w:r>
      <w:r w:rsidRPr="00A44982">
        <w:tab/>
      </w:r>
      <w:r w:rsidRPr="00A44982">
        <w:tab/>
      </w:r>
      <w:r w:rsidRPr="00A44982">
        <w:tab/>
      </w:r>
      <w:r w:rsidRPr="00A44982">
        <w:tab/>
      </w:r>
      <w:r w:rsidRPr="00A44982">
        <w:tab/>
        <w:t>1,2,4,6</w:t>
      </w:r>
    </w:p>
    <w:p w14:paraId="5E9E2B47" w14:textId="77777777" w:rsidR="00C62A04" w:rsidRPr="00A44982" w:rsidRDefault="00C62A04" w:rsidP="00C62A04">
      <w:pPr>
        <w:pStyle w:val="BodyText"/>
      </w:pPr>
      <w:r w:rsidRPr="00A44982">
        <w:t>7</w:t>
      </w:r>
      <w:r w:rsidRPr="00A44982">
        <w:tab/>
        <w:t>Sept</w:t>
      </w:r>
      <w:r w:rsidRPr="00A44982">
        <w:tab/>
      </w:r>
      <w:r w:rsidRPr="00A44982">
        <w:tab/>
      </w:r>
      <w:r w:rsidRPr="00A44982">
        <w:tab/>
      </w:r>
      <w:r w:rsidRPr="00A44982">
        <w:tab/>
      </w:r>
      <w:r w:rsidRPr="00A44982">
        <w:tab/>
      </w:r>
      <w:r w:rsidRPr="00A44982">
        <w:tab/>
        <w:t>1,2,4,5,6</w:t>
      </w:r>
    </w:p>
    <w:p w14:paraId="74EF1C68" w14:textId="77777777" w:rsidR="00C62A04" w:rsidRPr="00A44982" w:rsidRDefault="00C62A04" w:rsidP="00C62A04">
      <w:pPr>
        <w:pStyle w:val="BodyText"/>
      </w:pPr>
      <w:r w:rsidRPr="00A44982">
        <w:t>8</w:t>
      </w:r>
      <w:r w:rsidRPr="00A44982">
        <w:tab/>
        <w:t>Huit</w:t>
      </w:r>
      <w:r w:rsidRPr="00A44982">
        <w:tab/>
      </w:r>
      <w:r w:rsidRPr="00A44982">
        <w:tab/>
      </w:r>
      <w:r w:rsidRPr="00A44982">
        <w:tab/>
      </w:r>
      <w:r w:rsidRPr="00A44982">
        <w:tab/>
      </w:r>
      <w:r w:rsidRPr="00A44982">
        <w:tab/>
      </w:r>
      <w:r w:rsidRPr="00A44982">
        <w:tab/>
        <w:t>1,2,5,6</w:t>
      </w:r>
    </w:p>
    <w:p w14:paraId="1421A4EA" w14:textId="77777777" w:rsidR="00C62A04" w:rsidRPr="00A44982" w:rsidRDefault="00C62A04" w:rsidP="00C62A04">
      <w:pPr>
        <w:pStyle w:val="BodyText"/>
      </w:pPr>
      <w:r w:rsidRPr="00A44982">
        <w:t>9</w:t>
      </w:r>
      <w:r w:rsidRPr="00A44982">
        <w:tab/>
        <w:t>Neuf</w:t>
      </w:r>
      <w:r w:rsidRPr="00A44982">
        <w:tab/>
      </w:r>
      <w:r w:rsidRPr="00A44982">
        <w:tab/>
      </w:r>
      <w:r w:rsidRPr="00A44982">
        <w:tab/>
      </w:r>
      <w:r w:rsidRPr="00A44982">
        <w:tab/>
      </w:r>
      <w:r w:rsidRPr="00A44982">
        <w:tab/>
      </w:r>
      <w:r w:rsidRPr="00A44982">
        <w:tab/>
        <w:t>2,4,6</w:t>
      </w:r>
    </w:p>
    <w:p w14:paraId="69C06478" w14:textId="77777777" w:rsidR="00C62A04" w:rsidRPr="00A44982" w:rsidRDefault="00C62A04" w:rsidP="00C62A04">
      <w:pPr>
        <w:pStyle w:val="BodyText"/>
      </w:pPr>
      <w:r w:rsidRPr="00A44982">
        <w:t>:</w:t>
      </w:r>
      <w:r w:rsidRPr="00A44982">
        <w:tab/>
        <w:t>Deux points</w:t>
      </w:r>
      <w:r w:rsidRPr="00A44982">
        <w:tab/>
      </w:r>
      <w:r w:rsidRPr="00A44982">
        <w:tab/>
      </w:r>
      <w:r w:rsidRPr="00A44982">
        <w:tab/>
      </w:r>
      <w:r w:rsidRPr="00A44982">
        <w:tab/>
      </w:r>
      <w:r w:rsidRPr="00A44982">
        <w:tab/>
        <w:t>2,5</w:t>
      </w:r>
    </w:p>
    <w:p w14:paraId="14DB4A08" w14:textId="77777777" w:rsidR="00C62A04" w:rsidRPr="00A44982" w:rsidRDefault="00C62A04" w:rsidP="00C62A04">
      <w:pPr>
        <w:pStyle w:val="BodyText"/>
      </w:pPr>
      <w:r w:rsidRPr="00A44982">
        <w:t>;</w:t>
      </w:r>
      <w:r w:rsidRPr="00A44982">
        <w:tab/>
      </w:r>
      <w:proofErr w:type="spellStart"/>
      <w:r w:rsidRPr="00A44982">
        <w:t>Point virgule</w:t>
      </w:r>
      <w:proofErr w:type="spellEnd"/>
      <w:r w:rsidRPr="00A44982">
        <w:tab/>
      </w:r>
      <w:r w:rsidRPr="00A44982">
        <w:tab/>
      </w:r>
      <w:r w:rsidRPr="00A44982">
        <w:tab/>
      </w:r>
      <w:r w:rsidRPr="00A44982">
        <w:tab/>
      </w:r>
      <w:r w:rsidRPr="00A44982">
        <w:tab/>
        <w:t>2,3</w:t>
      </w:r>
    </w:p>
    <w:p w14:paraId="3BB3C0BD" w14:textId="77777777" w:rsidR="00C62A04" w:rsidRPr="00A44982" w:rsidRDefault="00C62A04" w:rsidP="00C62A04">
      <w:pPr>
        <w:pStyle w:val="BodyText"/>
      </w:pPr>
      <w:r w:rsidRPr="00A44982">
        <w:t>&lt;</w:t>
      </w:r>
      <w:r w:rsidRPr="00A44982">
        <w:tab/>
        <w:t>Inférieur à</w:t>
      </w:r>
      <w:r w:rsidRPr="00A44982">
        <w:tab/>
      </w:r>
      <w:r w:rsidRPr="00A44982">
        <w:tab/>
      </w:r>
      <w:r w:rsidRPr="00A44982">
        <w:tab/>
      </w:r>
      <w:r w:rsidRPr="00A44982">
        <w:tab/>
      </w:r>
      <w:r w:rsidRPr="00A44982">
        <w:tab/>
        <w:t>2,3,8</w:t>
      </w:r>
    </w:p>
    <w:p w14:paraId="79F5F676" w14:textId="77777777" w:rsidR="00C62A04" w:rsidRPr="00A44982" w:rsidRDefault="00C62A04" w:rsidP="00C62A04">
      <w:pPr>
        <w:pStyle w:val="BodyText"/>
      </w:pPr>
      <w:r w:rsidRPr="00A44982">
        <w:t>=</w:t>
      </w:r>
      <w:r w:rsidRPr="00A44982">
        <w:tab/>
        <w:t>Égale</w:t>
      </w:r>
      <w:r w:rsidRPr="00A44982">
        <w:tab/>
      </w:r>
      <w:r w:rsidRPr="00A44982">
        <w:tab/>
      </w:r>
      <w:r w:rsidRPr="00A44982">
        <w:tab/>
      </w:r>
      <w:r w:rsidRPr="00A44982">
        <w:tab/>
      </w:r>
      <w:r w:rsidRPr="00A44982">
        <w:tab/>
      </w:r>
      <w:r w:rsidRPr="00A44982">
        <w:tab/>
        <w:t>2,3,5,6,7,8</w:t>
      </w:r>
    </w:p>
    <w:p w14:paraId="6BFD0AF8" w14:textId="77777777" w:rsidR="00C62A04" w:rsidRPr="00A44982" w:rsidRDefault="00C62A04" w:rsidP="00C62A04">
      <w:pPr>
        <w:pStyle w:val="BodyText"/>
      </w:pPr>
      <w:r w:rsidRPr="00A44982">
        <w:t>&gt;</w:t>
      </w:r>
      <w:r w:rsidRPr="00A44982">
        <w:tab/>
        <w:t>Supérieur à</w:t>
      </w:r>
      <w:r w:rsidRPr="00A44982">
        <w:tab/>
      </w:r>
      <w:r w:rsidRPr="00A44982">
        <w:tab/>
      </w:r>
      <w:r w:rsidRPr="00A44982">
        <w:tab/>
      </w:r>
      <w:r w:rsidRPr="00A44982">
        <w:tab/>
      </w:r>
      <w:r w:rsidRPr="00A44982">
        <w:tab/>
        <w:t>5,6,7</w:t>
      </w:r>
    </w:p>
    <w:p w14:paraId="659AC0E8" w14:textId="77777777" w:rsidR="00C62A04" w:rsidRPr="00A44982" w:rsidRDefault="00C62A04" w:rsidP="00C62A04">
      <w:pPr>
        <w:pStyle w:val="BodyText"/>
      </w:pPr>
      <w:r w:rsidRPr="00A44982">
        <w:t>?</w:t>
      </w:r>
      <w:r w:rsidRPr="00A44982">
        <w:tab/>
        <w:t>Point d'interrogation</w:t>
      </w:r>
      <w:r w:rsidRPr="00A44982">
        <w:tab/>
      </w:r>
      <w:r w:rsidRPr="00A44982">
        <w:tab/>
      </w:r>
      <w:r w:rsidRPr="00A44982">
        <w:tab/>
      </w:r>
      <w:r w:rsidRPr="00A44982">
        <w:tab/>
        <w:t>2,6</w:t>
      </w:r>
    </w:p>
    <w:p w14:paraId="7CE76503" w14:textId="77777777" w:rsidR="00C62A04" w:rsidRPr="00A44982" w:rsidRDefault="00C62A04" w:rsidP="00C62A04">
      <w:pPr>
        <w:pStyle w:val="BodyText"/>
      </w:pPr>
      <w:r w:rsidRPr="00A44982">
        <w:t>@</w:t>
      </w:r>
      <w:r w:rsidRPr="00A44982">
        <w:tab/>
        <w:t>Arobase</w:t>
      </w:r>
      <w:r w:rsidRPr="00A44982">
        <w:tab/>
        <w:t xml:space="preserve"> </w:t>
      </w:r>
      <w:r w:rsidRPr="00A44982">
        <w:tab/>
      </w:r>
      <w:r w:rsidRPr="00A44982">
        <w:tab/>
      </w:r>
      <w:r w:rsidRPr="00A44982">
        <w:tab/>
      </w:r>
      <w:r w:rsidRPr="00A44982">
        <w:tab/>
        <w:t>3,4,5</w:t>
      </w:r>
    </w:p>
    <w:p w14:paraId="541B1109" w14:textId="77777777" w:rsidR="00C62A04" w:rsidRPr="00A44982" w:rsidRDefault="00C62A04" w:rsidP="00C62A04">
      <w:pPr>
        <w:pStyle w:val="BodyText"/>
      </w:pPr>
      <w:r w:rsidRPr="00A44982">
        <w:t>[</w:t>
      </w:r>
      <w:r w:rsidRPr="00A44982">
        <w:tab/>
        <w:t xml:space="preserve">Crochet gauche </w:t>
      </w:r>
      <w:r w:rsidRPr="00A44982">
        <w:tab/>
      </w:r>
      <w:r w:rsidRPr="00A44982">
        <w:tab/>
      </w:r>
      <w:r w:rsidRPr="00A44982">
        <w:tab/>
      </w:r>
      <w:r w:rsidRPr="00A44982">
        <w:tab/>
        <w:t>2,3,6,7,8</w:t>
      </w:r>
    </w:p>
    <w:p w14:paraId="2D69644E" w14:textId="77777777" w:rsidR="00C62A04" w:rsidRPr="00A44982" w:rsidRDefault="00C62A04" w:rsidP="00C62A04">
      <w:pPr>
        <w:pStyle w:val="BodyText"/>
      </w:pPr>
      <w:r w:rsidRPr="00A44982">
        <w:t>\</w:t>
      </w:r>
      <w:r w:rsidRPr="00A44982">
        <w:tab/>
        <w:t>Barre oblique inversée</w:t>
      </w:r>
      <w:r w:rsidRPr="00A44982">
        <w:tab/>
      </w:r>
      <w:r w:rsidRPr="00A44982">
        <w:tab/>
      </w:r>
      <w:r w:rsidRPr="00A44982">
        <w:tab/>
      </w:r>
      <w:r w:rsidRPr="00A44982">
        <w:tab/>
        <w:t>3,4,8</w:t>
      </w:r>
    </w:p>
    <w:p w14:paraId="3F39DC9A" w14:textId="77777777" w:rsidR="00C62A04" w:rsidRPr="00A44982" w:rsidRDefault="00C62A04" w:rsidP="00C62A04">
      <w:pPr>
        <w:pStyle w:val="BodyText"/>
      </w:pPr>
      <w:r w:rsidRPr="00A44982">
        <w:t>]</w:t>
      </w:r>
      <w:r w:rsidRPr="00A44982">
        <w:tab/>
        <w:t>Crochet droit</w:t>
      </w:r>
      <w:r w:rsidRPr="00A44982">
        <w:tab/>
      </w:r>
      <w:r w:rsidRPr="00A44982">
        <w:tab/>
      </w:r>
      <w:r w:rsidRPr="00A44982">
        <w:tab/>
      </w:r>
      <w:r w:rsidRPr="00A44982">
        <w:tab/>
      </w:r>
      <w:r w:rsidRPr="00A44982">
        <w:tab/>
        <w:t>3,5,6,7,8</w:t>
      </w:r>
    </w:p>
    <w:p w14:paraId="29D0D8BD" w14:textId="77777777" w:rsidR="00C62A04" w:rsidRPr="00A44982" w:rsidRDefault="00C62A04" w:rsidP="00C62A04">
      <w:pPr>
        <w:pStyle w:val="BodyText"/>
      </w:pPr>
      <w:r w:rsidRPr="00A44982">
        <w:t>^</w:t>
      </w:r>
      <w:r w:rsidRPr="00A44982">
        <w:tab/>
        <w:t>Accent circonflexe</w:t>
      </w:r>
      <w:r w:rsidRPr="00A44982">
        <w:tab/>
      </w:r>
      <w:r w:rsidRPr="00A44982">
        <w:tab/>
      </w:r>
      <w:r w:rsidRPr="00A44982">
        <w:tab/>
      </w:r>
      <w:r w:rsidRPr="00A44982">
        <w:tab/>
        <w:t>4</w:t>
      </w:r>
    </w:p>
    <w:p w14:paraId="4C178780" w14:textId="77777777" w:rsidR="00C62A04" w:rsidRPr="00A44982" w:rsidRDefault="00C62A04" w:rsidP="00C62A04">
      <w:pPr>
        <w:pStyle w:val="BodyText"/>
      </w:pPr>
      <w:r w:rsidRPr="00A44982">
        <w:t>_</w:t>
      </w:r>
      <w:r w:rsidRPr="00A44982">
        <w:tab/>
        <w:t>Signe de soulignement</w:t>
      </w:r>
      <w:r w:rsidRPr="00A44982">
        <w:tab/>
      </w:r>
      <w:r w:rsidRPr="00A44982">
        <w:tab/>
      </w:r>
      <w:r w:rsidRPr="00A44982">
        <w:tab/>
      </w:r>
      <w:r w:rsidRPr="00A44982">
        <w:tab/>
        <w:t>5,7,8</w:t>
      </w:r>
    </w:p>
    <w:p w14:paraId="3DB62639" w14:textId="77777777" w:rsidR="00C62A04" w:rsidRPr="00A44982" w:rsidRDefault="00C62A04" w:rsidP="00C62A04">
      <w:pPr>
        <w:pStyle w:val="BodyText"/>
      </w:pPr>
      <w:r w:rsidRPr="00A44982">
        <w:t>`</w:t>
      </w:r>
      <w:r w:rsidRPr="00A44982">
        <w:tab/>
        <w:t xml:space="preserve">Accent grave </w:t>
      </w:r>
      <w:r w:rsidRPr="00A44982">
        <w:tab/>
      </w:r>
      <w:r w:rsidRPr="00A44982">
        <w:tab/>
      </w:r>
      <w:r w:rsidRPr="00A44982">
        <w:tab/>
      </w:r>
      <w:r w:rsidRPr="00A44982">
        <w:tab/>
      </w:r>
      <w:r w:rsidRPr="00A44982">
        <w:tab/>
        <w:t>6</w:t>
      </w:r>
    </w:p>
    <w:p w14:paraId="0FE521B1" w14:textId="77777777" w:rsidR="00C62A04" w:rsidRPr="00A44982" w:rsidRDefault="00C62A04" w:rsidP="00C62A04">
      <w:pPr>
        <w:pStyle w:val="BodyText"/>
      </w:pPr>
      <w:r w:rsidRPr="00A44982">
        <w:t>{</w:t>
      </w:r>
      <w:r w:rsidRPr="00A44982">
        <w:tab/>
        <w:t xml:space="preserve">Accolade gauche </w:t>
      </w:r>
      <w:r w:rsidRPr="00A44982">
        <w:tab/>
      </w:r>
      <w:r w:rsidRPr="00A44982">
        <w:tab/>
      </w:r>
      <w:r w:rsidRPr="00A44982">
        <w:tab/>
      </w:r>
      <w:r w:rsidRPr="00A44982">
        <w:tab/>
        <w:t>2,3,7,8</w:t>
      </w:r>
    </w:p>
    <w:p w14:paraId="644A33A1" w14:textId="77777777" w:rsidR="00C62A04" w:rsidRPr="00A44982" w:rsidRDefault="00C62A04" w:rsidP="00C62A04">
      <w:pPr>
        <w:pStyle w:val="BodyText"/>
      </w:pPr>
      <w:r w:rsidRPr="00A44982">
        <w:t>|</w:t>
      </w:r>
      <w:r w:rsidRPr="00A44982">
        <w:tab/>
        <w:t>Barre verticale</w:t>
      </w:r>
      <w:r w:rsidRPr="00A44982">
        <w:tab/>
      </w:r>
      <w:r w:rsidRPr="00A44982">
        <w:tab/>
      </w:r>
      <w:r w:rsidRPr="00A44982">
        <w:tab/>
      </w:r>
      <w:r w:rsidRPr="00A44982">
        <w:tab/>
      </w:r>
      <w:r w:rsidRPr="00A44982">
        <w:tab/>
        <w:t>4,5,6,8</w:t>
      </w:r>
    </w:p>
    <w:p w14:paraId="0DAB8766" w14:textId="77777777" w:rsidR="00C62A04" w:rsidRPr="00A44982" w:rsidRDefault="00C62A04" w:rsidP="00C62A04">
      <w:pPr>
        <w:pStyle w:val="BodyText"/>
      </w:pPr>
      <w:r w:rsidRPr="00A44982">
        <w:t>}</w:t>
      </w:r>
      <w:r w:rsidRPr="00A44982">
        <w:tab/>
        <w:t xml:space="preserve">Accolade droite </w:t>
      </w:r>
      <w:r w:rsidRPr="00A44982">
        <w:tab/>
      </w:r>
      <w:r w:rsidRPr="00A44982">
        <w:tab/>
      </w:r>
      <w:r w:rsidRPr="00A44982">
        <w:tab/>
      </w:r>
      <w:r w:rsidRPr="00A44982">
        <w:tab/>
        <w:t>5,6,7,8</w:t>
      </w:r>
    </w:p>
    <w:p w14:paraId="08761AB7" w14:textId="77777777" w:rsidR="00C62A04" w:rsidRPr="00A44982" w:rsidRDefault="00C62A04" w:rsidP="00C62A04">
      <w:pPr>
        <w:pStyle w:val="BodyText"/>
      </w:pPr>
      <w:r w:rsidRPr="00A44982">
        <w:t>~</w:t>
      </w:r>
      <w:r w:rsidRPr="00A44982">
        <w:tab/>
        <w:t>Tilde</w:t>
      </w:r>
      <w:r w:rsidRPr="00A44982">
        <w:tab/>
      </w:r>
      <w:r w:rsidRPr="00A44982">
        <w:tab/>
      </w:r>
      <w:r w:rsidRPr="00A44982">
        <w:tab/>
      </w:r>
      <w:r w:rsidRPr="00A44982">
        <w:tab/>
      </w:r>
      <w:r w:rsidRPr="00A44982">
        <w:tab/>
      </w:r>
      <w:r w:rsidRPr="00A44982">
        <w:tab/>
        <w:t>3,8</w:t>
      </w:r>
    </w:p>
    <w:p w14:paraId="35EB9CF9" w14:textId="77777777" w:rsidR="00C62A04" w:rsidRPr="00A44982" w:rsidRDefault="00C62A04" w:rsidP="00C62A04">
      <w:pPr>
        <w:pStyle w:val="BodyText"/>
      </w:pPr>
      <w:r w:rsidRPr="00A44982">
        <w:tab/>
        <w:t>Caractère d'annulation</w:t>
      </w:r>
      <w:r w:rsidRPr="00A44982">
        <w:tab/>
      </w:r>
      <w:r w:rsidRPr="00A44982">
        <w:tab/>
      </w:r>
      <w:r w:rsidRPr="00A44982">
        <w:tab/>
      </w:r>
      <w:r w:rsidRPr="00A44982">
        <w:tab/>
        <w:t>1,2,3,8</w:t>
      </w:r>
    </w:p>
    <w:p w14:paraId="2AF1C2AB" w14:textId="77777777" w:rsidR="00C62A04" w:rsidRPr="00A44982" w:rsidRDefault="00C62A04" w:rsidP="00C62A04">
      <w:pPr>
        <w:pStyle w:val="BodyText"/>
      </w:pPr>
      <w:r w:rsidRPr="00A44982">
        <w:t>€ </w:t>
      </w:r>
      <w:r w:rsidRPr="00A44982">
        <w:tab/>
        <w:t>Euro</w:t>
      </w:r>
      <w:r w:rsidRPr="00A44982">
        <w:tab/>
      </w:r>
      <w:r w:rsidRPr="00A44982">
        <w:tab/>
      </w:r>
      <w:r w:rsidRPr="00A44982">
        <w:tab/>
      </w:r>
      <w:r w:rsidRPr="00A44982">
        <w:tab/>
      </w:r>
      <w:r w:rsidRPr="00A44982">
        <w:tab/>
      </w:r>
      <w:r w:rsidRPr="00A44982">
        <w:tab/>
        <w:t>1,5,7,8</w:t>
      </w:r>
    </w:p>
    <w:p w14:paraId="17C5D52B" w14:textId="77777777" w:rsidR="00C62A04" w:rsidRPr="00A44982" w:rsidRDefault="00C62A04" w:rsidP="00C62A04">
      <w:pPr>
        <w:pStyle w:val="BodyText"/>
      </w:pPr>
      <w:r w:rsidRPr="00A44982">
        <w:t xml:space="preserve"> ‚ </w:t>
      </w:r>
      <w:r w:rsidRPr="00A44982">
        <w:tab/>
        <w:t>Guillemet simple inférieur</w:t>
      </w:r>
      <w:r w:rsidRPr="00A44982">
        <w:tab/>
      </w:r>
      <w:r w:rsidRPr="00A44982">
        <w:tab/>
      </w:r>
      <w:r w:rsidRPr="00A44982">
        <w:tab/>
        <w:t xml:space="preserve">6,7 </w:t>
      </w:r>
    </w:p>
    <w:p w14:paraId="1B8F8B32" w14:textId="77777777" w:rsidR="00C62A04" w:rsidRPr="00A44982" w:rsidRDefault="00C62A04" w:rsidP="00C62A04">
      <w:pPr>
        <w:pStyle w:val="BodyText"/>
      </w:pPr>
      <w:r w:rsidRPr="00A44982">
        <w:t>Ƒ</w:t>
      </w:r>
      <w:r w:rsidRPr="00A44982">
        <w:tab/>
        <w:t>florin</w:t>
      </w:r>
      <w:r w:rsidRPr="00A44982">
        <w:tab/>
      </w:r>
      <w:r w:rsidRPr="00A44982">
        <w:tab/>
      </w:r>
      <w:r w:rsidRPr="00A44982">
        <w:tab/>
      </w:r>
      <w:r w:rsidRPr="00A44982">
        <w:tab/>
      </w:r>
      <w:r w:rsidRPr="00A44982">
        <w:tab/>
      </w:r>
      <w:r w:rsidRPr="00A44982">
        <w:tab/>
        <w:t xml:space="preserve">1,2,4,8 </w:t>
      </w:r>
    </w:p>
    <w:p w14:paraId="6CDBB5F5" w14:textId="77777777" w:rsidR="00C62A04" w:rsidRPr="00A44982" w:rsidRDefault="00C62A04" w:rsidP="00C62A04">
      <w:pPr>
        <w:pStyle w:val="BodyText"/>
      </w:pPr>
      <w:r w:rsidRPr="00A44982">
        <w:t xml:space="preserve">„ </w:t>
      </w:r>
      <w:r w:rsidRPr="00A44982">
        <w:tab/>
        <w:t>Guillemet virgule double inférieur</w:t>
      </w:r>
      <w:r w:rsidRPr="00A44982">
        <w:tab/>
      </w:r>
      <w:r w:rsidRPr="00A44982">
        <w:tab/>
        <w:t xml:space="preserve">5,6 </w:t>
      </w:r>
    </w:p>
    <w:p w14:paraId="43E06C11" w14:textId="77777777" w:rsidR="00C62A04" w:rsidRPr="00A44982" w:rsidRDefault="00C62A04" w:rsidP="00C62A04">
      <w:pPr>
        <w:pStyle w:val="BodyText"/>
      </w:pPr>
      <w:r w:rsidRPr="00A44982">
        <w:t xml:space="preserve">… </w:t>
      </w:r>
      <w:r w:rsidRPr="00A44982">
        <w:tab/>
        <w:t>Points de suspension</w:t>
      </w:r>
      <w:r w:rsidRPr="00A44982">
        <w:tab/>
      </w:r>
      <w:r w:rsidRPr="00A44982">
        <w:tab/>
      </w:r>
      <w:r w:rsidRPr="00A44982">
        <w:tab/>
      </w:r>
      <w:r w:rsidRPr="00A44982">
        <w:tab/>
        <w:t>3,6,8</w:t>
      </w:r>
    </w:p>
    <w:p w14:paraId="139EAFF4" w14:textId="77777777" w:rsidR="00C62A04" w:rsidRPr="00A44982" w:rsidRDefault="00C62A04" w:rsidP="00C62A04">
      <w:pPr>
        <w:pStyle w:val="BodyText"/>
      </w:pPr>
      <w:r w:rsidRPr="00A44982">
        <w:t xml:space="preserve">† </w:t>
      </w:r>
      <w:r w:rsidRPr="00A44982">
        <w:tab/>
        <w:t>Obèle</w:t>
      </w:r>
      <w:r w:rsidRPr="00A44982">
        <w:tab/>
      </w:r>
      <w:r w:rsidRPr="00A44982">
        <w:tab/>
      </w:r>
      <w:r w:rsidRPr="00A44982">
        <w:tab/>
      </w:r>
      <w:r w:rsidRPr="00A44982">
        <w:tab/>
      </w:r>
      <w:r w:rsidRPr="00A44982">
        <w:tab/>
      </w:r>
      <w:r w:rsidRPr="00A44982">
        <w:tab/>
        <w:t xml:space="preserve">3,5,6,8 </w:t>
      </w:r>
    </w:p>
    <w:p w14:paraId="49D0ED12" w14:textId="77777777" w:rsidR="00C62A04" w:rsidRPr="00A44982" w:rsidRDefault="00C62A04" w:rsidP="00C62A04">
      <w:pPr>
        <w:pStyle w:val="BodyText"/>
      </w:pPr>
      <w:r w:rsidRPr="00A44982">
        <w:t xml:space="preserve">‡ </w:t>
      </w:r>
      <w:r w:rsidRPr="00A44982">
        <w:tab/>
        <w:t>Double obèle</w:t>
      </w:r>
      <w:r w:rsidRPr="00A44982">
        <w:tab/>
      </w:r>
      <w:r w:rsidRPr="00A44982">
        <w:tab/>
      </w:r>
      <w:r w:rsidRPr="00A44982">
        <w:tab/>
      </w:r>
      <w:r w:rsidRPr="00A44982">
        <w:tab/>
      </w:r>
      <w:r w:rsidRPr="00A44982">
        <w:tab/>
        <w:t xml:space="preserve">3,5,6,7 </w:t>
      </w:r>
    </w:p>
    <w:p w14:paraId="6F23A5AD" w14:textId="77777777" w:rsidR="00C62A04" w:rsidRPr="00A44982" w:rsidRDefault="00C62A04" w:rsidP="00C62A04">
      <w:pPr>
        <w:pStyle w:val="BodyText"/>
      </w:pPr>
      <w:r w:rsidRPr="00A44982">
        <w:t xml:space="preserve">ˆ </w:t>
      </w:r>
      <w:r w:rsidRPr="00A44982">
        <w:tab/>
        <w:t>Lettre modificative accent circonflexe</w:t>
      </w:r>
      <w:r w:rsidRPr="00A44982">
        <w:tab/>
      </w:r>
      <w:r w:rsidRPr="00A44982">
        <w:tab/>
        <w:t xml:space="preserve">4,8 </w:t>
      </w:r>
    </w:p>
    <w:p w14:paraId="4597CB65" w14:textId="77777777" w:rsidR="00C62A04" w:rsidRPr="00A44982" w:rsidRDefault="00C62A04" w:rsidP="00C62A04">
      <w:pPr>
        <w:pStyle w:val="BodyText"/>
      </w:pPr>
      <w:r w:rsidRPr="00A44982">
        <w:t xml:space="preserve">‰ </w:t>
      </w:r>
      <w:r w:rsidRPr="00A44982">
        <w:tab/>
        <w:t>Pour mille</w:t>
      </w:r>
      <w:r w:rsidRPr="00A44982">
        <w:tab/>
      </w:r>
      <w:r w:rsidRPr="00A44982">
        <w:tab/>
      </w:r>
      <w:r w:rsidRPr="00A44982">
        <w:tab/>
      </w:r>
      <w:r w:rsidRPr="00A44982">
        <w:tab/>
      </w:r>
      <w:r w:rsidRPr="00A44982">
        <w:tab/>
        <w:t xml:space="preserve">3,4,6,7,8 </w:t>
      </w:r>
    </w:p>
    <w:p w14:paraId="6B62AABF" w14:textId="77777777" w:rsidR="00C62A04" w:rsidRPr="00A44982" w:rsidRDefault="00C62A04" w:rsidP="00C62A04">
      <w:pPr>
        <w:pStyle w:val="BodyText"/>
      </w:pPr>
      <w:r w:rsidRPr="00A44982">
        <w:lastRenderedPageBreak/>
        <w:t xml:space="preserve">Š s </w:t>
      </w:r>
      <w:r w:rsidRPr="00A44982">
        <w:tab/>
        <w:t>Caron maj.</w:t>
      </w:r>
      <w:r w:rsidRPr="00A44982">
        <w:tab/>
      </w:r>
      <w:r w:rsidRPr="00A44982">
        <w:tab/>
      </w:r>
      <w:r w:rsidRPr="00A44982">
        <w:tab/>
      </w:r>
      <w:r w:rsidRPr="00A44982">
        <w:tab/>
      </w:r>
      <w:r w:rsidRPr="00A44982">
        <w:tab/>
        <w:t>2,3,4,6,7,8</w:t>
      </w:r>
    </w:p>
    <w:p w14:paraId="433D3F0C" w14:textId="77777777" w:rsidR="00C62A04" w:rsidRPr="00A44982" w:rsidRDefault="00C62A04" w:rsidP="00C62A04">
      <w:pPr>
        <w:pStyle w:val="BodyText"/>
      </w:pPr>
      <w:r w:rsidRPr="00A44982">
        <w:t xml:space="preserve">‹ </w:t>
      </w:r>
      <w:r w:rsidRPr="00A44982">
        <w:tab/>
        <w:t>Guillemet simple vers la gauche</w:t>
      </w:r>
      <w:r w:rsidRPr="00A44982">
        <w:tab/>
      </w:r>
      <w:r w:rsidRPr="00A44982">
        <w:tab/>
      </w:r>
      <w:r w:rsidRPr="00A44982">
        <w:tab/>
        <w:t xml:space="preserve">5,7 </w:t>
      </w:r>
    </w:p>
    <w:p w14:paraId="1FA88B4C" w14:textId="77777777" w:rsidR="00C62A04" w:rsidRPr="00D03252" w:rsidRDefault="00C62A04" w:rsidP="00C62A04">
      <w:pPr>
        <w:pStyle w:val="BodyText"/>
      </w:pPr>
      <w:r w:rsidRPr="00D03252">
        <w:t xml:space="preserve">Œ </w:t>
      </w:r>
      <w:r w:rsidRPr="00D03252">
        <w:tab/>
        <w:t>oe maj.</w:t>
      </w:r>
      <w:r w:rsidRPr="00D03252">
        <w:tab/>
      </w:r>
      <w:r w:rsidRPr="00D03252">
        <w:tab/>
      </w:r>
      <w:r w:rsidRPr="00D03252">
        <w:tab/>
      </w:r>
      <w:r w:rsidRPr="00D03252">
        <w:tab/>
      </w:r>
      <w:r w:rsidRPr="00D03252">
        <w:tab/>
      </w:r>
      <w:r w:rsidRPr="00D03252">
        <w:tab/>
        <w:t>2,4,6,7</w:t>
      </w:r>
    </w:p>
    <w:p w14:paraId="1FF4B795" w14:textId="77777777" w:rsidR="00C62A04" w:rsidRPr="00A44982" w:rsidRDefault="00C62A04" w:rsidP="00C62A04">
      <w:pPr>
        <w:pStyle w:val="BodyText"/>
      </w:pPr>
      <w:r w:rsidRPr="00D03252">
        <w:t xml:space="preserve">Ž z </w:t>
      </w:r>
      <w:r w:rsidRPr="00D03252">
        <w:tab/>
        <w:t>Caron maj.</w:t>
      </w:r>
      <w:r w:rsidRPr="00D03252">
        <w:tab/>
      </w:r>
      <w:r w:rsidRPr="00D03252">
        <w:tab/>
      </w:r>
      <w:r w:rsidRPr="00D03252">
        <w:tab/>
      </w:r>
      <w:r w:rsidRPr="00D03252">
        <w:tab/>
      </w:r>
      <w:r w:rsidRPr="00D03252">
        <w:tab/>
      </w:r>
      <w:r w:rsidRPr="00A44982">
        <w:t>1,3,5,6,7,8</w:t>
      </w:r>
    </w:p>
    <w:p w14:paraId="0A3381DC" w14:textId="77777777" w:rsidR="00C62A04" w:rsidRPr="00A44982" w:rsidRDefault="00C62A04" w:rsidP="00C62A04">
      <w:pPr>
        <w:pStyle w:val="BodyText"/>
      </w:pPr>
      <w:r w:rsidRPr="00A44982">
        <w:t xml:space="preserve"> ‘ </w:t>
      </w:r>
      <w:r w:rsidRPr="00A44982">
        <w:tab/>
        <w:t>Guillemet apostrophe culbuté</w:t>
      </w:r>
      <w:r w:rsidRPr="00A44982">
        <w:tab/>
      </w:r>
      <w:r w:rsidRPr="00A44982">
        <w:tab/>
      </w:r>
      <w:r w:rsidRPr="00A44982">
        <w:tab/>
        <w:t>6,8</w:t>
      </w:r>
    </w:p>
    <w:p w14:paraId="75098745" w14:textId="77777777" w:rsidR="00C62A04" w:rsidRPr="00A44982" w:rsidRDefault="00C62A04" w:rsidP="00C62A04">
      <w:pPr>
        <w:pStyle w:val="BodyText"/>
      </w:pPr>
      <w:r w:rsidRPr="00A44982">
        <w:t xml:space="preserve">’ </w:t>
      </w:r>
      <w:r w:rsidRPr="00A44982">
        <w:tab/>
        <w:t>Guillemet apostrophe</w:t>
      </w:r>
      <w:r w:rsidRPr="00A44982">
        <w:tab/>
      </w:r>
      <w:r w:rsidRPr="00A44982">
        <w:tab/>
      </w:r>
      <w:r w:rsidRPr="00A44982">
        <w:tab/>
      </w:r>
      <w:r w:rsidRPr="00A44982">
        <w:tab/>
        <w:t xml:space="preserve">3,7 </w:t>
      </w:r>
    </w:p>
    <w:p w14:paraId="099764AC" w14:textId="77777777" w:rsidR="00C62A04" w:rsidRPr="00A44982" w:rsidRDefault="00C62A04" w:rsidP="00C62A04">
      <w:pPr>
        <w:pStyle w:val="BodyText"/>
      </w:pPr>
      <w:r w:rsidRPr="00A44982">
        <w:t xml:space="preserve">“ </w:t>
      </w:r>
      <w:r w:rsidRPr="00A44982">
        <w:tab/>
        <w:t>Guillemet apostrophe double culbuté</w:t>
      </w:r>
      <w:r w:rsidRPr="00A44982">
        <w:tab/>
      </w:r>
      <w:r w:rsidRPr="00A44982">
        <w:tab/>
        <w:t xml:space="preserve">3,7,8 </w:t>
      </w:r>
    </w:p>
    <w:p w14:paraId="0FFDBEAE" w14:textId="77777777" w:rsidR="00C62A04" w:rsidRPr="00A44982" w:rsidRDefault="00C62A04" w:rsidP="00C62A04">
      <w:pPr>
        <w:pStyle w:val="BodyText"/>
      </w:pPr>
      <w:r w:rsidRPr="00A44982">
        <w:t xml:space="preserve">” </w:t>
      </w:r>
      <w:r w:rsidRPr="00A44982">
        <w:tab/>
        <w:t>Guillemet apostrophe double</w:t>
      </w:r>
      <w:r w:rsidRPr="00A44982">
        <w:tab/>
      </w:r>
      <w:r w:rsidRPr="00A44982">
        <w:tab/>
      </w:r>
      <w:r w:rsidRPr="00A44982">
        <w:tab/>
        <w:t xml:space="preserve">6,7,8 </w:t>
      </w:r>
    </w:p>
    <w:p w14:paraId="1488C26D" w14:textId="77777777" w:rsidR="00C62A04" w:rsidRPr="00A44982" w:rsidRDefault="00C62A04" w:rsidP="00C62A04">
      <w:pPr>
        <w:pStyle w:val="BodyText"/>
      </w:pPr>
      <w:r w:rsidRPr="00A44982">
        <w:t xml:space="preserve">• </w:t>
      </w:r>
      <w:r w:rsidRPr="00A44982">
        <w:tab/>
        <w:t>Puce</w:t>
      </w:r>
      <w:r w:rsidRPr="00A44982">
        <w:tab/>
      </w:r>
      <w:r w:rsidRPr="00A44982">
        <w:tab/>
      </w:r>
      <w:r w:rsidRPr="00A44982">
        <w:tab/>
      </w:r>
      <w:r w:rsidRPr="00A44982">
        <w:tab/>
      </w:r>
      <w:r w:rsidRPr="00A44982">
        <w:tab/>
      </w:r>
      <w:r w:rsidRPr="00A44982">
        <w:tab/>
        <w:t xml:space="preserve">1,2,4,5,7,8 </w:t>
      </w:r>
    </w:p>
    <w:p w14:paraId="5D977F53" w14:textId="77777777" w:rsidR="00C62A04" w:rsidRPr="00A44982" w:rsidRDefault="00C62A04" w:rsidP="00C62A04">
      <w:pPr>
        <w:pStyle w:val="BodyText"/>
      </w:pPr>
      <w:r w:rsidRPr="00A44982">
        <w:t xml:space="preserve">– </w:t>
      </w:r>
      <w:r w:rsidRPr="00A44982">
        <w:tab/>
        <w:t xml:space="preserve">Tiret </w:t>
      </w:r>
      <w:proofErr w:type="spellStart"/>
      <w:r w:rsidRPr="00A44982">
        <w:t>demicadratin</w:t>
      </w:r>
      <w:proofErr w:type="spellEnd"/>
      <w:r w:rsidRPr="00A44982">
        <w:tab/>
      </w:r>
      <w:r w:rsidRPr="00A44982">
        <w:tab/>
      </w:r>
      <w:r w:rsidRPr="00A44982">
        <w:tab/>
      </w:r>
      <w:r w:rsidRPr="00A44982">
        <w:tab/>
        <w:t xml:space="preserve">4,7,8 </w:t>
      </w:r>
    </w:p>
    <w:p w14:paraId="17FC880B" w14:textId="77777777" w:rsidR="00C62A04" w:rsidRPr="00A44982" w:rsidRDefault="00C62A04" w:rsidP="00C62A04">
      <w:pPr>
        <w:pStyle w:val="BodyText"/>
      </w:pPr>
      <w:r w:rsidRPr="00A44982">
        <w:noBreakHyphen/>
      </w:r>
      <w:r w:rsidRPr="00A44982">
        <w:tab/>
        <w:t>Tiret cadratin</w:t>
      </w:r>
      <w:r w:rsidRPr="00A44982">
        <w:tab/>
      </w:r>
      <w:r w:rsidRPr="00A44982">
        <w:tab/>
      </w:r>
      <w:r w:rsidRPr="00A44982">
        <w:tab/>
      </w:r>
      <w:r w:rsidRPr="00A44982">
        <w:tab/>
      </w:r>
      <w:r w:rsidRPr="00A44982">
        <w:tab/>
        <w:t>4,5,7,8</w:t>
      </w:r>
    </w:p>
    <w:p w14:paraId="4DFBCF42" w14:textId="77777777" w:rsidR="00C62A04" w:rsidRPr="00A44982" w:rsidRDefault="00C62A04" w:rsidP="00C62A04">
      <w:pPr>
        <w:pStyle w:val="BodyText"/>
      </w:pPr>
      <w:r w:rsidRPr="00A44982">
        <w:t xml:space="preserve">˜ </w:t>
      </w:r>
      <w:r w:rsidRPr="00A44982">
        <w:tab/>
        <w:t>Petit tilde avec chasse</w:t>
      </w:r>
      <w:r w:rsidRPr="00A44982">
        <w:tab/>
      </w:r>
      <w:r w:rsidRPr="00A44982">
        <w:tab/>
      </w:r>
      <w:r w:rsidRPr="00A44982">
        <w:tab/>
      </w:r>
      <w:r w:rsidRPr="00A44982">
        <w:tab/>
        <w:t xml:space="preserve">4,6,7 </w:t>
      </w:r>
    </w:p>
    <w:p w14:paraId="504AF8D5" w14:textId="77777777" w:rsidR="00C62A04" w:rsidRPr="00A44982" w:rsidRDefault="00C62A04" w:rsidP="00C62A04">
      <w:pPr>
        <w:pStyle w:val="BodyText"/>
      </w:pPr>
      <w:r w:rsidRPr="00A44982">
        <w:t xml:space="preserve">™ </w:t>
      </w:r>
      <w:r w:rsidRPr="00A44982">
        <w:tab/>
        <w:t>Marque de commerce</w:t>
      </w:r>
      <w:r w:rsidRPr="00A44982">
        <w:tab/>
      </w:r>
      <w:r w:rsidRPr="00A44982">
        <w:tab/>
      </w:r>
      <w:r w:rsidRPr="00A44982">
        <w:tab/>
      </w:r>
      <w:r w:rsidRPr="00A44982">
        <w:tab/>
        <w:t xml:space="preserve">2,3,4,5,8 </w:t>
      </w:r>
    </w:p>
    <w:p w14:paraId="6738E5C2" w14:textId="77777777" w:rsidR="00C62A04" w:rsidRPr="00A44982" w:rsidRDefault="00C62A04" w:rsidP="00C62A04">
      <w:pPr>
        <w:pStyle w:val="BodyText"/>
      </w:pPr>
      <w:r w:rsidRPr="00A44982">
        <w:t xml:space="preserve">š s </w:t>
      </w:r>
      <w:r w:rsidRPr="00A44982">
        <w:tab/>
        <w:t>Caron min.</w:t>
      </w:r>
      <w:r w:rsidRPr="00A44982">
        <w:tab/>
      </w:r>
      <w:r w:rsidRPr="00A44982">
        <w:tab/>
      </w:r>
      <w:r w:rsidRPr="00A44982">
        <w:tab/>
      </w:r>
      <w:r w:rsidRPr="00A44982">
        <w:tab/>
      </w:r>
      <w:r w:rsidRPr="00A44982">
        <w:tab/>
        <w:t xml:space="preserve">2,3,4,6,8 </w:t>
      </w:r>
    </w:p>
    <w:p w14:paraId="0CD33047" w14:textId="77777777" w:rsidR="00C62A04" w:rsidRPr="00A44982" w:rsidRDefault="00C62A04" w:rsidP="00C62A04">
      <w:pPr>
        <w:pStyle w:val="BodyText"/>
      </w:pPr>
      <w:r w:rsidRPr="00A44982">
        <w:t xml:space="preserve">› </w:t>
      </w:r>
      <w:r w:rsidRPr="00A44982">
        <w:tab/>
        <w:t>Guillemet simple vers la droite</w:t>
      </w:r>
      <w:r w:rsidRPr="00A44982">
        <w:tab/>
      </w:r>
      <w:r w:rsidRPr="00A44982">
        <w:tab/>
      </w:r>
      <w:r w:rsidRPr="00A44982">
        <w:tab/>
        <w:t xml:space="preserve">5,8 </w:t>
      </w:r>
    </w:p>
    <w:p w14:paraId="1CEFBD61" w14:textId="77777777" w:rsidR="00C62A04" w:rsidRPr="00D03252" w:rsidRDefault="00C62A04" w:rsidP="00C62A04">
      <w:pPr>
        <w:pStyle w:val="BodyText"/>
      </w:pPr>
      <w:r w:rsidRPr="00D03252">
        <w:t xml:space="preserve">œ </w:t>
      </w:r>
      <w:r w:rsidRPr="00D03252">
        <w:tab/>
        <w:t>oe min.</w:t>
      </w:r>
      <w:r w:rsidRPr="00D03252">
        <w:tab/>
      </w:r>
      <w:r w:rsidRPr="00D03252">
        <w:tab/>
      </w:r>
      <w:r w:rsidRPr="00D03252">
        <w:tab/>
      </w:r>
      <w:r w:rsidRPr="00D03252">
        <w:tab/>
      </w:r>
      <w:r w:rsidRPr="00D03252">
        <w:tab/>
      </w:r>
      <w:r w:rsidRPr="00D03252">
        <w:tab/>
        <w:t>2,4,6,8</w:t>
      </w:r>
    </w:p>
    <w:p w14:paraId="344104CF" w14:textId="77777777" w:rsidR="00C62A04" w:rsidRPr="00A44982" w:rsidRDefault="00C62A04" w:rsidP="00C62A04">
      <w:pPr>
        <w:pStyle w:val="BodyText"/>
      </w:pPr>
      <w:r w:rsidRPr="00D03252">
        <w:t xml:space="preserve">ž z </w:t>
      </w:r>
      <w:r w:rsidRPr="00D03252">
        <w:tab/>
        <w:t>Caron min.</w:t>
      </w:r>
      <w:r w:rsidRPr="00D03252">
        <w:tab/>
      </w:r>
      <w:r w:rsidRPr="00D03252">
        <w:tab/>
      </w:r>
      <w:r w:rsidRPr="00D03252">
        <w:tab/>
      </w:r>
      <w:r w:rsidRPr="00D03252">
        <w:tab/>
      </w:r>
      <w:r w:rsidRPr="00D03252">
        <w:tab/>
      </w:r>
      <w:r w:rsidRPr="00A44982">
        <w:t>1,3,5,6,8</w:t>
      </w:r>
    </w:p>
    <w:p w14:paraId="3D62597C" w14:textId="77777777" w:rsidR="00C62A04" w:rsidRPr="00A44982" w:rsidRDefault="00C62A04" w:rsidP="00C62A04">
      <w:pPr>
        <w:pStyle w:val="BodyText"/>
      </w:pPr>
      <w:r w:rsidRPr="00A44982">
        <w:t xml:space="preserve">Ÿ y </w:t>
      </w:r>
      <w:r w:rsidRPr="00A44982">
        <w:tab/>
        <w:t>Tréma maj.</w:t>
      </w:r>
      <w:r w:rsidRPr="00A44982">
        <w:tab/>
      </w:r>
      <w:r w:rsidRPr="00A44982">
        <w:tab/>
      </w:r>
      <w:r w:rsidRPr="00A44982">
        <w:tab/>
      </w:r>
      <w:r w:rsidRPr="00A44982">
        <w:tab/>
      </w:r>
      <w:r w:rsidRPr="00A44982">
        <w:tab/>
        <w:t>1,4,5,6,7,8</w:t>
      </w:r>
    </w:p>
    <w:p w14:paraId="010FAD30" w14:textId="77777777" w:rsidR="00C62A04" w:rsidRPr="00A44982" w:rsidRDefault="00C62A04" w:rsidP="00C62A04">
      <w:pPr>
        <w:pStyle w:val="BodyText"/>
      </w:pPr>
      <w:r w:rsidRPr="00A44982">
        <w:tab/>
        <w:t>Espace insécable</w:t>
      </w:r>
      <w:r w:rsidRPr="00A44982">
        <w:tab/>
      </w:r>
      <w:r w:rsidRPr="00A44982">
        <w:tab/>
      </w:r>
      <w:r w:rsidRPr="00A44982">
        <w:tab/>
      </w:r>
      <w:r w:rsidRPr="00A44982">
        <w:tab/>
        <w:t>7</w:t>
      </w:r>
    </w:p>
    <w:p w14:paraId="5173B452" w14:textId="77777777" w:rsidR="00C62A04" w:rsidRPr="00A44982" w:rsidRDefault="00C62A04" w:rsidP="00C62A04">
      <w:pPr>
        <w:pStyle w:val="BodyText"/>
      </w:pPr>
      <w:r w:rsidRPr="00A44982">
        <w:t>¡</w:t>
      </w:r>
      <w:r w:rsidRPr="00A44982">
        <w:tab/>
        <w:t>Point d’exclamation inversé</w:t>
      </w:r>
      <w:r w:rsidRPr="00A44982">
        <w:tab/>
      </w:r>
      <w:r w:rsidRPr="00A44982">
        <w:tab/>
      </w:r>
      <w:r w:rsidRPr="00A44982">
        <w:tab/>
        <w:t>2,3,5,8</w:t>
      </w:r>
    </w:p>
    <w:p w14:paraId="5ED99C3C" w14:textId="77777777" w:rsidR="00C62A04" w:rsidRPr="00A44982" w:rsidRDefault="00C62A04" w:rsidP="00C62A04">
      <w:pPr>
        <w:pStyle w:val="BodyText"/>
      </w:pPr>
      <w:r w:rsidRPr="00A44982">
        <w:t>¢</w:t>
      </w:r>
      <w:r w:rsidRPr="00A44982">
        <w:tab/>
        <w:t>Cent</w:t>
      </w:r>
      <w:r w:rsidRPr="00A44982">
        <w:tab/>
      </w:r>
      <w:r w:rsidRPr="00A44982">
        <w:tab/>
      </w:r>
      <w:r w:rsidRPr="00A44982">
        <w:tab/>
      </w:r>
      <w:r w:rsidRPr="00A44982">
        <w:tab/>
      </w:r>
      <w:r w:rsidRPr="00A44982">
        <w:tab/>
      </w:r>
      <w:r w:rsidRPr="00A44982">
        <w:tab/>
        <w:t>1,4,7,8</w:t>
      </w:r>
    </w:p>
    <w:p w14:paraId="5D4B850F" w14:textId="77777777" w:rsidR="00C62A04" w:rsidRPr="00A44982" w:rsidRDefault="00C62A04" w:rsidP="00C62A04">
      <w:pPr>
        <w:pStyle w:val="BodyText"/>
      </w:pPr>
      <w:r w:rsidRPr="00A44982">
        <w:t>£</w:t>
      </w:r>
      <w:r w:rsidRPr="00A44982">
        <w:tab/>
        <w:t>Livre sterling</w:t>
      </w:r>
      <w:r w:rsidRPr="00A44982">
        <w:tab/>
      </w:r>
      <w:r w:rsidRPr="00A44982">
        <w:tab/>
      </w:r>
      <w:r w:rsidRPr="00A44982">
        <w:tab/>
      </w:r>
      <w:r w:rsidRPr="00A44982">
        <w:tab/>
      </w:r>
      <w:r w:rsidRPr="00A44982">
        <w:tab/>
        <w:t>2,3,7</w:t>
      </w:r>
    </w:p>
    <w:p w14:paraId="353C736E" w14:textId="77777777" w:rsidR="00C62A04" w:rsidRPr="00A44982" w:rsidRDefault="00C62A04" w:rsidP="00C62A04">
      <w:pPr>
        <w:pStyle w:val="BodyText"/>
      </w:pPr>
      <w:r w:rsidRPr="00A44982">
        <w:t>¤</w:t>
      </w:r>
      <w:r w:rsidRPr="00A44982">
        <w:tab/>
        <w:t>Symbole monétaire</w:t>
      </w:r>
      <w:r w:rsidRPr="00A44982">
        <w:tab/>
      </w:r>
      <w:r w:rsidRPr="00A44982">
        <w:tab/>
      </w:r>
      <w:r w:rsidRPr="00A44982">
        <w:tab/>
      </w:r>
      <w:r w:rsidRPr="00A44982">
        <w:tab/>
        <w:t>4,5</w:t>
      </w:r>
    </w:p>
    <w:p w14:paraId="6B251AC6" w14:textId="77777777" w:rsidR="00C62A04" w:rsidRPr="00A44982" w:rsidRDefault="00C62A04" w:rsidP="00C62A04">
      <w:pPr>
        <w:pStyle w:val="BodyText"/>
      </w:pPr>
      <w:r w:rsidRPr="00A44982">
        <w:t>¥</w:t>
      </w:r>
      <w:r w:rsidRPr="00A44982">
        <w:tab/>
        <w:t>Yen</w:t>
      </w:r>
      <w:r w:rsidRPr="00A44982">
        <w:tab/>
      </w:r>
      <w:r w:rsidRPr="00A44982">
        <w:tab/>
      </w:r>
      <w:r w:rsidRPr="00A44982">
        <w:tab/>
      </w:r>
      <w:r w:rsidRPr="00A44982">
        <w:tab/>
      </w:r>
      <w:r w:rsidRPr="00A44982">
        <w:tab/>
      </w:r>
      <w:r w:rsidRPr="00A44982">
        <w:tab/>
        <w:t>2,5,6,7,8</w:t>
      </w:r>
    </w:p>
    <w:p w14:paraId="098119A4" w14:textId="77777777" w:rsidR="00C62A04" w:rsidRPr="00A44982" w:rsidRDefault="00C62A04" w:rsidP="00C62A04">
      <w:pPr>
        <w:pStyle w:val="BodyText"/>
      </w:pPr>
      <w:r w:rsidRPr="00A44982">
        <w:t>¦</w:t>
      </w:r>
      <w:r w:rsidRPr="00A44982">
        <w:tab/>
        <w:t>Barre verticale interrompue</w:t>
      </w:r>
      <w:r w:rsidRPr="00A44982">
        <w:tab/>
      </w:r>
      <w:r w:rsidRPr="00A44982">
        <w:tab/>
      </w:r>
      <w:r w:rsidRPr="00A44982">
        <w:tab/>
        <w:t>4,5,8</w:t>
      </w:r>
    </w:p>
    <w:p w14:paraId="38C157DC" w14:textId="77777777" w:rsidR="00C62A04" w:rsidRPr="00A44982" w:rsidRDefault="00C62A04" w:rsidP="00C62A04">
      <w:pPr>
        <w:pStyle w:val="BodyText"/>
      </w:pPr>
      <w:r w:rsidRPr="00A44982">
        <w:t>§</w:t>
      </w:r>
      <w:r w:rsidRPr="00A44982">
        <w:tab/>
        <w:t>Paragraphe (alinéa)</w:t>
      </w:r>
      <w:r w:rsidRPr="00A44982">
        <w:tab/>
      </w:r>
      <w:r w:rsidRPr="00A44982">
        <w:tab/>
      </w:r>
      <w:r w:rsidRPr="00A44982">
        <w:tab/>
      </w:r>
      <w:r w:rsidRPr="00A44982">
        <w:tab/>
        <w:t>1,2,3,4,8</w:t>
      </w:r>
    </w:p>
    <w:p w14:paraId="6C545DFF" w14:textId="77777777" w:rsidR="00C62A04" w:rsidRPr="00A44982" w:rsidRDefault="00C62A04" w:rsidP="00C62A04">
      <w:pPr>
        <w:pStyle w:val="BodyText"/>
      </w:pPr>
      <w:r w:rsidRPr="00A44982">
        <w:t>¨</w:t>
      </w:r>
      <w:r w:rsidRPr="00A44982">
        <w:tab/>
        <w:t>Tréma avec chasse</w:t>
      </w:r>
      <w:r w:rsidRPr="00A44982">
        <w:tab/>
      </w:r>
      <w:r w:rsidRPr="00A44982">
        <w:tab/>
      </w:r>
      <w:r w:rsidRPr="00A44982">
        <w:tab/>
      </w:r>
      <w:r w:rsidRPr="00A44982">
        <w:tab/>
        <w:t>4,6</w:t>
      </w:r>
    </w:p>
    <w:p w14:paraId="7BA6FFFC" w14:textId="77777777" w:rsidR="00C62A04" w:rsidRPr="00A44982" w:rsidRDefault="00C62A04" w:rsidP="00C62A04">
      <w:pPr>
        <w:pStyle w:val="BodyText"/>
      </w:pPr>
      <w:r w:rsidRPr="00A44982">
        <w:t>©</w:t>
      </w:r>
      <w:r w:rsidRPr="00A44982">
        <w:tab/>
        <w:t>Copyright</w:t>
      </w:r>
      <w:r w:rsidRPr="00A44982">
        <w:tab/>
      </w:r>
      <w:r w:rsidRPr="00A44982">
        <w:tab/>
      </w:r>
      <w:r w:rsidRPr="00A44982">
        <w:tab/>
      </w:r>
      <w:r w:rsidRPr="00A44982">
        <w:tab/>
      </w:r>
      <w:r w:rsidRPr="00A44982">
        <w:tab/>
        <w:t>1,4,8</w:t>
      </w:r>
    </w:p>
    <w:p w14:paraId="50B76C98" w14:textId="77777777" w:rsidR="00C62A04" w:rsidRPr="00A44982" w:rsidRDefault="00C62A04" w:rsidP="00C62A04">
      <w:pPr>
        <w:pStyle w:val="BodyText"/>
      </w:pPr>
      <w:r w:rsidRPr="00A44982">
        <w:t>ª</w:t>
      </w:r>
      <w:r w:rsidRPr="00A44982">
        <w:tab/>
        <w:t>Indicateur ordinal féminin</w:t>
      </w:r>
      <w:r w:rsidRPr="00A44982">
        <w:tab/>
      </w:r>
      <w:r w:rsidRPr="00A44982">
        <w:tab/>
      </w:r>
      <w:r w:rsidRPr="00A44982">
        <w:tab/>
        <w:t>1,6,7,8</w:t>
      </w:r>
    </w:p>
    <w:p w14:paraId="27CDDB69" w14:textId="77777777" w:rsidR="00C62A04" w:rsidRPr="00A44982" w:rsidRDefault="00C62A04" w:rsidP="00C62A04">
      <w:pPr>
        <w:pStyle w:val="BodyText"/>
      </w:pPr>
      <w:r w:rsidRPr="00A44982">
        <w:t>"</w:t>
      </w:r>
      <w:r w:rsidRPr="00A44982">
        <w:tab/>
        <w:t>Guillemet gauche</w:t>
      </w:r>
      <w:r w:rsidRPr="00A44982">
        <w:tab/>
      </w:r>
      <w:r w:rsidRPr="00A44982">
        <w:tab/>
      </w:r>
      <w:r w:rsidRPr="00A44982">
        <w:tab/>
      </w:r>
      <w:r w:rsidRPr="00A44982">
        <w:tab/>
        <w:t>2,3,5,6,8</w:t>
      </w:r>
    </w:p>
    <w:p w14:paraId="1F671CF8" w14:textId="77777777" w:rsidR="00C62A04" w:rsidRPr="00A44982" w:rsidRDefault="00C62A04" w:rsidP="00C62A04">
      <w:pPr>
        <w:pStyle w:val="BodyText"/>
      </w:pPr>
      <w:r w:rsidRPr="00A44982">
        <w:t>¬</w:t>
      </w:r>
      <w:r w:rsidRPr="00A44982">
        <w:tab/>
        <w:t xml:space="preserve">Négation </w:t>
      </w:r>
      <w:r w:rsidRPr="00A44982">
        <w:tab/>
      </w:r>
      <w:r w:rsidRPr="00A44982">
        <w:tab/>
      </w:r>
      <w:r w:rsidRPr="00A44982">
        <w:tab/>
      </w:r>
      <w:r w:rsidRPr="00A44982">
        <w:tab/>
      </w:r>
      <w:r w:rsidRPr="00A44982">
        <w:tab/>
        <w:t>2,5,6,7</w:t>
      </w:r>
    </w:p>
    <w:p w14:paraId="51CF170E" w14:textId="77777777" w:rsidR="00C62A04" w:rsidRPr="00A44982" w:rsidRDefault="00C62A04" w:rsidP="00C62A04">
      <w:pPr>
        <w:pStyle w:val="BodyText"/>
      </w:pPr>
      <w:r w:rsidRPr="00A44982">
        <w:t>¬</w:t>
      </w:r>
      <w:r w:rsidRPr="00A44982">
        <w:tab/>
        <w:t>Trait d'union conditionnel</w:t>
      </w:r>
      <w:r w:rsidRPr="00A44982">
        <w:tab/>
      </w:r>
      <w:r w:rsidRPr="00A44982">
        <w:tab/>
      </w:r>
      <w:r w:rsidRPr="00A44982">
        <w:tab/>
        <w:t xml:space="preserve">7,8 </w:t>
      </w:r>
    </w:p>
    <w:p w14:paraId="10B4606F" w14:textId="77777777" w:rsidR="00C62A04" w:rsidRPr="00A44982" w:rsidRDefault="00C62A04" w:rsidP="00C62A04">
      <w:pPr>
        <w:pStyle w:val="BodyText"/>
      </w:pPr>
      <w:r w:rsidRPr="00A44982">
        <w:t>®</w:t>
      </w:r>
      <w:r w:rsidRPr="00A44982">
        <w:tab/>
        <w:t>Marque déposée</w:t>
      </w:r>
      <w:r w:rsidRPr="00A44982">
        <w:tab/>
      </w:r>
      <w:r w:rsidRPr="00A44982">
        <w:tab/>
      </w:r>
      <w:r w:rsidRPr="00A44982">
        <w:tab/>
      </w:r>
      <w:r w:rsidRPr="00A44982">
        <w:tab/>
        <w:t>1,2,3,5,8</w:t>
      </w:r>
    </w:p>
    <w:p w14:paraId="72E44ED3" w14:textId="77777777" w:rsidR="00C62A04" w:rsidRPr="00A44982" w:rsidRDefault="00C62A04" w:rsidP="00C62A04">
      <w:pPr>
        <w:pStyle w:val="BodyText"/>
      </w:pPr>
      <w:r w:rsidRPr="00A44982">
        <w:lastRenderedPageBreak/>
        <w:t>¯</w:t>
      </w:r>
      <w:r w:rsidRPr="00A44982">
        <w:tab/>
        <w:t>Macron avec chasse</w:t>
      </w:r>
      <w:r w:rsidRPr="00A44982">
        <w:tab/>
      </w:r>
      <w:r w:rsidRPr="00A44982">
        <w:tab/>
      </w:r>
      <w:r w:rsidRPr="00A44982">
        <w:tab/>
      </w:r>
      <w:r w:rsidRPr="00A44982">
        <w:tab/>
        <w:t>1,3,4,8</w:t>
      </w:r>
    </w:p>
    <w:p w14:paraId="3BB0DFF3" w14:textId="77777777" w:rsidR="00C62A04" w:rsidRPr="00A44982" w:rsidRDefault="00C62A04" w:rsidP="00C62A04">
      <w:pPr>
        <w:pStyle w:val="BodyText"/>
      </w:pPr>
      <w:r w:rsidRPr="00A44982">
        <w:t>°</w:t>
      </w:r>
      <w:r w:rsidRPr="00A44982">
        <w:tab/>
        <w:t>Degré</w:t>
      </w:r>
      <w:r w:rsidRPr="00A44982">
        <w:tab/>
      </w:r>
      <w:r w:rsidRPr="00A44982">
        <w:tab/>
      </w:r>
      <w:r w:rsidRPr="00A44982">
        <w:tab/>
      </w:r>
      <w:r w:rsidRPr="00A44982">
        <w:tab/>
      </w:r>
      <w:r w:rsidRPr="00A44982">
        <w:tab/>
      </w:r>
      <w:r w:rsidRPr="00A44982">
        <w:tab/>
        <w:t>2,6,7</w:t>
      </w:r>
    </w:p>
    <w:p w14:paraId="0B8C4B51" w14:textId="77777777" w:rsidR="00C62A04" w:rsidRPr="00A44982" w:rsidRDefault="00C62A04" w:rsidP="00C62A04">
      <w:pPr>
        <w:pStyle w:val="BodyText"/>
      </w:pPr>
      <w:r w:rsidRPr="00A44982">
        <w:t>±</w:t>
      </w:r>
      <w:r w:rsidRPr="00A44982">
        <w:tab/>
        <w:t>Plus ou moins</w:t>
      </w:r>
      <w:r w:rsidRPr="00A44982">
        <w:tab/>
      </w:r>
      <w:r w:rsidRPr="00A44982">
        <w:tab/>
      </w:r>
      <w:r w:rsidRPr="00A44982">
        <w:tab/>
      </w:r>
      <w:r w:rsidRPr="00A44982">
        <w:tab/>
      </w:r>
      <w:r w:rsidRPr="00A44982">
        <w:tab/>
        <w:t>3,6,7,8</w:t>
      </w:r>
    </w:p>
    <w:p w14:paraId="20321455" w14:textId="77777777" w:rsidR="00C62A04" w:rsidRPr="00A44982" w:rsidRDefault="00C62A04" w:rsidP="00C62A04">
      <w:pPr>
        <w:pStyle w:val="BodyText"/>
      </w:pPr>
      <w:r w:rsidRPr="00A44982">
        <w:t>²</w:t>
      </w:r>
      <w:r w:rsidRPr="00A44982">
        <w:tab/>
        <w:t>Exposant deux</w:t>
      </w:r>
      <w:r w:rsidRPr="00A44982">
        <w:tab/>
      </w:r>
      <w:r w:rsidRPr="00A44982">
        <w:tab/>
      </w:r>
      <w:r w:rsidRPr="00A44982">
        <w:tab/>
      </w:r>
      <w:r w:rsidRPr="00A44982">
        <w:tab/>
      </w:r>
      <w:r w:rsidRPr="00A44982">
        <w:tab/>
        <w:t>4,5,7</w:t>
      </w:r>
    </w:p>
    <w:p w14:paraId="3C42B34E" w14:textId="77777777" w:rsidR="00C62A04" w:rsidRPr="00A44982" w:rsidRDefault="00C62A04" w:rsidP="00C62A04">
      <w:pPr>
        <w:pStyle w:val="BodyText"/>
      </w:pPr>
      <w:r w:rsidRPr="00A44982">
        <w:t>³</w:t>
      </w:r>
      <w:r w:rsidRPr="00A44982">
        <w:tab/>
        <w:t>Exposant trois</w:t>
      </w:r>
      <w:r w:rsidRPr="00A44982">
        <w:tab/>
      </w:r>
      <w:r w:rsidRPr="00A44982">
        <w:tab/>
      </w:r>
      <w:r w:rsidRPr="00A44982">
        <w:tab/>
      </w:r>
      <w:r w:rsidRPr="00A44982">
        <w:tab/>
      </w:r>
      <w:r w:rsidRPr="00A44982">
        <w:tab/>
        <w:t>4,5,6,7</w:t>
      </w:r>
    </w:p>
    <w:p w14:paraId="65E59A8A" w14:textId="77777777" w:rsidR="00C62A04" w:rsidRPr="00A44982" w:rsidRDefault="00C62A04" w:rsidP="00C62A04">
      <w:pPr>
        <w:pStyle w:val="BodyText"/>
      </w:pPr>
      <w:r w:rsidRPr="00A44982">
        <w:t>´</w:t>
      </w:r>
      <w:r w:rsidRPr="00A44982">
        <w:tab/>
        <w:t>Accent aigu avec chasse</w:t>
      </w:r>
      <w:r w:rsidRPr="00A44982">
        <w:tab/>
      </w:r>
      <w:r w:rsidRPr="00A44982">
        <w:tab/>
      </w:r>
      <w:r w:rsidRPr="00A44982">
        <w:tab/>
      </w:r>
      <w:r w:rsidRPr="00A44982">
        <w:tab/>
        <w:t>5</w:t>
      </w:r>
    </w:p>
    <w:p w14:paraId="34668CDB" w14:textId="77777777" w:rsidR="00C62A04" w:rsidRPr="00A44982" w:rsidRDefault="00C62A04" w:rsidP="00C62A04">
      <w:pPr>
        <w:pStyle w:val="BodyText"/>
      </w:pPr>
      <w:r w:rsidRPr="00A44982">
        <w:t>µ</w:t>
      </w:r>
      <w:r w:rsidRPr="00A44982">
        <w:tab/>
        <w:t>Micron</w:t>
      </w:r>
      <w:r w:rsidRPr="00A44982">
        <w:tab/>
      </w:r>
      <w:r w:rsidRPr="00A44982">
        <w:tab/>
      </w:r>
      <w:r w:rsidRPr="00A44982">
        <w:tab/>
      </w:r>
      <w:r w:rsidRPr="00A44982">
        <w:tab/>
      </w:r>
      <w:r w:rsidRPr="00A44982">
        <w:tab/>
      </w:r>
      <w:r w:rsidRPr="00A44982">
        <w:tab/>
        <w:t>2,5,7</w:t>
      </w:r>
    </w:p>
    <w:p w14:paraId="5D36768A" w14:textId="77777777" w:rsidR="00C62A04" w:rsidRPr="00A44982" w:rsidRDefault="00C62A04" w:rsidP="00C62A04">
      <w:pPr>
        <w:pStyle w:val="BodyText"/>
      </w:pPr>
      <w:r w:rsidRPr="00A44982">
        <w:t>¶</w:t>
      </w:r>
      <w:r w:rsidRPr="00A44982">
        <w:tab/>
        <w:t>Pied de mouche</w:t>
      </w:r>
      <w:r w:rsidRPr="00A44982">
        <w:tab/>
      </w:r>
      <w:r w:rsidRPr="00A44982">
        <w:tab/>
      </w:r>
      <w:r w:rsidRPr="00A44982">
        <w:tab/>
      </w:r>
      <w:r w:rsidRPr="00A44982">
        <w:tab/>
      </w:r>
      <w:r w:rsidRPr="00A44982">
        <w:tab/>
        <w:t>4,5,6,7,8</w:t>
      </w:r>
    </w:p>
    <w:p w14:paraId="0D6E62D4" w14:textId="77777777" w:rsidR="00C62A04" w:rsidRPr="00A44982" w:rsidRDefault="00C62A04" w:rsidP="00C62A04">
      <w:pPr>
        <w:pStyle w:val="BodyText"/>
      </w:pPr>
      <w:r w:rsidRPr="00A44982">
        <w:t>•ᾉ</w:t>
      </w:r>
      <w:r w:rsidRPr="00A44982">
        <w:tab/>
        <w:t>Point médian</w:t>
      </w:r>
      <w:r w:rsidRPr="00A44982">
        <w:tab/>
      </w:r>
      <w:r w:rsidRPr="00A44982">
        <w:tab/>
      </w:r>
      <w:r w:rsidRPr="00A44982">
        <w:tab/>
      </w:r>
      <w:r w:rsidRPr="00A44982">
        <w:tab/>
      </w:r>
      <w:r w:rsidRPr="00A44982">
        <w:tab/>
        <w:t>8</w:t>
      </w:r>
    </w:p>
    <w:p w14:paraId="5ED2188F" w14:textId="77777777" w:rsidR="00C62A04" w:rsidRPr="00A44982" w:rsidRDefault="00C62A04" w:rsidP="00C62A04">
      <w:pPr>
        <w:pStyle w:val="BodyText"/>
      </w:pPr>
      <w:r w:rsidRPr="00A44982">
        <w:t>¸</w:t>
      </w:r>
      <w:r w:rsidRPr="00A44982">
        <w:tab/>
        <w:t>Cédille avec chasse</w:t>
      </w:r>
      <w:r w:rsidRPr="00A44982">
        <w:tab/>
      </w:r>
      <w:r w:rsidRPr="00A44982">
        <w:tab/>
      </w:r>
      <w:r w:rsidRPr="00A44982">
        <w:tab/>
      </w:r>
      <w:r w:rsidRPr="00A44982">
        <w:tab/>
        <w:t>4,5,6</w:t>
      </w:r>
    </w:p>
    <w:p w14:paraId="3D0512F8" w14:textId="77777777" w:rsidR="00C62A04" w:rsidRPr="00A44982" w:rsidRDefault="00C62A04" w:rsidP="00C62A04">
      <w:pPr>
        <w:pStyle w:val="BodyText"/>
      </w:pPr>
      <w:r w:rsidRPr="00A44982">
        <w:t>¹</w:t>
      </w:r>
      <w:r w:rsidRPr="00A44982">
        <w:tab/>
        <w:t>Exposant un</w:t>
      </w:r>
      <w:r w:rsidRPr="00A44982">
        <w:tab/>
      </w:r>
      <w:r w:rsidRPr="00A44982">
        <w:tab/>
      </w:r>
      <w:r w:rsidRPr="00A44982">
        <w:tab/>
      </w:r>
      <w:r w:rsidRPr="00A44982">
        <w:tab/>
      </w:r>
      <w:r w:rsidRPr="00A44982">
        <w:tab/>
        <w:t>4,7</w:t>
      </w:r>
    </w:p>
    <w:p w14:paraId="06B598F3" w14:textId="77777777" w:rsidR="00C62A04" w:rsidRPr="00A44982" w:rsidRDefault="00C62A04" w:rsidP="00C62A04">
      <w:pPr>
        <w:pStyle w:val="BodyText"/>
      </w:pPr>
      <w:r w:rsidRPr="00A44982">
        <w:t>º</w:t>
      </w:r>
      <w:r w:rsidRPr="00A44982">
        <w:tab/>
        <w:t>Indicateur ordinal masculin</w:t>
      </w:r>
      <w:r w:rsidRPr="00A44982">
        <w:tab/>
      </w:r>
      <w:r w:rsidRPr="00A44982">
        <w:tab/>
      </w:r>
      <w:r w:rsidRPr="00A44982">
        <w:tab/>
        <w:t>2,6,7,8</w:t>
      </w:r>
    </w:p>
    <w:p w14:paraId="7FB9687B" w14:textId="77777777" w:rsidR="00C62A04" w:rsidRPr="00A44982" w:rsidRDefault="00C62A04" w:rsidP="00C62A04">
      <w:pPr>
        <w:pStyle w:val="BodyText"/>
      </w:pPr>
      <w:r w:rsidRPr="00A44982">
        <w:t>"</w:t>
      </w:r>
      <w:r w:rsidRPr="00A44982">
        <w:tab/>
        <w:t>Guillemet droit</w:t>
      </w:r>
      <w:r w:rsidRPr="00A44982">
        <w:tab/>
      </w:r>
      <w:r w:rsidRPr="00A44982">
        <w:tab/>
      </w:r>
      <w:r w:rsidRPr="00A44982">
        <w:tab/>
      </w:r>
      <w:r w:rsidRPr="00A44982">
        <w:tab/>
      </w:r>
      <w:r w:rsidRPr="00A44982">
        <w:tab/>
        <w:t>2,3,5,6,7</w:t>
      </w:r>
    </w:p>
    <w:p w14:paraId="06EA3E75" w14:textId="77777777" w:rsidR="00C62A04" w:rsidRPr="00A44982" w:rsidRDefault="00C62A04" w:rsidP="00C62A04">
      <w:pPr>
        <w:pStyle w:val="BodyText"/>
      </w:pPr>
      <w:r w:rsidRPr="00A44982">
        <w:t>¼</w:t>
      </w:r>
      <w:r w:rsidRPr="00A44982">
        <w:tab/>
        <w:t>Un quart</w:t>
      </w:r>
      <w:r w:rsidRPr="00A44982">
        <w:tab/>
      </w:r>
      <w:r w:rsidRPr="00A44982">
        <w:tab/>
      </w:r>
      <w:r w:rsidRPr="00A44982">
        <w:tab/>
      </w:r>
      <w:r w:rsidRPr="00A44982">
        <w:tab/>
      </w:r>
      <w:r w:rsidRPr="00A44982">
        <w:tab/>
        <w:t>1,3,6,8</w:t>
      </w:r>
    </w:p>
    <w:p w14:paraId="636AC713" w14:textId="77777777" w:rsidR="00C62A04" w:rsidRPr="00A44982" w:rsidRDefault="00C62A04" w:rsidP="00C62A04">
      <w:pPr>
        <w:pStyle w:val="BodyText"/>
      </w:pPr>
      <w:r w:rsidRPr="00A44982">
        <w:t>½</w:t>
      </w:r>
      <w:r w:rsidRPr="00A44982">
        <w:tab/>
        <w:t>Une demie</w:t>
      </w:r>
      <w:r w:rsidRPr="00A44982">
        <w:tab/>
      </w:r>
      <w:r w:rsidRPr="00A44982">
        <w:tab/>
      </w:r>
      <w:r w:rsidRPr="00A44982">
        <w:tab/>
      </w:r>
      <w:r w:rsidRPr="00A44982">
        <w:tab/>
      </w:r>
      <w:r w:rsidRPr="00A44982">
        <w:tab/>
        <w:t>4,6,8</w:t>
      </w:r>
    </w:p>
    <w:p w14:paraId="12640310" w14:textId="77777777" w:rsidR="00C62A04" w:rsidRPr="00A44982" w:rsidRDefault="00C62A04" w:rsidP="00C62A04">
      <w:pPr>
        <w:pStyle w:val="BodyText"/>
      </w:pPr>
      <w:r w:rsidRPr="00A44982">
        <w:t>¾</w:t>
      </w:r>
      <w:r w:rsidRPr="00A44982">
        <w:tab/>
        <w:t>Trois quarts</w:t>
      </w:r>
      <w:r w:rsidRPr="00A44982">
        <w:tab/>
      </w:r>
      <w:r w:rsidRPr="00A44982">
        <w:tab/>
      </w:r>
      <w:r w:rsidRPr="00A44982">
        <w:tab/>
      </w:r>
      <w:r w:rsidRPr="00A44982">
        <w:tab/>
      </w:r>
      <w:r w:rsidRPr="00A44982">
        <w:tab/>
        <w:t xml:space="preserve">1,3,4,6,8 </w:t>
      </w:r>
    </w:p>
    <w:p w14:paraId="21D64A84" w14:textId="77777777" w:rsidR="00C62A04" w:rsidRPr="00A44982" w:rsidRDefault="00C62A04" w:rsidP="00C62A04">
      <w:pPr>
        <w:pStyle w:val="BodyText"/>
      </w:pPr>
      <w:r w:rsidRPr="00A44982">
        <w:t>¿</w:t>
      </w:r>
      <w:r w:rsidRPr="00A44982">
        <w:tab/>
        <w:t>Point d’interrogation inversé</w:t>
      </w:r>
      <w:r w:rsidRPr="00A44982">
        <w:tab/>
      </w:r>
      <w:r w:rsidRPr="00A44982">
        <w:tab/>
      </w:r>
      <w:r w:rsidRPr="00A44982">
        <w:tab/>
        <w:t>2,6,8</w:t>
      </w:r>
    </w:p>
    <w:p w14:paraId="34F56B4B" w14:textId="77777777" w:rsidR="00C62A04" w:rsidRPr="00A44982" w:rsidRDefault="00C62A04" w:rsidP="00C62A04">
      <w:pPr>
        <w:pStyle w:val="BodyText"/>
      </w:pPr>
      <w:r w:rsidRPr="00A44982">
        <w:t>À</w:t>
      </w:r>
      <w:r w:rsidRPr="00A44982">
        <w:tab/>
        <w:t>a accent grave maj.</w:t>
      </w:r>
      <w:r w:rsidRPr="00A44982">
        <w:tab/>
      </w:r>
      <w:r w:rsidRPr="00A44982">
        <w:tab/>
      </w:r>
      <w:r w:rsidRPr="00A44982">
        <w:tab/>
      </w:r>
      <w:r w:rsidRPr="00A44982">
        <w:tab/>
        <w:t>1,2,3,5,6,7</w:t>
      </w:r>
    </w:p>
    <w:p w14:paraId="4621DEB5" w14:textId="77777777" w:rsidR="00C62A04" w:rsidRPr="00A44982" w:rsidRDefault="00C62A04" w:rsidP="00C62A04">
      <w:pPr>
        <w:pStyle w:val="BodyText"/>
      </w:pPr>
      <w:r w:rsidRPr="00A44982">
        <w:t>Á</w:t>
      </w:r>
      <w:r w:rsidRPr="00A44982">
        <w:tab/>
        <w:t>a accent aigu maj.</w:t>
      </w:r>
      <w:r w:rsidRPr="00A44982">
        <w:tab/>
      </w:r>
      <w:r w:rsidRPr="00A44982">
        <w:tab/>
      </w:r>
      <w:r w:rsidRPr="00A44982">
        <w:tab/>
      </w:r>
      <w:r w:rsidRPr="00A44982">
        <w:tab/>
        <w:t>1,2,3,5,6,7,8</w:t>
      </w:r>
    </w:p>
    <w:p w14:paraId="1C69A404" w14:textId="77777777" w:rsidR="00C62A04" w:rsidRPr="00D03252" w:rsidRDefault="00C62A04" w:rsidP="00C62A04">
      <w:pPr>
        <w:pStyle w:val="BodyText"/>
      </w:pPr>
      <w:r w:rsidRPr="00A44982">
        <w:t>Â</w:t>
      </w:r>
      <w:r w:rsidRPr="00A44982">
        <w:tab/>
        <w:t>a accent circonflexe maj.</w:t>
      </w:r>
      <w:r w:rsidRPr="00A44982">
        <w:tab/>
      </w:r>
      <w:r w:rsidRPr="00A44982">
        <w:tab/>
      </w:r>
      <w:r w:rsidRPr="00A44982">
        <w:tab/>
      </w:r>
      <w:r w:rsidRPr="00D03252">
        <w:t>1,6,7</w:t>
      </w:r>
    </w:p>
    <w:p w14:paraId="1BC5F443" w14:textId="77777777" w:rsidR="00C62A04" w:rsidRPr="00D03252" w:rsidRDefault="00C62A04" w:rsidP="00C62A04">
      <w:pPr>
        <w:pStyle w:val="BodyText"/>
      </w:pPr>
      <w:r w:rsidRPr="00D03252">
        <w:t>Ã</w:t>
      </w:r>
      <w:r w:rsidRPr="00D03252">
        <w:tab/>
        <w:t>a tilde maj.</w:t>
      </w:r>
      <w:r w:rsidRPr="00D03252">
        <w:tab/>
      </w:r>
      <w:r w:rsidRPr="00D03252">
        <w:tab/>
      </w:r>
      <w:r w:rsidRPr="00D03252">
        <w:tab/>
      </w:r>
      <w:r w:rsidRPr="00D03252">
        <w:tab/>
      </w:r>
      <w:r w:rsidRPr="00D03252">
        <w:tab/>
        <w:t>1,7,8</w:t>
      </w:r>
    </w:p>
    <w:p w14:paraId="14387AC5" w14:textId="77777777" w:rsidR="00C62A04" w:rsidRPr="00D03252" w:rsidRDefault="00C62A04" w:rsidP="00C62A04">
      <w:pPr>
        <w:pStyle w:val="BodyText"/>
      </w:pPr>
      <w:r w:rsidRPr="00D03252">
        <w:t>Ä</w:t>
      </w:r>
      <w:r w:rsidRPr="00D03252">
        <w:tab/>
        <w:t>a tréma maj.</w:t>
      </w:r>
      <w:r w:rsidRPr="00D03252">
        <w:tab/>
      </w:r>
      <w:r w:rsidRPr="00D03252">
        <w:tab/>
      </w:r>
      <w:r w:rsidRPr="00D03252">
        <w:tab/>
      </w:r>
      <w:r w:rsidRPr="00D03252">
        <w:tab/>
      </w:r>
      <w:r w:rsidRPr="00D03252">
        <w:tab/>
        <w:t>3,4,5,6,7</w:t>
      </w:r>
    </w:p>
    <w:p w14:paraId="55CA9588" w14:textId="77777777" w:rsidR="00C62A04" w:rsidRPr="00D03252" w:rsidRDefault="00C62A04" w:rsidP="00C62A04">
      <w:pPr>
        <w:pStyle w:val="BodyText"/>
      </w:pPr>
      <w:r w:rsidRPr="00D03252">
        <w:t>Å</w:t>
      </w:r>
      <w:r w:rsidRPr="00D03252">
        <w:tab/>
        <w:t>a rond en chef maj.</w:t>
      </w:r>
      <w:r w:rsidRPr="00D03252">
        <w:tab/>
      </w:r>
      <w:r w:rsidRPr="00D03252">
        <w:tab/>
      </w:r>
      <w:r w:rsidRPr="00D03252">
        <w:tab/>
      </w:r>
      <w:r w:rsidRPr="00D03252">
        <w:tab/>
        <w:t>2,7</w:t>
      </w:r>
    </w:p>
    <w:p w14:paraId="57D76490" w14:textId="77777777" w:rsidR="00C62A04" w:rsidRPr="00D03252" w:rsidRDefault="00C62A04" w:rsidP="00C62A04">
      <w:pPr>
        <w:pStyle w:val="BodyText"/>
      </w:pPr>
      <w:r w:rsidRPr="00D03252">
        <w:t>Æ</w:t>
      </w:r>
      <w:r w:rsidRPr="00D03252">
        <w:tab/>
      </w:r>
      <w:proofErr w:type="spellStart"/>
      <w:r w:rsidRPr="00D03252">
        <w:t>æ</w:t>
      </w:r>
      <w:proofErr w:type="spellEnd"/>
      <w:r w:rsidRPr="00D03252">
        <w:t xml:space="preserve"> maj.</w:t>
      </w:r>
      <w:r w:rsidRPr="00D03252">
        <w:tab/>
      </w:r>
      <w:r w:rsidRPr="00D03252">
        <w:tab/>
      </w:r>
      <w:r w:rsidRPr="00D03252">
        <w:tab/>
      </w:r>
      <w:r w:rsidRPr="00D03252">
        <w:tab/>
      </w:r>
      <w:r w:rsidRPr="00D03252">
        <w:tab/>
      </w:r>
      <w:r w:rsidRPr="00D03252">
        <w:tab/>
        <w:t>3,4,5,7</w:t>
      </w:r>
    </w:p>
    <w:p w14:paraId="7D39C033" w14:textId="77777777" w:rsidR="00C62A04" w:rsidRPr="00A44982" w:rsidRDefault="00C62A04" w:rsidP="00C62A04">
      <w:pPr>
        <w:pStyle w:val="BodyText"/>
      </w:pPr>
      <w:r w:rsidRPr="00D03252">
        <w:t>Ç</w:t>
      </w:r>
      <w:r w:rsidRPr="00D03252">
        <w:tab/>
        <w:t>c cédille maj.</w:t>
      </w:r>
      <w:r w:rsidRPr="00D03252">
        <w:tab/>
      </w:r>
      <w:r w:rsidRPr="00D03252">
        <w:tab/>
      </w:r>
      <w:r w:rsidRPr="00D03252">
        <w:tab/>
      </w:r>
      <w:r w:rsidRPr="00D03252">
        <w:tab/>
      </w:r>
      <w:r w:rsidRPr="00D03252">
        <w:tab/>
      </w:r>
      <w:r w:rsidRPr="00A44982">
        <w:t>1,2,3,4,6,7</w:t>
      </w:r>
    </w:p>
    <w:p w14:paraId="2B8F6734" w14:textId="77777777" w:rsidR="00C62A04" w:rsidRPr="00A44982" w:rsidRDefault="00C62A04" w:rsidP="00C62A04">
      <w:pPr>
        <w:pStyle w:val="BodyText"/>
      </w:pPr>
      <w:r w:rsidRPr="00A44982">
        <w:t>È</w:t>
      </w:r>
      <w:r w:rsidRPr="00A44982">
        <w:tab/>
        <w:t>e accent grave maj.</w:t>
      </w:r>
      <w:r w:rsidRPr="00A44982">
        <w:tab/>
      </w:r>
      <w:r w:rsidRPr="00A44982">
        <w:tab/>
      </w:r>
      <w:r w:rsidRPr="00A44982">
        <w:tab/>
      </w:r>
      <w:r w:rsidRPr="00A44982">
        <w:tab/>
        <w:t>2,3,4,6,7</w:t>
      </w:r>
    </w:p>
    <w:p w14:paraId="37770757" w14:textId="77777777" w:rsidR="00C62A04" w:rsidRPr="00A44982" w:rsidRDefault="00C62A04" w:rsidP="00C62A04">
      <w:pPr>
        <w:pStyle w:val="BodyText"/>
      </w:pPr>
      <w:r w:rsidRPr="00A44982">
        <w:t>É</w:t>
      </w:r>
      <w:r w:rsidRPr="00A44982">
        <w:tab/>
        <w:t>e accent aigu maj.</w:t>
      </w:r>
      <w:r w:rsidRPr="00A44982">
        <w:tab/>
      </w:r>
      <w:r w:rsidRPr="00A44982">
        <w:tab/>
      </w:r>
      <w:r w:rsidRPr="00A44982">
        <w:tab/>
      </w:r>
      <w:r w:rsidRPr="00A44982">
        <w:tab/>
        <w:t>1,2,3,4,5,6,7</w:t>
      </w:r>
    </w:p>
    <w:p w14:paraId="6C615916" w14:textId="77777777" w:rsidR="00C62A04" w:rsidRPr="00D03252" w:rsidRDefault="00C62A04" w:rsidP="00C62A04">
      <w:pPr>
        <w:pStyle w:val="BodyText"/>
      </w:pPr>
      <w:r w:rsidRPr="00A44982">
        <w:t>Ê</w:t>
      </w:r>
      <w:r w:rsidRPr="00A44982">
        <w:tab/>
        <w:t>e accent circonflexe maj.</w:t>
      </w:r>
      <w:r w:rsidRPr="00A44982">
        <w:tab/>
      </w:r>
      <w:r w:rsidRPr="00A44982">
        <w:tab/>
      </w:r>
      <w:r w:rsidRPr="00A44982">
        <w:tab/>
      </w:r>
      <w:r w:rsidRPr="00D03252">
        <w:t>1,2,6,7</w:t>
      </w:r>
    </w:p>
    <w:p w14:paraId="6DA3A1F1" w14:textId="77777777" w:rsidR="00C62A04" w:rsidRPr="00D03252" w:rsidRDefault="00C62A04" w:rsidP="00C62A04">
      <w:pPr>
        <w:pStyle w:val="BodyText"/>
      </w:pPr>
      <w:r w:rsidRPr="00D03252">
        <w:t>Ë</w:t>
      </w:r>
      <w:r w:rsidRPr="00D03252">
        <w:tab/>
        <w:t>e tréma maj.</w:t>
      </w:r>
      <w:r w:rsidRPr="00D03252">
        <w:tab/>
      </w:r>
      <w:r w:rsidRPr="00D03252">
        <w:tab/>
      </w:r>
      <w:r w:rsidRPr="00D03252">
        <w:tab/>
      </w:r>
      <w:r w:rsidRPr="00D03252">
        <w:tab/>
      </w:r>
      <w:r w:rsidRPr="00D03252">
        <w:tab/>
        <w:t>1,2,4,6,7</w:t>
      </w:r>
    </w:p>
    <w:p w14:paraId="39888B9E" w14:textId="77777777" w:rsidR="00C62A04" w:rsidRPr="00D03252" w:rsidRDefault="00C62A04" w:rsidP="00C62A04">
      <w:pPr>
        <w:pStyle w:val="BodyText"/>
      </w:pPr>
      <w:r w:rsidRPr="00D03252">
        <w:t>Ì</w:t>
      </w:r>
      <w:r w:rsidRPr="00D03252">
        <w:tab/>
        <w:t>i accent grave maj.</w:t>
      </w:r>
      <w:r w:rsidRPr="00D03252">
        <w:tab/>
      </w:r>
      <w:r w:rsidRPr="00D03252">
        <w:tab/>
      </w:r>
      <w:r w:rsidRPr="00D03252">
        <w:tab/>
      </w:r>
      <w:r w:rsidRPr="00D03252">
        <w:tab/>
        <w:t>2,4,7,8</w:t>
      </w:r>
    </w:p>
    <w:p w14:paraId="466109FC" w14:textId="77777777" w:rsidR="00C62A04" w:rsidRPr="00A44982" w:rsidRDefault="00C62A04" w:rsidP="00C62A04">
      <w:pPr>
        <w:pStyle w:val="BodyText"/>
      </w:pPr>
      <w:r w:rsidRPr="00D03252">
        <w:t>Í</w:t>
      </w:r>
      <w:r w:rsidRPr="00D03252">
        <w:tab/>
        <w:t>i accent aigu maj.</w:t>
      </w:r>
      <w:r w:rsidRPr="00D03252">
        <w:tab/>
      </w:r>
      <w:r w:rsidRPr="00D03252">
        <w:tab/>
      </w:r>
      <w:r w:rsidRPr="00D03252">
        <w:tab/>
      </w:r>
      <w:r w:rsidRPr="00D03252">
        <w:tab/>
      </w:r>
      <w:r w:rsidRPr="00A44982">
        <w:t>3,4,7</w:t>
      </w:r>
    </w:p>
    <w:p w14:paraId="13C8DD5E" w14:textId="77777777" w:rsidR="00C62A04" w:rsidRPr="00C62A04" w:rsidRDefault="00C62A04" w:rsidP="00C62A04">
      <w:pPr>
        <w:pStyle w:val="BodyText"/>
        <w:rPr>
          <w:lang w:val="en-CA"/>
        </w:rPr>
      </w:pPr>
      <w:r w:rsidRPr="00A44982">
        <w:t>Î</w:t>
      </w:r>
      <w:r w:rsidRPr="00A44982">
        <w:tab/>
        <w:t>i accent circonflexe maj.</w:t>
      </w:r>
      <w:r w:rsidRPr="00A44982">
        <w:tab/>
      </w:r>
      <w:r w:rsidRPr="00A44982">
        <w:tab/>
      </w:r>
      <w:r w:rsidRPr="00A44982">
        <w:tab/>
      </w:r>
      <w:r w:rsidRPr="00C62A04">
        <w:rPr>
          <w:lang w:val="en-CA"/>
        </w:rPr>
        <w:t>1,4,6,7</w:t>
      </w:r>
    </w:p>
    <w:p w14:paraId="1BE12A4E" w14:textId="77777777" w:rsidR="00C62A04" w:rsidRPr="00C62A04" w:rsidRDefault="00C62A04" w:rsidP="00C62A04">
      <w:pPr>
        <w:pStyle w:val="BodyText"/>
        <w:rPr>
          <w:lang w:val="en-CA"/>
        </w:rPr>
      </w:pPr>
      <w:r w:rsidRPr="00C62A04">
        <w:rPr>
          <w:lang w:val="en-CA"/>
        </w:rPr>
        <w:t>Ï</w:t>
      </w:r>
      <w:r w:rsidRPr="00C62A04">
        <w:rPr>
          <w:lang w:val="en-CA"/>
        </w:rPr>
        <w:tab/>
        <w:t xml:space="preserve">i </w:t>
      </w:r>
      <w:proofErr w:type="spellStart"/>
      <w:r w:rsidRPr="00C62A04">
        <w:rPr>
          <w:lang w:val="en-CA"/>
        </w:rPr>
        <w:t>tréma</w:t>
      </w:r>
      <w:proofErr w:type="spellEnd"/>
      <w:r w:rsidRPr="00C62A04">
        <w:rPr>
          <w:lang w:val="en-CA"/>
        </w:rPr>
        <w:t xml:space="preserve"> </w:t>
      </w:r>
      <w:proofErr w:type="spellStart"/>
      <w:r w:rsidRPr="00C62A04">
        <w:rPr>
          <w:lang w:val="en-CA"/>
        </w:rPr>
        <w:t>maj.</w:t>
      </w:r>
      <w:proofErr w:type="spellEnd"/>
      <w:r w:rsidRPr="00C62A04">
        <w:rPr>
          <w:lang w:val="en-CA"/>
        </w:rPr>
        <w:tab/>
      </w:r>
      <w:r w:rsidRPr="00C62A04">
        <w:rPr>
          <w:lang w:val="en-CA"/>
        </w:rPr>
        <w:tab/>
      </w:r>
      <w:r w:rsidRPr="00C62A04">
        <w:rPr>
          <w:lang w:val="en-CA"/>
        </w:rPr>
        <w:tab/>
      </w:r>
      <w:r w:rsidRPr="00C62A04">
        <w:rPr>
          <w:lang w:val="en-CA"/>
        </w:rPr>
        <w:tab/>
      </w:r>
      <w:r w:rsidRPr="00C62A04">
        <w:rPr>
          <w:lang w:val="en-CA"/>
        </w:rPr>
        <w:tab/>
        <w:t>1,2,4,5,6,7</w:t>
      </w:r>
    </w:p>
    <w:p w14:paraId="2820ACEF" w14:textId="77777777" w:rsidR="00C62A04" w:rsidRPr="00D03252" w:rsidRDefault="00C62A04" w:rsidP="00C62A04">
      <w:pPr>
        <w:pStyle w:val="BodyText"/>
      </w:pPr>
      <w:r w:rsidRPr="00C62A04">
        <w:rPr>
          <w:lang w:val="en-CA"/>
        </w:rPr>
        <w:lastRenderedPageBreak/>
        <w:t>Ð</w:t>
      </w:r>
      <w:r w:rsidRPr="00C62A04">
        <w:rPr>
          <w:lang w:val="en-CA"/>
        </w:rPr>
        <w:tab/>
        <w:t xml:space="preserve">eth </w:t>
      </w:r>
      <w:proofErr w:type="spellStart"/>
      <w:r w:rsidRPr="00C62A04">
        <w:rPr>
          <w:lang w:val="en-CA"/>
        </w:rPr>
        <w:t>maj.</w:t>
      </w:r>
      <w:proofErr w:type="spellEnd"/>
      <w:r w:rsidRPr="00C62A04">
        <w:rPr>
          <w:lang w:val="en-CA"/>
        </w:rPr>
        <w:tab/>
      </w:r>
      <w:r w:rsidRPr="00C62A04">
        <w:rPr>
          <w:lang w:val="en-CA"/>
        </w:rPr>
        <w:tab/>
      </w:r>
      <w:r w:rsidRPr="00C62A04">
        <w:rPr>
          <w:lang w:val="en-CA"/>
        </w:rPr>
        <w:tab/>
      </w:r>
      <w:r w:rsidRPr="00C62A04">
        <w:rPr>
          <w:lang w:val="en-CA"/>
        </w:rPr>
        <w:tab/>
      </w:r>
      <w:r w:rsidRPr="00C62A04">
        <w:rPr>
          <w:lang w:val="en-CA"/>
        </w:rPr>
        <w:tab/>
      </w:r>
      <w:r w:rsidRPr="00D03252">
        <w:t>1,2,7,8</w:t>
      </w:r>
    </w:p>
    <w:p w14:paraId="089701F4" w14:textId="77777777" w:rsidR="00C62A04" w:rsidRPr="00D03252" w:rsidRDefault="00C62A04" w:rsidP="00C62A04">
      <w:pPr>
        <w:pStyle w:val="BodyText"/>
      </w:pPr>
      <w:r w:rsidRPr="00D03252">
        <w:t>Ñ</w:t>
      </w:r>
      <w:r w:rsidRPr="00D03252">
        <w:tab/>
        <w:t>n tilde maj.</w:t>
      </w:r>
      <w:r w:rsidRPr="00D03252">
        <w:tab/>
      </w:r>
      <w:r w:rsidRPr="00D03252">
        <w:tab/>
      </w:r>
      <w:r w:rsidRPr="00D03252">
        <w:tab/>
      </w:r>
      <w:r w:rsidRPr="00D03252">
        <w:tab/>
      </w:r>
      <w:r w:rsidRPr="00D03252">
        <w:tab/>
        <w:t>1,3,4,5,7,8</w:t>
      </w:r>
    </w:p>
    <w:p w14:paraId="243298CD" w14:textId="77777777" w:rsidR="00C62A04" w:rsidRPr="00A44982" w:rsidRDefault="00C62A04" w:rsidP="00C62A04">
      <w:pPr>
        <w:pStyle w:val="BodyText"/>
      </w:pPr>
      <w:r w:rsidRPr="00D03252">
        <w:t>Ò</w:t>
      </w:r>
      <w:r w:rsidRPr="00D03252">
        <w:tab/>
        <w:t>o accent grave maj.</w:t>
      </w:r>
      <w:r w:rsidRPr="00D03252">
        <w:tab/>
      </w:r>
      <w:r w:rsidRPr="00D03252">
        <w:tab/>
      </w:r>
      <w:r w:rsidRPr="00D03252">
        <w:tab/>
      </w:r>
      <w:r w:rsidRPr="00D03252">
        <w:tab/>
      </w:r>
      <w:r w:rsidRPr="00A44982">
        <w:t>1,3,5,7,8</w:t>
      </w:r>
    </w:p>
    <w:p w14:paraId="441CBBED" w14:textId="77777777" w:rsidR="00C62A04" w:rsidRPr="00A44982" w:rsidRDefault="00C62A04" w:rsidP="00C62A04">
      <w:pPr>
        <w:pStyle w:val="BodyText"/>
      </w:pPr>
      <w:r w:rsidRPr="00A44982">
        <w:t>Ó</w:t>
      </w:r>
      <w:r w:rsidRPr="00A44982">
        <w:tab/>
        <w:t>o accent aigu maj.</w:t>
      </w:r>
      <w:r w:rsidRPr="00A44982">
        <w:tab/>
      </w:r>
      <w:r w:rsidRPr="00A44982">
        <w:tab/>
      </w:r>
      <w:r w:rsidRPr="00A44982">
        <w:tab/>
      </w:r>
      <w:r w:rsidRPr="00A44982">
        <w:tab/>
        <w:t>3,4,6,7</w:t>
      </w:r>
    </w:p>
    <w:p w14:paraId="1D624991" w14:textId="77777777" w:rsidR="00C62A04" w:rsidRPr="00D03252" w:rsidRDefault="00C62A04" w:rsidP="00C62A04">
      <w:pPr>
        <w:pStyle w:val="BodyText"/>
      </w:pPr>
      <w:r w:rsidRPr="00A44982">
        <w:t>Ô</w:t>
      </w:r>
      <w:r w:rsidRPr="00A44982">
        <w:tab/>
        <w:t>o accent circonflexe maj.</w:t>
      </w:r>
      <w:r w:rsidRPr="00A44982">
        <w:tab/>
      </w:r>
      <w:r w:rsidRPr="00A44982">
        <w:tab/>
      </w:r>
      <w:r w:rsidRPr="00A44982">
        <w:tab/>
      </w:r>
      <w:r w:rsidRPr="00D03252">
        <w:t>1,4,5,6,7</w:t>
      </w:r>
    </w:p>
    <w:p w14:paraId="5EAD0AAD" w14:textId="77777777" w:rsidR="00C62A04" w:rsidRPr="00D03252" w:rsidRDefault="00C62A04" w:rsidP="00C62A04">
      <w:pPr>
        <w:pStyle w:val="BodyText"/>
      </w:pPr>
      <w:r w:rsidRPr="00D03252">
        <w:t>Õ</w:t>
      </w:r>
      <w:r w:rsidRPr="00D03252">
        <w:tab/>
        <w:t>o tilde maj.</w:t>
      </w:r>
      <w:r w:rsidRPr="00D03252">
        <w:tab/>
      </w:r>
      <w:r w:rsidRPr="00D03252">
        <w:tab/>
      </w:r>
      <w:r w:rsidRPr="00D03252">
        <w:tab/>
      </w:r>
      <w:r w:rsidRPr="00D03252">
        <w:tab/>
      </w:r>
      <w:r w:rsidRPr="00D03252">
        <w:tab/>
        <w:t>1,3,7,8</w:t>
      </w:r>
    </w:p>
    <w:p w14:paraId="2F7F883C" w14:textId="77777777" w:rsidR="00C62A04" w:rsidRPr="00D03252" w:rsidRDefault="00C62A04" w:rsidP="00C62A04">
      <w:pPr>
        <w:pStyle w:val="BodyText"/>
      </w:pPr>
      <w:r w:rsidRPr="00D03252">
        <w:t>Ö</w:t>
      </w:r>
      <w:r w:rsidRPr="00D03252">
        <w:tab/>
        <w:t>o tréma maj.</w:t>
      </w:r>
      <w:r w:rsidRPr="00D03252">
        <w:tab/>
      </w:r>
      <w:r w:rsidRPr="00D03252">
        <w:tab/>
      </w:r>
      <w:r w:rsidRPr="00D03252">
        <w:tab/>
      </w:r>
      <w:r w:rsidRPr="00D03252">
        <w:tab/>
      </w:r>
      <w:r w:rsidRPr="00D03252">
        <w:tab/>
        <w:t>2,4,6,7,8</w:t>
      </w:r>
    </w:p>
    <w:p w14:paraId="4A9A232A" w14:textId="77777777" w:rsidR="00C62A04" w:rsidRPr="00D03252" w:rsidRDefault="00C62A04" w:rsidP="00C62A04">
      <w:pPr>
        <w:pStyle w:val="BodyText"/>
      </w:pPr>
      <w:r w:rsidRPr="00D03252">
        <w:t>×</w:t>
      </w:r>
      <w:r w:rsidRPr="00D03252">
        <w:tab/>
        <w:t xml:space="preserve">multiplication </w:t>
      </w:r>
      <w:r w:rsidRPr="00D03252">
        <w:tab/>
      </w:r>
      <w:r w:rsidRPr="00D03252">
        <w:tab/>
      </w:r>
      <w:r w:rsidRPr="00D03252">
        <w:tab/>
      </w:r>
      <w:r w:rsidRPr="00D03252">
        <w:tab/>
      </w:r>
      <w:r w:rsidRPr="00D03252">
        <w:tab/>
        <w:t>3,5,7,8</w:t>
      </w:r>
    </w:p>
    <w:p w14:paraId="1643D309" w14:textId="77777777" w:rsidR="00C62A04" w:rsidRPr="00A44982" w:rsidRDefault="00C62A04" w:rsidP="00C62A04">
      <w:pPr>
        <w:pStyle w:val="BodyText"/>
      </w:pPr>
      <w:r w:rsidRPr="00A44982">
        <w:t>Ø</w:t>
      </w:r>
      <w:r w:rsidRPr="00A44982">
        <w:tab/>
        <w:t>o maj. barré obliquement</w:t>
      </w:r>
      <w:r w:rsidRPr="00A44982">
        <w:tab/>
      </w:r>
      <w:r w:rsidRPr="00A44982">
        <w:tab/>
      </w:r>
      <w:r w:rsidRPr="00A44982">
        <w:tab/>
        <w:t>3,4,5,6,7,8</w:t>
      </w:r>
    </w:p>
    <w:p w14:paraId="4303AC67" w14:textId="77777777" w:rsidR="00C62A04" w:rsidRPr="00A44982" w:rsidRDefault="00C62A04" w:rsidP="00C62A04">
      <w:pPr>
        <w:pStyle w:val="BodyText"/>
      </w:pPr>
      <w:r w:rsidRPr="00A44982">
        <w:t>Ù</w:t>
      </w:r>
      <w:r w:rsidRPr="00A44982">
        <w:tab/>
        <w:t>u accent grave maj.</w:t>
      </w:r>
      <w:r w:rsidRPr="00A44982">
        <w:tab/>
      </w:r>
      <w:r w:rsidRPr="00A44982">
        <w:tab/>
      </w:r>
      <w:r w:rsidRPr="00A44982">
        <w:tab/>
      </w:r>
      <w:r w:rsidRPr="00A44982">
        <w:tab/>
        <w:t>2,3,4,5,6,7</w:t>
      </w:r>
    </w:p>
    <w:p w14:paraId="7EF9C4BB" w14:textId="77777777" w:rsidR="00C62A04" w:rsidRPr="00A44982" w:rsidRDefault="00C62A04" w:rsidP="00C62A04">
      <w:pPr>
        <w:pStyle w:val="BodyText"/>
      </w:pPr>
      <w:r w:rsidRPr="00A44982">
        <w:t>Ú</w:t>
      </w:r>
      <w:r w:rsidRPr="00A44982">
        <w:tab/>
        <w:t>u accent aigu maj.</w:t>
      </w:r>
      <w:r w:rsidRPr="00A44982">
        <w:tab/>
      </w:r>
      <w:r w:rsidRPr="00A44982">
        <w:tab/>
      </w:r>
      <w:r w:rsidRPr="00A44982">
        <w:tab/>
      </w:r>
      <w:r w:rsidRPr="00A44982">
        <w:tab/>
        <w:t>2,3,4,5,6,7,8</w:t>
      </w:r>
    </w:p>
    <w:p w14:paraId="4EFD278E" w14:textId="77777777" w:rsidR="00C62A04" w:rsidRPr="00D03252" w:rsidRDefault="00C62A04" w:rsidP="00C62A04">
      <w:pPr>
        <w:pStyle w:val="BodyText"/>
      </w:pPr>
      <w:r w:rsidRPr="00A44982">
        <w:t>Û</w:t>
      </w:r>
      <w:r w:rsidRPr="00A44982">
        <w:tab/>
        <w:t>u accent circonflexe maj.</w:t>
      </w:r>
      <w:r w:rsidRPr="00A44982">
        <w:tab/>
      </w:r>
      <w:r w:rsidRPr="00A44982">
        <w:tab/>
      </w:r>
      <w:r w:rsidRPr="00A44982">
        <w:tab/>
      </w:r>
      <w:r w:rsidRPr="00D03252">
        <w:t>1,5,6,7</w:t>
      </w:r>
    </w:p>
    <w:p w14:paraId="60E34288" w14:textId="77777777" w:rsidR="00C62A04" w:rsidRPr="00D03252" w:rsidRDefault="00C62A04" w:rsidP="00C62A04">
      <w:pPr>
        <w:pStyle w:val="BodyText"/>
      </w:pPr>
      <w:r w:rsidRPr="00D03252">
        <w:t>Ü</w:t>
      </w:r>
      <w:r w:rsidRPr="00D03252">
        <w:tab/>
        <w:t>u tréma maj.</w:t>
      </w:r>
      <w:r w:rsidRPr="00D03252">
        <w:tab/>
      </w:r>
      <w:r w:rsidRPr="00D03252">
        <w:tab/>
      </w:r>
      <w:r w:rsidRPr="00D03252">
        <w:tab/>
      </w:r>
      <w:r w:rsidRPr="00D03252">
        <w:tab/>
      </w:r>
      <w:r w:rsidRPr="00D03252">
        <w:tab/>
        <w:t>1,2,5,6,7</w:t>
      </w:r>
    </w:p>
    <w:p w14:paraId="097C5458" w14:textId="77777777" w:rsidR="00C62A04" w:rsidRPr="00D03252" w:rsidRDefault="00C62A04" w:rsidP="00C62A04">
      <w:pPr>
        <w:pStyle w:val="BodyText"/>
      </w:pPr>
      <w:r w:rsidRPr="00D03252">
        <w:t>Ý</w:t>
      </w:r>
      <w:r w:rsidRPr="00D03252">
        <w:tab/>
        <w:t>y accent aigu maj.</w:t>
      </w:r>
      <w:r w:rsidRPr="00D03252">
        <w:tab/>
      </w:r>
      <w:r w:rsidRPr="00D03252">
        <w:tab/>
      </w:r>
      <w:r w:rsidRPr="00D03252">
        <w:tab/>
      </w:r>
      <w:r w:rsidRPr="00D03252">
        <w:tab/>
        <w:t>1,3,4,5,6,7,8</w:t>
      </w:r>
    </w:p>
    <w:p w14:paraId="01BC6DE4" w14:textId="77777777" w:rsidR="00C62A04" w:rsidRPr="00A44982" w:rsidRDefault="00C62A04" w:rsidP="00C62A04">
      <w:pPr>
        <w:pStyle w:val="BodyText"/>
      </w:pPr>
      <w:r w:rsidRPr="00D03252">
        <w:t>Þ</w:t>
      </w:r>
      <w:r w:rsidRPr="00D03252">
        <w:tab/>
        <w:t>thorn maj.</w:t>
      </w:r>
      <w:r w:rsidRPr="00D03252">
        <w:tab/>
      </w:r>
      <w:r w:rsidRPr="00D03252">
        <w:tab/>
      </w:r>
      <w:r w:rsidRPr="00D03252">
        <w:tab/>
      </w:r>
      <w:r w:rsidRPr="00D03252">
        <w:tab/>
      </w:r>
      <w:r w:rsidRPr="00D03252">
        <w:tab/>
      </w:r>
      <w:r w:rsidRPr="00A44982">
        <w:t>2,4,5,7,8</w:t>
      </w:r>
    </w:p>
    <w:p w14:paraId="34D086F7" w14:textId="77777777" w:rsidR="00C62A04" w:rsidRPr="00A44982" w:rsidRDefault="00C62A04" w:rsidP="00C62A04">
      <w:pPr>
        <w:pStyle w:val="BodyText"/>
      </w:pPr>
      <w:r w:rsidRPr="00A44982">
        <w:t>ß</w:t>
      </w:r>
      <w:r w:rsidRPr="00A44982">
        <w:tab/>
        <w:t>s dur min. szet allemand</w:t>
      </w:r>
      <w:r w:rsidRPr="00A44982">
        <w:tab/>
      </w:r>
      <w:r w:rsidRPr="00A44982">
        <w:tab/>
      </w:r>
      <w:r w:rsidRPr="00A44982">
        <w:tab/>
        <w:t>2,3,4,8</w:t>
      </w:r>
    </w:p>
    <w:p w14:paraId="3ED681FB" w14:textId="77777777" w:rsidR="00C62A04" w:rsidRPr="00A44982" w:rsidRDefault="00C62A04" w:rsidP="00C62A04">
      <w:pPr>
        <w:pStyle w:val="BodyText"/>
      </w:pPr>
      <w:r w:rsidRPr="00A44982">
        <w:t>à</w:t>
      </w:r>
      <w:r w:rsidRPr="00A44982">
        <w:tab/>
        <w:t>a accent grave min.</w:t>
      </w:r>
      <w:r w:rsidRPr="00A44982">
        <w:tab/>
      </w:r>
      <w:r w:rsidRPr="00A44982">
        <w:tab/>
      </w:r>
      <w:r w:rsidRPr="00A44982">
        <w:tab/>
      </w:r>
      <w:r w:rsidRPr="00A44982">
        <w:tab/>
        <w:t>1,2,3,5,6</w:t>
      </w:r>
    </w:p>
    <w:p w14:paraId="46455944" w14:textId="77777777" w:rsidR="00C62A04" w:rsidRPr="00A44982" w:rsidRDefault="00C62A04" w:rsidP="00C62A04">
      <w:pPr>
        <w:pStyle w:val="BodyText"/>
      </w:pPr>
      <w:r w:rsidRPr="00A44982">
        <w:t>á</w:t>
      </w:r>
      <w:r w:rsidRPr="00A44982">
        <w:tab/>
        <w:t>a accent aigu min.</w:t>
      </w:r>
      <w:r w:rsidRPr="00A44982">
        <w:tab/>
      </w:r>
      <w:r w:rsidRPr="00A44982">
        <w:tab/>
      </w:r>
      <w:r w:rsidRPr="00A44982">
        <w:tab/>
      </w:r>
      <w:r w:rsidRPr="00A44982">
        <w:tab/>
        <w:t>1,2,3,5,6,8</w:t>
      </w:r>
    </w:p>
    <w:p w14:paraId="6D7E72CC" w14:textId="77777777" w:rsidR="00C62A04" w:rsidRPr="00D03252" w:rsidRDefault="00C62A04" w:rsidP="00C62A04">
      <w:pPr>
        <w:pStyle w:val="BodyText"/>
      </w:pPr>
      <w:r w:rsidRPr="00A44982">
        <w:t>â</w:t>
      </w:r>
      <w:r w:rsidRPr="00A44982">
        <w:tab/>
        <w:t>a accent circonflexe min.</w:t>
      </w:r>
      <w:r w:rsidRPr="00A44982">
        <w:tab/>
      </w:r>
      <w:r w:rsidRPr="00A44982">
        <w:tab/>
      </w:r>
      <w:r w:rsidRPr="00A44982">
        <w:tab/>
      </w:r>
      <w:r w:rsidRPr="00D03252">
        <w:t>1,6,8</w:t>
      </w:r>
    </w:p>
    <w:p w14:paraId="2706E7EF" w14:textId="77777777" w:rsidR="00C62A04" w:rsidRPr="00D03252" w:rsidRDefault="00C62A04" w:rsidP="00C62A04">
      <w:pPr>
        <w:pStyle w:val="BodyText"/>
      </w:pPr>
      <w:r w:rsidRPr="00D03252">
        <w:t>ã</w:t>
      </w:r>
      <w:r w:rsidRPr="00D03252">
        <w:tab/>
        <w:t>a tilde min.</w:t>
      </w:r>
      <w:r w:rsidRPr="00D03252">
        <w:tab/>
      </w:r>
      <w:r w:rsidRPr="00D03252">
        <w:tab/>
      </w:r>
      <w:r w:rsidRPr="00D03252">
        <w:tab/>
      </w:r>
      <w:r w:rsidRPr="00D03252">
        <w:tab/>
      </w:r>
      <w:r w:rsidRPr="00D03252">
        <w:tab/>
        <w:t>1,8</w:t>
      </w:r>
    </w:p>
    <w:p w14:paraId="4EFC7DFC" w14:textId="77777777" w:rsidR="00C62A04" w:rsidRPr="00D03252" w:rsidRDefault="00C62A04" w:rsidP="00C62A04">
      <w:pPr>
        <w:pStyle w:val="BodyText"/>
      </w:pPr>
      <w:r w:rsidRPr="00D03252">
        <w:t>ä</w:t>
      </w:r>
      <w:r w:rsidRPr="00D03252">
        <w:tab/>
        <w:t>a tréma min.</w:t>
      </w:r>
      <w:r w:rsidRPr="00D03252">
        <w:tab/>
      </w:r>
      <w:r w:rsidRPr="00D03252">
        <w:tab/>
      </w:r>
      <w:r w:rsidRPr="00D03252">
        <w:tab/>
      </w:r>
      <w:r w:rsidRPr="00D03252">
        <w:tab/>
      </w:r>
      <w:r w:rsidRPr="00D03252">
        <w:tab/>
        <w:t>3,4,5,7,8</w:t>
      </w:r>
    </w:p>
    <w:p w14:paraId="477A154C" w14:textId="77777777" w:rsidR="00C62A04" w:rsidRPr="00D03252" w:rsidRDefault="00C62A04" w:rsidP="00C62A04">
      <w:pPr>
        <w:pStyle w:val="BodyText"/>
      </w:pPr>
      <w:r w:rsidRPr="00D03252">
        <w:t>Å</w:t>
      </w:r>
      <w:r w:rsidRPr="00D03252">
        <w:tab/>
        <w:t>a rond en chef min.</w:t>
      </w:r>
      <w:r w:rsidRPr="00D03252">
        <w:tab/>
      </w:r>
      <w:r w:rsidRPr="00D03252">
        <w:tab/>
      </w:r>
      <w:r w:rsidRPr="00D03252">
        <w:tab/>
      </w:r>
      <w:r w:rsidRPr="00D03252">
        <w:tab/>
        <w:t>2,8</w:t>
      </w:r>
    </w:p>
    <w:p w14:paraId="318FDBE7" w14:textId="77777777" w:rsidR="00C62A04" w:rsidRPr="00D03252" w:rsidRDefault="00C62A04" w:rsidP="00C62A04">
      <w:pPr>
        <w:pStyle w:val="BodyText"/>
      </w:pPr>
      <w:r w:rsidRPr="00D03252">
        <w:t>æ</w:t>
      </w:r>
      <w:r w:rsidRPr="00D03252">
        <w:tab/>
        <w:t>ae min.</w:t>
      </w:r>
      <w:r w:rsidRPr="00D03252">
        <w:tab/>
      </w:r>
      <w:r w:rsidRPr="00D03252">
        <w:tab/>
      </w:r>
      <w:r w:rsidRPr="00D03252">
        <w:tab/>
      </w:r>
      <w:r w:rsidRPr="00D03252">
        <w:tab/>
      </w:r>
      <w:r w:rsidRPr="00D03252">
        <w:tab/>
      </w:r>
      <w:r w:rsidRPr="00D03252">
        <w:tab/>
        <w:t>3,4,5,8</w:t>
      </w:r>
    </w:p>
    <w:p w14:paraId="76F3F7D8" w14:textId="77777777" w:rsidR="00C62A04" w:rsidRPr="00A44982" w:rsidRDefault="00C62A04" w:rsidP="00C62A04">
      <w:pPr>
        <w:pStyle w:val="BodyText"/>
      </w:pPr>
      <w:r w:rsidRPr="00D03252">
        <w:t>ç</w:t>
      </w:r>
      <w:r w:rsidRPr="00D03252">
        <w:tab/>
        <w:t>c cédille min.</w:t>
      </w:r>
      <w:r w:rsidRPr="00D03252">
        <w:tab/>
      </w:r>
      <w:r w:rsidRPr="00D03252">
        <w:tab/>
      </w:r>
      <w:r w:rsidRPr="00D03252">
        <w:tab/>
      </w:r>
      <w:r w:rsidRPr="00D03252">
        <w:tab/>
      </w:r>
      <w:r w:rsidRPr="00D03252">
        <w:tab/>
      </w:r>
      <w:r w:rsidRPr="00A44982">
        <w:t>1,2,3,4,6</w:t>
      </w:r>
    </w:p>
    <w:p w14:paraId="08780BE3" w14:textId="77777777" w:rsidR="00C62A04" w:rsidRPr="00D03252" w:rsidRDefault="00C62A04" w:rsidP="00C62A04">
      <w:pPr>
        <w:pStyle w:val="BodyText"/>
      </w:pPr>
      <w:r w:rsidRPr="00A44982">
        <w:t>è</w:t>
      </w:r>
      <w:r w:rsidRPr="00A44982">
        <w:tab/>
        <w:t>e accent grave min.</w:t>
      </w:r>
      <w:r w:rsidRPr="00A44982">
        <w:tab/>
      </w:r>
      <w:r w:rsidRPr="00A44982">
        <w:tab/>
      </w:r>
      <w:r w:rsidRPr="00A44982">
        <w:tab/>
      </w:r>
      <w:r w:rsidRPr="00A44982">
        <w:tab/>
      </w:r>
      <w:r w:rsidRPr="00D03252">
        <w:t>2,3,4,6</w:t>
      </w:r>
    </w:p>
    <w:p w14:paraId="006CC508" w14:textId="77777777" w:rsidR="00C62A04" w:rsidRPr="00A44982" w:rsidRDefault="00C62A04" w:rsidP="00C62A04">
      <w:pPr>
        <w:pStyle w:val="BodyText"/>
      </w:pPr>
      <w:r w:rsidRPr="00D03252">
        <w:t>é</w:t>
      </w:r>
      <w:r w:rsidRPr="00D03252">
        <w:tab/>
        <w:t>e accent aigu min.</w:t>
      </w:r>
      <w:r w:rsidRPr="00D03252">
        <w:tab/>
      </w:r>
      <w:r w:rsidRPr="00D03252">
        <w:tab/>
      </w:r>
      <w:r w:rsidRPr="00D03252">
        <w:tab/>
      </w:r>
      <w:r w:rsidRPr="00D03252">
        <w:tab/>
      </w:r>
      <w:r w:rsidRPr="00A44982">
        <w:t>1,2,3,4,5,6</w:t>
      </w:r>
    </w:p>
    <w:p w14:paraId="67CF74E8" w14:textId="77777777" w:rsidR="00C62A04" w:rsidRPr="00D03252" w:rsidRDefault="00C62A04" w:rsidP="00C62A04">
      <w:pPr>
        <w:pStyle w:val="BodyText"/>
      </w:pPr>
      <w:r w:rsidRPr="00A44982">
        <w:t>ê</w:t>
      </w:r>
      <w:r w:rsidRPr="00A44982">
        <w:tab/>
        <w:t>e accent circonflexe min.</w:t>
      </w:r>
      <w:r w:rsidRPr="00A44982">
        <w:tab/>
      </w:r>
      <w:r w:rsidRPr="00A44982">
        <w:tab/>
      </w:r>
      <w:r w:rsidRPr="00A44982">
        <w:tab/>
      </w:r>
      <w:r w:rsidRPr="00D03252">
        <w:t>1,2,6,8</w:t>
      </w:r>
    </w:p>
    <w:p w14:paraId="1CC4E08B" w14:textId="77777777" w:rsidR="00C62A04" w:rsidRPr="00D03252" w:rsidRDefault="00C62A04" w:rsidP="00C62A04">
      <w:pPr>
        <w:pStyle w:val="BodyText"/>
      </w:pPr>
      <w:r w:rsidRPr="00D03252">
        <w:t>ë</w:t>
      </w:r>
      <w:r w:rsidRPr="00D03252">
        <w:tab/>
        <w:t>e tréma min.</w:t>
      </w:r>
      <w:r w:rsidRPr="00D03252">
        <w:tab/>
      </w:r>
      <w:r w:rsidRPr="00D03252">
        <w:tab/>
      </w:r>
      <w:r w:rsidRPr="00D03252">
        <w:tab/>
      </w:r>
      <w:r w:rsidRPr="00D03252">
        <w:tab/>
      </w:r>
      <w:r w:rsidRPr="00D03252">
        <w:tab/>
        <w:t>1,2,4,6,8</w:t>
      </w:r>
    </w:p>
    <w:p w14:paraId="47E707E4" w14:textId="77777777" w:rsidR="00C62A04" w:rsidRPr="00D03252" w:rsidRDefault="00C62A04" w:rsidP="00C62A04">
      <w:pPr>
        <w:pStyle w:val="BodyText"/>
      </w:pPr>
      <w:r w:rsidRPr="00D03252">
        <w:t>ì</w:t>
      </w:r>
      <w:r w:rsidRPr="00D03252">
        <w:tab/>
        <w:t>i accent grave min.</w:t>
      </w:r>
      <w:r w:rsidRPr="00D03252">
        <w:tab/>
      </w:r>
      <w:r w:rsidRPr="00D03252">
        <w:tab/>
      </w:r>
      <w:r w:rsidRPr="00D03252">
        <w:tab/>
      </w:r>
      <w:r w:rsidRPr="00D03252">
        <w:tab/>
        <w:t>2,4,8</w:t>
      </w:r>
    </w:p>
    <w:p w14:paraId="0526960A" w14:textId="77777777" w:rsidR="00C62A04" w:rsidRPr="00A44982" w:rsidRDefault="00C62A04" w:rsidP="00C62A04">
      <w:pPr>
        <w:pStyle w:val="BodyText"/>
      </w:pPr>
      <w:r w:rsidRPr="00D03252">
        <w:t>í</w:t>
      </w:r>
      <w:r w:rsidRPr="00D03252">
        <w:tab/>
        <w:t>i accent aigu min.</w:t>
      </w:r>
      <w:r w:rsidRPr="00D03252">
        <w:tab/>
      </w:r>
      <w:r w:rsidRPr="00D03252">
        <w:tab/>
      </w:r>
      <w:r w:rsidRPr="00D03252">
        <w:tab/>
      </w:r>
      <w:r w:rsidRPr="00D03252">
        <w:tab/>
      </w:r>
      <w:r w:rsidRPr="00A44982">
        <w:t>3,4,7,8</w:t>
      </w:r>
    </w:p>
    <w:p w14:paraId="3456B9CD" w14:textId="77777777" w:rsidR="00C62A04" w:rsidRPr="00C62A04" w:rsidRDefault="00C62A04" w:rsidP="00C62A04">
      <w:pPr>
        <w:pStyle w:val="BodyText"/>
        <w:rPr>
          <w:lang w:val="en-CA"/>
        </w:rPr>
      </w:pPr>
      <w:r w:rsidRPr="00A44982">
        <w:t>î</w:t>
      </w:r>
      <w:r w:rsidRPr="00A44982">
        <w:tab/>
        <w:t>i accent circonflexe min.</w:t>
      </w:r>
      <w:r w:rsidRPr="00A44982">
        <w:tab/>
      </w:r>
      <w:r w:rsidRPr="00A44982">
        <w:tab/>
      </w:r>
      <w:r w:rsidRPr="00A44982">
        <w:tab/>
      </w:r>
      <w:r w:rsidRPr="00C62A04">
        <w:rPr>
          <w:lang w:val="en-CA"/>
        </w:rPr>
        <w:t>1,4,6,8</w:t>
      </w:r>
    </w:p>
    <w:p w14:paraId="7E22C1D7" w14:textId="77777777" w:rsidR="00C62A04" w:rsidRPr="00C62A04" w:rsidRDefault="00C62A04" w:rsidP="00C62A04">
      <w:pPr>
        <w:pStyle w:val="BodyText"/>
        <w:rPr>
          <w:lang w:val="en-CA"/>
        </w:rPr>
      </w:pPr>
      <w:r w:rsidRPr="00C62A04">
        <w:rPr>
          <w:lang w:val="en-CA"/>
        </w:rPr>
        <w:t>ï</w:t>
      </w:r>
      <w:r w:rsidRPr="00C62A04">
        <w:rPr>
          <w:lang w:val="en-CA"/>
        </w:rPr>
        <w:tab/>
        <w:t xml:space="preserve">i </w:t>
      </w:r>
      <w:proofErr w:type="spellStart"/>
      <w:r w:rsidRPr="00C62A04">
        <w:rPr>
          <w:lang w:val="en-CA"/>
        </w:rPr>
        <w:t>tréma</w:t>
      </w:r>
      <w:proofErr w:type="spellEnd"/>
      <w:r w:rsidRPr="00C62A04">
        <w:rPr>
          <w:lang w:val="en-CA"/>
        </w:rPr>
        <w:t xml:space="preserve"> min.</w:t>
      </w:r>
      <w:r w:rsidRPr="00C62A04">
        <w:rPr>
          <w:lang w:val="en-CA"/>
        </w:rPr>
        <w:tab/>
      </w:r>
      <w:r w:rsidRPr="00C62A04">
        <w:rPr>
          <w:lang w:val="en-CA"/>
        </w:rPr>
        <w:tab/>
      </w:r>
      <w:r w:rsidRPr="00C62A04">
        <w:rPr>
          <w:lang w:val="en-CA"/>
        </w:rPr>
        <w:tab/>
      </w:r>
      <w:r w:rsidRPr="00C62A04">
        <w:rPr>
          <w:lang w:val="en-CA"/>
        </w:rPr>
        <w:tab/>
      </w:r>
      <w:r w:rsidRPr="00C62A04">
        <w:rPr>
          <w:lang w:val="en-CA"/>
        </w:rPr>
        <w:tab/>
        <w:t>1,2,4,5,6,8</w:t>
      </w:r>
    </w:p>
    <w:p w14:paraId="1673432E" w14:textId="77777777" w:rsidR="00C62A04" w:rsidRPr="00D03252" w:rsidRDefault="00C62A04" w:rsidP="00C62A04">
      <w:pPr>
        <w:pStyle w:val="BodyText"/>
        <w:rPr>
          <w:lang w:val="fr-FR"/>
        </w:rPr>
      </w:pPr>
      <w:r w:rsidRPr="00C62A04">
        <w:rPr>
          <w:lang w:val="en-CA"/>
        </w:rPr>
        <w:t>ð</w:t>
      </w:r>
      <w:r w:rsidRPr="00C62A04">
        <w:rPr>
          <w:lang w:val="en-CA"/>
        </w:rPr>
        <w:tab/>
        <w:t>eth min.</w:t>
      </w:r>
      <w:r w:rsidRPr="00C62A04">
        <w:rPr>
          <w:lang w:val="en-CA"/>
        </w:rPr>
        <w:tab/>
      </w:r>
      <w:r w:rsidRPr="00C62A04">
        <w:rPr>
          <w:lang w:val="en-CA"/>
        </w:rPr>
        <w:tab/>
      </w:r>
      <w:r w:rsidRPr="00C62A04">
        <w:rPr>
          <w:lang w:val="en-CA"/>
        </w:rPr>
        <w:tab/>
      </w:r>
      <w:r w:rsidRPr="00C62A04">
        <w:rPr>
          <w:lang w:val="en-CA"/>
        </w:rPr>
        <w:tab/>
      </w:r>
      <w:r w:rsidRPr="00C62A04">
        <w:rPr>
          <w:lang w:val="en-CA"/>
        </w:rPr>
        <w:tab/>
      </w:r>
      <w:r w:rsidRPr="00D03252">
        <w:rPr>
          <w:lang w:val="fr-FR"/>
        </w:rPr>
        <w:t>1,2,8</w:t>
      </w:r>
    </w:p>
    <w:p w14:paraId="5EE4E8BE" w14:textId="77777777" w:rsidR="00C62A04" w:rsidRPr="00D03252" w:rsidRDefault="00C62A04" w:rsidP="00C62A04">
      <w:pPr>
        <w:pStyle w:val="BodyText"/>
      </w:pPr>
      <w:r w:rsidRPr="00D03252">
        <w:lastRenderedPageBreak/>
        <w:t>ñ</w:t>
      </w:r>
      <w:r w:rsidRPr="00D03252">
        <w:tab/>
        <w:t>n tilde min.</w:t>
      </w:r>
      <w:r w:rsidRPr="00D03252">
        <w:tab/>
      </w:r>
      <w:r w:rsidRPr="00D03252">
        <w:tab/>
      </w:r>
      <w:r w:rsidRPr="00D03252">
        <w:tab/>
      </w:r>
      <w:r w:rsidRPr="00D03252">
        <w:tab/>
      </w:r>
      <w:r w:rsidRPr="00D03252">
        <w:tab/>
        <w:t>1,2,4,5,6,7,8</w:t>
      </w:r>
    </w:p>
    <w:p w14:paraId="0EC1A13C" w14:textId="77777777" w:rsidR="00C62A04" w:rsidRPr="00A44982" w:rsidRDefault="00C62A04" w:rsidP="00C62A04">
      <w:pPr>
        <w:pStyle w:val="BodyText"/>
      </w:pPr>
      <w:r w:rsidRPr="00D03252">
        <w:t>ò</w:t>
      </w:r>
      <w:r w:rsidRPr="00D03252">
        <w:tab/>
        <w:t>o accent grave min.</w:t>
      </w:r>
      <w:r w:rsidRPr="00D03252">
        <w:tab/>
      </w:r>
      <w:r w:rsidRPr="00D03252">
        <w:tab/>
      </w:r>
      <w:r w:rsidRPr="00D03252">
        <w:tab/>
      </w:r>
      <w:r w:rsidRPr="00D03252">
        <w:tab/>
      </w:r>
      <w:r w:rsidRPr="00A44982">
        <w:t>1,3,5,8</w:t>
      </w:r>
    </w:p>
    <w:p w14:paraId="355336F7" w14:textId="77777777" w:rsidR="00C62A04" w:rsidRPr="00A44982" w:rsidRDefault="00C62A04" w:rsidP="00C62A04">
      <w:pPr>
        <w:pStyle w:val="BodyText"/>
      </w:pPr>
      <w:r w:rsidRPr="00A44982">
        <w:t>ó</w:t>
      </w:r>
      <w:r w:rsidRPr="00A44982">
        <w:tab/>
        <w:t>o accent aigu min.</w:t>
      </w:r>
      <w:r w:rsidRPr="00A44982">
        <w:tab/>
      </w:r>
      <w:r w:rsidRPr="00A44982">
        <w:tab/>
      </w:r>
      <w:r w:rsidRPr="00A44982">
        <w:tab/>
      </w:r>
      <w:r w:rsidRPr="00A44982">
        <w:tab/>
        <w:t>3,4,6</w:t>
      </w:r>
    </w:p>
    <w:p w14:paraId="54707619" w14:textId="77777777" w:rsidR="00C62A04" w:rsidRPr="00D03252" w:rsidRDefault="00C62A04" w:rsidP="00C62A04">
      <w:pPr>
        <w:pStyle w:val="BodyText"/>
      </w:pPr>
      <w:r w:rsidRPr="00A44982">
        <w:t>ô</w:t>
      </w:r>
      <w:r w:rsidRPr="00A44982">
        <w:tab/>
        <w:t>o accent circonflexe min.</w:t>
      </w:r>
      <w:r w:rsidRPr="00A44982">
        <w:tab/>
      </w:r>
      <w:r w:rsidRPr="00A44982">
        <w:tab/>
      </w:r>
      <w:r w:rsidRPr="00A44982">
        <w:tab/>
      </w:r>
      <w:r w:rsidRPr="00D03252">
        <w:t>1,4,5,6,8</w:t>
      </w:r>
    </w:p>
    <w:p w14:paraId="796F8B26" w14:textId="77777777" w:rsidR="00C62A04" w:rsidRPr="00D03252" w:rsidRDefault="00C62A04" w:rsidP="00C62A04">
      <w:pPr>
        <w:pStyle w:val="BodyText"/>
      </w:pPr>
      <w:r w:rsidRPr="00D03252">
        <w:t>õ</w:t>
      </w:r>
      <w:r w:rsidRPr="00D03252">
        <w:tab/>
        <w:t>o tilde min.</w:t>
      </w:r>
      <w:r w:rsidRPr="00D03252">
        <w:tab/>
      </w:r>
      <w:r w:rsidRPr="00D03252">
        <w:tab/>
      </w:r>
      <w:r w:rsidRPr="00D03252">
        <w:tab/>
      </w:r>
      <w:r w:rsidRPr="00D03252">
        <w:tab/>
      </w:r>
      <w:r w:rsidRPr="00D03252">
        <w:tab/>
        <w:t>4,6,7,8</w:t>
      </w:r>
    </w:p>
    <w:p w14:paraId="473A2A7D" w14:textId="77777777" w:rsidR="00C62A04" w:rsidRPr="00A44982" w:rsidRDefault="00C62A04" w:rsidP="00C62A04">
      <w:pPr>
        <w:pStyle w:val="BodyText"/>
      </w:pPr>
      <w:r w:rsidRPr="00D03252">
        <w:t>ö</w:t>
      </w:r>
      <w:r w:rsidRPr="00D03252">
        <w:tab/>
        <w:t>o tréma min.</w:t>
      </w:r>
      <w:r w:rsidRPr="00D03252">
        <w:tab/>
      </w:r>
      <w:r w:rsidRPr="00D03252">
        <w:tab/>
      </w:r>
      <w:r w:rsidRPr="00D03252">
        <w:tab/>
      </w:r>
      <w:r w:rsidRPr="00D03252">
        <w:tab/>
      </w:r>
      <w:r w:rsidRPr="00D03252">
        <w:tab/>
      </w:r>
      <w:r w:rsidRPr="00A44982">
        <w:t>3,5,8</w:t>
      </w:r>
    </w:p>
    <w:p w14:paraId="1D7CD6A7" w14:textId="77777777" w:rsidR="00C62A04" w:rsidRPr="00A44982" w:rsidRDefault="00C62A04" w:rsidP="00C62A04">
      <w:pPr>
        <w:pStyle w:val="BodyText"/>
      </w:pPr>
      <w:r w:rsidRPr="00A44982">
        <w:t>÷</w:t>
      </w:r>
      <w:r w:rsidRPr="00A44982">
        <w:tab/>
        <w:t>division</w:t>
      </w:r>
      <w:r w:rsidRPr="00A44982">
        <w:tab/>
      </w:r>
      <w:r w:rsidRPr="00A44982">
        <w:tab/>
      </w:r>
      <w:r w:rsidRPr="00A44982">
        <w:tab/>
      </w:r>
      <w:r w:rsidRPr="00A44982">
        <w:tab/>
      </w:r>
      <w:r w:rsidRPr="00A44982">
        <w:tab/>
      </w:r>
      <w:r w:rsidRPr="00A44982">
        <w:tab/>
        <w:t>2,5,7,8</w:t>
      </w:r>
    </w:p>
    <w:p w14:paraId="594384F5" w14:textId="77777777" w:rsidR="00C62A04" w:rsidRPr="00A44982" w:rsidRDefault="00C62A04" w:rsidP="00C62A04">
      <w:pPr>
        <w:pStyle w:val="BodyText"/>
      </w:pPr>
      <w:r w:rsidRPr="00A44982">
        <w:t>ø</w:t>
      </w:r>
      <w:r w:rsidRPr="00A44982">
        <w:tab/>
        <w:t>o min. barré obliquement</w:t>
      </w:r>
      <w:r w:rsidRPr="00A44982">
        <w:tab/>
      </w:r>
      <w:r w:rsidRPr="00A44982">
        <w:tab/>
      </w:r>
      <w:r w:rsidRPr="00A44982">
        <w:tab/>
        <w:t>5,6,8</w:t>
      </w:r>
    </w:p>
    <w:p w14:paraId="0E507F00" w14:textId="77777777" w:rsidR="00C62A04" w:rsidRPr="00A44982" w:rsidRDefault="00C62A04" w:rsidP="00C62A04">
      <w:pPr>
        <w:pStyle w:val="BodyText"/>
      </w:pPr>
      <w:r w:rsidRPr="00A44982">
        <w:t>ù</w:t>
      </w:r>
      <w:r w:rsidRPr="00A44982">
        <w:tab/>
        <w:t>u accent grave min.</w:t>
      </w:r>
      <w:r w:rsidRPr="00A44982">
        <w:tab/>
      </w:r>
      <w:r w:rsidRPr="00A44982">
        <w:tab/>
      </w:r>
      <w:r w:rsidRPr="00A44982">
        <w:tab/>
      </w:r>
      <w:r w:rsidRPr="00A44982">
        <w:tab/>
        <w:t>2,3,4,5,6</w:t>
      </w:r>
    </w:p>
    <w:p w14:paraId="4124EE3A" w14:textId="77777777" w:rsidR="00C62A04" w:rsidRPr="00A44982" w:rsidRDefault="00C62A04" w:rsidP="00C62A04">
      <w:pPr>
        <w:pStyle w:val="BodyText"/>
      </w:pPr>
      <w:r w:rsidRPr="00A44982">
        <w:t>ú</w:t>
      </w:r>
      <w:r w:rsidRPr="00A44982">
        <w:tab/>
        <w:t>u accent aigu min.</w:t>
      </w:r>
      <w:r w:rsidRPr="00A44982">
        <w:tab/>
      </w:r>
      <w:r w:rsidRPr="00A44982">
        <w:tab/>
      </w:r>
      <w:r w:rsidRPr="00A44982">
        <w:tab/>
      </w:r>
      <w:r w:rsidRPr="00A44982">
        <w:tab/>
        <w:t>2,3,4,5,6,8</w:t>
      </w:r>
    </w:p>
    <w:p w14:paraId="40D40EFF" w14:textId="77777777" w:rsidR="00C62A04" w:rsidRPr="00D03252" w:rsidRDefault="00C62A04" w:rsidP="00C62A04">
      <w:pPr>
        <w:pStyle w:val="BodyText"/>
      </w:pPr>
      <w:r w:rsidRPr="00A44982">
        <w:t>û</w:t>
      </w:r>
      <w:r w:rsidRPr="00A44982">
        <w:tab/>
        <w:t>u accent circonflexe min.</w:t>
      </w:r>
      <w:r w:rsidRPr="00A44982">
        <w:tab/>
      </w:r>
      <w:r w:rsidRPr="00A44982">
        <w:tab/>
      </w:r>
      <w:r w:rsidRPr="00A44982">
        <w:tab/>
      </w:r>
      <w:r w:rsidRPr="00D03252">
        <w:t>1,5,6,8</w:t>
      </w:r>
    </w:p>
    <w:p w14:paraId="22502401" w14:textId="77777777" w:rsidR="00C62A04" w:rsidRPr="00D03252" w:rsidRDefault="00C62A04" w:rsidP="00C62A04">
      <w:pPr>
        <w:pStyle w:val="BodyText"/>
      </w:pPr>
      <w:r w:rsidRPr="00D03252">
        <w:t>ü</w:t>
      </w:r>
      <w:r w:rsidRPr="00D03252">
        <w:tab/>
        <w:t>u tréma min.</w:t>
      </w:r>
      <w:r w:rsidRPr="00D03252">
        <w:tab/>
      </w:r>
      <w:r w:rsidRPr="00D03252">
        <w:tab/>
      </w:r>
      <w:r w:rsidRPr="00D03252">
        <w:tab/>
      </w:r>
      <w:r w:rsidRPr="00D03252">
        <w:tab/>
      </w:r>
      <w:r w:rsidRPr="00D03252">
        <w:tab/>
        <w:t>1,2,5,6,8</w:t>
      </w:r>
    </w:p>
    <w:p w14:paraId="77820C42" w14:textId="77777777" w:rsidR="00C62A04" w:rsidRPr="00D03252" w:rsidRDefault="00C62A04" w:rsidP="00C62A04">
      <w:pPr>
        <w:pStyle w:val="BodyText"/>
      </w:pPr>
      <w:r w:rsidRPr="00D03252">
        <w:t>ý</w:t>
      </w:r>
      <w:r w:rsidRPr="00D03252">
        <w:tab/>
        <w:t>y accent aigu min.</w:t>
      </w:r>
      <w:r w:rsidRPr="00D03252">
        <w:tab/>
      </w:r>
      <w:r w:rsidRPr="00D03252">
        <w:tab/>
      </w:r>
      <w:r w:rsidRPr="00D03252">
        <w:tab/>
      </w:r>
      <w:r w:rsidRPr="00D03252">
        <w:tab/>
        <w:t>1,3,4,5,6,8</w:t>
      </w:r>
    </w:p>
    <w:p w14:paraId="531D2E45" w14:textId="77777777" w:rsidR="00C62A04" w:rsidRPr="00A44982" w:rsidRDefault="00C62A04" w:rsidP="00C62A04">
      <w:pPr>
        <w:pStyle w:val="BodyText"/>
      </w:pPr>
      <w:r w:rsidRPr="00D03252">
        <w:t>þ</w:t>
      </w:r>
      <w:r w:rsidRPr="00D03252">
        <w:tab/>
        <w:t>thorn min.</w:t>
      </w:r>
      <w:r w:rsidRPr="00D03252">
        <w:tab/>
      </w:r>
      <w:r w:rsidRPr="00D03252">
        <w:tab/>
      </w:r>
      <w:r w:rsidRPr="00D03252">
        <w:tab/>
      </w:r>
      <w:r w:rsidRPr="00D03252">
        <w:tab/>
      </w:r>
      <w:r w:rsidRPr="00D03252">
        <w:tab/>
      </w:r>
      <w:r w:rsidRPr="00A44982">
        <w:t>2,4,5,8</w:t>
      </w:r>
    </w:p>
    <w:p w14:paraId="2184F54B" w14:textId="77777777" w:rsidR="00C62A04" w:rsidRPr="00A44982" w:rsidRDefault="00C62A04" w:rsidP="00C62A04">
      <w:pPr>
        <w:pStyle w:val="BodyText"/>
      </w:pPr>
      <w:r w:rsidRPr="00A44982">
        <w:t>ÿ</w:t>
      </w:r>
      <w:r w:rsidRPr="00A44982">
        <w:tab/>
        <w:t>y tréma min.</w:t>
      </w:r>
      <w:r w:rsidRPr="00A44982">
        <w:tab/>
      </w:r>
      <w:r w:rsidRPr="00A44982">
        <w:tab/>
      </w:r>
      <w:r w:rsidRPr="00A44982">
        <w:tab/>
      </w:r>
      <w:r w:rsidRPr="00A44982">
        <w:tab/>
      </w:r>
      <w:r w:rsidRPr="00A44982">
        <w:tab/>
        <w:t>2,5,6,8</w:t>
      </w:r>
    </w:p>
    <w:p w14:paraId="04C30B20" w14:textId="77777777" w:rsidR="007078D4" w:rsidRPr="00565C32" w:rsidRDefault="007078D4" w:rsidP="007078D4">
      <w:pPr>
        <w:spacing w:after="200" w:line="253" w:lineRule="atLeast"/>
        <w:rPr>
          <w:rFonts w:eastAsia="Times New Roman" w:cs="Calibri"/>
          <w:color w:val="000000"/>
          <w:kern w:val="0"/>
          <w:lang w:val="fr-CA" w:eastAsia="fr-CA"/>
          <w14:ligatures w14:val="none"/>
        </w:rPr>
      </w:pPr>
      <w:r w:rsidRPr="00897D65">
        <w:rPr>
          <w:rFonts w:eastAsia="Times New Roman" w:cs="Calibri"/>
          <w:color w:val="000000"/>
          <w:kern w:val="0"/>
          <w:lang w:val="fr-CA" w:eastAsia="fr-CA"/>
          <w14:ligatures w14:val="none"/>
        </w:rPr>
        <w:t> </w:t>
      </w:r>
    </w:p>
    <w:p w14:paraId="498E8C0A" w14:textId="77777777" w:rsidR="00B663F4" w:rsidRPr="003E6AD6" w:rsidRDefault="00016B7A" w:rsidP="00B663F4">
      <w:pPr>
        <w:pStyle w:val="Heading1"/>
        <w:rPr>
          <w:lang w:val="fr-CA" w:eastAsia="fr-CA"/>
        </w:rPr>
      </w:pPr>
      <w:bookmarkStart w:id="365" w:name="_Appendix_E_–"/>
      <w:bookmarkStart w:id="366" w:name="_Toc240570485"/>
      <w:bookmarkEnd w:id="365"/>
      <w:r>
        <w:rPr>
          <w:lang w:val="fr-CA" w:eastAsia="fr-CA"/>
        </w:rPr>
        <w:t xml:space="preserve">Annexe E – </w:t>
      </w:r>
      <w:r w:rsidR="00B663F4">
        <w:rPr>
          <w:lang w:val="fr-CA" w:eastAsia="fr-CA"/>
        </w:rPr>
        <w:t>Sécurité et entretien</w:t>
      </w:r>
      <w:bookmarkEnd w:id="366"/>
    </w:p>
    <w:p w14:paraId="7C9F250F" w14:textId="77777777" w:rsidR="00BE6CC2" w:rsidRPr="00F75305" w:rsidRDefault="00BE6CC2" w:rsidP="00BE6CC2">
      <w:pPr>
        <w:pStyle w:val="Heading2"/>
        <w:rPr>
          <w:lang w:val="fr-CA"/>
        </w:rPr>
      </w:pPr>
      <w:bookmarkStart w:id="367" w:name="_Toc190787097"/>
      <w:bookmarkStart w:id="368" w:name="_Toc240570486"/>
      <w:r w:rsidRPr="00F75305">
        <w:rPr>
          <w:lang w:val="fr-CA"/>
        </w:rPr>
        <w:t>Soins généraux</w:t>
      </w:r>
      <w:bookmarkEnd w:id="367"/>
      <w:bookmarkEnd w:id="368"/>
    </w:p>
    <w:p w14:paraId="005DB0F5" w14:textId="77777777" w:rsidR="00BE6CC2" w:rsidRPr="00F75305" w:rsidRDefault="00BE6CC2" w:rsidP="00BE6CC2">
      <w:pPr>
        <w:pStyle w:val="BodyText"/>
      </w:pPr>
      <w:r w:rsidRPr="00F75305">
        <w:t xml:space="preserve">Tenir à l’écart des aliments et breuvages. Nous recommandons de nettoyer l’étui périodiquement avec un tissu humide. Ne pas utiliser de produits nettoyants. </w:t>
      </w:r>
    </w:p>
    <w:p w14:paraId="255A47E6" w14:textId="77777777" w:rsidR="00016B7A" w:rsidRPr="00F75305" w:rsidRDefault="00BE6CC2" w:rsidP="00BE6CC2">
      <w:pPr>
        <w:pStyle w:val="Heading2"/>
        <w:rPr>
          <w:lang w:val="fr-CA"/>
        </w:rPr>
      </w:pPr>
      <w:bookmarkStart w:id="369" w:name="braille_display_care"/>
      <w:bookmarkStart w:id="370" w:name="_Toc450644706"/>
      <w:bookmarkStart w:id="371" w:name="_Toc190787098"/>
      <w:bookmarkStart w:id="372" w:name="_Toc240570487"/>
      <w:r w:rsidRPr="00F75305">
        <w:rPr>
          <w:lang w:val="fr-CA"/>
        </w:rPr>
        <w:t>Entretien de l’afficheur</w:t>
      </w:r>
      <w:r w:rsidR="00016B7A" w:rsidRPr="00F75305">
        <w:rPr>
          <w:lang w:val="fr-CA"/>
        </w:rPr>
        <w:t xml:space="preserve"> braille</w:t>
      </w:r>
      <w:bookmarkEnd w:id="369"/>
      <w:bookmarkEnd w:id="370"/>
      <w:bookmarkEnd w:id="371"/>
      <w:bookmarkEnd w:id="372"/>
    </w:p>
    <w:p w14:paraId="1385126F" w14:textId="77777777" w:rsidR="00BE6CC2" w:rsidRPr="00F75305" w:rsidRDefault="00BE6CC2" w:rsidP="00BE6CC2">
      <w:pPr>
        <w:pStyle w:val="BodyText"/>
      </w:pPr>
      <w:r w:rsidRPr="00F75305">
        <w:t xml:space="preserve">Chaque cellule de l’afficheur braille contient huit épingles. Sur chaque épingle se trouve un cristal spécial qui lève l’épingle pour former un point et qui descend l’épingle lorsqu’il n’y a pas de point. Ces épingles doivent pouvoir bouger librement. Avec une utilisation normale de l’appareil, la saleté s’accumulera inévitablement sur l’afficheur braille et autour des curseurs éclair. Pour empêcher les épingles de se bloquer, l’afficheur et les curseurs éclair devront être nettoyés périodiquement. Nettoyer l’afficheur braille n’est pas facile. Nous recommandons d’envoyer votre BrailleNote </w:t>
      </w:r>
      <w:proofErr w:type="spellStart"/>
      <w:r w:rsidR="00F01E6F">
        <w:t>evolve</w:t>
      </w:r>
      <w:proofErr w:type="spellEnd"/>
      <w:r w:rsidRPr="00F75305">
        <w:t xml:space="preserve"> à un service de maintenance autorisé à chaque douze mois pour faire nettoyer l’afficheur braille. </w:t>
      </w:r>
    </w:p>
    <w:p w14:paraId="7320DFF2" w14:textId="77777777" w:rsidR="00B663F4" w:rsidRPr="00F75305" w:rsidRDefault="00BE6CC2" w:rsidP="008600FA">
      <w:pPr>
        <w:pStyle w:val="BodyText"/>
      </w:pPr>
      <w:r w:rsidRPr="00F75305">
        <w:t>Toujours s’assurer</w:t>
      </w:r>
      <w:r w:rsidR="00A54B58" w:rsidRPr="00F75305">
        <w:t xml:space="preserve"> que vos mains </w:t>
      </w:r>
      <w:r w:rsidRPr="00F75305">
        <w:t xml:space="preserve">soient </w:t>
      </w:r>
      <w:r w:rsidR="00A54B58" w:rsidRPr="00F75305">
        <w:t xml:space="preserve">propres est </w:t>
      </w:r>
      <w:r w:rsidRPr="00F75305">
        <w:t>une bonne façon de minimiser</w:t>
      </w:r>
      <w:r w:rsidR="00A54B58" w:rsidRPr="00F75305">
        <w:t xml:space="preserve"> les problèmes </w:t>
      </w:r>
      <w:r w:rsidRPr="00F75305">
        <w:t xml:space="preserve">avec </w:t>
      </w:r>
      <w:r w:rsidR="00A54B58" w:rsidRPr="00F75305">
        <w:t xml:space="preserve">votre afficheur braille. </w:t>
      </w:r>
      <w:r w:rsidRPr="00F75305">
        <w:t xml:space="preserve">Nous recommandons d’essuyer la surface de l’afficheur braille en utilisant un linge doux et humide. </w:t>
      </w:r>
      <w:r w:rsidRPr="00F75305">
        <w:rPr>
          <w:szCs w:val="24"/>
        </w:rPr>
        <w:t>Tordez le linge pour enlever l’humidité excessive</w:t>
      </w:r>
      <w:r w:rsidRPr="00F75305">
        <w:t>. Utilisez le linge seulement avec de l’eau</w:t>
      </w:r>
      <w:r w:rsidR="00A54B58" w:rsidRPr="00F75305">
        <w:t>.</w:t>
      </w:r>
    </w:p>
    <w:p w14:paraId="4F3C4CE3" w14:textId="77777777" w:rsidR="00BE6CC2" w:rsidRPr="00F75305" w:rsidRDefault="00BE6CC2" w:rsidP="00BE6CC2">
      <w:pPr>
        <w:pStyle w:val="Heading2"/>
        <w:rPr>
          <w:lang w:val="fr-CA"/>
        </w:rPr>
      </w:pPr>
      <w:bookmarkStart w:id="373" w:name="_Toc190787099"/>
      <w:bookmarkStart w:id="374" w:name="_Toc240570488"/>
      <w:bookmarkStart w:id="375" w:name="_Toc450644708"/>
      <w:r w:rsidRPr="00F75305">
        <w:rPr>
          <w:lang w:val="fr-CA"/>
        </w:rPr>
        <w:lastRenderedPageBreak/>
        <w:t>Avertissement d’Industrie Canada</w:t>
      </w:r>
      <w:bookmarkEnd w:id="373"/>
      <w:bookmarkEnd w:id="374"/>
    </w:p>
    <w:p w14:paraId="575E719C" w14:textId="77777777" w:rsidR="00B663F4" w:rsidRPr="00F75305" w:rsidRDefault="00B663F4" w:rsidP="00B663F4">
      <w:r w:rsidRPr="00F75305">
        <w:t>Le présent appareil est conforme aux CNR d'Industrie Canada applicables aux appareils radio exempts de licence. L'exploitation est autorisée aux deux conditions suivantes</w:t>
      </w:r>
      <w:r w:rsidR="00BE6CC2" w:rsidRPr="00F75305">
        <w:t xml:space="preserve"> </w:t>
      </w:r>
      <w:r w:rsidRPr="00F75305">
        <w:t>: (1) l'appareil ne doit pas produire de brouillage, et (2) l'utilisateur de l'appareil doit accepter tout brouillage radioélectrique subi, même si le brouillage est susceptible d'en compromettre le fonctionnement.</w:t>
      </w:r>
    </w:p>
    <w:p w14:paraId="5D396302" w14:textId="77777777" w:rsidR="00BE6CC2" w:rsidRPr="00F75305" w:rsidRDefault="00BE6CC2" w:rsidP="00BE6CC2">
      <w:pPr>
        <w:pStyle w:val="Heading2"/>
        <w:spacing w:line="276" w:lineRule="auto"/>
        <w:ind w:left="1134" w:hanging="1134"/>
        <w:rPr>
          <w:lang w:val="fr-CA"/>
        </w:rPr>
      </w:pPr>
      <w:bookmarkStart w:id="376" w:name="_Toc190787100"/>
      <w:bookmarkStart w:id="377" w:name="_Toc240570489"/>
      <w:r w:rsidRPr="00F75305">
        <w:rPr>
          <w:lang w:val="fr-CA"/>
        </w:rPr>
        <w:t>Conformément aux règlements d’Industrie Canada :</w:t>
      </w:r>
      <w:bookmarkEnd w:id="376"/>
      <w:bookmarkEnd w:id="377"/>
    </w:p>
    <w:p w14:paraId="7D982ECC" w14:textId="77777777" w:rsidR="00B663F4" w:rsidRPr="00F75305" w:rsidRDefault="00B663F4" w:rsidP="00BE6CC2">
      <w:pPr>
        <w:autoSpaceDE w:val="0"/>
        <w:autoSpaceDN w:val="0"/>
        <w:adjustRightInd w:val="0"/>
        <w:spacing w:after="0"/>
        <w:rPr>
          <w:rFonts w:cs="Arial"/>
          <w:szCs w:val="32"/>
        </w:rPr>
      </w:pPr>
      <w:r w:rsidRPr="00F75305">
        <w:rPr>
          <w:rFonts w:cs="Arial"/>
          <w:szCs w:val="32"/>
        </w:rPr>
        <w:t xml:space="preserve">Cet appareil est conforme </w:t>
      </w:r>
      <w:r w:rsidR="00BE6CC2" w:rsidRPr="00F75305">
        <w:rPr>
          <w:rFonts w:cs="Arial"/>
          <w:iCs/>
          <w:szCs w:val="32"/>
        </w:rPr>
        <w:t>avec le code</w:t>
      </w:r>
      <w:r w:rsidRPr="00F75305">
        <w:rPr>
          <w:rFonts w:cs="Arial"/>
          <w:szCs w:val="32"/>
        </w:rPr>
        <w:t xml:space="preserve"> de sécurité de Santé Canada. </w:t>
      </w:r>
      <w:r w:rsidR="00BE6CC2" w:rsidRPr="00F75305">
        <w:rPr>
          <w:rFonts w:cs="Arial"/>
          <w:iCs/>
          <w:szCs w:val="32"/>
        </w:rPr>
        <w:t>Le programme d’installation de cet appareil doit s’assurer que les rayonnements RF ne soient pas émis au-delà de l’exigence de Santé Canada.</w:t>
      </w:r>
      <w:r w:rsidR="00BE6CC2" w:rsidRPr="00F75305">
        <w:rPr>
          <w:rFonts w:cs="Arial"/>
          <w:szCs w:val="32"/>
        </w:rPr>
        <w:t xml:space="preserve"> </w:t>
      </w:r>
      <w:r w:rsidRPr="00F75305">
        <w:rPr>
          <w:rFonts w:cs="Arial"/>
          <w:szCs w:val="32"/>
        </w:rPr>
        <w:t xml:space="preserve">Les changements ou </w:t>
      </w:r>
      <w:r w:rsidRPr="00F75305">
        <w:rPr>
          <w:rStyle w:val="hps"/>
          <w:rFonts w:cs="Arial"/>
          <w:szCs w:val="32"/>
        </w:rPr>
        <w:t>modifications non expressément approuvés</w:t>
      </w:r>
      <w:r w:rsidRPr="00F75305">
        <w:rPr>
          <w:rFonts w:cs="Arial"/>
          <w:szCs w:val="32"/>
        </w:rPr>
        <w:t xml:space="preserve"> </w:t>
      </w:r>
      <w:r w:rsidRPr="00F75305">
        <w:rPr>
          <w:rStyle w:val="hps"/>
          <w:rFonts w:cs="Arial"/>
          <w:szCs w:val="32"/>
        </w:rPr>
        <w:t>par la partie responsable</w:t>
      </w:r>
      <w:r w:rsidRPr="00F75305">
        <w:rPr>
          <w:rFonts w:cs="Arial"/>
          <w:szCs w:val="32"/>
        </w:rPr>
        <w:t xml:space="preserve"> </w:t>
      </w:r>
      <w:r w:rsidRPr="00F75305">
        <w:rPr>
          <w:rStyle w:val="hps"/>
          <w:rFonts w:cs="Arial"/>
          <w:szCs w:val="32"/>
        </w:rPr>
        <w:t>de la conformité pourraient</w:t>
      </w:r>
      <w:r w:rsidRPr="00F75305">
        <w:rPr>
          <w:rFonts w:cs="Arial"/>
          <w:szCs w:val="32"/>
        </w:rPr>
        <w:t xml:space="preserve"> </w:t>
      </w:r>
      <w:r w:rsidRPr="00F75305">
        <w:rPr>
          <w:rStyle w:val="hps"/>
          <w:rFonts w:cs="Arial"/>
          <w:szCs w:val="32"/>
        </w:rPr>
        <w:t xml:space="preserve">annuler </w:t>
      </w:r>
      <w:r w:rsidR="00BE6CC2" w:rsidRPr="00F75305">
        <w:rPr>
          <w:rStyle w:val="hps"/>
          <w:rFonts w:cs="Arial"/>
          <w:szCs w:val="32"/>
        </w:rPr>
        <w:t>l'autorité</w:t>
      </w:r>
      <w:r w:rsidR="00BE6CC2" w:rsidRPr="00F75305">
        <w:rPr>
          <w:rFonts w:cs="Arial"/>
          <w:szCs w:val="32"/>
        </w:rPr>
        <w:t xml:space="preserve"> </w:t>
      </w:r>
      <w:r w:rsidR="00BE6CC2" w:rsidRPr="00F75305">
        <w:rPr>
          <w:rStyle w:val="hps"/>
          <w:rFonts w:cs="Arial"/>
          <w:szCs w:val="32"/>
        </w:rPr>
        <w:t>de l'utilisateur</w:t>
      </w:r>
      <w:r w:rsidR="00BE6CC2" w:rsidRPr="00F75305">
        <w:rPr>
          <w:rFonts w:cs="Arial"/>
          <w:szCs w:val="32"/>
        </w:rPr>
        <w:t xml:space="preserve"> </w:t>
      </w:r>
      <w:r w:rsidR="00BE6CC2" w:rsidRPr="00F75305">
        <w:rPr>
          <w:rStyle w:val="hps"/>
          <w:rFonts w:cs="Arial"/>
          <w:szCs w:val="32"/>
        </w:rPr>
        <w:t>à utiliser cet équipement</w:t>
      </w:r>
      <w:r w:rsidRPr="00F75305">
        <w:rPr>
          <w:rFonts w:cs="Arial"/>
          <w:szCs w:val="32"/>
        </w:rPr>
        <w:t>.</w:t>
      </w:r>
    </w:p>
    <w:p w14:paraId="5248379A" w14:textId="77777777" w:rsidR="005F0A0D" w:rsidRPr="003E6AD6" w:rsidRDefault="005F0A0D" w:rsidP="00B663F4">
      <w:pPr>
        <w:pStyle w:val="BodyText"/>
        <w:rPr>
          <w:noProof/>
        </w:rPr>
      </w:pPr>
    </w:p>
    <w:p w14:paraId="3789F393" w14:textId="77777777" w:rsidR="00BE6CC2" w:rsidRPr="00F75305" w:rsidRDefault="00BE6CC2" w:rsidP="00BE6CC2">
      <w:pPr>
        <w:rPr>
          <w:rFonts w:ascii="Calibri" w:hAnsi="Calibri" w:cs="Times New Roman"/>
        </w:rPr>
      </w:pPr>
      <w:r w:rsidRPr="00F75305">
        <w:t>Notices en anglais de la FCC et Industrie Canada :</w:t>
      </w:r>
    </w:p>
    <w:p w14:paraId="42522612" w14:textId="77777777" w:rsidR="00BE6CC2" w:rsidRPr="003F03B4" w:rsidRDefault="00BE6CC2" w:rsidP="00BE6CC2">
      <w:pPr>
        <w:pStyle w:val="Heading2"/>
        <w:spacing w:line="276" w:lineRule="auto"/>
        <w:rPr>
          <w:lang w:val="en-CA"/>
        </w:rPr>
      </w:pPr>
      <w:bookmarkStart w:id="378" w:name="_Toc450644709"/>
      <w:bookmarkStart w:id="379" w:name="_Toc190787101"/>
      <w:bookmarkStart w:id="380" w:name="_Toc240570490"/>
      <w:bookmarkEnd w:id="375"/>
      <w:r w:rsidRPr="003F03B4">
        <w:rPr>
          <w:lang w:val="en-CA"/>
        </w:rPr>
        <w:t>FCC Warning:</w:t>
      </w:r>
      <w:bookmarkEnd w:id="378"/>
      <w:bookmarkEnd w:id="379"/>
      <w:bookmarkEnd w:id="380"/>
    </w:p>
    <w:p w14:paraId="648B47F2" w14:textId="77777777" w:rsidR="00BE6CC2" w:rsidRPr="003F03B4" w:rsidRDefault="00BE6CC2" w:rsidP="00BE6CC2">
      <w:pPr>
        <w:pStyle w:val="BodyText"/>
        <w:rPr>
          <w:lang w:val="en-CA"/>
        </w:rPr>
      </w:pPr>
      <w:r w:rsidRPr="003F03B4">
        <w:rPr>
          <w:lang w:val="en-CA"/>
        </w:rPr>
        <w:t>This equipment has been tested and found to comply with the limits for a Class B digital device, pursuant to part 15 of the Federal Communications Commission (FCC) Rules. These limits are designed to provide reasonable protection against harmful interference in a residential installation. This equipment generates and can radiate radio frequency energy and, if not installed and used in accordance with the instructions, may cause harmful interference to radio communications. However, there is no guarantee that interference will not occur in a particular installation. If this equipment causes harmful interference to radio or television reception, which can be determined by turning the equipment off and on, you are encouraged to try to correct the interference by one or more of the following measures:</w:t>
      </w:r>
    </w:p>
    <w:p w14:paraId="4E53ECB9" w14:textId="77777777" w:rsidR="00BE6CC2" w:rsidRPr="003F03B4" w:rsidRDefault="00BE6CC2" w:rsidP="00BE6CC2">
      <w:pPr>
        <w:pStyle w:val="BodyText"/>
        <w:rPr>
          <w:lang w:val="en-CA"/>
        </w:rPr>
      </w:pPr>
      <w:r w:rsidRPr="003F03B4">
        <w:rPr>
          <w:lang w:val="en-CA"/>
        </w:rPr>
        <w:t>•</w:t>
      </w:r>
      <w:r w:rsidRPr="003F03B4">
        <w:rPr>
          <w:lang w:val="en-CA"/>
        </w:rPr>
        <w:tab/>
        <w:t>Reorient or relocate the receiving antenna.</w:t>
      </w:r>
    </w:p>
    <w:p w14:paraId="04AD5EEF" w14:textId="77777777" w:rsidR="00BE6CC2" w:rsidRPr="003F03B4" w:rsidRDefault="00BE6CC2" w:rsidP="00BE6CC2">
      <w:pPr>
        <w:pStyle w:val="BodyText"/>
        <w:rPr>
          <w:lang w:val="en-CA"/>
        </w:rPr>
      </w:pPr>
      <w:r w:rsidRPr="003F03B4">
        <w:rPr>
          <w:lang w:val="en-CA"/>
        </w:rPr>
        <w:t>•</w:t>
      </w:r>
      <w:r w:rsidRPr="003F03B4">
        <w:rPr>
          <w:lang w:val="en-CA"/>
        </w:rPr>
        <w:tab/>
        <w:t>Increase the space between the equipment and receiver.</w:t>
      </w:r>
    </w:p>
    <w:p w14:paraId="0A1FB59E" w14:textId="77777777" w:rsidR="00BE6CC2" w:rsidRPr="003F03B4" w:rsidRDefault="00BE6CC2" w:rsidP="00BE6CC2">
      <w:pPr>
        <w:pStyle w:val="BodyText"/>
        <w:rPr>
          <w:lang w:val="en-CA"/>
        </w:rPr>
      </w:pPr>
      <w:r w:rsidRPr="003F03B4">
        <w:rPr>
          <w:lang w:val="en-CA"/>
        </w:rPr>
        <w:t>•</w:t>
      </w:r>
      <w:r w:rsidRPr="003F03B4">
        <w:rPr>
          <w:lang w:val="en-CA"/>
        </w:rPr>
        <w:tab/>
        <w:t>Connect the equipment to an outlet on a circuit different from that to which the receiver is connected.</w:t>
      </w:r>
    </w:p>
    <w:p w14:paraId="7D872A1D" w14:textId="77777777" w:rsidR="00BE6CC2" w:rsidRPr="003F03B4" w:rsidRDefault="00BE6CC2" w:rsidP="00BE6CC2">
      <w:pPr>
        <w:pStyle w:val="BodyText"/>
        <w:rPr>
          <w:lang w:val="en-CA"/>
        </w:rPr>
      </w:pPr>
      <w:r w:rsidRPr="003F03B4">
        <w:rPr>
          <w:lang w:val="en-CA"/>
        </w:rPr>
        <w:t>•</w:t>
      </w:r>
      <w:r w:rsidRPr="003F03B4">
        <w:rPr>
          <w:lang w:val="en-CA"/>
        </w:rPr>
        <w:tab/>
        <w:t>Consult your dealer or an experienced radio/TV technician for help.</w:t>
      </w:r>
    </w:p>
    <w:p w14:paraId="456791D2" w14:textId="77777777" w:rsidR="00BE6CC2" w:rsidRPr="003F03B4" w:rsidRDefault="00BE6CC2" w:rsidP="00BE6CC2">
      <w:pPr>
        <w:pStyle w:val="Heading2"/>
        <w:rPr>
          <w:lang w:val="en-CA"/>
        </w:rPr>
      </w:pPr>
      <w:bookmarkStart w:id="381" w:name="_Toc450644707"/>
      <w:bookmarkStart w:id="382" w:name="_Toc190787102"/>
      <w:bookmarkStart w:id="383" w:name="_Toc240570491"/>
      <w:bookmarkStart w:id="384" w:name="_Toc450644710"/>
      <w:r w:rsidRPr="003F03B4">
        <w:rPr>
          <w:lang w:val="en-CA"/>
        </w:rPr>
        <w:t>FCC / Industry Canada Two Part Statement:</w:t>
      </w:r>
      <w:bookmarkEnd w:id="381"/>
      <w:bookmarkEnd w:id="382"/>
      <w:bookmarkEnd w:id="383"/>
    </w:p>
    <w:p w14:paraId="315205B9" w14:textId="77777777" w:rsidR="00BE6CC2" w:rsidRPr="003F03B4" w:rsidRDefault="00BE6CC2" w:rsidP="00BE6CC2">
      <w:pPr>
        <w:pStyle w:val="BodyText"/>
        <w:rPr>
          <w:lang w:val="en-CA"/>
        </w:rPr>
      </w:pPr>
      <w:r w:rsidRPr="003F03B4">
        <w:rPr>
          <w:lang w:val="en-CA"/>
        </w:rPr>
        <w:t>This device complies with FCC Part 15 and Industry Canada license exempt RSS standard(s). Operation is subject to the following two conditions: (1) this device may not cause interference, and (2) this device must accept any interference, including interference that may cause undesired operation of the device.</w:t>
      </w:r>
    </w:p>
    <w:p w14:paraId="32B25B48" w14:textId="77777777" w:rsidR="00BE6CC2" w:rsidRPr="003F03B4" w:rsidRDefault="00BE6CC2" w:rsidP="00BE6CC2">
      <w:pPr>
        <w:pStyle w:val="Heading2"/>
        <w:rPr>
          <w:lang w:val="en-CA"/>
        </w:rPr>
      </w:pPr>
      <w:bookmarkStart w:id="385" w:name="_Toc190787103"/>
      <w:bookmarkStart w:id="386" w:name="_Toc240570492"/>
      <w:r w:rsidRPr="003F03B4">
        <w:rPr>
          <w:lang w:val="en-CA"/>
        </w:rPr>
        <w:t>Per Industry Canada RSS rules:</w:t>
      </w:r>
      <w:bookmarkEnd w:id="385"/>
      <w:bookmarkEnd w:id="386"/>
    </w:p>
    <w:p w14:paraId="7F64A129" w14:textId="77777777" w:rsidR="00BE6CC2" w:rsidRPr="003F03B4" w:rsidRDefault="00BE6CC2" w:rsidP="00BE6CC2">
      <w:pPr>
        <w:pStyle w:val="BodyText"/>
        <w:rPr>
          <w:lang w:val="en-CA"/>
        </w:rPr>
      </w:pPr>
      <w:r w:rsidRPr="003F03B4">
        <w:rPr>
          <w:lang w:val="en-CA"/>
        </w:rPr>
        <w:t xml:space="preserve">This device complies with Health Canada’s Safety Code. The installer of this device should ensure that RF radiation is not emitted in excess of the Health Canada’s requirement. Changes </w:t>
      </w:r>
      <w:r w:rsidRPr="003F03B4">
        <w:rPr>
          <w:lang w:val="en-CA"/>
        </w:rPr>
        <w:lastRenderedPageBreak/>
        <w:t>or modifications not expressly approved by the party responsible for compliance could void the user’s authority to operate the equipment.</w:t>
      </w:r>
    </w:p>
    <w:bookmarkEnd w:id="384"/>
    <w:p w14:paraId="52879116" w14:textId="77777777" w:rsidR="00664311" w:rsidRPr="00112EDE" w:rsidRDefault="00664311" w:rsidP="00664311">
      <w:pPr>
        <w:pStyle w:val="Heading2"/>
        <w:rPr>
          <w:lang w:val="en-US"/>
        </w:rPr>
      </w:pPr>
    </w:p>
    <w:p w14:paraId="35D5E81D" w14:textId="77777777" w:rsidR="00EE74FA" w:rsidRPr="00F75305" w:rsidRDefault="00EE74FA" w:rsidP="00664311">
      <w:pPr>
        <w:pStyle w:val="Heading2"/>
      </w:pPr>
      <w:bookmarkStart w:id="387" w:name="_Toc240570493"/>
      <w:r>
        <w:t>Conditions</w:t>
      </w:r>
      <w:r w:rsidR="00664311">
        <w:t xml:space="preserve"> recommandées de fonctionnement et d’entreposage</w:t>
      </w:r>
      <w:bookmarkEnd w:id="387"/>
    </w:p>
    <w:p w14:paraId="6A366252" w14:textId="77777777" w:rsidR="009D4B01" w:rsidRPr="00702CD5" w:rsidRDefault="009D4B01" w:rsidP="00EB593B">
      <w:pPr>
        <w:pStyle w:val="ListParagraph"/>
        <w:numPr>
          <w:ilvl w:val="0"/>
          <w:numId w:val="169"/>
        </w:numPr>
        <w:rPr>
          <w:lang w:val="fr-CA"/>
        </w:rPr>
      </w:pPr>
      <w:bookmarkStart w:id="388" w:name="_Toc201306838"/>
      <w:r w:rsidRPr="00702CD5">
        <w:rPr>
          <w:lang w:val="fr-CA"/>
        </w:rPr>
        <w:t xml:space="preserve">Température ambiante de fonctionnement : 0 à 40 °C </w:t>
      </w:r>
    </w:p>
    <w:p w14:paraId="4366D010" w14:textId="77777777" w:rsidR="009D4B01" w:rsidRPr="00702CD5" w:rsidRDefault="009D4B01" w:rsidP="00EB593B">
      <w:pPr>
        <w:pStyle w:val="ListParagraph"/>
        <w:numPr>
          <w:ilvl w:val="0"/>
          <w:numId w:val="169"/>
        </w:numPr>
        <w:rPr>
          <w:lang w:val="fr-CA"/>
        </w:rPr>
      </w:pPr>
      <w:r w:rsidRPr="00702CD5">
        <w:rPr>
          <w:lang w:val="fr-CA"/>
        </w:rPr>
        <w:t>Température ambiante d'entreposage et de transport (&lt; 1 mois) : -10 à 50 °C</w:t>
      </w:r>
    </w:p>
    <w:p w14:paraId="5A48BB58" w14:textId="77777777" w:rsidR="009D4B01" w:rsidRPr="00702CD5" w:rsidRDefault="009D4B01" w:rsidP="00EB593B">
      <w:pPr>
        <w:pStyle w:val="ListParagraph"/>
        <w:numPr>
          <w:ilvl w:val="0"/>
          <w:numId w:val="169"/>
        </w:numPr>
        <w:rPr>
          <w:lang w:val="fr-CA"/>
        </w:rPr>
      </w:pPr>
      <w:r w:rsidRPr="00702CD5">
        <w:rPr>
          <w:lang w:val="fr-CA"/>
        </w:rPr>
        <w:t>Température ambiante d'entreposage et de transport (&gt; 1 mois) : 15 à 25 °C</w:t>
      </w:r>
    </w:p>
    <w:p w14:paraId="33480E63" w14:textId="77777777" w:rsidR="009D4B01" w:rsidRPr="00702CD5" w:rsidRDefault="009D4B01" w:rsidP="00EB593B">
      <w:pPr>
        <w:pStyle w:val="ListParagraph"/>
        <w:numPr>
          <w:ilvl w:val="0"/>
          <w:numId w:val="169"/>
        </w:numPr>
        <w:rPr>
          <w:lang w:val="fr-CA"/>
        </w:rPr>
      </w:pPr>
      <w:r w:rsidRPr="00702CD5">
        <w:rPr>
          <w:lang w:val="fr-CA"/>
        </w:rPr>
        <w:t>Altitude ne dépassant pas 2000 m (pression atmosphérique non inférieure à 80 kPa)</w:t>
      </w:r>
    </w:p>
    <w:p w14:paraId="6E5CC99F" w14:textId="77777777" w:rsidR="009D4B01" w:rsidRPr="00702CD5" w:rsidRDefault="009D4B01" w:rsidP="009D4B01">
      <w:pPr>
        <w:rPr>
          <w:lang w:val="fr-CA"/>
        </w:rPr>
      </w:pPr>
    </w:p>
    <w:p w14:paraId="78AFDAE9" w14:textId="77777777" w:rsidR="009D4B01" w:rsidRPr="009D4B01" w:rsidRDefault="009D4B01" w:rsidP="004A78C8">
      <w:pPr>
        <w:pStyle w:val="Heading3"/>
        <w:numPr>
          <w:ilvl w:val="0"/>
          <w:numId w:val="0"/>
        </w:numPr>
      </w:pPr>
      <w:bookmarkStart w:id="389" w:name="_Toc240570494"/>
      <w:r>
        <w:t>AVERTISSEMENT</w:t>
      </w:r>
      <w:r w:rsidR="00420ECA">
        <w:t xml:space="preserve"> concernant l’utilisation et le remplacement de la pile</w:t>
      </w:r>
      <w:bookmarkEnd w:id="389"/>
    </w:p>
    <w:p w14:paraId="0D6E0A1E" w14:textId="77777777" w:rsidR="009D4B01" w:rsidRPr="00702CD5" w:rsidRDefault="009D4B01" w:rsidP="00D66225">
      <w:pPr>
        <w:pStyle w:val="ListParagraph"/>
        <w:numPr>
          <w:ilvl w:val="0"/>
          <w:numId w:val="170"/>
        </w:numPr>
        <w:rPr>
          <w:lang w:val="fr-CA"/>
        </w:rPr>
      </w:pPr>
      <w:r w:rsidRPr="00702CD5">
        <w:rPr>
          <w:lang w:val="fr-CA"/>
        </w:rPr>
        <w:t xml:space="preserve">le remplacement d'une </w:t>
      </w:r>
      <w:r w:rsidR="007C33CB">
        <w:rPr>
          <w:lang w:val="fr-CA"/>
        </w:rPr>
        <w:t>pile</w:t>
      </w:r>
      <w:r w:rsidRPr="00702CD5">
        <w:rPr>
          <w:lang w:val="fr-CA"/>
        </w:rPr>
        <w:t xml:space="preserve"> par un type </w:t>
      </w:r>
      <w:r w:rsidR="003B6876">
        <w:rPr>
          <w:lang w:val="fr-CA"/>
        </w:rPr>
        <w:t>de pile non recommandé</w:t>
      </w:r>
      <w:r w:rsidRPr="00702CD5">
        <w:rPr>
          <w:lang w:val="fr-CA"/>
        </w:rPr>
        <w:t xml:space="preserve"> peut annuler </w:t>
      </w:r>
      <w:r w:rsidR="004822DC">
        <w:rPr>
          <w:lang w:val="fr-CA"/>
        </w:rPr>
        <w:t>la garantie</w:t>
      </w:r>
      <w:r w:rsidRPr="00702CD5">
        <w:rPr>
          <w:lang w:val="fr-CA"/>
        </w:rPr>
        <w:t>;</w:t>
      </w:r>
    </w:p>
    <w:p w14:paraId="5186E2E9" w14:textId="77777777" w:rsidR="009D4B01" w:rsidRPr="00702CD5" w:rsidRDefault="009D4B01" w:rsidP="008E5238">
      <w:pPr>
        <w:pStyle w:val="ListParagraph"/>
        <w:numPr>
          <w:ilvl w:val="0"/>
          <w:numId w:val="170"/>
        </w:numPr>
        <w:rPr>
          <w:lang w:val="fr-CA"/>
        </w:rPr>
      </w:pPr>
      <w:r w:rsidRPr="00702CD5">
        <w:rPr>
          <w:lang w:val="fr-CA"/>
        </w:rPr>
        <w:t>jeter une batterie au feu ou dans un four chaud, ou l'écraser ou la couper mécaniquement, peut entraîner une explosion;</w:t>
      </w:r>
    </w:p>
    <w:p w14:paraId="3EBBDF75" w14:textId="77777777" w:rsidR="009D4B01" w:rsidRPr="00702CD5" w:rsidRDefault="009D4B01" w:rsidP="00D66225">
      <w:pPr>
        <w:pStyle w:val="ListParagraph"/>
        <w:numPr>
          <w:ilvl w:val="0"/>
          <w:numId w:val="170"/>
        </w:numPr>
        <w:rPr>
          <w:lang w:val="fr-CA"/>
        </w:rPr>
      </w:pPr>
      <w:r w:rsidRPr="00702CD5">
        <w:rPr>
          <w:lang w:val="fr-CA"/>
        </w:rPr>
        <w:t xml:space="preserve">laisser une batterie dans un environnement à température extrêmement élevée, comme en plein soleil, près d'un feu ou sur une surface chaude, peut entraîner une explosion ou la fuite de liquide ou de gaz inflammable; </w:t>
      </w:r>
    </w:p>
    <w:p w14:paraId="48786B0A" w14:textId="77777777" w:rsidR="009D4B01" w:rsidRPr="00702CD5" w:rsidRDefault="009D4B01" w:rsidP="00D66225">
      <w:pPr>
        <w:pStyle w:val="ListParagraph"/>
        <w:numPr>
          <w:ilvl w:val="0"/>
          <w:numId w:val="170"/>
        </w:numPr>
        <w:rPr>
          <w:lang w:val="fr-CA"/>
        </w:rPr>
      </w:pPr>
      <w:r w:rsidRPr="00702CD5">
        <w:rPr>
          <w:lang w:val="fr-CA"/>
        </w:rPr>
        <w:t xml:space="preserve">une batterie soumise à une pression atmosphérique extrêmement basse </w:t>
      </w:r>
      <w:r w:rsidR="00DE2982">
        <w:rPr>
          <w:lang w:val="fr-CA"/>
        </w:rPr>
        <w:t xml:space="preserve">pourrait </w:t>
      </w:r>
      <w:r w:rsidRPr="00702CD5">
        <w:rPr>
          <w:lang w:val="fr-CA"/>
        </w:rPr>
        <w:t>explos</w:t>
      </w:r>
      <w:r w:rsidR="00DE2982">
        <w:rPr>
          <w:lang w:val="fr-CA"/>
        </w:rPr>
        <w:t>er</w:t>
      </w:r>
      <w:r w:rsidRPr="00702CD5">
        <w:rPr>
          <w:lang w:val="fr-CA"/>
        </w:rPr>
        <w:t xml:space="preserve"> ou </w:t>
      </w:r>
      <w:r w:rsidR="00DE2982">
        <w:rPr>
          <w:lang w:val="fr-CA"/>
        </w:rPr>
        <w:t>entraîner</w:t>
      </w:r>
      <w:r w:rsidRPr="00702CD5">
        <w:rPr>
          <w:lang w:val="fr-CA"/>
        </w:rPr>
        <w:t xml:space="preserve"> la fuite de liquide ou de gaz inflammable.</w:t>
      </w:r>
    </w:p>
    <w:p w14:paraId="4EAF28D0" w14:textId="77777777" w:rsidR="006836E4" w:rsidRPr="00702CD5" w:rsidRDefault="009D4B01" w:rsidP="00DF4456">
      <w:pPr>
        <w:pStyle w:val="ListParagraph"/>
        <w:numPr>
          <w:ilvl w:val="0"/>
          <w:numId w:val="170"/>
        </w:numPr>
        <w:rPr>
          <w:lang w:val="fr-CA"/>
        </w:rPr>
      </w:pPr>
      <w:r w:rsidRPr="00702CD5">
        <w:rPr>
          <w:lang w:val="fr-CA"/>
        </w:rPr>
        <w:t xml:space="preserve">Risque d'incendie ou d'explosion si la </w:t>
      </w:r>
      <w:r w:rsidR="00045619">
        <w:rPr>
          <w:lang w:val="fr-CA"/>
        </w:rPr>
        <w:t>pile</w:t>
      </w:r>
      <w:r w:rsidRPr="00702CD5">
        <w:rPr>
          <w:lang w:val="fr-CA"/>
        </w:rPr>
        <w:t xml:space="preserve"> est remplacée par un type </w:t>
      </w:r>
      <w:r w:rsidR="00045619">
        <w:rPr>
          <w:lang w:val="fr-CA"/>
        </w:rPr>
        <w:t>de pile non recommandé</w:t>
      </w:r>
      <w:r w:rsidRPr="00702CD5">
        <w:rPr>
          <w:lang w:val="fr-CA"/>
        </w:rPr>
        <w:t>!</w:t>
      </w:r>
    </w:p>
    <w:p w14:paraId="30BD86A9" w14:textId="77777777" w:rsidR="00D835F5" w:rsidRPr="00702CD5" w:rsidRDefault="00D835F5" w:rsidP="009D4B01">
      <w:pPr>
        <w:rPr>
          <w:lang w:val="fr-CA"/>
        </w:rPr>
      </w:pPr>
    </w:p>
    <w:p w14:paraId="71E3C5BA" w14:textId="77777777" w:rsidR="00B663F4" w:rsidRPr="003E6AD6" w:rsidRDefault="00B663F4" w:rsidP="00B663F4">
      <w:pPr>
        <w:pStyle w:val="Heading2"/>
        <w:rPr>
          <w:lang w:val="fr-CA" w:eastAsia="fr-CA"/>
        </w:rPr>
      </w:pPr>
      <w:bookmarkStart w:id="390" w:name="_Toc240570495"/>
      <w:r>
        <w:rPr>
          <w:lang w:val="fr-CA" w:eastAsia="fr-CA"/>
        </w:rPr>
        <w:t>Instructions de mise au rebut</w:t>
      </w:r>
      <w:bookmarkEnd w:id="388"/>
      <w:bookmarkEnd w:id="390"/>
    </w:p>
    <w:p w14:paraId="4A256396" w14:textId="77777777" w:rsidR="00645A2C" w:rsidRPr="003E6AD6" w:rsidRDefault="00B663F4" w:rsidP="00B663F4">
      <w:pPr>
        <w:rPr>
          <w:rFonts w:eastAsia="Times New Roman" w:cs="Times New Roman"/>
          <w:color w:val="000000"/>
          <w:kern w:val="0"/>
          <w:lang w:val="fr-CA" w:eastAsia="fr-CA"/>
          <w14:ligatures w14:val="none"/>
        </w:rPr>
      </w:pPr>
      <w:r>
        <w:rPr>
          <w:rFonts w:eastAsia="Times New Roman" w:cs="Times New Roman"/>
          <w:color w:val="000000"/>
          <w:kern w:val="0"/>
          <w:lang w:val="fr-CA" w:eastAsia="fr-CA"/>
          <w14:ligatures w14:val="none"/>
        </w:rPr>
        <w:t xml:space="preserve">Lorsque le BrailleNote </w:t>
      </w:r>
      <w:proofErr w:type="spellStart"/>
      <w:r>
        <w:rPr>
          <w:rFonts w:eastAsia="Times New Roman" w:cs="Times New Roman"/>
          <w:color w:val="000000"/>
          <w:kern w:val="0"/>
          <w:lang w:val="fr-CA" w:eastAsia="fr-CA"/>
          <w14:ligatures w14:val="none"/>
        </w:rPr>
        <w:t>evolve</w:t>
      </w:r>
      <w:proofErr w:type="spellEnd"/>
      <w:r>
        <w:rPr>
          <w:rFonts w:eastAsia="Times New Roman" w:cs="Times New Roman"/>
          <w:color w:val="000000"/>
          <w:kern w:val="0"/>
          <w:lang w:val="fr-CA" w:eastAsia="fr-CA"/>
          <w14:ligatures w14:val="none"/>
        </w:rPr>
        <w:t xml:space="preserve"> atteint la fin de sa vie utile, ses composants internes doivent être mis au rebut conformément aux réglementations locales. Le BrailleNote </w:t>
      </w:r>
      <w:proofErr w:type="spellStart"/>
      <w:r>
        <w:rPr>
          <w:rFonts w:eastAsia="Times New Roman" w:cs="Times New Roman"/>
          <w:color w:val="000000"/>
          <w:kern w:val="0"/>
          <w:lang w:val="fr-CA" w:eastAsia="fr-CA"/>
          <w14:ligatures w14:val="none"/>
        </w:rPr>
        <w:t>evolve</w:t>
      </w:r>
      <w:proofErr w:type="spellEnd"/>
      <w:r>
        <w:rPr>
          <w:rFonts w:eastAsia="Times New Roman" w:cs="Times New Roman"/>
          <w:color w:val="000000"/>
          <w:kern w:val="0"/>
          <w:lang w:val="fr-CA" w:eastAsia="fr-CA"/>
          <w14:ligatures w14:val="none"/>
        </w:rPr>
        <w:t xml:space="preserve"> ne contient aucun matériau dangereux. Pour la mise au rebut, vous pouvez retourner l'appareil à HumanWare ou suivre les directives de mise au rebut fournies par les autorités locales.</w:t>
      </w:r>
    </w:p>
    <w:p w14:paraId="176A4471" w14:textId="77777777" w:rsidR="00FB050F" w:rsidRPr="003E6AD6" w:rsidRDefault="00FB050F" w:rsidP="00B663F4">
      <w:pPr>
        <w:rPr>
          <w:lang w:val="fr-CA"/>
        </w:rPr>
      </w:pPr>
    </w:p>
    <w:p w14:paraId="62D05972" w14:textId="77777777" w:rsidR="00FB5F0B" w:rsidRPr="003E6AD6" w:rsidRDefault="009566EB" w:rsidP="0026098C">
      <w:pPr>
        <w:pStyle w:val="Heading1"/>
        <w:rPr>
          <w:lang w:val="fr-CA"/>
        </w:rPr>
      </w:pPr>
      <w:bookmarkStart w:id="391" w:name="_Toc240570496"/>
      <w:r>
        <w:rPr>
          <w:lang w:val="fr-CA"/>
        </w:rPr>
        <w:t xml:space="preserve">Annexe </w:t>
      </w:r>
      <w:r w:rsidR="00565C32">
        <w:rPr>
          <w:lang w:val="fr-CA"/>
        </w:rPr>
        <w:t>F</w:t>
      </w:r>
      <w:r>
        <w:rPr>
          <w:lang w:val="fr-CA"/>
        </w:rPr>
        <w:t xml:space="preserve"> – Spécifications techniques</w:t>
      </w:r>
      <w:bookmarkEnd w:id="391"/>
    </w:p>
    <w:p w14:paraId="6E0465AB" w14:textId="77777777" w:rsidR="00FB5F0B" w:rsidRPr="003E6AD6" w:rsidRDefault="00FB5F0B" w:rsidP="007B587E">
      <w:pPr>
        <w:pStyle w:val="Heading3"/>
        <w:numPr>
          <w:ilvl w:val="0"/>
          <w:numId w:val="0"/>
        </w:numPr>
      </w:pPr>
      <w:bookmarkStart w:id="392" w:name="_Toc240570497"/>
      <w:r>
        <w:t>Spécifications générales</w:t>
      </w:r>
      <w:bookmarkEnd w:id="392"/>
    </w:p>
    <w:p w14:paraId="39BD499B" w14:textId="77777777" w:rsidR="00FB5F0B" w:rsidRPr="003E6AD6" w:rsidRDefault="00FB5F0B">
      <w:pPr>
        <w:pStyle w:val="ListParagraph"/>
        <w:numPr>
          <w:ilvl w:val="0"/>
          <w:numId w:val="116"/>
        </w:numPr>
        <w:rPr>
          <w:lang w:val="fr-CA"/>
        </w:rPr>
      </w:pPr>
      <w:r>
        <w:rPr>
          <w:lang w:val="fr-CA"/>
        </w:rPr>
        <w:t>Disponible avec 32 ou 20 cellules braille, y compris les curseur</w:t>
      </w:r>
      <w:r w:rsidR="00BC5864">
        <w:rPr>
          <w:lang w:val="fr-CA"/>
        </w:rPr>
        <w:t>s éclairs</w:t>
      </w:r>
      <w:r>
        <w:rPr>
          <w:lang w:val="fr-CA"/>
        </w:rPr>
        <w:t xml:space="preserve"> au-dessus de chaque cellule</w:t>
      </w:r>
    </w:p>
    <w:p w14:paraId="2DBD9C25" w14:textId="77777777" w:rsidR="00FB5F0B" w:rsidRPr="003E6AD6" w:rsidRDefault="00FB5F0B">
      <w:pPr>
        <w:pStyle w:val="ListParagraph"/>
        <w:numPr>
          <w:ilvl w:val="0"/>
          <w:numId w:val="116"/>
        </w:numPr>
        <w:rPr>
          <w:lang w:val="fr-CA"/>
        </w:rPr>
      </w:pPr>
      <w:r>
        <w:rPr>
          <w:lang w:val="fr-CA"/>
        </w:rPr>
        <w:t>Comprend Windows 11 Professionnel entièrement licencié</w:t>
      </w:r>
    </w:p>
    <w:p w14:paraId="5E1C134D" w14:textId="77777777" w:rsidR="00FB5F0B" w:rsidRPr="003E6AD6" w:rsidRDefault="00FB5F0B">
      <w:pPr>
        <w:pStyle w:val="ListParagraph"/>
        <w:numPr>
          <w:ilvl w:val="0"/>
          <w:numId w:val="116"/>
        </w:numPr>
        <w:rPr>
          <w:lang w:val="fr-CA"/>
        </w:rPr>
      </w:pPr>
      <w:r>
        <w:rPr>
          <w:lang w:val="fr-CA"/>
        </w:rPr>
        <w:t>Interface utilisateur NVDA personnalisée, propulsée par KeySoft</w:t>
      </w:r>
    </w:p>
    <w:p w14:paraId="761D6555" w14:textId="77777777" w:rsidR="00FB5F0B" w:rsidRPr="003E6AD6" w:rsidRDefault="00FB5F0B">
      <w:pPr>
        <w:pStyle w:val="ListParagraph"/>
        <w:numPr>
          <w:ilvl w:val="0"/>
          <w:numId w:val="116"/>
        </w:numPr>
        <w:rPr>
          <w:lang w:val="fr-CA"/>
        </w:rPr>
      </w:pPr>
      <w:r>
        <w:rPr>
          <w:lang w:val="fr-CA"/>
        </w:rPr>
        <w:lastRenderedPageBreak/>
        <w:t>Essai GRATUIT de 6 mois de JAWS disponible avec abonnement optionnel via HumanWare</w:t>
      </w:r>
    </w:p>
    <w:p w14:paraId="60C57174" w14:textId="77777777" w:rsidR="00FB5F0B" w:rsidRPr="003E6AD6" w:rsidRDefault="00FB5F0B">
      <w:pPr>
        <w:pStyle w:val="ListParagraph"/>
        <w:numPr>
          <w:ilvl w:val="0"/>
          <w:numId w:val="116"/>
        </w:numPr>
        <w:rPr>
          <w:lang w:val="fr-CA"/>
        </w:rPr>
      </w:pPr>
      <w:r>
        <w:rPr>
          <w:lang w:val="fr-CA"/>
        </w:rPr>
        <w:t>Autonomie de la batterie : rendement de 5 heures en utilisation continue</w:t>
      </w:r>
    </w:p>
    <w:p w14:paraId="119E477C" w14:textId="77777777" w:rsidR="00FB5F0B" w:rsidRPr="003E6AD6" w:rsidRDefault="00FB5F0B" w:rsidP="007B587E">
      <w:pPr>
        <w:pStyle w:val="Heading3"/>
        <w:numPr>
          <w:ilvl w:val="0"/>
          <w:numId w:val="0"/>
        </w:numPr>
      </w:pPr>
      <w:bookmarkStart w:id="393" w:name="_Toc240570498"/>
      <w:r>
        <w:t>Spécifications matérielles</w:t>
      </w:r>
      <w:bookmarkEnd w:id="393"/>
    </w:p>
    <w:p w14:paraId="00291972" w14:textId="77777777" w:rsidR="00FB5F0B" w:rsidRPr="003F0803" w:rsidRDefault="00FB5F0B">
      <w:pPr>
        <w:pStyle w:val="ListParagraph"/>
        <w:numPr>
          <w:ilvl w:val="0"/>
          <w:numId w:val="117"/>
        </w:numPr>
      </w:pPr>
      <w:r>
        <w:t>Processeur : Intel Core Ultra 5 (processeur à 10 cœurs)</w:t>
      </w:r>
    </w:p>
    <w:p w14:paraId="43C1E323" w14:textId="77777777" w:rsidR="00FB5F0B" w:rsidRPr="003E6AD6" w:rsidRDefault="00FB5F0B">
      <w:pPr>
        <w:pStyle w:val="ListParagraph"/>
        <w:numPr>
          <w:ilvl w:val="0"/>
          <w:numId w:val="117"/>
        </w:numPr>
        <w:rPr>
          <w:lang w:val="fr-CA"/>
        </w:rPr>
      </w:pPr>
      <w:r>
        <w:rPr>
          <w:lang w:val="fr-CA"/>
        </w:rPr>
        <w:t>32 Go de RAM (LPDDR5x)</w:t>
      </w:r>
    </w:p>
    <w:p w14:paraId="00337C74" w14:textId="77777777" w:rsidR="00FB5F0B" w:rsidRPr="003E6AD6" w:rsidRDefault="00FB5F0B">
      <w:pPr>
        <w:pStyle w:val="ListParagraph"/>
        <w:numPr>
          <w:ilvl w:val="0"/>
          <w:numId w:val="117"/>
        </w:numPr>
        <w:rPr>
          <w:lang w:val="fr-CA"/>
        </w:rPr>
      </w:pPr>
      <w:r>
        <w:rPr>
          <w:lang w:val="fr-CA"/>
        </w:rPr>
        <w:t>512 Go de stockage interne</w:t>
      </w:r>
    </w:p>
    <w:p w14:paraId="523A1B9F" w14:textId="77777777" w:rsidR="00FB5F0B" w:rsidRPr="003E6AD6" w:rsidRDefault="00FB5F0B">
      <w:pPr>
        <w:pStyle w:val="ListParagraph"/>
        <w:numPr>
          <w:ilvl w:val="0"/>
          <w:numId w:val="117"/>
        </w:numPr>
        <w:rPr>
          <w:lang w:val="fr-CA"/>
        </w:rPr>
      </w:pPr>
      <w:r>
        <w:rPr>
          <w:lang w:val="fr-CA"/>
        </w:rPr>
        <w:t>Haut-parleurs stéréo</w:t>
      </w:r>
    </w:p>
    <w:p w14:paraId="1A42866C" w14:textId="77777777" w:rsidR="00FB5F0B" w:rsidRPr="003E6AD6" w:rsidRDefault="00FB5F0B">
      <w:pPr>
        <w:pStyle w:val="ListParagraph"/>
        <w:numPr>
          <w:ilvl w:val="0"/>
          <w:numId w:val="117"/>
        </w:numPr>
        <w:rPr>
          <w:lang w:val="fr-CA"/>
        </w:rPr>
      </w:pPr>
      <w:r>
        <w:rPr>
          <w:lang w:val="fr-CA"/>
        </w:rPr>
        <w:t>Microphones stéréo</w:t>
      </w:r>
    </w:p>
    <w:p w14:paraId="052B8F11" w14:textId="77777777" w:rsidR="00FB5F0B" w:rsidRPr="003E6AD6" w:rsidRDefault="00FB5F0B">
      <w:pPr>
        <w:pStyle w:val="ListParagraph"/>
        <w:numPr>
          <w:ilvl w:val="0"/>
          <w:numId w:val="117"/>
        </w:numPr>
        <w:rPr>
          <w:lang w:val="fr-CA"/>
        </w:rPr>
      </w:pPr>
      <w:r>
        <w:rPr>
          <w:lang w:val="fr-CA"/>
        </w:rPr>
        <w:t>X2 Bluetooth V5</w:t>
      </w:r>
    </w:p>
    <w:p w14:paraId="731C2AA2" w14:textId="77777777" w:rsidR="00FB5F0B" w:rsidRPr="003E6AD6" w:rsidRDefault="00FB5F0B">
      <w:pPr>
        <w:pStyle w:val="ListParagraph"/>
        <w:numPr>
          <w:ilvl w:val="0"/>
          <w:numId w:val="117"/>
        </w:numPr>
        <w:rPr>
          <w:lang w:val="fr-CA"/>
        </w:rPr>
      </w:pPr>
      <w:r>
        <w:rPr>
          <w:lang w:val="fr-CA"/>
        </w:rPr>
        <w:t>Communication en champ proche (NFC) programmable</w:t>
      </w:r>
    </w:p>
    <w:p w14:paraId="1A9C702E" w14:textId="77777777" w:rsidR="00FB5F0B" w:rsidRPr="003E6AD6" w:rsidRDefault="00FB5F0B">
      <w:pPr>
        <w:pStyle w:val="ListParagraph"/>
        <w:numPr>
          <w:ilvl w:val="0"/>
          <w:numId w:val="117"/>
        </w:numPr>
        <w:rPr>
          <w:lang w:val="fr-CA"/>
        </w:rPr>
      </w:pPr>
      <w:r>
        <w:rPr>
          <w:lang w:val="fr-CA"/>
        </w:rPr>
        <w:t>Moteur de vibration</w:t>
      </w:r>
    </w:p>
    <w:p w14:paraId="7E885AC4" w14:textId="77777777" w:rsidR="00FB5F0B" w:rsidRPr="00702CD5" w:rsidRDefault="00FB5F0B">
      <w:pPr>
        <w:pStyle w:val="ListParagraph"/>
        <w:numPr>
          <w:ilvl w:val="0"/>
          <w:numId w:val="117"/>
        </w:numPr>
        <w:rPr>
          <w:lang w:val="en-CA"/>
        </w:rPr>
      </w:pPr>
      <w:r w:rsidRPr="00702CD5">
        <w:rPr>
          <w:lang w:val="en-CA"/>
        </w:rPr>
        <w:t>Wi-Fi 6 (802.11a/b/g/n/ac/ax)</w:t>
      </w:r>
    </w:p>
    <w:p w14:paraId="500F0B09" w14:textId="77777777" w:rsidR="00FB5F0B" w:rsidRPr="003E6AD6" w:rsidRDefault="00FB5F0B" w:rsidP="007B587E">
      <w:pPr>
        <w:pStyle w:val="Heading3"/>
        <w:numPr>
          <w:ilvl w:val="0"/>
          <w:numId w:val="0"/>
        </w:numPr>
      </w:pPr>
      <w:bookmarkStart w:id="394" w:name="_Toc240570499"/>
      <w:r>
        <w:t>Applications</w:t>
      </w:r>
      <w:bookmarkEnd w:id="394"/>
    </w:p>
    <w:p w14:paraId="6C273F98" w14:textId="77777777" w:rsidR="00FB5F0B" w:rsidRPr="003E6AD6" w:rsidRDefault="00FB5F0B">
      <w:pPr>
        <w:pStyle w:val="ListParagraph"/>
        <w:numPr>
          <w:ilvl w:val="0"/>
          <w:numId w:val="118"/>
        </w:numPr>
        <w:rPr>
          <w:lang w:val="fr-CA"/>
        </w:rPr>
      </w:pPr>
      <w:r>
        <w:rPr>
          <w:lang w:val="fr-CA"/>
        </w:rPr>
        <w:t>Les applications de base de KeySoft comprennent :</w:t>
      </w:r>
    </w:p>
    <w:p w14:paraId="38BF9691" w14:textId="77777777" w:rsidR="00FB5F0B" w:rsidRPr="003E6AD6" w:rsidRDefault="00FB5F0B">
      <w:pPr>
        <w:pStyle w:val="ListParagraph"/>
        <w:numPr>
          <w:ilvl w:val="1"/>
          <w:numId w:val="120"/>
        </w:numPr>
        <w:rPr>
          <w:lang w:val="fr-CA"/>
        </w:rPr>
      </w:pPr>
      <w:r>
        <w:rPr>
          <w:lang w:val="fr-CA"/>
        </w:rPr>
        <w:t>Éditeur braille : KeyBRF</w:t>
      </w:r>
    </w:p>
    <w:p w14:paraId="29000554" w14:textId="77777777" w:rsidR="00FB5F0B" w:rsidRPr="003E6AD6" w:rsidRDefault="00FB5F0B">
      <w:pPr>
        <w:pStyle w:val="ListParagraph"/>
        <w:numPr>
          <w:ilvl w:val="1"/>
          <w:numId w:val="120"/>
        </w:numPr>
        <w:rPr>
          <w:lang w:val="fr-CA"/>
        </w:rPr>
      </w:pPr>
      <w:r>
        <w:rPr>
          <w:lang w:val="fr-CA"/>
        </w:rPr>
        <w:t>Gestionnaire de fichiers : KeyFiles</w:t>
      </w:r>
    </w:p>
    <w:p w14:paraId="00D93A64" w14:textId="77777777" w:rsidR="007C70C2" w:rsidRDefault="007C70C2">
      <w:pPr>
        <w:pStyle w:val="ListParagraph"/>
        <w:numPr>
          <w:ilvl w:val="1"/>
          <w:numId w:val="120"/>
        </w:numPr>
        <w:rPr>
          <w:lang w:val="fr-CA"/>
        </w:rPr>
      </w:pPr>
      <w:r>
        <w:rPr>
          <w:lang w:val="fr-CA"/>
        </w:rPr>
        <w:t xml:space="preserve">Centre de contrôle de KeySoft </w:t>
      </w:r>
    </w:p>
    <w:p w14:paraId="28A1BDC2" w14:textId="2E1C99E4" w:rsidR="00FB5F0B" w:rsidRPr="003E6AD6" w:rsidRDefault="00784401">
      <w:pPr>
        <w:pStyle w:val="ListParagraph"/>
        <w:numPr>
          <w:ilvl w:val="1"/>
          <w:numId w:val="120"/>
        </w:numPr>
        <w:rPr>
          <w:lang w:val="fr-CA"/>
        </w:rPr>
      </w:pPr>
      <w:r>
        <w:rPr>
          <w:lang w:val="fr-CA"/>
        </w:rPr>
        <w:t>M</w:t>
      </w:r>
      <w:r w:rsidR="00FB5F0B">
        <w:rPr>
          <w:lang w:val="fr-CA"/>
        </w:rPr>
        <w:t>ath</w:t>
      </w:r>
      <w:r w:rsidR="008E769B">
        <w:rPr>
          <w:lang w:val="fr-CA"/>
        </w:rPr>
        <w:t xml:space="preserve"> </w:t>
      </w:r>
      <w:r w:rsidR="00FB5F0B">
        <w:rPr>
          <w:lang w:val="fr-CA"/>
        </w:rPr>
        <w:t>: KeyMath</w:t>
      </w:r>
    </w:p>
    <w:p w14:paraId="5FF9947E" w14:textId="77777777" w:rsidR="00FB5F0B" w:rsidRPr="003E6AD6" w:rsidRDefault="00FB5F0B">
      <w:pPr>
        <w:pStyle w:val="ListParagraph"/>
        <w:numPr>
          <w:ilvl w:val="1"/>
          <w:numId w:val="120"/>
        </w:numPr>
        <w:rPr>
          <w:lang w:val="fr-CA"/>
        </w:rPr>
      </w:pPr>
      <w:r>
        <w:rPr>
          <w:lang w:val="fr-CA"/>
        </w:rPr>
        <w:t>Victor Reader</w:t>
      </w:r>
    </w:p>
    <w:p w14:paraId="04C28307" w14:textId="77777777" w:rsidR="00FB5F0B" w:rsidRPr="003E6AD6" w:rsidRDefault="00FB5F0B">
      <w:pPr>
        <w:pStyle w:val="ListParagraph"/>
        <w:numPr>
          <w:ilvl w:val="0"/>
          <w:numId w:val="119"/>
        </w:numPr>
        <w:rPr>
          <w:lang w:val="fr-CA"/>
        </w:rPr>
      </w:pPr>
      <w:r>
        <w:rPr>
          <w:lang w:val="fr-CA"/>
        </w:rPr>
        <w:t>JAWS pour BrailleNote en option (essai gratuit de 6 mois et abonnement disponible auprès de HumanWare)</w:t>
      </w:r>
    </w:p>
    <w:p w14:paraId="352945DC" w14:textId="77777777" w:rsidR="00FB5F0B" w:rsidRPr="003E6AD6" w:rsidRDefault="00FB5F0B">
      <w:pPr>
        <w:pStyle w:val="ListParagraph"/>
        <w:numPr>
          <w:ilvl w:val="0"/>
          <w:numId w:val="119"/>
        </w:numPr>
        <w:rPr>
          <w:lang w:val="fr-CA"/>
        </w:rPr>
      </w:pPr>
      <w:r>
        <w:rPr>
          <w:lang w:val="fr-CA"/>
        </w:rPr>
        <w:t>Office 365 (abonnement requis)</w:t>
      </w:r>
    </w:p>
    <w:p w14:paraId="0B69EA1B" w14:textId="77777777" w:rsidR="00FB5F0B" w:rsidRPr="003E6AD6" w:rsidRDefault="00FB5F0B">
      <w:pPr>
        <w:pStyle w:val="ListParagraph"/>
        <w:numPr>
          <w:ilvl w:val="0"/>
          <w:numId w:val="119"/>
        </w:numPr>
        <w:rPr>
          <w:lang w:val="fr-CA"/>
        </w:rPr>
      </w:pPr>
      <w:r>
        <w:rPr>
          <w:lang w:val="fr-CA"/>
        </w:rPr>
        <w:t>Compléments KeySoft disponibles avec Word, Outlook, Excel et PowerPoint</w:t>
      </w:r>
    </w:p>
    <w:p w14:paraId="7946D7D6" w14:textId="77777777" w:rsidR="00FB5F0B" w:rsidRPr="003E6AD6" w:rsidRDefault="00FB5F0B">
      <w:pPr>
        <w:pStyle w:val="ListParagraph"/>
        <w:numPr>
          <w:ilvl w:val="0"/>
          <w:numId w:val="119"/>
        </w:numPr>
        <w:rPr>
          <w:lang w:val="fr-CA"/>
        </w:rPr>
      </w:pPr>
      <w:r>
        <w:rPr>
          <w:lang w:val="fr-CA"/>
        </w:rPr>
        <w:t xml:space="preserve">Microsoft Store </w:t>
      </w:r>
    </w:p>
    <w:p w14:paraId="2DD31844" w14:textId="77777777" w:rsidR="00FB5F0B" w:rsidRPr="003E6AD6" w:rsidRDefault="00FB5F0B">
      <w:pPr>
        <w:pStyle w:val="ListParagraph"/>
        <w:numPr>
          <w:ilvl w:val="0"/>
          <w:numId w:val="119"/>
        </w:numPr>
        <w:rPr>
          <w:lang w:val="fr-CA"/>
        </w:rPr>
      </w:pPr>
      <w:r>
        <w:rPr>
          <w:lang w:val="fr-CA"/>
        </w:rPr>
        <w:t>D'autres applications Windows sont disponibles à l'installation</w:t>
      </w:r>
    </w:p>
    <w:p w14:paraId="1656B55C" w14:textId="77777777" w:rsidR="00FB5F0B" w:rsidRPr="003E6AD6" w:rsidRDefault="00FB5F0B" w:rsidP="007B587E">
      <w:pPr>
        <w:pStyle w:val="Heading3"/>
        <w:numPr>
          <w:ilvl w:val="0"/>
          <w:numId w:val="0"/>
        </w:numPr>
      </w:pPr>
      <w:bookmarkStart w:id="395" w:name="_Toc240570500"/>
      <w:r>
        <w:t>Dimensions et poids</w:t>
      </w:r>
      <w:bookmarkEnd w:id="395"/>
    </w:p>
    <w:p w14:paraId="177836EF" w14:textId="77777777" w:rsidR="00FB5F0B" w:rsidRPr="003E6AD6" w:rsidRDefault="00FB5F0B">
      <w:pPr>
        <w:pStyle w:val="ListParagraph"/>
        <w:numPr>
          <w:ilvl w:val="0"/>
          <w:numId w:val="121"/>
        </w:numPr>
        <w:rPr>
          <w:lang w:val="fr-CA"/>
        </w:rPr>
      </w:pPr>
      <w:r>
        <w:rPr>
          <w:lang w:val="fr-CA"/>
        </w:rPr>
        <w:t>Largeur : 243 mm (9,57 po)</w:t>
      </w:r>
    </w:p>
    <w:p w14:paraId="79E01E40" w14:textId="77777777" w:rsidR="00FB5F0B" w:rsidRPr="003E6AD6" w:rsidRDefault="00FB5F0B">
      <w:pPr>
        <w:pStyle w:val="ListParagraph"/>
        <w:numPr>
          <w:ilvl w:val="0"/>
          <w:numId w:val="121"/>
        </w:numPr>
        <w:rPr>
          <w:lang w:val="fr-CA"/>
        </w:rPr>
      </w:pPr>
      <w:r>
        <w:rPr>
          <w:lang w:val="fr-CA"/>
        </w:rPr>
        <w:t>Profondeur : 175 mm (6,89 po)</w:t>
      </w:r>
    </w:p>
    <w:p w14:paraId="25F57CA1" w14:textId="77777777" w:rsidR="00FB5F0B" w:rsidRPr="003E6AD6" w:rsidRDefault="00FB5F0B">
      <w:pPr>
        <w:pStyle w:val="ListParagraph"/>
        <w:numPr>
          <w:ilvl w:val="0"/>
          <w:numId w:val="121"/>
        </w:numPr>
        <w:rPr>
          <w:lang w:val="fr-CA"/>
        </w:rPr>
      </w:pPr>
      <w:r>
        <w:rPr>
          <w:lang w:val="fr-CA"/>
        </w:rPr>
        <w:t>Épaisseur : 20 mm (0,79 po)</w:t>
      </w:r>
    </w:p>
    <w:p w14:paraId="55BAFE3C" w14:textId="77777777" w:rsidR="00FB5F0B" w:rsidRPr="003E6AD6" w:rsidRDefault="00FB5F0B">
      <w:pPr>
        <w:pStyle w:val="ListParagraph"/>
        <w:numPr>
          <w:ilvl w:val="0"/>
          <w:numId w:val="121"/>
        </w:numPr>
        <w:rPr>
          <w:lang w:val="fr-CA"/>
        </w:rPr>
      </w:pPr>
      <w:r>
        <w:rPr>
          <w:lang w:val="fr-CA"/>
        </w:rPr>
        <w:t>Poids : 990 g (2,18 lb)</w:t>
      </w:r>
    </w:p>
    <w:p w14:paraId="01B82429" w14:textId="77777777" w:rsidR="00FB5F0B" w:rsidRPr="003E6AD6" w:rsidRDefault="00FB5F0B" w:rsidP="007B587E">
      <w:pPr>
        <w:pStyle w:val="Heading3"/>
        <w:numPr>
          <w:ilvl w:val="0"/>
          <w:numId w:val="0"/>
        </w:numPr>
      </w:pPr>
      <w:bookmarkStart w:id="396" w:name="_Toc240570501"/>
      <w:r>
        <w:t>Ports et boutons</w:t>
      </w:r>
      <w:bookmarkEnd w:id="396"/>
    </w:p>
    <w:p w14:paraId="104FDCA3" w14:textId="77777777" w:rsidR="00FB5F0B" w:rsidRPr="003E6AD6" w:rsidRDefault="00FB5F0B">
      <w:pPr>
        <w:pStyle w:val="ListParagraph"/>
        <w:numPr>
          <w:ilvl w:val="0"/>
          <w:numId w:val="122"/>
        </w:numPr>
        <w:rPr>
          <w:lang w:val="fr-CA"/>
        </w:rPr>
      </w:pPr>
      <w:r>
        <w:rPr>
          <w:lang w:val="fr-CA"/>
        </w:rPr>
        <w:t>Clavier traditionnel de style Perkins à 8 points</w:t>
      </w:r>
    </w:p>
    <w:p w14:paraId="62D02558" w14:textId="77777777" w:rsidR="00FB5F0B" w:rsidRPr="003E6AD6" w:rsidRDefault="00FB5F0B">
      <w:pPr>
        <w:pStyle w:val="ListParagraph"/>
        <w:numPr>
          <w:ilvl w:val="0"/>
          <w:numId w:val="122"/>
        </w:numPr>
        <w:rPr>
          <w:lang w:val="fr-CA"/>
        </w:rPr>
      </w:pPr>
      <w:r>
        <w:rPr>
          <w:lang w:val="fr-CA"/>
        </w:rPr>
        <w:t>Flèches Haut, Bas, Gauche, Droite</w:t>
      </w:r>
    </w:p>
    <w:p w14:paraId="6635806D" w14:textId="77777777" w:rsidR="00FB5F0B" w:rsidRPr="003E6AD6" w:rsidRDefault="00FB5F0B">
      <w:pPr>
        <w:pStyle w:val="ListParagraph"/>
        <w:numPr>
          <w:ilvl w:val="0"/>
          <w:numId w:val="122"/>
        </w:numPr>
        <w:rPr>
          <w:lang w:val="fr-CA"/>
        </w:rPr>
      </w:pPr>
      <w:r>
        <w:rPr>
          <w:lang w:val="fr-CA"/>
        </w:rPr>
        <w:t>Touches ÉCHAP et SUPPR</w:t>
      </w:r>
    </w:p>
    <w:p w14:paraId="2D8CBF2C" w14:textId="77777777" w:rsidR="00FB5F0B" w:rsidRPr="003E6AD6" w:rsidRDefault="00FB5F0B">
      <w:pPr>
        <w:pStyle w:val="ListParagraph"/>
        <w:numPr>
          <w:ilvl w:val="0"/>
          <w:numId w:val="122"/>
        </w:numPr>
        <w:rPr>
          <w:lang w:val="fr-CA"/>
        </w:rPr>
      </w:pPr>
      <w:r>
        <w:rPr>
          <w:lang w:val="fr-CA"/>
        </w:rPr>
        <w:t xml:space="preserve">6 touches de </w:t>
      </w:r>
      <w:r w:rsidR="00334B31">
        <w:rPr>
          <w:lang w:val="fr-CA"/>
        </w:rPr>
        <w:t>fonction</w:t>
      </w:r>
      <w:r>
        <w:rPr>
          <w:lang w:val="fr-CA"/>
        </w:rPr>
        <w:t xml:space="preserve"> (MAJ, CTRL, ALT, INSER, Fn et WINDOWS). Ces touches de </w:t>
      </w:r>
      <w:r w:rsidR="00334B31">
        <w:rPr>
          <w:lang w:val="fr-CA"/>
        </w:rPr>
        <w:t xml:space="preserve">fonction </w:t>
      </w:r>
      <w:r>
        <w:rPr>
          <w:lang w:val="fr-CA"/>
        </w:rPr>
        <w:t>peuvent être personnalisées via une application tierce.</w:t>
      </w:r>
    </w:p>
    <w:p w14:paraId="0B8ED234" w14:textId="77777777" w:rsidR="00FB5F0B" w:rsidRPr="003E6AD6" w:rsidRDefault="00FB5F0B">
      <w:pPr>
        <w:pStyle w:val="ListParagraph"/>
        <w:numPr>
          <w:ilvl w:val="0"/>
          <w:numId w:val="122"/>
        </w:numPr>
        <w:rPr>
          <w:lang w:val="fr-CA"/>
        </w:rPr>
      </w:pPr>
      <w:r>
        <w:rPr>
          <w:lang w:val="fr-CA"/>
        </w:rPr>
        <w:t>Touches de façade caractéristiques de HumanWare</w:t>
      </w:r>
    </w:p>
    <w:p w14:paraId="0122D8DB" w14:textId="77777777" w:rsidR="00FB5F0B" w:rsidRPr="003E6AD6" w:rsidRDefault="00FB5F0B">
      <w:pPr>
        <w:pStyle w:val="ListParagraph"/>
        <w:numPr>
          <w:ilvl w:val="0"/>
          <w:numId w:val="122"/>
        </w:numPr>
        <w:rPr>
          <w:lang w:val="fr-CA"/>
        </w:rPr>
      </w:pPr>
      <w:r>
        <w:rPr>
          <w:lang w:val="fr-CA"/>
        </w:rPr>
        <w:lastRenderedPageBreak/>
        <w:t xml:space="preserve">Bouton </w:t>
      </w:r>
      <w:r w:rsidR="00B664CF">
        <w:rPr>
          <w:lang w:val="fr-CA"/>
        </w:rPr>
        <w:t>d’a</w:t>
      </w:r>
      <w:r>
        <w:rPr>
          <w:lang w:val="fr-CA"/>
        </w:rPr>
        <w:t>ccueil de KeySoft</w:t>
      </w:r>
    </w:p>
    <w:p w14:paraId="30E5F35F" w14:textId="77777777" w:rsidR="00E12199" w:rsidRPr="003E6AD6" w:rsidRDefault="00E12199">
      <w:pPr>
        <w:pStyle w:val="ListParagraph"/>
        <w:numPr>
          <w:ilvl w:val="0"/>
          <w:numId w:val="122"/>
        </w:numPr>
        <w:spacing w:line="276" w:lineRule="auto"/>
        <w:rPr>
          <w:rFonts w:eastAsia="Times New Roman"/>
          <w:lang w:val="fr-CA"/>
        </w:rPr>
      </w:pPr>
      <w:r>
        <w:rPr>
          <w:rFonts w:eastAsia="Times New Roman"/>
          <w:lang w:val="fr-CA"/>
        </w:rPr>
        <w:t xml:space="preserve">Deux ports </w:t>
      </w:r>
      <w:proofErr w:type="spellStart"/>
      <w:r>
        <w:rPr>
          <w:rFonts w:eastAsia="Times New Roman"/>
          <w:lang w:val="fr-CA"/>
        </w:rPr>
        <w:t>Thunderbolt</w:t>
      </w:r>
      <w:proofErr w:type="spellEnd"/>
      <w:r>
        <w:rPr>
          <w:rFonts w:eastAsia="Times New Roman"/>
          <w:lang w:val="fr-CA"/>
        </w:rPr>
        <w:t xml:space="preserve"> / USB-C, tous deux capables de recharger l'appareil et de prendre en charge la sortie vidéo;</w:t>
      </w:r>
    </w:p>
    <w:p w14:paraId="00B644A1" w14:textId="77777777" w:rsidR="00FB5F0B" w:rsidRPr="003E6AD6" w:rsidRDefault="00FB5F0B">
      <w:pPr>
        <w:pStyle w:val="ListParagraph"/>
        <w:numPr>
          <w:ilvl w:val="0"/>
          <w:numId w:val="122"/>
        </w:numPr>
        <w:rPr>
          <w:lang w:val="fr-CA"/>
        </w:rPr>
      </w:pPr>
      <w:r>
        <w:rPr>
          <w:lang w:val="fr-CA"/>
        </w:rPr>
        <w:t>USB-A 3.2</w:t>
      </w:r>
    </w:p>
    <w:p w14:paraId="6B738D8B" w14:textId="77777777" w:rsidR="00FB5F0B" w:rsidRPr="003E6AD6" w:rsidRDefault="00FB5F0B">
      <w:pPr>
        <w:pStyle w:val="ListParagraph"/>
        <w:numPr>
          <w:ilvl w:val="0"/>
          <w:numId w:val="122"/>
        </w:numPr>
        <w:rPr>
          <w:lang w:val="fr-CA"/>
        </w:rPr>
      </w:pPr>
      <w:r>
        <w:rPr>
          <w:lang w:val="fr-CA"/>
        </w:rPr>
        <w:t xml:space="preserve">Verrou Kensington </w:t>
      </w:r>
    </w:p>
    <w:p w14:paraId="4B0A06C5" w14:textId="77777777" w:rsidR="00FB5F0B" w:rsidRPr="003E6AD6" w:rsidRDefault="00FB5F0B">
      <w:pPr>
        <w:pStyle w:val="ListParagraph"/>
        <w:numPr>
          <w:ilvl w:val="0"/>
          <w:numId w:val="122"/>
        </w:numPr>
        <w:rPr>
          <w:lang w:val="fr-CA"/>
        </w:rPr>
      </w:pPr>
      <w:r>
        <w:rPr>
          <w:lang w:val="fr-CA"/>
        </w:rPr>
        <w:t>HDMI</w:t>
      </w:r>
    </w:p>
    <w:p w14:paraId="5AB28529" w14:textId="77777777" w:rsidR="00FB5F0B" w:rsidRPr="003E6AD6" w:rsidRDefault="00FB5F0B">
      <w:pPr>
        <w:pStyle w:val="ListParagraph"/>
        <w:numPr>
          <w:ilvl w:val="0"/>
          <w:numId w:val="122"/>
        </w:numPr>
        <w:rPr>
          <w:lang w:val="fr-CA"/>
        </w:rPr>
      </w:pPr>
      <w:r>
        <w:rPr>
          <w:lang w:val="fr-CA"/>
        </w:rPr>
        <w:t>Prise 3,5 mm</w:t>
      </w:r>
    </w:p>
    <w:p w14:paraId="0DAB6EAF" w14:textId="77777777" w:rsidR="00FB5F0B" w:rsidRPr="003E6AD6" w:rsidRDefault="00FB5F0B">
      <w:pPr>
        <w:pStyle w:val="ListParagraph"/>
        <w:numPr>
          <w:ilvl w:val="0"/>
          <w:numId w:val="122"/>
        </w:numPr>
        <w:rPr>
          <w:lang w:val="fr-CA"/>
        </w:rPr>
      </w:pPr>
      <w:r>
        <w:rPr>
          <w:lang w:val="fr-CA"/>
        </w:rPr>
        <w:t>Hausse et baisse du volume</w:t>
      </w:r>
    </w:p>
    <w:p w14:paraId="04C1DB90" w14:textId="77777777" w:rsidR="00FB5F0B" w:rsidRPr="003E6AD6" w:rsidRDefault="00FB5F0B">
      <w:pPr>
        <w:pStyle w:val="ListParagraph"/>
        <w:numPr>
          <w:ilvl w:val="0"/>
          <w:numId w:val="122"/>
        </w:numPr>
        <w:rPr>
          <w:lang w:val="fr-CA"/>
        </w:rPr>
      </w:pPr>
      <w:r>
        <w:rPr>
          <w:lang w:val="fr-CA"/>
        </w:rPr>
        <w:t>Bouton d'action avec repère tactile (enregistrement vocal / dictée)</w:t>
      </w:r>
    </w:p>
    <w:p w14:paraId="1C10C854" w14:textId="77777777" w:rsidR="00FB5F0B" w:rsidRPr="003E6AD6" w:rsidRDefault="00FB5F0B" w:rsidP="007B587E">
      <w:pPr>
        <w:pStyle w:val="Heading3"/>
        <w:numPr>
          <w:ilvl w:val="0"/>
          <w:numId w:val="0"/>
        </w:numPr>
      </w:pPr>
      <w:bookmarkStart w:id="397" w:name="_Toc240570502"/>
      <w:r>
        <w:t>Contenu de la boîte</w:t>
      </w:r>
      <w:bookmarkEnd w:id="397"/>
    </w:p>
    <w:p w14:paraId="4AE20E04" w14:textId="77777777" w:rsidR="00FB5F0B" w:rsidRPr="003E6AD6" w:rsidRDefault="00FB5F0B">
      <w:pPr>
        <w:pStyle w:val="ListParagraph"/>
        <w:numPr>
          <w:ilvl w:val="0"/>
          <w:numId w:val="124"/>
        </w:numPr>
        <w:rPr>
          <w:lang w:val="fr-CA"/>
        </w:rPr>
      </w:pPr>
      <w:r>
        <w:rPr>
          <w:lang w:val="fr-CA"/>
        </w:rPr>
        <w:t xml:space="preserve">BrailleNote </w:t>
      </w:r>
      <w:proofErr w:type="spellStart"/>
      <w:r>
        <w:rPr>
          <w:lang w:val="fr-CA"/>
        </w:rPr>
        <w:t>evolve</w:t>
      </w:r>
      <w:proofErr w:type="spellEnd"/>
    </w:p>
    <w:p w14:paraId="5D407E93" w14:textId="77777777" w:rsidR="00FB5F0B" w:rsidRPr="003E6AD6" w:rsidRDefault="00FB5F0B">
      <w:pPr>
        <w:pStyle w:val="ListParagraph"/>
        <w:numPr>
          <w:ilvl w:val="0"/>
          <w:numId w:val="124"/>
        </w:numPr>
        <w:rPr>
          <w:lang w:val="fr-CA"/>
        </w:rPr>
      </w:pPr>
      <w:r>
        <w:rPr>
          <w:lang w:val="fr-CA"/>
        </w:rPr>
        <w:t>Étui de transport</w:t>
      </w:r>
    </w:p>
    <w:p w14:paraId="0E44C66A" w14:textId="77777777" w:rsidR="00FB5F0B" w:rsidRPr="003E6AD6" w:rsidRDefault="00FB5F0B">
      <w:pPr>
        <w:pStyle w:val="ListParagraph"/>
        <w:numPr>
          <w:ilvl w:val="0"/>
          <w:numId w:val="124"/>
        </w:numPr>
        <w:rPr>
          <w:lang w:val="fr-CA"/>
        </w:rPr>
      </w:pPr>
      <w:r>
        <w:rPr>
          <w:lang w:val="fr-CA"/>
        </w:rPr>
        <w:t>Sangle en nylon</w:t>
      </w:r>
    </w:p>
    <w:p w14:paraId="7F7C9164" w14:textId="77777777" w:rsidR="00FB5F0B" w:rsidRPr="003E6AD6" w:rsidRDefault="00FB5F0B">
      <w:pPr>
        <w:pStyle w:val="ListParagraph"/>
        <w:numPr>
          <w:ilvl w:val="0"/>
          <w:numId w:val="124"/>
        </w:numPr>
        <w:rPr>
          <w:lang w:val="fr-CA"/>
        </w:rPr>
      </w:pPr>
      <w:r>
        <w:rPr>
          <w:lang w:val="fr-CA"/>
        </w:rPr>
        <w:t>Bloc d'alimentation en deux parties</w:t>
      </w:r>
    </w:p>
    <w:p w14:paraId="68E2B511" w14:textId="0EFC8DC9" w:rsidR="00FB5F0B" w:rsidRPr="003E6AD6" w:rsidRDefault="00FB5F0B">
      <w:pPr>
        <w:pStyle w:val="ListParagraph"/>
        <w:numPr>
          <w:ilvl w:val="0"/>
          <w:numId w:val="124"/>
        </w:numPr>
        <w:rPr>
          <w:lang w:val="fr-CA"/>
        </w:rPr>
      </w:pPr>
      <w:r>
        <w:rPr>
          <w:lang w:val="fr-CA"/>
        </w:rPr>
        <w:t xml:space="preserve">Autocollants de touche de </w:t>
      </w:r>
      <w:r w:rsidR="00784401">
        <w:rPr>
          <w:lang w:val="fr-CA"/>
        </w:rPr>
        <w:t>fonction</w:t>
      </w:r>
    </w:p>
    <w:p w14:paraId="5C49443C" w14:textId="77777777" w:rsidR="00FB5F0B" w:rsidRPr="003E6AD6" w:rsidRDefault="00CD53BB">
      <w:pPr>
        <w:pStyle w:val="ListParagraph"/>
        <w:numPr>
          <w:ilvl w:val="0"/>
          <w:numId w:val="124"/>
        </w:numPr>
        <w:rPr>
          <w:lang w:val="fr-CA"/>
        </w:rPr>
      </w:pPr>
      <w:r>
        <w:rPr>
          <w:lang w:val="fr-CA"/>
        </w:rPr>
        <w:t>Résumé des commandes en braille</w:t>
      </w:r>
    </w:p>
    <w:p w14:paraId="01CBA3B1" w14:textId="77777777" w:rsidR="00FB5F0B" w:rsidRPr="003E6AD6" w:rsidRDefault="00CD53BB">
      <w:pPr>
        <w:pStyle w:val="ListParagraph"/>
        <w:numPr>
          <w:ilvl w:val="0"/>
          <w:numId w:val="124"/>
        </w:numPr>
        <w:rPr>
          <w:lang w:val="fr-CA"/>
        </w:rPr>
      </w:pPr>
      <w:r>
        <w:rPr>
          <w:lang w:val="fr-CA"/>
        </w:rPr>
        <w:t>Guide de démarrage en braille</w:t>
      </w:r>
    </w:p>
    <w:p w14:paraId="7C53745F" w14:textId="77777777" w:rsidR="00FB5F0B" w:rsidRPr="003E6AD6" w:rsidRDefault="00FB5F0B">
      <w:pPr>
        <w:pStyle w:val="ListParagraph"/>
        <w:numPr>
          <w:ilvl w:val="0"/>
          <w:numId w:val="124"/>
        </w:numPr>
        <w:rPr>
          <w:lang w:val="fr-CA"/>
        </w:rPr>
      </w:pPr>
      <w:r>
        <w:rPr>
          <w:lang w:val="fr-CA"/>
        </w:rPr>
        <w:t>Comprend un essai gratuit de 6 mois de JAWS (optionnel)</w:t>
      </w:r>
    </w:p>
    <w:p w14:paraId="28A44DC3" w14:textId="77777777" w:rsidR="00FB5F0B" w:rsidRPr="003E6AD6" w:rsidRDefault="00FB5F0B" w:rsidP="007B587E">
      <w:pPr>
        <w:pStyle w:val="Heading3"/>
        <w:numPr>
          <w:ilvl w:val="0"/>
          <w:numId w:val="0"/>
        </w:numPr>
      </w:pPr>
      <w:bookmarkStart w:id="398" w:name="_Toc240570503"/>
      <w:r>
        <w:t>Accessoires liés</w:t>
      </w:r>
      <w:bookmarkEnd w:id="398"/>
    </w:p>
    <w:p w14:paraId="4247F5F3" w14:textId="77777777" w:rsidR="00FB5F0B" w:rsidRPr="003E6AD6" w:rsidRDefault="00FB5F0B">
      <w:pPr>
        <w:pStyle w:val="ListParagraph"/>
        <w:numPr>
          <w:ilvl w:val="0"/>
          <w:numId w:val="123"/>
        </w:numPr>
        <w:rPr>
          <w:lang w:val="fr-CA"/>
        </w:rPr>
      </w:pPr>
      <w:r>
        <w:rPr>
          <w:lang w:val="fr-CA"/>
        </w:rPr>
        <w:t>Étui de transport</w:t>
      </w:r>
    </w:p>
    <w:p w14:paraId="5DB34963" w14:textId="77777777" w:rsidR="00FB5F0B" w:rsidRPr="003E6AD6" w:rsidRDefault="00FB5F0B">
      <w:pPr>
        <w:pStyle w:val="ListParagraph"/>
        <w:numPr>
          <w:ilvl w:val="0"/>
          <w:numId w:val="123"/>
        </w:numPr>
        <w:rPr>
          <w:lang w:val="fr-CA"/>
        </w:rPr>
      </w:pPr>
      <w:r>
        <w:rPr>
          <w:lang w:val="fr-CA"/>
        </w:rPr>
        <w:t>Moniteur ACL</w:t>
      </w:r>
    </w:p>
    <w:p w14:paraId="42133A33" w14:textId="77777777" w:rsidR="00FB5F0B" w:rsidRPr="003E6AD6" w:rsidRDefault="00FB5F0B">
      <w:pPr>
        <w:pStyle w:val="ListParagraph"/>
        <w:numPr>
          <w:ilvl w:val="0"/>
          <w:numId w:val="123"/>
        </w:numPr>
        <w:rPr>
          <w:lang w:val="fr-CA"/>
        </w:rPr>
      </w:pPr>
      <w:r>
        <w:rPr>
          <w:lang w:val="fr-CA"/>
        </w:rPr>
        <w:t>Bloc d'alimentation</w:t>
      </w:r>
    </w:p>
    <w:p w14:paraId="76AC8B31" w14:textId="20AE012B" w:rsidR="00645A2C" w:rsidRPr="003E6AD6" w:rsidRDefault="00FB5F0B">
      <w:pPr>
        <w:pStyle w:val="ListParagraph"/>
        <w:numPr>
          <w:ilvl w:val="0"/>
          <w:numId w:val="123"/>
        </w:numPr>
        <w:rPr>
          <w:lang w:val="fr-CA"/>
        </w:rPr>
      </w:pPr>
      <w:r>
        <w:rPr>
          <w:lang w:val="fr-CA"/>
        </w:rPr>
        <w:t xml:space="preserve">Autocollants de touche de </w:t>
      </w:r>
      <w:r w:rsidR="00B0630F">
        <w:rPr>
          <w:lang w:val="fr-CA"/>
        </w:rPr>
        <w:t>fonction</w:t>
      </w:r>
    </w:p>
    <w:p w14:paraId="5464E0BE" w14:textId="77777777" w:rsidR="00645A2C" w:rsidRPr="003E6AD6" w:rsidRDefault="00645A2C" w:rsidP="00645A2C">
      <w:pPr>
        <w:rPr>
          <w:lang w:val="fr-CA"/>
        </w:rPr>
      </w:pPr>
    </w:p>
    <w:p w14:paraId="3D0EC24C" w14:textId="77777777" w:rsidR="00E83022" w:rsidRPr="003E6AD6" w:rsidRDefault="00E83022" w:rsidP="00E83022">
      <w:pPr>
        <w:pStyle w:val="Heading1"/>
        <w:rPr>
          <w:lang w:val="fr-CA" w:eastAsia="fr-CA"/>
        </w:rPr>
      </w:pPr>
      <w:bookmarkStart w:id="399" w:name="_Toc201306861"/>
      <w:bookmarkStart w:id="400" w:name="_Toc240570504"/>
      <w:r>
        <w:rPr>
          <w:lang w:val="fr-CA" w:eastAsia="fr-CA"/>
        </w:rPr>
        <w:t xml:space="preserve">Annexe </w:t>
      </w:r>
      <w:r w:rsidR="00565C32">
        <w:rPr>
          <w:lang w:val="fr-CA" w:eastAsia="fr-CA"/>
        </w:rPr>
        <w:t>G</w:t>
      </w:r>
      <w:r>
        <w:rPr>
          <w:lang w:val="fr-CA" w:eastAsia="fr-CA"/>
        </w:rPr>
        <w:t xml:space="preserve"> – Contrat de licence d'utilisation finale</w:t>
      </w:r>
      <w:bookmarkEnd w:id="399"/>
      <w:bookmarkEnd w:id="400"/>
    </w:p>
    <w:p w14:paraId="7A40BF50" w14:textId="77777777" w:rsidR="00236FD3" w:rsidRPr="003E6AD6" w:rsidRDefault="00236FD3" w:rsidP="00236FD3">
      <w:pPr>
        <w:rPr>
          <w:lang w:val="fr-CA"/>
        </w:rPr>
      </w:pPr>
      <w:r>
        <w:rPr>
          <w:lang w:val="fr-CA"/>
        </w:rPr>
        <w:t xml:space="preserve">En utilisant ce produit (BrailleNote </w:t>
      </w:r>
      <w:proofErr w:type="spellStart"/>
      <w:r>
        <w:rPr>
          <w:lang w:val="fr-CA"/>
        </w:rPr>
        <w:t>evolve</w:t>
      </w:r>
      <w:proofErr w:type="spellEnd"/>
      <w:r>
        <w:rPr>
          <w:lang w:val="fr-CA"/>
        </w:rPr>
        <w:t>), vous acceptez les conditions minimales suivantes.</w:t>
      </w:r>
    </w:p>
    <w:p w14:paraId="20F85ADF" w14:textId="77777777" w:rsidR="00236FD3" w:rsidRPr="003E6AD6" w:rsidRDefault="00236FD3" w:rsidP="00236FD3">
      <w:pPr>
        <w:rPr>
          <w:lang w:val="fr-CA"/>
        </w:rPr>
      </w:pPr>
      <w:r>
        <w:rPr>
          <w:lang w:val="fr-CA"/>
        </w:rPr>
        <w:t>1.      </w:t>
      </w:r>
      <w:r>
        <w:rPr>
          <w:u w:val="single"/>
          <w:lang w:val="fr-CA"/>
        </w:rPr>
        <w:t>Octroi de licence</w:t>
      </w:r>
      <w:r>
        <w:rPr>
          <w:lang w:val="fr-CA"/>
        </w:rPr>
        <w:t>. HumanWare accorde à l'utilisateur final un droit et une licence non exclusifs et non transférables d'utiliser le logiciel sur ce produit.</w:t>
      </w:r>
    </w:p>
    <w:p w14:paraId="72C2EBC2" w14:textId="77777777" w:rsidR="00645A2C" w:rsidRPr="003E6AD6" w:rsidRDefault="00236FD3" w:rsidP="00645A2C">
      <w:pPr>
        <w:rPr>
          <w:lang w:val="fr-CA"/>
        </w:rPr>
      </w:pPr>
      <w:r>
        <w:rPr>
          <w:lang w:val="fr-CA"/>
        </w:rPr>
        <w:t>2.      </w:t>
      </w:r>
      <w:r>
        <w:rPr>
          <w:u w:val="single"/>
          <w:lang w:val="fr-CA"/>
        </w:rPr>
        <w:t>Propriété du logiciel</w:t>
      </w:r>
      <w:r>
        <w:rPr>
          <w:lang w:val="fr-CA"/>
        </w:rPr>
        <w:t>. L'utilisateur final reconnaît que HumanWare conserve tous les droits, titres et intérêts sur l'original et sur toute copie du logiciel intégré à ce produit. L'utilisateur final accepte de ne pas modifier, porter, traduire, décompiler, désassembler, faire de l'ingénierie inverse ou rendre public de quelque façon que ce soit le logiciel de ce produit.</w:t>
      </w:r>
    </w:p>
    <w:p w14:paraId="3ADB6E02" w14:textId="77777777" w:rsidR="00645A2C" w:rsidRPr="003E6AD6" w:rsidRDefault="00645A2C" w:rsidP="00645A2C">
      <w:pPr>
        <w:rPr>
          <w:lang w:val="fr-CA"/>
        </w:rPr>
      </w:pPr>
    </w:p>
    <w:p w14:paraId="0F18185F" w14:textId="77777777" w:rsidR="00CC0530" w:rsidRPr="003E6AD6" w:rsidRDefault="00645A2C" w:rsidP="00CC0530">
      <w:pPr>
        <w:pStyle w:val="Heading1"/>
        <w:rPr>
          <w:lang w:val="fr-CA"/>
        </w:rPr>
      </w:pPr>
      <w:bookmarkStart w:id="401" w:name="_Toc240570505"/>
      <w:r>
        <w:rPr>
          <w:lang w:val="fr-CA"/>
        </w:rPr>
        <w:lastRenderedPageBreak/>
        <w:t xml:space="preserve">Annexe </w:t>
      </w:r>
      <w:r w:rsidR="00565C32">
        <w:rPr>
          <w:lang w:val="fr-CA"/>
        </w:rPr>
        <w:t>H</w:t>
      </w:r>
      <w:r>
        <w:rPr>
          <w:lang w:val="fr-CA"/>
        </w:rPr>
        <w:t xml:space="preserve"> – Soutien à la clientèle</w:t>
      </w:r>
      <w:bookmarkEnd w:id="401"/>
    </w:p>
    <w:p w14:paraId="2A6BBF97" w14:textId="77777777" w:rsidR="00CC0530" w:rsidRPr="003F513A" w:rsidRDefault="00CC0530" w:rsidP="00CC0530">
      <w:pPr>
        <w:spacing w:after="200" w:line="253" w:lineRule="atLeast"/>
        <w:rPr>
          <w:rFonts w:cs="Calibri"/>
          <w:lang w:val="fr-CA"/>
        </w:rPr>
      </w:pPr>
      <w:r>
        <w:rPr>
          <w:rFonts w:cs="Calibri"/>
          <w:color w:val="000000"/>
          <w:lang w:val="fr-CA"/>
        </w:rPr>
        <w:t>Pour le soutien à la clientèle, veuillez communiquer avec le bureau</w:t>
      </w:r>
      <w:bookmarkStart w:id="402" w:name="humanware"/>
      <w:r>
        <w:rPr>
          <w:rFonts w:cs="Calibri"/>
          <w:color w:val="000000"/>
          <w:lang w:val="fr-CA"/>
        </w:rPr>
        <w:t xml:space="preserve"> HumanWare</w:t>
      </w:r>
      <w:bookmarkEnd w:id="402"/>
      <w:r>
        <w:rPr>
          <w:rFonts w:cs="Calibri"/>
          <w:color w:val="000000"/>
          <w:lang w:val="fr-CA"/>
        </w:rPr>
        <w:t xml:space="preserve"> le plus près de chez vous ou visitez notre site Web à l'adresse : </w:t>
      </w:r>
      <w:hyperlink r:id="rId33" w:history="1">
        <w:r w:rsidRPr="003F513A">
          <w:rPr>
            <w:rFonts w:cs="Calibri"/>
            <w:lang w:val="fr-CA"/>
          </w:rPr>
          <w:t>https://www.humanware.com/support</w:t>
        </w:r>
      </w:hyperlink>
    </w:p>
    <w:p w14:paraId="02A1DDD9" w14:textId="77777777" w:rsidR="00CC0530" w:rsidRPr="003E6AD6" w:rsidRDefault="00CC0530" w:rsidP="00CC0530">
      <w:pPr>
        <w:rPr>
          <w:lang w:val="fr-CA"/>
        </w:rPr>
      </w:pPr>
      <w:r w:rsidRPr="003F513A">
        <w:rPr>
          <w:rFonts w:cs="Calibri"/>
          <w:lang w:val="fr-CA"/>
        </w:rPr>
        <w:t xml:space="preserve">Veuillez noter que pour toute assistance, vous devez communiquer avec le revendeur auprès duquel vous avez acheté votre BrailleNote </w:t>
      </w:r>
      <w:proofErr w:type="spellStart"/>
      <w:r w:rsidRPr="003F513A">
        <w:rPr>
          <w:rFonts w:cs="Calibri"/>
          <w:lang w:val="fr-CA"/>
        </w:rPr>
        <w:t>evolve</w:t>
      </w:r>
      <w:proofErr w:type="spellEnd"/>
      <w:r w:rsidRPr="003F513A">
        <w:rPr>
          <w:rFonts w:cs="Calibri"/>
          <w:lang w:val="fr-CA"/>
        </w:rPr>
        <w:t>.</w:t>
      </w:r>
    </w:p>
    <w:p w14:paraId="16C88715" w14:textId="77777777" w:rsidR="00CC0530" w:rsidRPr="003E6AD6" w:rsidRDefault="00CC0530" w:rsidP="00CC0530">
      <w:pPr>
        <w:spacing w:after="200" w:line="253" w:lineRule="atLeast"/>
        <w:rPr>
          <w:rFonts w:cs="Calibri"/>
          <w:color w:val="000000"/>
          <w:lang w:val="fr-CA"/>
        </w:rPr>
      </w:pPr>
      <w:r>
        <w:rPr>
          <w:rFonts w:cs="Calibri"/>
          <w:color w:val="000000"/>
          <w:lang w:val="fr-CA"/>
        </w:rPr>
        <w:t xml:space="preserve">International : </w:t>
      </w:r>
      <w:hyperlink r:id="rId34" w:history="1">
        <w:r w:rsidRPr="003F513A">
          <w:rPr>
            <w:rFonts w:cs="Calibri"/>
            <w:lang w:val="fr-CA"/>
          </w:rPr>
          <w:t>support@humanware.com</w:t>
        </w:r>
      </w:hyperlink>
    </w:p>
    <w:p w14:paraId="25F2DB6B" w14:textId="77777777" w:rsidR="00CC0530" w:rsidRPr="003E6AD6" w:rsidRDefault="00CC0530" w:rsidP="00CC0530">
      <w:pPr>
        <w:spacing w:after="200" w:line="253" w:lineRule="atLeast"/>
        <w:rPr>
          <w:rFonts w:cs="Calibri"/>
          <w:color w:val="000000"/>
          <w:lang w:val="fr-CA"/>
        </w:rPr>
      </w:pPr>
      <w:r>
        <w:rPr>
          <w:rFonts w:cs="Calibri"/>
          <w:color w:val="000000"/>
          <w:lang w:val="fr-CA"/>
        </w:rPr>
        <w:t>Amérique du Nord : 1 800 722-3393</w:t>
      </w:r>
      <w:r>
        <w:rPr>
          <w:rFonts w:cs="Calibri"/>
          <w:color w:val="000000"/>
          <w:lang w:val="fr-CA"/>
        </w:rPr>
        <w:br/>
      </w:r>
      <w:hyperlink r:id="rId35" w:history="1">
        <w:r w:rsidRPr="003F513A">
          <w:rPr>
            <w:rFonts w:cs="Calibri"/>
            <w:lang w:val="fr-CA"/>
          </w:rPr>
          <w:t>us.support@humanware.com</w:t>
        </w:r>
      </w:hyperlink>
    </w:p>
    <w:p w14:paraId="70D8577C" w14:textId="77777777" w:rsidR="00CC0530" w:rsidRPr="003E6AD6" w:rsidRDefault="00CC0530" w:rsidP="00CC0530">
      <w:pPr>
        <w:spacing w:after="200" w:line="253" w:lineRule="atLeast"/>
        <w:rPr>
          <w:rFonts w:cs="Calibri"/>
          <w:color w:val="000000"/>
          <w:lang w:val="fr-CA"/>
        </w:rPr>
      </w:pPr>
      <w:r>
        <w:rPr>
          <w:rFonts w:cs="Calibri"/>
          <w:color w:val="000000"/>
          <w:lang w:val="fr-CA"/>
        </w:rPr>
        <w:t>Europe : (0044) 1933 415 800</w:t>
      </w:r>
      <w:r>
        <w:rPr>
          <w:rFonts w:cs="Calibri"/>
          <w:color w:val="000000"/>
          <w:lang w:val="fr-CA"/>
        </w:rPr>
        <w:br/>
      </w:r>
      <w:hyperlink r:id="rId36" w:history="1">
        <w:r w:rsidRPr="003F513A">
          <w:rPr>
            <w:rFonts w:cs="Calibri"/>
            <w:lang w:val="fr-CA"/>
          </w:rPr>
          <w:t>eu.support@humanware.com</w:t>
        </w:r>
      </w:hyperlink>
    </w:p>
    <w:p w14:paraId="36A1120E" w14:textId="77777777" w:rsidR="00645A2C" w:rsidRPr="003E6AD6" w:rsidRDefault="00CC0530" w:rsidP="00CC0530">
      <w:pPr>
        <w:spacing w:after="200" w:line="253" w:lineRule="atLeast"/>
        <w:rPr>
          <w:rFonts w:cs="Calibri"/>
          <w:color w:val="000000"/>
          <w:lang w:val="fr-CA"/>
        </w:rPr>
      </w:pPr>
      <w:r>
        <w:rPr>
          <w:rFonts w:cs="Calibri"/>
          <w:color w:val="000000"/>
          <w:lang w:val="fr-CA"/>
        </w:rPr>
        <w:t>Australie / Asie : (02) 9686 2600</w:t>
      </w:r>
      <w:r>
        <w:rPr>
          <w:rFonts w:cs="Calibri"/>
          <w:color w:val="000000"/>
          <w:lang w:val="fr-CA"/>
        </w:rPr>
        <w:br/>
      </w:r>
      <w:hyperlink r:id="rId37" w:history="1">
        <w:r w:rsidRPr="003F513A">
          <w:rPr>
            <w:rFonts w:cs="Calibri"/>
            <w:lang w:val="fr-CA"/>
          </w:rPr>
          <w:t>au.sales@humanware.com</w:t>
        </w:r>
      </w:hyperlink>
      <w:r>
        <w:rPr>
          <w:lang w:val="fr-CA"/>
        </w:rPr>
        <w:tab/>
      </w:r>
    </w:p>
    <w:p w14:paraId="5C3E6D0A" w14:textId="77777777" w:rsidR="00645A2C" w:rsidRPr="003E6AD6" w:rsidRDefault="00645A2C" w:rsidP="00645A2C">
      <w:pPr>
        <w:rPr>
          <w:lang w:val="fr-CA"/>
        </w:rPr>
      </w:pPr>
    </w:p>
    <w:p w14:paraId="61E9FD2F" w14:textId="77777777" w:rsidR="00413549" w:rsidRPr="003E6AD6" w:rsidRDefault="00E643E7" w:rsidP="00565C32">
      <w:pPr>
        <w:pStyle w:val="Heading1"/>
        <w:rPr>
          <w:lang w:val="fr-CA"/>
        </w:rPr>
      </w:pPr>
      <w:bookmarkStart w:id="403" w:name="_Toc240570506"/>
      <w:r>
        <w:rPr>
          <w:lang w:val="fr-CA"/>
        </w:rPr>
        <w:t xml:space="preserve">Annexe </w:t>
      </w:r>
      <w:r w:rsidR="00565C32">
        <w:rPr>
          <w:lang w:val="fr-CA"/>
        </w:rPr>
        <w:t>I</w:t>
      </w:r>
      <w:r>
        <w:rPr>
          <w:lang w:val="fr-CA"/>
        </w:rPr>
        <w:t xml:space="preserve"> – Garantie</w:t>
      </w:r>
      <w:bookmarkEnd w:id="403"/>
    </w:p>
    <w:p w14:paraId="68A2EB22" w14:textId="77777777" w:rsidR="00CD53BB" w:rsidRPr="00CD53BB" w:rsidRDefault="00CD53BB" w:rsidP="00CD53BB">
      <w:pPr>
        <w:rPr>
          <w:b/>
          <w:bCs/>
          <w:lang w:val="fr-CA"/>
        </w:rPr>
      </w:pPr>
      <w:r>
        <w:rPr>
          <w:b/>
          <w:bCs/>
          <w:lang w:val="fr-CA"/>
        </w:rPr>
        <w:t>Garantie du fabricant</w:t>
      </w:r>
    </w:p>
    <w:p w14:paraId="4D23693E" w14:textId="77777777" w:rsidR="00CD53BB" w:rsidRPr="00CD53BB" w:rsidRDefault="00CD53BB" w:rsidP="00CD53BB">
      <w:pPr>
        <w:rPr>
          <w:lang w:val="fr-CA"/>
        </w:rPr>
      </w:pPr>
      <w:r>
        <w:rPr>
          <w:lang w:val="fr-CA"/>
        </w:rPr>
        <w:t>Cet appareil est un produit de haute qualité, fabriqué et emballé avec soin. Toutes les unités et tous les composants sont garantis contre tout défaut de fonctionnement pendant 2 ans, pour tous les pays.</w:t>
      </w:r>
    </w:p>
    <w:p w14:paraId="62894CF5" w14:textId="77777777" w:rsidR="00CD53BB" w:rsidRPr="00CD53BB" w:rsidRDefault="00CD53BB" w:rsidP="00CD53BB">
      <w:pPr>
        <w:rPr>
          <w:lang w:val="fr-CA"/>
        </w:rPr>
      </w:pPr>
      <w:r>
        <w:rPr>
          <w:lang w:val="fr-CA"/>
        </w:rPr>
        <w:t>La garantie couvre toutes les pièces (sauf la batterie) et la main-d'œuvre. Si un défaut survient, veuillez communiquer avec votre distributeur local ou le service d'assistance technique du fabricant.</w:t>
      </w:r>
    </w:p>
    <w:p w14:paraId="485A4040" w14:textId="77777777" w:rsidR="00CD53BB" w:rsidRPr="00CD53BB" w:rsidRDefault="00CD53BB" w:rsidP="00CD53BB">
      <w:pPr>
        <w:rPr>
          <w:lang w:val="fr-CA"/>
        </w:rPr>
      </w:pPr>
      <w:r>
        <w:rPr>
          <w:lang w:val="fr-CA"/>
        </w:rPr>
        <w:t>Remarque : les conditions de garantie peuvent changer périodiquement; veuillez consulter notre site Web pour obtenir les renseignements les plus récents.</w:t>
      </w:r>
    </w:p>
    <w:p w14:paraId="495FAAA5" w14:textId="77777777" w:rsidR="00CD53BB" w:rsidRPr="00CD53BB" w:rsidRDefault="00CD53BB" w:rsidP="00CD53BB">
      <w:pPr>
        <w:rPr>
          <w:lang w:val="fr-CA"/>
        </w:rPr>
      </w:pPr>
      <w:r>
        <w:rPr>
          <w:b/>
          <w:bCs/>
          <w:lang w:val="fr-CA"/>
        </w:rPr>
        <w:t>Conditions et limitations :</w:t>
      </w:r>
    </w:p>
    <w:p w14:paraId="76225C25" w14:textId="77777777" w:rsidR="00CD53BB" w:rsidRPr="00CD53BB" w:rsidRDefault="00CD53BB" w:rsidP="00CD53BB">
      <w:pPr>
        <w:rPr>
          <w:lang w:val="fr-CA"/>
        </w:rPr>
      </w:pPr>
      <w:r>
        <w:rPr>
          <w:lang w:val="fr-CA"/>
        </w:rPr>
        <w:t>Veuillez conserver votre facture d'achat en lieu sûr, car elle pourrait être requise pour une réparation ou un remplacement sous garantie. Veuillez conserver l'original. Si l'appareil doit être retourné, veuillez utiliser l'emballage d'origine. Cette garantie s'applique à tous les cas où le dommage ne résulte pas d'une mauvaise utilisation, d'un mauvais traitement, d'une négligence ou d'un cas de force majeure.</w:t>
      </w:r>
    </w:p>
    <w:p w14:paraId="1F360056" w14:textId="77777777" w:rsidR="00CD53BB" w:rsidRPr="00CD53BB" w:rsidRDefault="00CD53BB" w:rsidP="00CD53BB">
      <w:pPr>
        <w:numPr>
          <w:ilvl w:val="0"/>
          <w:numId w:val="176"/>
        </w:numPr>
        <w:rPr>
          <w:lang w:val="fr-CA"/>
        </w:rPr>
      </w:pPr>
      <w:r>
        <w:rPr>
          <w:lang w:val="fr-CA"/>
        </w:rPr>
        <w:t>Amérique du Nord : 1 an</w:t>
      </w:r>
    </w:p>
    <w:p w14:paraId="75B7B7AF" w14:textId="77777777" w:rsidR="00CD53BB" w:rsidRPr="00CD53BB" w:rsidRDefault="00CD53BB" w:rsidP="00CD53BB">
      <w:pPr>
        <w:numPr>
          <w:ilvl w:val="0"/>
          <w:numId w:val="176"/>
        </w:numPr>
        <w:rPr>
          <w:lang w:val="fr-CA"/>
        </w:rPr>
      </w:pPr>
      <w:r>
        <w:rPr>
          <w:lang w:val="fr-CA"/>
        </w:rPr>
        <w:t>Europe et Australie : 2 ans</w:t>
      </w:r>
    </w:p>
    <w:p w14:paraId="240EA99D" w14:textId="77777777" w:rsidR="00CD53BB" w:rsidRPr="00CD53BB" w:rsidRDefault="00CD53BB" w:rsidP="00CD53BB">
      <w:pPr>
        <w:numPr>
          <w:ilvl w:val="0"/>
          <w:numId w:val="176"/>
        </w:numPr>
        <w:rPr>
          <w:lang w:val="fr-CA"/>
        </w:rPr>
      </w:pPr>
      <w:r>
        <w:rPr>
          <w:lang w:val="fr-CA"/>
        </w:rPr>
        <w:t>Autres pays : 2 ans</w:t>
      </w:r>
    </w:p>
    <w:p w14:paraId="618DBB62" w14:textId="77777777" w:rsidR="00823078" w:rsidRPr="003E6AD6" w:rsidRDefault="00E04A13" w:rsidP="00823078">
      <w:pPr>
        <w:rPr>
          <w:rFonts w:cs="Times New Roman"/>
          <w:color w:val="000000"/>
          <w:lang w:val="fr-CA"/>
        </w:rPr>
      </w:pPr>
      <w:r>
        <w:rPr>
          <w:lang w:val="fr-CA"/>
        </w:rPr>
        <w:lastRenderedPageBreak/>
        <w:t xml:space="preserve">Remarque, </w:t>
      </w:r>
      <w:r>
        <w:rPr>
          <w:rFonts w:cs="Times New Roman"/>
          <w:b/>
          <w:bCs/>
          <w:color w:val="000000"/>
          <w:lang w:val="fr-CA"/>
        </w:rPr>
        <w:t>Amérique du Nord :</w:t>
      </w:r>
      <w:r>
        <w:rPr>
          <w:rFonts w:cs="Times New Roman"/>
          <w:color w:val="000000"/>
          <w:lang w:val="fr-CA"/>
        </w:rPr>
        <w:t xml:space="preserve"> En plus de la garantie, vous pouvez également acheter un contrat de service pour prolonger la couverture jusqu'à deux ans et bénéficier également du service de nettoyage. Veuillez consulter notre site Web : </w:t>
      </w:r>
      <w:hyperlink r:id="rId38" w:history="1">
        <w:r w:rsidRPr="003F513A">
          <w:rPr>
            <w:rFonts w:cs="Times New Roman"/>
            <w:lang w:val="fr-CA"/>
          </w:rPr>
          <w:t>http://www.humanware.com/</w:t>
        </w:r>
      </w:hyperlink>
      <w:r>
        <w:rPr>
          <w:rFonts w:cs="Times New Roman"/>
          <w:color w:val="000000"/>
          <w:lang w:val="fr-CA"/>
        </w:rPr>
        <w:t>  </w:t>
      </w:r>
    </w:p>
    <w:p w14:paraId="155A8628" w14:textId="77777777" w:rsidR="00823078" w:rsidRPr="003E6AD6" w:rsidRDefault="00823078" w:rsidP="00823078">
      <w:pPr>
        <w:rPr>
          <w:rFonts w:cs="Times New Roman"/>
          <w:color w:val="000000"/>
          <w:lang w:val="fr-CA"/>
        </w:rPr>
      </w:pPr>
      <w:r>
        <w:rPr>
          <w:rFonts w:cs="Times New Roman"/>
          <w:color w:val="000000"/>
          <w:lang w:val="fr-CA"/>
        </w:rPr>
        <w:t xml:space="preserve">Ou communiquez avec nous par courriel à </w:t>
      </w:r>
      <w:hyperlink r:id="rId39" w:history="1">
        <w:r w:rsidRPr="003F513A">
          <w:rPr>
            <w:rFonts w:cs="Times New Roman"/>
            <w:lang w:val="fr-CA"/>
          </w:rPr>
          <w:t>us.info@humanware.com</w:t>
        </w:r>
      </w:hyperlink>
      <w:r>
        <w:rPr>
          <w:rFonts w:cs="Times New Roman"/>
          <w:color w:val="000000"/>
          <w:lang w:val="fr-CA"/>
        </w:rPr>
        <w:t xml:space="preserve"> ou composez le 1 (800) 722-3393</w:t>
      </w:r>
    </w:p>
    <w:p w14:paraId="4CD9610E" w14:textId="77777777" w:rsidR="00823078" w:rsidRPr="003E6AD6" w:rsidRDefault="00823078" w:rsidP="00823078">
      <w:pPr>
        <w:tabs>
          <w:tab w:val="right" w:pos="8640"/>
        </w:tabs>
        <w:rPr>
          <w:rFonts w:cs="Times New Roman"/>
          <w:b/>
          <w:bCs/>
          <w:lang w:val="fr-CA"/>
        </w:rPr>
      </w:pPr>
      <w:r>
        <w:rPr>
          <w:rFonts w:cs="Times New Roman"/>
          <w:b/>
          <w:bCs/>
          <w:lang w:val="fr-CA"/>
        </w:rPr>
        <w:t>Avis important :</w:t>
      </w:r>
    </w:p>
    <w:p w14:paraId="4A6D3C96" w14:textId="77777777" w:rsidR="00823078" w:rsidRPr="003E6AD6" w:rsidRDefault="00823078" w:rsidP="00823078">
      <w:pPr>
        <w:tabs>
          <w:tab w:val="right" w:pos="8640"/>
        </w:tabs>
        <w:rPr>
          <w:rFonts w:cs="Times New Roman"/>
          <w:lang w:val="fr-CA"/>
        </w:rPr>
      </w:pPr>
      <w:r>
        <w:rPr>
          <w:rFonts w:cs="Times New Roman"/>
          <w:lang w:val="fr-CA"/>
        </w:rPr>
        <w:t xml:space="preserve">Utiliser le BrailleNote </w:t>
      </w:r>
      <w:proofErr w:type="spellStart"/>
      <w:r>
        <w:rPr>
          <w:rFonts w:cs="Times New Roman"/>
          <w:lang w:val="fr-CA"/>
        </w:rPr>
        <w:t>evolve</w:t>
      </w:r>
      <w:proofErr w:type="spellEnd"/>
      <w:r>
        <w:rPr>
          <w:rFonts w:cs="Times New Roman"/>
          <w:lang w:val="fr-CA"/>
        </w:rPr>
        <w:t xml:space="preserve"> sans son étui de transport annulera la garantie. De plus, si l'étui présente des signes de déchirure, il doit être remplacé immédiatement pour éviter d'endommager l'appareil et pour éviter d'annuler la garantie.</w:t>
      </w:r>
    </w:p>
    <w:p w14:paraId="3885F81F" w14:textId="77777777" w:rsidR="001F52A5" w:rsidRDefault="00016ED9">
      <w:r>
        <w:rPr>
          <w:rFonts w:cs="Times New Roman"/>
          <w:lang w:val="fr-CA"/>
        </w:rPr>
        <w:t>Pour des instructions détaillées sur la façon de remplacer l'étui de transport, veuillez consulter la page de soutien sur le site Web de HumanWare</w:t>
      </w:r>
      <w:r w:rsidR="00DF4456">
        <w:rPr>
          <w:rFonts w:cs="Times New Roman"/>
          <w:lang w:val="fr-CA"/>
        </w:rPr>
        <w:t>.</w:t>
      </w:r>
      <w:r>
        <w:t>.</w:t>
      </w:r>
      <w:r>
        <w:t>.</w:t>
      </w:r>
    </w:p>
    <w:sectPr w:rsidR="001F5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Tiresias LPfont">
    <w:altName w:val="Calibri"/>
    <w:charset w:val="00"/>
    <w:family w:val="auto"/>
    <w:pitch w:val="variable"/>
    <w:sig w:usb0="00000001" w:usb1="00000000" w:usb2="00000000" w:usb3="00000000" w:csb0="0000009B" w:csb1="00000000"/>
  </w:font>
  <w:font w:name="TiresiasLPfon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C450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83519D"/>
    <w:multiLevelType w:val="hybridMultilevel"/>
    <w:tmpl w:val="6EE25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3E678A"/>
    <w:multiLevelType w:val="hybridMultilevel"/>
    <w:tmpl w:val="B6BA6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E61560"/>
    <w:multiLevelType w:val="hybridMultilevel"/>
    <w:tmpl w:val="665648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113452"/>
    <w:multiLevelType w:val="hybridMultilevel"/>
    <w:tmpl w:val="BA2E2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2C329B"/>
    <w:multiLevelType w:val="hybridMultilevel"/>
    <w:tmpl w:val="47AAA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5134C9E"/>
    <w:multiLevelType w:val="hybridMultilevel"/>
    <w:tmpl w:val="37D8E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971ADA"/>
    <w:multiLevelType w:val="hybridMultilevel"/>
    <w:tmpl w:val="B66CE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5D14CDC"/>
    <w:multiLevelType w:val="hybridMultilevel"/>
    <w:tmpl w:val="9C482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6C43FA5"/>
    <w:multiLevelType w:val="hybridMultilevel"/>
    <w:tmpl w:val="B950D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88249A"/>
    <w:multiLevelType w:val="hybridMultilevel"/>
    <w:tmpl w:val="D1CE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78A5D27"/>
    <w:multiLevelType w:val="hybridMultilevel"/>
    <w:tmpl w:val="C77C5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81407DA"/>
    <w:multiLevelType w:val="hybridMultilevel"/>
    <w:tmpl w:val="BB3A4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324479"/>
    <w:multiLevelType w:val="hybridMultilevel"/>
    <w:tmpl w:val="48BA5F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A7E40E2"/>
    <w:multiLevelType w:val="hybridMultilevel"/>
    <w:tmpl w:val="C0564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A8719CD"/>
    <w:multiLevelType w:val="hybridMultilevel"/>
    <w:tmpl w:val="15745C9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0C124F96"/>
    <w:multiLevelType w:val="multilevel"/>
    <w:tmpl w:val="7E70F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lang w:val="en-CA"/>
      </w:rPr>
    </w:lvl>
    <w:lvl w:ilvl="3">
      <w:start w:val="1"/>
      <w:numFmt w:val="decimal"/>
      <w:isLgl/>
      <w:lvlText w:val="%1.%2.%3.%4."/>
      <w:lvlJc w:val="left"/>
      <w:pPr>
        <w:ind w:left="1440" w:hanging="1080"/>
      </w:pPr>
      <w:rPr>
        <w:rFonts w:hint="default"/>
        <w:lang w:val="en-US"/>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0D2317CF"/>
    <w:multiLevelType w:val="hybridMultilevel"/>
    <w:tmpl w:val="1BE0D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E6B5635"/>
    <w:multiLevelType w:val="hybridMultilevel"/>
    <w:tmpl w:val="D7F68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FF13975"/>
    <w:multiLevelType w:val="hybridMultilevel"/>
    <w:tmpl w:val="18CC8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0606114"/>
    <w:multiLevelType w:val="hybridMultilevel"/>
    <w:tmpl w:val="C714FBC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1DF38DA"/>
    <w:multiLevelType w:val="hybridMultilevel"/>
    <w:tmpl w:val="9AA434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30F5A23"/>
    <w:multiLevelType w:val="hybridMultilevel"/>
    <w:tmpl w:val="5276D0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3991470"/>
    <w:multiLevelType w:val="hybridMultilevel"/>
    <w:tmpl w:val="5C021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45C3056"/>
    <w:multiLevelType w:val="hybridMultilevel"/>
    <w:tmpl w:val="0A72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46228AC"/>
    <w:multiLevelType w:val="hybridMultilevel"/>
    <w:tmpl w:val="20ACCDE6"/>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4786360"/>
    <w:multiLevelType w:val="hybridMultilevel"/>
    <w:tmpl w:val="3A14A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C86763"/>
    <w:multiLevelType w:val="hybridMultilevel"/>
    <w:tmpl w:val="B5C4A770"/>
    <w:lvl w:ilvl="0" w:tplc="FFFFFFFF">
      <w:start w:val="1"/>
      <w:numFmt w:val="bullet"/>
      <w:lvlText w:val=""/>
      <w:lvlJc w:val="left"/>
      <w:pPr>
        <w:ind w:left="720" w:hanging="360"/>
      </w:pPr>
      <w:rPr>
        <w:rFonts w:ascii="Symbol" w:hAnsi="Symbol" w:hint="default"/>
        <w:lang w:val="en-US"/>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55C1C2D"/>
    <w:multiLevelType w:val="hybridMultilevel"/>
    <w:tmpl w:val="2F1ED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568635B"/>
    <w:multiLevelType w:val="hybridMultilevel"/>
    <w:tmpl w:val="C338C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6F326C0"/>
    <w:multiLevelType w:val="hybridMultilevel"/>
    <w:tmpl w:val="8EB8D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73F7094"/>
    <w:multiLevelType w:val="hybridMultilevel"/>
    <w:tmpl w:val="65921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74618B0"/>
    <w:multiLevelType w:val="hybridMultilevel"/>
    <w:tmpl w:val="876A7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7960A80"/>
    <w:multiLevelType w:val="hybridMultilevel"/>
    <w:tmpl w:val="F418B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7DB5DA2"/>
    <w:multiLevelType w:val="hybridMultilevel"/>
    <w:tmpl w:val="8F706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8C02841"/>
    <w:multiLevelType w:val="hybridMultilevel"/>
    <w:tmpl w:val="2216F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93535F6"/>
    <w:multiLevelType w:val="hybridMultilevel"/>
    <w:tmpl w:val="B308D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A944690"/>
    <w:multiLevelType w:val="hybridMultilevel"/>
    <w:tmpl w:val="ABC66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AD45A68"/>
    <w:multiLevelType w:val="hybridMultilevel"/>
    <w:tmpl w:val="0330C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B025350"/>
    <w:multiLevelType w:val="hybridMultilevel"/>
    <w:tmpl w:val="C1BA8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BE13A3A"/>
    <w:multiLevelType w:val="hybridMultilevel"/>
    <w:tmpl w:val="FC96D3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C1342BD"/>
    <w:multiLevelType w:val="hybridMultilevel"/>
    <w:tmpl w:val="439AB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C6D2E6F"/>
    <w:multiLevelType w:val="hybridMultilevel"/>
    <w:tmpl w:val="1B8C37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EE14CB8"/>
    <w:multiLevelType w:val="hybridMultilevel"/>
    <w:tmpl w:val="06DEEB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FB75A9B"/>
    <w:multiLevelType w:val="hybridMultilevel"/>
    <w:tmpl w:val="505C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0191B33"/>
    <w:multiLevelType w:val="hybridMultilevel"/>
    <w:tmpl w:val="3662D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207A3233"/>
    <w:multiLevelType w:val="hybridMultilevel"/>
    <w:tmpl w:val="CE9EFF7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0EC2AD8"/>
    <w:multiLevelType w:val="hybridMultilevel"/>
    <w:tmpl w:val="C6042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1A740AE"/>
    <w:multiLevelType w:val="hybridMultilevel"/>
    <w:tmpl w:val="3654A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20B3B30"/>
    <w:multiLevelType w:val="hybridMultilevel"/>
    <w:tmpl w:val="AECC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42318CE"/>
    <w:multiLevelType w:val="hybridMultilevel"/>
    <w:tmpl w:val="9CFCDE2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44477EC"/>
    <w:multiLevelType w:val="hybridMultilevel"/>
    <w:tmpl w:val="C50E4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7A1067A"/>
    <w:multiLevelType w:val="hybridMultilevel"/>
    <w:tmpl w:val="45C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7D975B3"/>
    <w:multiLevelType w:val="hybridMultilevel"/>
    <w:tmpl w:val="3E800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8ED3CB9"/>
    <w:multiLevelType w:val="hybridMultilevel"/>
    <w:tmpl w:val="74402D02"/>
    <w:lvl w:ilvl="0" w:tplc="0A2459A0">
      <w:start w:val="1"/>
      <w:numFmt w:val="bullet"/>
      <w:lvlText w:val=""/>
      <w:lvlJc w:val="left"/>
      <w:pPr>
        <w:ind w:left="720" w:hanging="360"/>
      </w:pPr>
      <w:rPr>
        <w:rFonts w:ascii="Symbol" w:hAnsi="Symbol"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9235096"/>
    <w:multiLevelType w:val="hybridMultilevel"/>
    <w:tmpl w:val="AC56E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29B23F16"/>
    <w:multiLevelType w:val="hybridMultilevel"/>
    <w:tmpl w:val="DE24C4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A5D7668"/>
    <w:multiLevelType w:val="hybridMultilevel"/>
    <w:tmpl w:val="71F42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B0646A9"/>
    <w:multiLevelType w:val="hybridMultilevel"/>
    <w:tmpl w:val="0CF44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C184A5B"/>
    <w:multiLevelType w:val="hybridMultilevel"/>
    <w:tmpl w:val="8FE82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CF02C59"/>
    <w:multiLevelType w:val="hybridMultilevel"/>
    <w:tmpl w:val="28B06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DAA0E22"/>
    <w:multiLevelType w:val="hybridMultilevel"/>
    <w:tmpl w:val="DEE0C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E07787E"/>
    <w:multiLevelType w:val="hybridMultilevel"/>
    <w:tmpl w:val="72AA5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EC33950"/>
    <w:multiLevelType w:val="hybridMultilevel"/>
    <w:tmpl w:val="034A7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F80710A"/>
    <w:multiLevelType w:val="hybridMultilevel"/>
    <w:tmpl w:val="ABFEA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31195BB2"/>
    <w:multiLevelType w:val="hybridMultilevel"/>
    <w:tmpl w:val="E58CD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17F1FB8"/>
    <w:multiLevelType w:val="hybridMultilevel"/>
    <w:tmpl w:val="031A6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1FC4019"/>
    <w:multiLevelType w:val="hybridMultilevel"/>
    <w:tmpl w:val="8D929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5CE7098"/>
    <w:multiLevelType w:val="hybridMultilevel"/>
    <w:tmpl w:val="A70AB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36104DEA"/>
    <w:multiLevelType w:val="hybridMultilevel"/>
    <w:tmpl w:val="ABD47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762679C"/>
    <w:multiLevelType w:val="hybridMultilevel"/>
    <w:tmpl w:val="4FDE5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78F2422"/>
    <w:multiLevelType w:val="hybridMultilevel"/>
    <w:tmpl w:val="E684F3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84564E6"/>
    <w:multiLevelType w:val="hybridMultilevel"/>
    <w:tmpl w:val="3DCC2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88454AC"/>
    <w:multiLevelType w:val="hybridMultilevel"/>
    <w:tmpl w:val="65004B7C"/>
    <w:lvl w:ilvl="0" w:tplc="56F0C714">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38960169"/>
    <w:multiLevelType w:val="hybridMultilevel"/>
    <w:tmpl w:val="90D6D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38E72AA5"/>
    <w:multiLevelType w:val="hybridMultilevel"/>
    <w:tmpl w:val="7652C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A3C5699"/>
    <w:multiLevelType w:val="hybridMultilevel"/>
    <w:tmpl w:val="C8D40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ABF6F04"/>
    <w:multiLevelType w:val="hybridMultilevel"/>
    <w:tmpl w:val="822C2F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9" w15:restartNumberingAfterBreak="0">
    <w:nsid w:val="3AFC05EF"/>
    <w:multiLevelType w:val="hybridMultilevel"/>
    <w:tmpl w:val="99BC3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CA67CB8"/>
    <w:multiLevelType w:val="hybridMultilevel"/>
    <w:tmpl w:val="09C42436"/>
    <w:lvl w:ilvl="0" w:tplc="742E8460">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CD0276C"/>
    <w:multiLevelType w:val="hybridMultilevel"/>
    <w:tmpl w:val="3F2CF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E3B2631"/>
    <w:multiLevelType w:val="hybridMultilevel"/>
    <w:tmpl w:val="DEFAD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E7B3B8D"/>
    <w:multiLevelType w:val="hybridMultilevel"/>
    <w:tmpl w:val="8F7AE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E8942C7"/>
    <w:multiLevelType w:val="hybridMultilevel"/>
    <w:tmpl w:val="2FD6A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EB9705A"/>
    <w:multiLevelType w:val="hybridMultilevel"/>
    <w:tmpl w:val="17382B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3FEC0F83"/>
    <w:multiLevelType w:val="hybridMultilevel"/>
    <w:tmpl w:val="73F4D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40105452"/>
    <w:multiLevelType w:val="hybridMultilevel"/>
    <w:tmpl w:val="112C04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409B2AD7"/>
    <w:multiLevelType w:val="hybridMultilevel"/>
    <w:tmpl w:val="8D3CC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1470487"/>
    <w:multiLevelType w:val="hybridMultilevel"/>
    <w:tmpl w:val="BC549C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41D543A2"/>
    <w:multiLevelType w:val="hybridMultilevel"/>
    <w:tmpl w:val="CCF46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41D674F8"/>
    <w:multiLevelType w:val="hybridMultilevel"/>
    <w:tmpl w:val="2264A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1EC2CD8"/>
    <w:multiLevelType w:val="hybridMultilevel"/>
    <w:tmpl w:val="3DA09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201733F"/>
    <w:multiLevelType w:val="hybridMultilevel"/>
    <w:tmpl w:val="0F70A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20F0893"/>
    <w:multiLevelType w:val="hybridMultilevel"/>
    <w:tmpl w:val="54384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3362C19"/>
    <w:multiLevelType w:val="hybridMultilevel"/>
    <w:tmpl w:val="E872F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3AA078F"/>
    <w:multiLevelType w:val="hybridMultilevel"/>
    <w:tmpl w:val="A6D8483C"/>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43CD61BC"/>
    <w:multiLevelType w:val="hybridMultilevel"/>
    <w:tmpl w:val="5CEEA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5092119"/>
    <w:multiLevelType w:val="hybridMultilevel"/>
    <w:tmpl w:val="0E9E0E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5EE739B"/>
    <w:multiLevelType w:val="hybridMultilevel"/>
    <w:tmpl w:val="ADC87C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7D4462A"/>
    <w:multiLevelType w:val="hybridMultilevel"/>
    <w:tmpl w:val="1A348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7EF4CE5"/>
    <w:multiLevelType w:val="hybridMultilevel"/>
    <w:tmpl w:val="5C3CF424"/>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02" w15:restartNumberingAfterBreak="0">
    <w:nsid w:val="4AA73C2F"/>
    <w:multiLevelType w:val="hybridMultilevel"/>
    <w:tmpl w:val="4808EF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ABD07F2"/>
    <w:multiLevelType w:val="hybridMultilevel"/>
    <w:tmpl w:val="E248771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AC12012"/>
    <w:multiLevelType w:val="hybridMultilevel"/>
    <w:tmpl w:val="F67A6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B280DF0"/>
    <w:multiLevelType w:val="hybridMultilevel"/>
    <w:tmpl w:val="D78E2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4B652D2A"/>
    <w:multiLevelType w:val="hybridMultilevel"/>
    <w:tmpl w:val="B492B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D602393"/>
    <w:multiLevelType w:val="hybridMultilevel"/>
    <w:tmpl w:val="08865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DAD30D0"/>
    <w:multiLevelType w:val="hybridMultilevel"/>
    <w:tmpl w:val="D4E02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E3B6C73"/>
    <w:multiLevelType w:val="hybridMultilevel"/>
    <w:tmpl w:val="84EAA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4F3A39C9"/>
    <w:multiLevelType w:val="hybridMultilevel"/>
    <w:tmpl w:val="2E805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4F4543B9"/>
    <w:multiLevelType w:val="hybridMultilevel"/>
    <w:tmpl w:val="83A0F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0C55DDC"/>
    <w:multiLevelType w:val="hybridMultilevel"/>
    <w:tmpl w:val="0A584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50EC43EF"/>
    <w:multiLevelType w:val="hybridMultilevel"/>
    <w:tmpl w:val="EB62BC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4" w15:restartNumberingAfterBreak="0">
    <w:nsid w:val="50FD2E4E"/>
    <w:multiLevelType w:val="hybridMultilevel"/>
    <w:tmpl w:val="2A14C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528D2A26"/>
    <w:multiLevelType w:val="hybridMultilevel"/>
    <w:tmpl w:val="3E9C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29305D9"/>
    <w:multiLevelType w:val="hybridMultilevel"/>
    <w:tmpl w:val="057CD4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7" w15:restartNumberingAfterBreak="0">
    <w:nsid w:val="54191449"/>
    <w:multiLevelType w:val="hybridMultilevel"/>
    <w:tmpl w:val="BF6C4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54601BB4"/>
    <w:multiLevelType w:val="hybridMultilevel"/>
    <w:tmpl w:val="EF288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4CC70C0"/>
    <w:multiLevelType w:val="hybridMultilevel"/>
    <w:tmpl w:val="743A5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58F05AE"/>
    <w:multiLevelType w:val="hybridMultilevel"/>
    <w:tmpl w:val="29061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57A815F6"/>
    <w:multiLevelType w:val="hybridMultilevel"/>
    <w:tmpl w:val="77C67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588F2666"/>
    <w:multiLevelType w:val="hybridMultilevel"/>
    <w:tmpl w:val="80801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97351D9"/>
    <w:multiLevelType w:val="hybridMultilevel"/>
    <w:tmpl w:val="79AEA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AAB1484"/>
    <w:multiLevelType w:val="hybridMultilevel"/>
    <w:tmpl w:val="6BB0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5B424DFD"/>
    <w:multiLevelType w:val="hybridMultilevel"/>
    <w:tmpl w:val="3DA41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BFF088F"/>
    <w:multiLevelType w:val="hybridMultilevel"/>
    <w:tmpl w:val="07909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5BFF1169"/>
    <w:multiLevelType w:val="hybridMultilevel"/>
    <w:tmpl w:val="51267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CFC7FCC"/>
    <w:multiLevelType w:val="hybridMultilevel"/>
    <w:tmpl w:val="05004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5E0661F0"/>
    <w:multiLevelType w:val="hybridMultilevel"/>
    <w:tmpl w:val="5AB65E6E"/>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5E787921"/>
    <w:multiLevelType w:val="hybridMultilevel"/>
    <w:tmpl w:val="935EF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EA400F7"/>
    <w:multiLevelType w:val="hybridMultilevel"/>
    <w:tmpl w:val="783ADE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5EE25319"/>
    <w:multiLevelType w:val="hybridMultilevel"/>
    <w:tmpl w:val="46EA0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60416D16"/>
    <w:multiLevelType w:val="hybridMultilevel"/>
    <w:tmpl w:val="4D6C9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60560F5E"/>
    <w:multiLevelType w:val="hybridMultilevel"/>
    <w:tmpl w:val="7C3C7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61147563"/>
    <w:multiLevelType w:val="hybridMultilevel"/>
    <w:tmpl w:val="473E9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636C03A3"/>
    <w:multiLevelType w:val="hybridMultilevel"/>
    <w:tmpl w:val="61CEB6A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7" w15:restartNumberingAfterBreak="0">
    <w:nsid w:val="6381172E"/>
    <w:multiLevelType w:val="hybridMultilevel"/>
    <w:tmpl w:val="625CC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65287341"/>
    <w:multiLevelType w:val="hybridMultilevel"/>
    <w:tmpl w:val="A3F20A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61D44E2"/>
    <w:multiLevelType w:val="hybridMultilevel"/>
    <w:tmpl w:val="F5A6975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669815CE"/>
    <w:multiLevelType w:val="hybridMultilevel"/>
    <w:tmpl w:val="688ADF5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 w15:restartNumberingAfterBreak="0">
    <w:nsid w:val="66DD7BB3"/>
    <w:multiLevelType w:val="hybridMultilevel"/>
    <w:tmpl w:val="BC1032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66E77792"/>
    <w:multiLevelType w:val="hybridMultilevel"/>
    <w:tmpl w:val="C1824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670F73F3"/>
    <w:multiLevelType w:val="hybridMultilevel"/>
    <w:tmpl w:val="FC54D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67351B96"/>
    <w:multiLevelType w:val="hybridMultilevel"/>
    <w:tmpl w:val="E5128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681545D0"/>
    <w:multiLevelType w:val="hybridMultilevel"/>
    <w:tmpl w:val="6250333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6842096A"/>
    <w:multiLevelType w:val="hybridMultilevel"/>
    <w:tmpl w:val="902C8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68EA1895"/>
    <w:multiLevelType w:val="hybridMultilevel"/>
    <w:tmpl w:val="B02E6E6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69576F30"/>
    <w:multiLevelType w:val="hybridMultilevel"/>
    <w:tmpl w:val="BCB27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A353699"/>
    <w:multiLevelType w:val="hybridMultilevel"/>
    <w:tmpl w:val="A88C8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B0F7A71"/>
    <w:multiLevelType w:val="hybridMultilevel"/>
    <w:tmpl w:val="3EF6C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6C861F48"/>
    <w:multiLevelType w:val="hybridMultilevel"/>
    <w:tmpl w:val="6BB0C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6C8B5D96"/>
    <w:multiLevelType w:val="hybridMultilevel"/>
    <w:tmpl w:val="FF82B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15:restartNumberingAfterBreak="0">
    <w:nsid w:val="6EB97390"/>
    <w:multiLevelType w:val="multilevel"/>
    <w:tmpl w:val="FAB0F968"/>
    <w:lvl w:ilvl="0">
      <w:start w:val="1"/>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4" w15:restartNumberingAfterBreak="0">
    <w:nsid w:val="6EC95A69"/>
    <w:multiLevelType w:val="hybridMultilevel"/>
    <w:tmpl w:val="6E4A8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6EF90D10"/>
    <w:multiLevelType w:val="hybridMultilevel"/>
    <w:tmpl w:val="9FBA4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6FD05D4A"/>
    <w:multiLevelType w:val="hybridMultilevel"/>
    <w:tmpl w:val="4DF4F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70E84D94"/>
    <w:multiLevelType w:val="hybridMultilevel"/>
    <w:tmpl w:val="1040AC6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71202757"/>
    <w:multiLevelType w:val="hybridMultilevel"/>
    <w:tmpl w:val="BF222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71471176"/>
    <w:multiLevelType w:val="hybridMultilevel"/>
    <w:tmpl w:val="1088AC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0" w15:restartNumberingAfterBreak="0">
    <w:nsid w:val="731F42E5"/>
    <w:multiLevelType w:val="hybridMultilevel"/>
    <w:tmpl w:val="28BAA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73444322"/>
    <w:multiLevelType w:val="hybridMultilevel"/>
    <w:tmpl w:val="3E828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5E640AA"/>
    <w:multiLevelType w:val="hybridMultilevel"/>
    <w:tmpl w:val="17381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75E764F7"/>
    <w:multiLevelType w:val="multilevel"/>
    <w:tmpl w:val="29D2B3C0"/>
    <w:lvl w:ilvl="0">
      <w:start w:val="12"/>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4" w15:restartNumberingAfterBreak="0">
    <w:nsid w:val="7620745C"/>
    <w:multiLevelType w:val="hybridMultilevel"/>
    <w:tmpl w:val="5F300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76723A38"/>
    <w:multiLevelType w:val="hybridMultilevel"/>
    <w:tmpl w:val="4B6A7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76987E8E"/>
    <w:multiLevelType w:val="hybridMultilevel"/>
    <w:tmpl w:val="D0700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774309DD"/>
    <w:multiLevelType w:val="hybridMultilevel"/>
    <w:tmpl w:val="03786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77431882"/>
    <w:multiLevelType w:val="hybridMultilevel"/>
    <w:tmpl w:val="D32A7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7B6A5F4F"/>
    <w:multiLevelType w:val="hybridMultilevel"/>
    <w:tmpl w:val="3F422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7C2A21F1"/>
    <w:multiLevelType w:val="hybridMultilevel"/>
    <w:tmpl w:val="B2D04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C3010E3"/>
    <w:multiLevelType w:val="hybridMultilevel"/>
    <w:tmpl w:val="054A5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7CBA48CE"/>
    <w:multiLevelType w:val="hybridMultilevel"/>
    <w:tmpl w:val="93604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7FA23AC9"/>
    <w:multiLevelType w:val="hybridMultilevel"/>
    <w:tmpl w:val="E884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7FE95C58"/>
    <w:multiLevelType w:val="hybridMultilevel"/>
    <w:tmpl w:val="C37AA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7FFA640A"/>
    <w:multiLevelType w:val="hybridMultilevel"/>
    <w:tmpl w:val="5A528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2338386">
    <w:abstractNumId w:val="74"/>
  </w:num>
  <w:num w:numId="2" w16cid:durableId="109713242">
    <w:abstractNumId w:val="3"/>
  </w:num>
  <w:num w:numId="3" w16cid:durableId="1114667078">
    <w:abstractNumId w:val="160"/>
  </w:num>
  <w:num w:numId="4" w16cid:durableId="1171874958">
    <w:abstractNumId w:val="124"/>
  </w:num>
  <w:num w:numId="5" w16cid:durableId="1275868246">
    <w:abstractNumId w:val="139"/>
  </w:num>
  <w:num w:numId="6" w16cid:durableId="1296065127">
    <w:abstractNumId w:val="134"/>
  </w:num>
  <w:num w:numId="7" w16cid:durableId="1346010569">
    <w:abstractNumId w:val="152"/>
  </w:num>
  <w:num w:numId="8" w16cid:durableId="1375302901">
    <w:abstractNumId w:val="82"/>
  </w:num>
  <w:num w:numId="9" w16cid:durableId="1390223708">
    <w:abstractNumId w:val="5"/>
  </w:num>
  <w:num w:numId="10" w16cid:durableId="1457990908">
    <w:abstractNumId w:val="169"/>
  </w:num>
  <w:num w:numId="11" w16cid:durableId="1475177343">
    <w:abstractNumId w:val="72"/>
  </w:num>
  <w:num w:numId="12" w16cid:durableId="1491822648">
    <w:abstractNumId w:val="171"/>
  </w:num>
  <w:num w:numId="13" w16cid:durableId="1492214844">
    <w:abstractNumId w:val="42"/>
  </w:num>
  <w:num w:numId="14" w16cid:durableId="1510099800">
    <w:abstractNumId w:val="70"/>
  </w:num>
  <w:num w:numId="15" w16cid:durableId="1517765187">
    <w:abstractNumId w:val="90"/>
  </w:num>
  <w:num w:numId="16" w16cid:durableId="1533031279">
    <w:abstractNumId w:val="130"/>
  </w:num>
  <w:num w:numId="17" w16cid:durableId="1645963831">
    <w:abstractNumId w:val="4"/>
  </w:num>
  <w:num w:numId="18" w16cid:durableId="166095319">
    <w:abstractNumId w:val="75"/>
  </w:num>
  <w:num w:numId="19" w16cid:durableId="168570647">
    <w:abstractNumId w:val="80"/>
  </w:num>
  <w:num w:numId="20" w16cid:durableId="1748922385">
    <w:abstractNumId w:val="19"/>
  </w:num>
  <w:num w:numId="21" w16cid:durableId="1758087664">
    <w:abstractNumId w:val="95"/>
  </w:num>
  <w:num w:numId="22" w16cid:durableId="1771586288">
    <w:abstractNumId w:val="79"/>
  </w:num>
  <w:num w:numId="23" w16cid:durableId="1779059952">
    <w:abstractNumId w:val="119"/>
  </w:num>
  <w:num w:numId="24" w16cid:durableId="178979876">
    <w:abstractNumId w:val="39"/>
  </w:num>
  <w:num w:numId="25" w16cid:durableId="1791165134">
    <w:abstractNumId w:val="83"/>
  </w:num>
  <w:num w:numId="26" w16cid:durableId="1797092214">
    <w:abstractNumId w:val="105"/>
  </w:num>
  <w:num w:numId="27" w16cid:durableId="1953900169">
    <w:abstractNumId w:val="175"/>
  </w:num>
  <w:num w:numId="28" w16cid:durableId="1996299231">
    <w:abstractNumId w:val="85"/>
  </w:num>
  <w:num w:numId="29" w16cid:durableId="2034649640">
    <w:abstractNumId w:val="55"/>
  </w:num>
  <w:num w:numId="30" w16cid:durableId="2039352161">
    <w:abstractNumId w:val="145"/>
  </w:num>
  <w:num w:numId="31" w16cid:durableId="2073506346">
    <w:abstractNumId w:val="84"/>
  </w:num>
  <w:num w:numId="32" w16cid:durableId="20906512">
    <w:abstractNumId w:val="127"/>
  </w:num>
  <w:num w:numId="33" w16cid:durableId="2118133794">
    <w:abstractNumId w:val="143"/>
  </w:num>
  <w:num w:numId="34" w16cid:durableId="2129200233">
    <w:abstractNumId w:val="121"/>
  </w:num>
  <w:num w:numId="35" w16cid:durableId="214514830">
    <w:abstractNumId w:val="98"/>
  </w:num>
  <w:num w:numId="36" w16cid:durableId="220017115">
    <w:abstractNumId w:val="21"/>
  </w:num>
  <w:num w:numId="37" w16cid:durableId="284965420">
    <w:abstractNumId w:val="165"/>
  </w:num>
  <w:num w:numId="38" w16cid:durableId="297880725">
    <w:abstractNumId w:val="129"/>
  </w:num>
  <w:num w:numId="39" w16cid:durableId="393554364">
    <w:abstractNumId w:val="102"/>
  </w:num>
  <w:num w:numId="40" w16cid:durableId="471560525">
    <w:abstractNumId w:val="17"/>
  </w:num>
  <w:num w:numId="41" w16cid:durableId="492797818">
    <w:abstractNumId w:val="89"/>
  </w:num>
  <w:num w:numId="42" w16cid:durableId="494229889">
    <w:abstractNumId w:val="47"/>
  </w:num>
  <w:num w:numId="43" w16cid:durableId="503201380">
    <w:abstractNumId w:val="104"/>
  </w:num>
  <w:num w:numId="44" w16cid:durableId="673457477">
    <w:abstractNumId w:val="173"/>
  </w:num>
  <w:num w:numId="45" w16cid:durableId="716858885">
    <w:abstractNumId w:val="10"/>
  </w:num>
  <w:num w:numId="46" w16cid:durableId="780883684">
    <w:abstractNumId w:val="87"/>
  </w:num>
  <w:num w:numId="47" w16cid:durableId="825708943">
    <w:abstractNumId w:val="63"/>
  </w:num>
  <w:num w:numId="48" w16cid:durableId="891964605">
    <w:abstractNumId w:val="59"/>
  </w:num>
  <w:num w:numId="49" w16cid:durableId="9063665">
    <w:abstractNumId w:val="26"/>
  </w:num>
  <w:num w:numId="50" w16cid:durableId="701050863">
    <w:abstractNumId w:val="56"/>
  </w:num>
  <w:num w:numId="51" w16cid:durableId="660231580">
    <w:abstractNumId w:val="170"/>
  </w:num>
  <w:num w:numId="52" w16cid:durableId="1875534432">
    <w:abstractNumId w:val="81"/>
  </w:num>
  <w:num w:numId="53" w16cid:durableId="1267619658">
    <w:abstractNumId w:val="2"/>
  </w:num>
  <w:num w:numId="54" w16cid:durableId="224224309">
    <w:abstractNumId w:val="20"/>
  </w:num>
  <w:num w:numId="55" w16cid:durableId="1782914188">
    <w:abstractNumId w:val="135"/>
  </w:num>
  <w:num w:numId="56" w16cid:durableId="196310131">
    <w:abstractNumId w:val="60"/>
  </w:num>
  <w:num w:numId="57" w16cid:durableId="510485523">
    <w:abstractNumId w:val="162"/>
  </w:num>
  <w:num w:numId="58" w16cid:durableId="261183130">
    <w:abstractNumId w:val="35"/>
  </w:num>
  <w:num w:numId="59" w16cid:durableId="671300137">
    <w:abstractNumId w:val="142"/>
  </w:num>
  <w:num w:numId="60" w16cid:durableId="403842163">
    <w:abstractNumId w:val="32"/>
  </w:num>
  <w:num w:numId="61" w16cid:durableId="994340667">
    <w:abstractNumId w:val="148"/>
  </w:num>
  <w:num w:numId="62" w16cid:durableId="1147749037">
    <w:abstractNumId w:val="52"/>
  </w:num>
  <w:num w:numId="63" w16cid:durableId="1865441740">
    <w:abstractNumId w:val="14"/>
  </w:num>
  <w:num w:numId="64" w16cid:durableId="368335388">
    <w:abstractNumId w:val="44"/>
  </w:num>
  <w:num w:numId="65" w16cid:durableId="1092119256">
    <w:abstractNumId w:val="140"/>
  </w:num>
  <w:num w:numId="66" w16cid:durableId="442843937">
    <w:abstractNumId w:val="7"/>
  </w:num>
  <w:num w:numId="67" w16cid:durableId="1751854622">
    <w:abstractNumId w:val="141"/>
  </w:num>
  <w:num w:numId="68" w16cid:durableId="2097045506">
    <w:abstractNumId w:val="151"/>
  </w:num>
  <w:num w:numId="69" w16cid:durableId="703561007">
    <w:abstractNumId w:val="96"/>
  </w:num>
  <w:num w:numId="70" w16cid:durableId="1899049979">
    <w:abstractNumId w:val="103"/>
  </w:num>
  <w:num w:numId="71" w16cid:durableId="1139372608">
    <w:abstractNumId w:val="110"/>
  </w:num>
  <w:num w:numId="72" w16cid:durableId="563879191">
    <w:abstractNumId w:val="76"/>
  </w:num>
  <w:num w:numId="73" w16cid:durableId="1920554861">
    <w:abstractNumId w:val="93"/>
  </w:num>
  <w:num w:numId="74" w16cid:durableId="2011562182">
    <w:abstractNumId w:val="108"/>
  </w:num>
  <w:num w:numId="75" w16cid:durableId="1742631580">
    <w:abstractNumId w:val="157"/>
  </w:num>
  <w:num w:numId="76" w16cid:durableId="1813252876">
    <w:abstractNumId w:val="150"/>
  </w:num>
  <w:num w:numId="77" w16cid:durableId="128211241">
    <w:abstractNumId w:val="120"/>
  </w:num>
  <w:num w:numId="78" w16cid:durableId="1468469443">
    <w:abstractNumId w:val="97"/>
  </w:num>
  <w:num w:numId="79" w16cid:durableId="600651269">
    <w:abstractNumId w:val="40"/>
  </w:num>
  <w:num w:numId="80" w16cid:durableId="664626892">
    <w:abstractNumId w:val="125"/>
  </w:num>
  <w:num w:numId="81" w16cid:durableId="1987510662">
    <w:abstractNumId w:val="66"/>
  </w:num>
  <w:num w:numId="82" w16cid:durableId="698355318">
    <w:abstractNumId w:val="166"/>
  </w:num>
  <w:num w:numId="83" w16cid:durableId="1387023979">
    <w:abstractNumId w:val="25"/>
  </w:num>
  <w:num w:numId="84" w16cid:durableId="901528234">
    <w:abstractNumId w:val="163"/>
  </w:num>
  <w:num w:numId="85" w16cid:durableId="694228958">
    <w:abstractNumId w:val="144"/>
  </w:num>
  <w:num w:numId="86" w16cid:durableId="1448239304">
    <w:abstractNumId w:val="48"/>
  </w:num>
  <w:num w:numId="87" w16cid:durableId="1259482311">
    <w:abstractNumId w:val="33"/>
  </w:num>
  <w:num w:numId="88" w16cid:durableId="1327511712">
    <w:abstractNumId w:val="22"/>
  </w:num>
  <w:num w:numId="89" w16cid:durableId="2087416874">
    <w:abstractNumId w:val="112"/>
  </w:num>
  <w:num w:numId="90" w16cid:durableId="1285506981">
    <w:abstractNumId w:val="71"/>
  </w:num>
  <w:num w:numId="91" w16cid:durableId="1418554399">
    <w:abstractNumId w:val="49"/>
  </w:num>
  <w:num w:numId="92" w16cid:durableId="569967757">
    <w:abstractNumId w:val="111"/>
  </w:num>
  <w:num w:numId="93" w16cid:durableId="1751075018">
    <w:abstractNumId w:val="91"/>
  </w:num>
  <w:num w:numId="94" w16cid:durableId="126706476">
    <w:abstractNumId w:val="128"/>
  </w:num>
  <w:num w:numId="95" w16cid:durableId="1362784058">
    <w:abstractNumId w:val="88"/>
  </w:num>
  <w:num w:numId="96" w16cid:durableId="1694307842">
    <w:abstractNumId w:val="172"/>
  </w:num>
  <w:num w:numId="97" w16cid:durableId="1160928707">
    <w:abstractNumId w:val="126"/>
  </w:num>
  <w:num w:numId="98" w16cid:durableId="714353934">
    <w:abstractNumId w:val="73"/>
  </w:num>
  <w:num w:numId="99" w16cid:durableId="999231436">
    <w:abstractNumId w:val="65"/>
  </w:num>
  <w:num w:numId="100" w16cid:durableId="575750682">
    <w:abstractNumId w:val="54"/>
  </w:num>
  <w:num w:numId="101" w16cid:durableId="1506483055">
    <w:abstractNumId w:val="57"/>
  </w:num>
  <w:num w:numId="102" w16cid:durableId="1261644916">
    <w:abstractNumId w:val="153"/>
  </w:num>
  <w:num w:numId="103" w16cid:durableId="255594628">
    <w:abstractNumId w:val="118"/>
  </w:num>
  <w:num w:numId="104" w16cid:durableId="452751087">
    <w:abstractNumId w:val="29"/>
  </w:num>
  <w:num w:numId="105" w16cid:durableId="815537668">
    <w:abstractNumId w:val="53"/>
  </w:num>
  <w:num w:numId="106" w16cid:durableId="1176462841">
    <w:abstractNumId w:val="100"/>
  </w:num>
  <w:num w:numId="107" w16cid:durableId="1169758131">
    <w:abstractNumId w:val="132"/>
  </w:num>
  <w:num w:numId="108" w16cid:durableId="1885016928">
    <w:abstractNumId w:val="8"/>
  </w:num>
  <w:num w:numId="109" w16cid:durableId="1480730072">
    <w:abstractNumId w:val="174"/>
  </w:num>
  <w:num w:numId="110" w16cid:durableId="1110471272">
    <w:abstractNumId w:val="94"/>
  </w:num>
  <w:num w:numId="111" w16cid:durableId="889654393">
    <w:abstractNumId w:val="45"/>
  </w:num>
  <w:num w:numId="112" w16cid:durableId="888105117">
    <w:abstractNumId w:val="27"/>
  </w:num>
  <w:num w:numId="113" w16cid:durableId="1296957673">
    <w:abstractNumId w:val="37"/>
  </w:num>
  <w:num w:numId="114" w16cid:durableId="1047725403">
    <w:abstractNumId w:val="24"/>
  </w:num>
  <w:num w:numId="115" w16cid:durableId="757022504">
    <w:abstractNumId w:val="41"/>
  </w:num>
  <w:num w:numId="116" w16cid:durableId="773982381">
    <w:abstractNumId w:val="168"/>
  </w:num>
  <w:num w:numId="117" w16cid:durableId="1267812283">
    <w:abstractNumId w:val="36"/>
  </w:num>
  <w:num w:numId="118" w16cid:durableId="759373295">
    <w:abstractNumId w:val="13"/>
  </w:num>
  <w:num w:numId="119" w16cid:durableId="229196384">
    <w:abstractNumId w:val="34"/>
  </w:num>
  <w:num w:numId="120" w16cid:durableId="1084033159">
    <w:abstractNumId w:val="147"/>
  </w:num>
  <w:num w:numId="121" w16cid:durableId="249434823">
    <w:abstractNumId w:val="9"/>
  </w:num>
  <w:num w:numId="122" w16cid:durableId="114295750">
    <w:abstractNumId w:val="155"/>
  </w:num>
  <w:num w:numId="123" w16cid:durableId="343019162">
    <w:abstractNumId w:val="109"/>
  </w:num>
  <w:num w:numId="124" w16cid:durableId="1426153410">
    <w:abstractNumId w:val="123"/>
  </w:num>
  <w:num w:numId="125" w16cid:durableId="86392995">
    <w:abstractNumId w:val="16"/>
  </w:num>
  <w:num w:numId="126" w16cid:durableId="2096855463">
    <w:abstractNumId w:val="115"/>
  </w:num>
  <w:num w:numId="127" w16cid:durableId="909773097">
    <w:abstractNumId w:val="50"/>
  </w:num>
  <w:num w:numId="128" w16cid:durableId="348340239">
    <w:abstractNumId w:val="107"/>
  </w:num>
  <w:num w:numId="129" w16cid:durableId="581139347">
    <w:abstractNumId w:val="30"/>
  </w:num>
  <w:num w:numId="130" w16cid:durableId="1675960203">
    <w:abstractNumId w:val="133"/>
  </w:num>
  <w:num w:numId="131" w16cid:durableId="880090847">
    <w:abstractNumId w:val="23"/>
  </w:num>
  <w:num w:numId="132" w16cid:durableId="1139346795">
    <w:abstractNumId w:val="149"/>
  </w:num>
  <w:num w:numId="133" w16cid:durableId="61686299">
    <w:abstractNumId w:val="117"/>
  </w:num>
  <w:num w:numId="134" w16cid:durableId="1319963177">
    <w:abstractNumId w:val="12"/>
  </w:num>
  <w:num w:numId="135" w16cid:durableId="912735109">
    <w:abstractNumId w:val="64"/>
  </w:num>
  <w:num w:numId="136" w16cid:durableId="1538857668">
    <w:abstractNumId w:val="31"/>
  </w:num>
  <w:num w:numId="137" w16cid:durableId="117184212">
    <w:abstractNumId w:val="154"/>
  </w:num>
  <w:num w:numId="138" w16cid:durableId="988746447">
    <w:abstractNumId w:val="99"/>
  </w:num>
  <w:num w:numId="139" w16cid:durableId="1488860427">
    <w:abstractNumId w:val="67"/>
  </w:num>
  <w:num w:numId="140" w16cid:durableId="1933197091">
    <w:abstractNumId w:val="146"/>
  </w:num>
  <w:num w:numId="141" w16cid:durableId="1979340065">
    <w:abstractNumId w:val="18"/>
  </w:num>
  <w:num w:numId="142" w16cid:durableId="149641787">
    <w:abstractNumId w:val="86"/>
  </w:num>
  <w:num w:numId="143" w16cid:durableId="853610484">
    <w:abstractNumId w:val="77"/>
  </w:num>
  <w:num w:numId="144" w16cid:durableId="21126471">
    <w:abstractNumId w:val="62"/>
  </w:num>
  <w:num w:numId="145" w16cid:durableId="1615359678">
    <w:abstractNumId w:val="113"/>
  </w:num>
  <w:num w:numId="146" w16cid:durableId="789200652">
    <w:abstractNumId w:val="159"/>
  </w:num>
  <w:num w:numId="147" w16cid:durableId="669254699">
    <w:abstractNumId w:val="6"/>
  </w:num>
  <w:num w:numId="148" w16cid:durableId="1228302102">
    <w:abstractNumId w:val="167"/>
  </w:num>
  <w:num w:numId="149" w16cid:durableId="610087140">
    <w:abstractNumId w:val="138"/>
  </w:num>
  <w:num w:numId="150" w16cid:durableId="403452991">
    <w:abstractNumId w:val="46"/>
  </w:num>
  <w:num w:numId="151" w16cid:durableId="1755470549">
    <w:abstractNumId w:val="122"/>
  </w:num>
  <w:num w:numId="152" w16cid:durableId="1345473197">
    <w:abstractNumId w:val="43"/>
  </w:num>
  <w:num w:numId="153" w16cid:durableId="1957128776">
    <w:abstractNumId w:val="61"/>
  </w:num>
  <w:num w:numId="154" w16cid:durableId="985937969">
    <w:abstractNumId w:val="137"/>
  </w:num>
  <w:num w:numId="155" w16cid:durableId="573706568">
    <w:abstractNumId w:val="69"/>
  </w:num>
  <w:num w:numId="156" w16cid:durableId="1748183424">
    <w:abstractNumId w:val="131"/>
  </w:num>
  <w:num w:numId="157" w16cid:durableId="1706131402">
    <w:abstractNumId w:val="58"/>
  </w:num>
  <w:num w:numId="158" w16cid:durableId="554967971">
    <w:abstractNumId w:val="156"/>
  </w:num>
  <w:num w:numId="159" w16cid:durableId="426196825">
    <w:abstractNumId w:val="158"/>
  </w:num>
  <w:num w:numId="160" w16cid:durableId="1632903937">
    <w:abstractNumId w:val="11"/>
  </w:num>
  <w:num w:numId="161" w16cid:durableId="1162160964">
    <w:abstractNumId w:val="38"/>
  </w:num>
  <w:num w:numId="162" w16cid:durableId="547034497">
    <w:abstractNumId w:val="68"/>
  </w:num>
  <w:num w:numId="163" w16cid:durableId="2042240603">
    <w:abstractNumId w:val="114"/>
  </w:num>
  <w:num w:numId="164" w16cid:durableId="1045330818">
    <w:abstractNumId w:val="161"/>
  </w:num>
  <w:num w:numId="165" w16cid:durableId="1255669972">
    <w:abstractNumId w:val="1"/>
  </w:num>
  <w:num w:numId="166" w16cid:durableId="1432824285">
    <w:abstractNumId w:val="106"/>
  </w:num>
  <w:num w:numId="167" w16cid:durableId="377898030">
    <w:abstractNumId w:val="28"/>
  </w:num>
  <w:num w:numId="168" w16cid:durableId="971248212">
    <w:abstractNumId w:val="51"/>
  </w:num>
  <w:num w:numId="169" w16cid:durableId="666328616">
    <w:abstractNumId w:val="164"/>
  </w:num>
  <w:num w:numId="170" w16cid:durableId="1992250308">
    <w:abstractNumId w:val="92"/>
  </w:num>
  <w:num w:numId="171" w16cid:durableId="43218975">
    <w:abstractNumId w:val="15"/>
  </w:num>
  <w:num w:numId="172" w16cid:durableId="1002902397">
    <w:abstractNumId w:val="116"/>
  </w:num>
  <w:num w:numId="173" w16cid:durableId="302783524">
    <w:abstractNumId w:val="101"/>
  </w:num>
  <w:num w:numId="174" w16cid:durableId="1289167274">
    <w:abstractNumId w:val="78"/>
  </w:num>
  <w:num w:numId="175" w16cid:durableId="1097485889">
    <w:abstractNumId w:val="136"/>
  </w:num>
  <w:num w:numId="176" w16cid:durableId="290938824">
    <w:abstractNumId w:val="62"/>
  </w:num>
  <w:num w:numId="177" w16cid:durableId="1879734510">
    <w:abstractNumId w:val="0"/>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2C"/>
    <w:rsid w:val="00000053"/>
    <w:rsid w:val="00000164"/>
    <w:rsid w:val="0000075C"/>
    <w:rsid w:val="0000089D"/>
    <w:rsid w:val="00000D2B"/>
    <w:rsid w:val="00000F9E"/>
    <w:rsid w:val="00001117"/>
    <w:rsid w:val="000011F1"/>
    <w:rsid w:val="000014B0"/>
    <w:rsid w:val="000014D5"/>
    <w:rsid w:val="000016F9"/>
    <w:rsid w:val="00001B29"/>
    <w:rsid w:val="00001CC4"/>
    <w:rsid w:val="00001F00"/>
    <w:rsid w:val="00001FB8"/>
    <w:rsid w:val="00002475"/>
    <w:rsid w:val="000027A6"/>
    <w:rsid w:val="00002A0C"/>
    <w:rsid w:val="00002BF2"/>
    <w:rsid w:val="00002E4F"/>
    <w:rsid w:val="000030C9"/>
    <w:rsid w:val="000032BA"/>
    <w:rsid w:val="000034F2"/>
    <w:rsid w:val="000037DE"/>
    <w:rsid w:val="000039E8"/>
    <w:rsid w:val="00003A10"/>
    <w:rsid w:val="00003B07"/>
    <w:rsid w:val="00003B71"/>
    <w:rsid w:val="00004115"/>
    <w:rsid w:val="00004544"/>
    <w:rsid w:val="00004694"/>
    <w:rsid w:val="000046EE"/>
    <w:rsid w:val="000046F1"/>
    <w:rsid w:val="0000470D"/>
    <w:rsid w:val="0000470F"/>
    <w:rsid w:val="00004ABF"/>
    <w:rsid w:val="00004AC6"/>
    <w:rsid w:val="00004ACD"/>
    <w:rsid w:val="00004B7F"/>
    <w:rsid w:val="00004CA3"/>
    <w:rsid w:val="00004D59"/>
    <w:rsid w:val="00004E05"/>
    <w:rsid w:val="00004F39"/>
    <w:rsid w:val="000051B1"/>
    <w:rsid w:val="00005337"/>
    <w:rsid w:val="000056F9"/>
    <w:rsid w:val="00005A5B"/>
    <w:rsid w:val="00005DC3"/>
    <w:rsid w:val="00006271"/>
    <w:rsid w:val="00006297"/>
    <w:rsid w:val="00006325"/>
    <w:rsid w:val="00006489"/>
    <w:rsid w:val="00006711"/>
    <w:rsid w:val="00006AAB"/>
    <w:rsid w:val="00006E35"/>
    <w:rsid w:val="00006FEF"/>
    <w:rsid w:val="00007066"/>
    <w:rsid w:val="00007233"/>
    <w:rsid w:val="00007475"/>
    <w:rsid w:val="000075C2"/>
    <w:rsid w:val="00007740"/>
    <w:rsid w:val="00007A9B"/>
    <w:rsid w:val="00007DF2"/>
    <w:rsid w:val="00007FB1"/>
    <w:rsid w:val="00010134"/>
    <w:rsid w:val="000103C3"/>
    <w:rsid w:val="00010665"/>
    <w:rsid w:val="00010968"/>
    <w:rsid w:val="00010BD9"/>
    <w:rsid w:val="00010FC8"/>
    <w:rsid w:val="00011402"/>
    <w:rsid w:val="00011423"/>
    <w:rsid w:val="000116C9"/>
    <w:rsid w:val="00011CDB"/>
    <w:rsid w:val="00011F39"/>
    <w:rsid w:val="0001216F"/>
    <w:rsid w:val="00012205"/>
    <w:rsid w:val="0001230A"/>
    <w:rsid w:val="00012501"/>
    <w:rsid w:val="00012C8D"/>
    <w:rsid w:val="00012CB5"/>
    <w:rsid w:val="00012D1B"/>
    <w:rsid w:val="00012F43"/>
    <w:rsid w:val="0001300A"/>
    <w:rsid w:val="0001347F"/>
    <w:rsid w:val="00013528"/>
    <w:rsid w:val="00013751"/>
    <w:rsid w:val="00013779"/>
    <w:rsid w:val="0001387E"/>
    <w:rsid w:val="00013D12"/>
    <w:rsid w:val="00013E2A"/>
    <w:rsid w:val="00014285"/>
    <w:rsid w:val="00014328"/>
    <w:rsid w:val="0001443C"/>
    <w:rsid w:val="000146EE"/>
    <w:rsid w:val="00014700"/>
    <w:rsid w:val="00014851"/>
    <w:rsid w:val="0001497B"/>
    <w:rsid w:val="00014B06"/>
    <w:rsid w:val="00014C11"/>
    <w:rsid w:val="00014D75"/>
    <w:rsid w:val="00014F0D"/>
    <w:rsid w:val="00014FA7"/>
    <w:rsid w:val="0001525C"/>
    <w:rsid w:val="000155AD"/>
    <w:rsid w:val="000155E7"/>
    <w:rsid w:val="00015801"/>
    <w:rsid w:val="00015D6F"/>
    <w:rsid w:val="00015E68"/>
    <w:rsid w:val="00016217"/>
    <w:rsid w:val="000164BE"/>
    <w:rsid w:val="00016556"/>
    <w:rsid w:val="00016747"/>
    <w:rsid w:val="000169F6"/>
    <w:rsid w:val="00016B7A"/>
    <w:rsid w:val="00016BDD"/>
    <w:rsid w:val="00016D08"/>
    <w:rsid w:val="00016F47"/>
    <w:rsid w:val="00016FE9"/>
    <w:rsid w:val="00017385"/>
    <w:rsid w:val="00017401"/>
    <w:rsid w:val="000176B0"/>
    <w:rsid w:val="000179A8"/>
    <w:rsid w:val="00017DF8"/>
    <w:rsid w:val="00020112"/>
    <w:rsid w:val="000201DB"/>
    <w:rsid w:val="0002033A"/>
    <w:rsid w:val="000204AD"/>
    <w:rsid w:val="00020800"/>
    <w:rsid w:val="00020CA3"/>
    <w:rsid w:val="00020D19"/>
    <w:rsid w:val="00021146"/>
    <w:rsid w:val="000215CF"/>
    <w:rsid w:val="000216F0"/>
    <w:rsid w:val="0002178D"/>
    <w:rsid w:val="0002183E"/>
    <w:rsid w:val="0002190B"/>
    <w:rsid w:val="00021966"/>
    <w:rsid w:val="00021EFB"/>
    <w:rsid w:val="00022129"/>
    <w:rsid w:val="000222AD"/>
    <w:rsid w:val="000226D5"/>
    <w:rsid w:val="0002273F"/>
    <w:rsid w:val="0002296F"/>
    <w:rsid w:val="0002298E"/>
    <w:rsid w:val="00022A41"/>
    <w:rsid w:val="00022FA6"/>
    <w:rsid w:val="00022FFB"/>
    <w:rsid w:val="00023331"/>
    <w:rsid w:val="000233FF"/>
    <w:rsid w:val="00023697"/>
    <w:rsid w:val="00023C05"/>
    <w:rsid w:val="00023D83"/>
    <w:rsid w:val="00023E86"/>
    <w:rsid w:val="0002401A"/>
    <w:rsid w:val="00024705"/>
    <w:rsid w:val="00024728"/>
    <w:rsid w:val="000249D6"/>
    <w:rsid w:val="00024AE0"/>
    <w:rsid w:val="00024B85"/>
    <w:rsid w:val="00024BA5"/>
    <w:rsid w:val="00024CCE"/>
    <w:rsid w:val="00024E2C"/>
    <w:rsid w:val="00024F99"/>
    <w:rsid w:val="00025238"/>
    <w:rsid w:val="00025398"/>
    <w:rsid w:val="00025579"/>
    <w:rsid w:val="00025747"/>
    <w:rsid w:val="00025854"/>
    <w:rsid w:val="0002590E"/>
    <w:rsid w:val="000259B9"/>
    <w:rsid w:val="000259F9"/>
    <w:rsid w:val="00025D88"/>
    <w:rsid w:val="00025F00"/>
    <w:rsid w:val="000260A9"/>
    <w:rsid w:val="000263B0"/>
    <w:rsid w:val="00026589"/>
    <w:rsid w:val="000265BD"/>
    <w:rsid w:val="00026BCB"/>
    <w:rsid w:val="00026D0F"/>
    <w:rsid w:val="00026FA6"/>
    <w:rsid w:val="00027578"/>
    <w:rsid w:val="000275CB"/>
    <w:rsid w:val="000277AC"/>
    <w:rsid w:val="00027BA7"/>
    <w:rsid w:val="00027C9D"/>
    <w:rsid w:val="00027E93"/>
    <w:rsid w:val="00027F6C"/>
    <w:rsid w:val="00027FCD"/>
    <w:rsid w:val="0003003C"/>
    <w:rsid w:val="000300A0"/>
    <w:rsid w:val="00030682"/>
    <w:rsid w:val="00030C3F"/>
    <w:rsid w:val="00030D47"/>
    <w:rsid w:val="00030EAF"/>
    <w:rsid w:val="0003101B"/>
    <w:rsid w:val="00031138"/>
    <w:rsid w:val="000313D7"/>
    <w:rsid w:val="000315CA"/>
    <w:rsid w:val="0003169B"/>
    <w:rsid w:val="0003175F"/>
    <w:rsid w:val="00031B47"/>
    <w:rsid w:val="00031BAB"/>
    <w:rsid w:val="00031BC2"/>
    <w:rsid w:val="000321AE"/>
    <w:rsid w:val="00032379"/>
    <w:rsid w:val="00032477"/>
    <w:rsid w:val="000327F4"/>
    <w:rsid w:val="00032802"/>
    <w:rsid w:val="000328E1"/>
    <w:rsid w:val="000328FE"/>
    <w:rsid w:val="0003298B"/>
    <w:rsid w:val="00032B00"/>
    <w:rsid w:val="00032B6E"/>
    <w:rsid w:val="00032CAE"/>
    <w:rsid w:val="00032E54"/>
    <w:rsid w:val="000330E8"/>
    <w:rsid w:val="000333FA"/>
    <w:rsid w:val="000338A3"/>
    <w:rsid w:val="000339C2"/>
    <w:rsid w:val="00033A33"/>
    <w:rsid w:val="00033D29"/>
    <w:rsid w:val="00033DE9"/>
    <w:rsid w:val="00033EC5"/>
    <w:rsid w:val="00034127"/>
    <w:rsid w:val="000341D3"/>
    <w:rsid w:val="00034223"/>
    <w:rsid w:val="0003455E"/>
    <w:rsid w:val="00034575"/>
    <w:rsid w:val="000345C3"/>
    <w:rsid w:val="0003466B"/>
    <w:rsid w:val="000346B0"/>
    <w:rsid w:val="000348FF"/>
    <w:rsid w:val="00034992"/>
    <w:rsid w:val="00034A1B"/>
    <w:rsid w:val="00034DA1"/>
    <w:rsid w:val="00034ECF"/>
    <w:rsid w:val="00034EE2"/>
    <w:rsid w:val="00035217"/>
    <w:rsid w:val="00035346"/>
    <w:rsid w:val="000354BD"/>
    <w:rsid w:val="000355C5"/>
    <w:rsid w:val="00035810"/>
    <w:rsid w:val="00035885"/>
    <w:rsid w:val="00035CC3"/>
    <w:rsid w:val="00035DB5"/>
    <w:rsid w:val="000361E5"/>
    <w:rsid w:val="000366EB"/>
    <w:rsid w:val="0003688A"/>
    <w:rsid w:val="000368E9"/>
    <w:rsid w:val="00036A70"/>
    <w:rsid w:val="00036BD9"/>
    <w:rsid w:val="00036BF0"/>
    <w:rsid w:val="00036D18"/>
    <w:rsid w:val="00036D8A"/>
    <w:rsid w:val="000371F9"/>
    <w:rsid w:val="00037243"/>
    <w:rsid w:val="00037332"/>
    <w:rsid w:val="000373BE"/>
    <w:rsid w:val="00037586"/>
    <w:rsid w:val="00037782"/>
    <w:rsid w:val="000377B5"/>
    <w:rsid w:val="000378ED"/>
    <w:rsid w:val="00037B53"/>
    <w:rsid w:val="00037EB8"/>
    <w:rsid w:val="000401F7"/>
    <w:rsid w:val="0004058A"/>
    <w:rsid w:val="000406EE"/>
    <w:rsid w:val="000408FA"/>
    <w:rsid w:val="00040C37"/>
    <w:rsid w:val="00040F45"/>
    <w:rsid w:val="000411FC"/>
    <w:rsid w:val="0004144D"/>
    <w:rsid w:val="000416CC"/>
    <w:rsid w:val="00041DFE"/>
    <w:rsid w:val="00041E41"/>
    <w:rsid w:val="00041EBA"/>
    <w:rsid w:val="00041F94"/>
    <w:rsid w:val="000420C9"/>
    <w:rsid w:val="0004249A"/>
    <w:rsid w:val="000426FE"/>
    <w:rsid w:val="00042702"/>
    <w:rsid w:val="000428E9"/>
    <w:rsid w:val="00042925"/>
    <w:rsid w:val="00042B15"/>
    <w:rsid w:val="00042C97"/>
    <w:rsid w:val="00042CA5"/>
    <w:rsid w:val="00042DEC"/>
    <w:rsid w:val="00042E45"/>
    <w:rsid w:val="00042F36"/>
    <w:rsid w:val="00042F43"/>
    <w:rsid w:val="0004356A"/>
    <w:rsid w:val="000437CA"/>
    <w:rsid w:val="0004398D"/>
    <w:rsid w:val="00043A0A"/>
    <w:rsid w:val="00043BA5"/>
    <w:rsid w:val="00043E18"/>
    <w:rsid w:val="0004414F"/>
    <w:rsid w:val="0004415C"/>
    <w:rsid w:val="000443A9"/>
    <w:rsid w:val="0004480B"/>
    <w:rsid w:val="00044AB1"/>
    <w:rsid w:val="00044AD5"/>
    <w:rsid w:val="00045103"/>
    <w:rsid w:val="00045111"/>
    <w:rsid w:val="00045230"/>
    <w:rsid w:val="0004528E"/>
    <w:rsid w:val="000452BF"/>
    <w:rsid w:val="0004540B"/>
    <w:rsid w:val="00045501"/>
    <w:rsid w:val="00045619"/>
    <w:rsid w:val="00045ADE"/>
    <w:rsid w:val="00046687"/>
    <w:rsid w:val="00046774"/>
    <w:rsid w:val="00046ADB"/>
    <w:rsid w:val="00046AF8"/>
    <w:rsid w:val="00046BDC"/>
    <w:rsid w:val="00046BF9"/>
    <w:rsid w:val="00046C73"/>
    <w:rsid w:val="00046F3B"/>
    <w:rsid w:val="00046F89"/>
    <w:rsid w:val="00047273"/>
    <w:rsid w:val="000472CE"/>
    <w:rsid w:val="00047846"/>
    <w:rsid w:val="00047874"/>
    <w:rsid w:val="000479F9"/>
    <w:rsid w:val="00047BF4"/>
    <w:rsid w:val="00047C6F"/>
    <w:rsid w:val="00047D14"/>
    <w:rsid w:val="00047FAA"/>
    <w:rsid w:val="00050374"/>
    <w:rsid w:val="000503F1"/>
    <w:rsid w:val="000505E2"/>
    <w:rsid w:val="000507C0"/>
    <w:rsid w:val="00050C38"/>
    <w:rsid w:val="00050C3D"/>
    <w:rsid w:val="00051433"/>
    <w:rsid w:val="000514FC"/>
    <w:rsid w:val="0005174A"/>
    <w:rsid w:val="00051754"/>
    <w:rsid w:val="000518CA"/>
    <w:rsid w:val="00051D7B"/>
    <w:rsid w:val="00051EEB"/>
    <w:rsid w:val="00051F4B"/>
    <w:rsid w:val="0005247B"/>
    <w:rsid w:val="00052483"/>
    <w:rsid w:val="0005259E"/>
    <w:rsid w:val="000526E9"/>
    <w:rsid w:val="00052789"/>
    <w:rsid w:val="0005278D"/>
    <w:rsid w:val="000527D4"/>
    <w:rsid w:val="00052950"/>
    <w:rsid w:val="000529E0"/>
    <w:rsid w:val="00052A96"/>
    <w:rsid w:val="00052CE9"/>
    <w:rsid w:val="00052D1A"/>
    <w:rsid w:val="00052D97"/>
    <w:rsid w:val="00052EDC"/>
    <w:rsid w:val="000530D8"/>
    <w:rsid w:val="0005310A"/>
    <w:rsid w:val="0005345D"/>
    <w:rsid w:val="00053777"/>
    <w:rsid w:val="000537DC"/>
    <w:rsid w:val="00053FCC"/>
    <w:rsid w:val="00054062"/>
    <w:rsid w:val="000543DA"/>
    <w:rsid w:val="00054593"/>
    <w:rsid w:val="000545DE"/>
    <w:rsid w:val="0005466D"/>
    <w:rsid w:val="000548A6"/>
    <w:rsid w:val="00054AF9"/>
    <w:rsid w:val="00054B04"/>
    <w:rsid w:val="00054B93"/>
    <w:rsid w:val="00054BA6"/>
    <w:rsid w:val="00054ED7"/>
    <w:rsid w:val="00054FC1"/>
    <w:rsid w:val="000553DC"/>
    <w:rsid w:val="000553F0"/>
    <w:rsid w:val="00055A1F"/>
    <w:rsid w:val="00055A6A"/>
    <w:rsid w:val="00055A6F"/>
    <w:rsid w:val="00055BC7"/>
    <w:rsid w:val="00055C2A"/>
    <w:rsid w:val="00055F9C"/>
    <w:rsid w:val="00056035"/>
    <w:rsid w:val="00056187"/>
    <w:rsid w:val="00056198"/>
    <w:rsid w:val="00056353"/>
    <w:rsid w:val="00056423"/>
    <w:rsid w:val="000568E0"/>
    <w:rsid w:val="00056998"/>
    <w:rsid w:val="00056DBA"/>
    <w:rsid w:val="000572D7"/>
    <w:rsid w:val="000573B3"/>
    <w:rsid w:val="000579E7"/>
    <w:rsid w:val="00057B13"/>
    <w:rsid w:val="0006005C"/>
    <w:rsid w:val="000604D1"/>
    <w:rsid w:val="000604F8"/>
    <w:rsid w:val="000605C2"/>
    <w:rsid w:val="00060696"/>
    <w:rsid w:val="000607C8"/>
    <w:rsid w:val="0006082A"/>
    <w:rsid w:val="00060856"/>
    <w:rsid w:val="00060A0A"/>
    <w:rsid w:val="00060B41"/>
    <w:rsid w:val="00060D67"/>
    <w:rsid w:val="00060FF9"/>
    <w:rsid w:val="000613EE"/>
    <w:rsid w:val="0006166C"/>
    <w:rsid w:val="00061681"/>
    <w:rsid w:val="00061B57"/>
    <w:rsid w:val="00062061"/>
    <w:rsid w:val="000620AE"/>
    <w:rsid w:val="0006215C"/>
    <w:rsid w:val="00062181"/>
    <w:rsid w:val="000622C5"/>
    <w:rsid w:val="000622DF"/>
    <w:rsid w:val="0006267C"/>
    <w:rsid w:val="00062A0E"/>
    <w:rsid w:val="00062A92"/>
    <w:rsid w:val="00062CF0"/>
    <w:rsid w:val="00062DC5"/>
    <w:rsid w:val="00062F10"/>
    <w:rsid w:val="00062F9C"/>
    <w:rsid w:val="0006307F"/>
    <w:rsid w:val="0006359C"/>
    <w:rsid w:val="000635CB"/>
    <w:rsid w:val="0006365C"/>
    <w:rsid w:val="0006369B"/>
    <w:rsid w:val="0006394F"/>
    <w:rsid w:val="00063C5F"/>
    <w:rsid w:val="00063DD6"/>
    <w:rsid w:val="00063EFE"/>
    <w:rsid w:val="00064019"/>
    <w:rsid w:val="0006425E"/>
    <w:rsid w:val="0006471A"/>
    <w:rsid w:val="00064F97"/>
    <w:rsid w:val="000650AB"/>
    <w:rsid w:val="0006518A"/>
    <w:rsid w:val="000651D5"/>
    <w:rsid w:val="00065462"/>
    <w:rsid w:val="00065474"/>
    <w:rsid w:val="00065798"/>
    <w:rsid w:val="000657DF"/>
    <w:rsid w:val="000659BC"/>
    <w:rsid w:val="00065B2D"/>
    <w:rsid w:val="00065CC7"/>
    <w:rsid w:val="00066173"/>
    <w:rsid w:val="000664DD"/>
    <w:rsid w:val="00066683"/>
    <w:rsid w:val="000666BE"/>
    <w:rsid w:val="00066C15"/>
    <w:rsid w:val="00066C44"/>
    <w:rsid w:val="00066D58"/>
    <w:rsid w:val="00066F36"/>
    <w:rsid w:val="00067035"/>
    <w:rsid w:val="0006718C"/>
    <w:rsid w:val="00067383"/>
    <w:rsid w:val="00067392"/>
    <w:rsid w:val="000674F6"/>
    <w:rsid w:val="000676D1"/>
    <w:rsid w:val="000678E8"/>
    <w:rsid w:val="00067A0E"/>
    <w:rsid w:val="00067B7B"/>
    <w:rsid w:val="00067E34"/>
    <w:rsid w:val="000700E9"/>
    <w:rsid w:val="00070539"/>
    <w:rsid w:val="0007070A"/>
    <w:rsid w:val="000709B9"/>
    <w:rsid w:val="00070A66"/>
    <w:rsid w:val="00070C3D"/>
    <w:rsid w:val="00070DA7"/>
    <w:rsid w:val="00071021"/>
    <w:rsid w:val="00071467"/>
    <w:rsid w:val="00071560"/>
    <w:rsid w:val="000715E5"/>
    <w:rsid w:val="00071617"/>
    <w:rsid w:val="00071691"/>
    <w:rsid w:val="000717C1"/>
    <w:rsid w:val="00071838"/>
    <w:rsid w:val="000718FC"/>
    <w:rsid w:val="00071915"/>
    <w:rsid w:val="00071B69"/>
    <w:rsid w:val="00071F07"/>
    <w:rsid w:val="00072AB4"/>
    <w:rsid w:val="0007311C"/>
    <w:rsid w:val="000731F2"/>
    <w:rsid w:val="000735BA"/>
    <w:rsid w:val="000736A7"/>
    <w:rsid w:val="00073701"/>
    <w:rsid w:val="00073732"/>
    <w:rsid w:val="00073A11"/>
    <w:rsid w:val="00073C5D"/>
    <w:rsid w:val="00073C8B"/>
    <w:rsid w:val="00073E40"/>
    <w:rsid w:val="0007412F"/>
    <w:rsid w:val="00074446"/>
    <w:rsid w:val="000745E8"/>
    <w:rsid w:val="0007468C"/>
    <w:rsid w:val="00074711"/>
    <w:rsid w:val="00074713"/>
    <w:rsid w:val="00074997"/>
    <w:rsid w:val="00074B1A"/>
    <w:rsid w:val="0007503F"/>
    <w:rsid w:val="00075465"/>
    <w:rsid w:val="0007563F"/>
    <w:rsid w:val="00075757"/>
    <w:rsid w:val="0007595E"/>
    <w:rsid w:val="000759A6"/>
    <w:rsid w:val="00075AA1"/>
    <w:rsid w:val="00075BE5"/>
    <w:rsid w:val="00075C17"/>
    <w:rsid w:val="00075D88"/>
    <w:rsid w:val="00075E72"/>
    <w:rsid w:val="00075F6E"/>
    <w:rsid w:val="000761A0"/>
    <w:rsid w:val="00076494"/>
    <w:rsid w:val="00076A00"/>
    <w:rsid w:val="00076AB3"/>
    <w:rsid w:val="00077226"/>
    <w:rsid w:val="0007752C"/>
    <w:rsid w:val="000776EA"/>
    <w:rsid w:val="000778E4"/>
    <w:rsid w:val="00077AD5"/>
    <w:rsid w:val="00077D96"/>
    <w:rsid w:val="00077FED"/>
    <w:rsid w:val="00080041"/>
    <w:rsid w:val="0008019C"/>
    <w:rsid w:val="00080255"/>
    <w:rsid w:val="00080349"/>
    <w:rsid w:val="00080452"/>
    <w:rsid w:val="0008053E"/>
    <w:rsid w:val="000806DA"/>
    <w:rsid w:val="000807AB"/>
    <w:rsid w:val="00080861"/>
    <w:rsid w:val="000810EE"/>
    <w:rsid w:val="00081524"/>
    <w:rsid w:val="0008155F"/>
    <w:rsid w:val="00081695"/>
    <w:rsid w:val="000816F9"/>
    <w:rsid w:val="000818B1"/>
    <w:rsid w:val="00081A49"/>
    <w:rsid w:val="00081B36"/>
    <w:rsid w:val="00081BC8"/>
    <w:rsid w:val="00081D7B"/>
    <w:rsid w:val="00081ECA"/>
    <w:rsid w:val="00082099"/>
    <w:rsid w:val="0008223D"/>
    <w:rsid w:val="00082490"/>
    <w:rsid w:val="00082894"/>
    <w:rsid w:val="0008290E"/>
    <w:rsid w:val="00082CEC"/>
    <w:rsid w:val="00082D82"/>
    <w:rsid w:val="00082D9E"/>
    <w:rsid w:val="0008314C"/>
    <w:rsid w:val="00083470"/>
    <w:rsid w:val="00083B88"/>
    <w:rsid w:val="00083D87"/>
    <w:rsid w:val="00083F21"/>
    <w:rsid w:val="00083F4F"/>
    <w:rsid w:val="00083FB2"/>
    <w:rsid w:val="0008415C"/>
    <w:rsid w:val="00084380"/>
    <w:rsid w:val="0008438E"/>
    <w:rsid w:val="0008452D"/>
    <w:rsid w:val="000848CE"/>
    <w:rsid w:val="00084C67"/>
    <w:rsid w:val="00084E5D"/>
    <w:rsid w:val="00084FA8"/>
    <w:rsid w:val="0008509E"/>
    <w:rsid w:val="0008510B"/>
    <w:rsid w:val="00085183"/>
    <w:rsid w:val="0008554B"/>
    <w:rsid w:val="000855EC"/>
    <w:rsid w:val="00085964"/>
    <w:rsid w:val="00085C31"/>
    <w:rsid w:val="00086029"/>
    <w:rsid w:val="00086092"/>
    <w:rsid w:val="0008616B"/>
    <w:rsid w:val="000869A2"/>
    <w:rsid w:val="00086BD7"/>
    <w:rsid w:val="00087099"/>
    <w:rsid w:val="000870C4"/>
    <w:rsid w:val="0008758B"/>
    <w:rsid w:val="00087695"/>
    <w:rsid w:val="00087724"/>
    <w:rsid w:val="00087959"/>
    <w:rsid w:val="00087ABF"/>
    <w:rsid w:val="00087ACE"/>
    <w:rsid w:val="00087C05"/>
    <w:rsid w:val="00087C6B"/>
    <w:rsid w:val="000901A8"/>
    <w:rsid w:val="0009051A"/>
    <w:rsid w:val="000905AE"/>
    <w:rsid w:val="0009071B"/>
    <w:rsid w:val="000907E6"/>
    <w:rsid w:val="0009089A"/>
    <w:rsid w:val="00090D33"/>
    <w:rsid w:val="00090D57"/>
    <w:rsid w:val="00090EC8"/>
    <w:rsid w:val="00090FD9"/>
    <w:rsid w:val="0009112D"/>
    <w:rsid w:val="00091155"/>
    <w:rsid w:val="000916EF"/>
    <w:rsid w:val="000917AD"/>
    <w:rsid w:val="000918C3"/>
    <w:rsid w:val="000919E6"/>
    <w:rsid w:val="000919F0"/>
    <w:rsid w:val="00091B1E"/>
    <w:rsid w:val="00091D7A"/>
    <w:rsid w:val="00091DD7"/>
    <w:rsid w:val="00092288"/>
    <w:rsid w:val="0009296C"/>
    <w:rsid w:val="00092E88"/>
    <w:rsid w:val="0009327F"/>
    <w:rsid w:val="000932A6"/>
    <w:rsid w:val="000934E7"/>
    <w:rsid w:val="00093665"/>
    <w:rsid w:val="0009366F"/>
    <w:rsid w:val="000936BC"/>
    <w:rsid w:val="000939BA"/>
    <w:rsid w:val="00093A16"/>
    <w:rsid w:val="00093AB9"/>
    <w:rsid w:val="00093BCF"/>
    <w:rsid w:val="00093D97"/>
    <w:rsid w:val="00093D9A"/>
    <w:rsid w:val="000940AF"/>
    <w:rsid w:val="000942A6"/>
    <w:rsid w:val="0009430D"/>
    <w:rsid w:val="0009433A"/>
    <w:rsid w:val="00094346"/>
    <w:rsid w:val="000943E0"/>
    <w:rsid w:val="00094575"/>
    <w:rsid w:val="00094603"/>
    <w:rsid w:val="000948A0"/>
    <w:rsid w:val="00094A09"/>
    <w:rsid w:val="00094A67"/>
    <w:rsid w:val="00094AA9"/>
    <w:rsid w:val="00094CC6"/>
    <w:rsid w:val="00094D37"/>
    <w:rsid w:val="000950D9"/>
    <w:rsid w:val="00095166"/>
    <w:rsid w:val="00095253"/>
    <w:rsid w:val="00095505"/>
    <w:rsid w:val="0009554F"/>
    <w:rsid w:val="00095558"/>
    <w:rsid w:val="00095A30"/>
    <w:rsid w:val="00095BAE"/>
    <w:rsid w:val="00095C7B"/>
    <w:rsid w:val="00095FFB"/>
    <w:rsid w:val="000961D9"/>
    <w:rsid w:val="00096725"/>
    <w:rsid w:val="00096781"/>
    <w:rsid w:val="00096810"/>
    <w:rsid w:val="000968FE"/>
    <w:rsid w:val="00096BA0"/>
    <w:rsid w:val="00096BA3"/>
    <w:rsid w:val="00096BE2"/>
    <w:rsid w:val="00096D20"/>
    <w:rsid w:val="00096D95"/>
    <w:rsid w:val="00096FC8"/>
    <w:rsid w:val="00097058"/>
    <w:rsid w:val="000970D2"/>
    <w:rsid w:val="00097103"/>
    <w:rsid w:val="00097215"/>
    <w:rsid w:val="0009759B"/>
    <w:rsid w:val="00097799"/>
    <w:rsid w:val="00097AC5"/>
    <w:rsid w:val="00097B1B"/>
    <w:rsid w:val="00097B8F"/>
    <w:rsid w:val="00097E67"/>
    <w:rsid w:val="000A022D"/>
    <w:rsid w:val="000A072D"/>
    <w:rsid w:val="000A0995"/>
    <w:rsid w:val="000A0AC8"/>
    <w:rsid w:val="000A0B92"/>
    <w:rsid w:val="000A0EEF"/>
    <w:rsid w:val="000A0F84"/>
    <w:rsid w:val="000A11F0"/>
    <w:rsid w:val="000A1327"/>
    <w:rsid w:val="000A140F"/>
    <w:rsid w:val="000A14C5"/>
    <w:rsid w:val="000A16C8"/>
    <w:rsid w:val="000A1778"/>
    <w:rsid w:val="000A17FB"/>
    <w:rsid w:val="000A1899"/>
    <w:rsid w:val="000A18E7"/>
    <w:rsid w:val="000A1C55"/>
    <w:rsid w:val="000A1E0E"/>
    <w:rsid w:val="000A1EC6"/>
    <w:rsid w:val="000A1F8B"/>
    <w:rsid w:val="000A1FD3"/>
    <w:rsid w:val="000A20AD"/>
    <w:rsid w:val="000A225B"/>
    <w:rsid w:val="000A2278"/>
    <w:rsid w:val="000A240C"/>
    <w:rsid w:val="000A2704"/>
    <w:rsid w:val="000A27CF"/>
    <w:rsid w:val="000A2863"/>
    <w:rsid w:val="000A2AC2"/>
    <w:rsid w:val="000A2FF1"/>
    <w:rsid w:val="000A32BD"/>
    <w:rsid w:val="000A3303"/>
    <w:rsid w:val="000A3379"/>
    <w:rsid w:val="000A365E"/>
    <w:rsid w:val="000A3703"/>
    <w:rsid w:val="000A3723"/>
    <w:rsid w:val="000A377E"/>
    <w:rsid w:val="000A37AA"/>
    <w:rsid w:val="000A37BB"/>
    <w:rsid w:val="000A3914"/>
    <w:rsid w:val="000A3F37"/>
    <w:rsid w:val="000A3F47"/>
    <w:rsid w:val="000A453A"/>
    <w:rsid w:val="000A46E1"/>
    <w:rsid w:val="000A4A45"/>
    <w:rsid w:val="000A4CC3"/>
    <w:rsid w:val="000A4DA8"/>
    <w:rsid w:val="000A50D5"/>
    <w:rsid w:val="000A5275"/>
    <w:rsid w:val="000A5290"/>
    <w:rsid w:val="000A5434"/>
    <w:rsid w:val="000A57B5"/>
    <w:rsid w:val="000A583C"/>
    <w:rsid w:val="000A5E68"/>
    <w:rsid w:val="000A61B4"/>
    <w:rsid w:val="000A6233"/>
    <w:rsid w:val="000A655D"/>
    <w:rsid w:val="000A6769"/>
    <w:rsid w:val="000A6A00"/>
    <w:rsid w:val="000A6BEC"/>
    <w:rsid w:val="000A6C04"/>
    <w:rsid w:val="000A6C15"/>
    <w:rsid w:val="000A6D38"/>
    <w:rsid w:val="000A6E56"/>
    <w:rsid w:val="000A70C6"/>
    <w:rsid w:val="000A70E3"/>
    <w:rsid w:val="000A750F"/>
    <w:rsid w:val="000A7520"/>
    <w:rsid w:val="000A76F6"/>
    <w:rsid w:val="000A7B43"/>
    <w:rsid w:val="000A7BAF"/>
    <w:rsid w:val="000A7C0E"/>
    <w:rsid w:val="000A7CDC"/>
    <w:rsid w:val="000A7DAC"/>
    <w:rsid w:val="000B001B"/>
    <w:rsid w:val="000B007A"/>
    <w:rsid w:val="000B015A"/>
    <w:rsid w:val="000B06B7"/>
    <w:rsid w:val="000B06DF"/>
    <w:rsid w:val="000B0729"/>
    <w:rsid w:val="000B0B5F"/>
    <w:rsid w:val="000B0BE2"/>
    <w:rsid w:val="000B0FBE"/>
    <w:rsid w:val="000B1055"/>
    <w:rsid w:val="000B115A"/>
    <w:rsid w:val="000B173F"/>
    <w:rsid w:val="000B1E08"/>
    <w:rsid w:val="000B1E20"/>
    <w:rsid w:val="000B206D"/>
    <w:rsid w:val="000B20F4"/>
    <w:rsid w:val="000B233F"/>
    <w:rsid w:val="000B2510"/>
    <w:rsid w:val="000B281F"/>
    <w:rsid w:val="000B293C"/>
    <w:rsid w:val="000B2ACD"/>
    <w:rsid w:val="000B2C42"/>
    <w:rsid w:val="000B2CF7"/>
    <w:rsid w:val="000B30ED"/>
    <w:rsid w:val="000B33C1"/>
    <w:rsid w:val="000B3628"/>
    <w:rsid w:val="000B37D5"/>
    <w:rsid w:val="000B3939"/>
    <w:rsid w:val="000B396B"/>
    <w:rsid w:val="000B3B49"/>
    <w:rsid w:val="000B4284"/>
    <w:rsid w:val="000B44EF"/>
    <w:rsid w:val="000B4506"/>
    <w:rsid w:val="000B4986"/>
    <w:rsid w:val="000B4A89"/>
    <w:rsid w:val="000B4C51"/>
    <w:rsid w:val="000B4C52"/>
    <w:rsid w:val="000B4ED1"/>
    <w:rsid w:val="000B5115"/>
    <w:rsid w:val="000B551F"/>
    <w:rsid w:val="000B561D"/>
    <w:rsid w:val="000B5668"/>
    <w:rsid w:val="000B5716"/>
    <w:rsid w:val="000B5A0C"/>
    <w:rsid w:val="000B5A89"/>
    <w:rsid w:val="000B5D63"/>
    <w:rsid w:val="000B5DA8"/>
    <w:rsid w:val="000B5FBC"/>
    <w:rsid w:val="000B6029"/>
    <w:rsid w:val="000B6315"/>
    <w:rsid w:val="000B665B"/>
    <w:rsid w:val="000B6701"/>
    <w:rsid w:val="000B6CF3"/>
    <w:rsid w:val="000B70B7"/>
    <w:rsid w:val="000B7274"/>
    <w:rsid w:val="000B73F7"/>
    <w:rsid w:val="000B7539"/>
    <w:rsid w:val="000B76AA"/>
    <w:rsid w:val="000B789A"/>
    <w:rsid w:val="000B7A3F"/>
    <w:rsid w:val="000C0488"/>
    <w:rsid w:val="000C04EE"/>
    <w:rsid w:val="000C058E"/>
    <w:rsid w:val="000C07DF"/>
    <w:rsid w:val="000C0B1C"/>
    <w:rsid w:val="000C0BB8"/>
    <w:rsid w:val="000C0F09"/>
    <w:rsid w:val="000C10C4"/>
    <w:rsid w:val="000C10C8"/>
    <w:rsid w:val="000C1359"/>
    <w:rsid w:val="000C13D2"/>
    <w:rsid w:val="000C14D3"/>
    <w:rsid w:val="000C150A"/>
    <w:rsid w:val="000C1754"/>
    <w:rsid w:val="000C1933"/>
    <w:rsid w:val="000C1A4C"/>
    <w:rsid w:val="000C1CE8"/>
    <w:rsid w:val="000C1D49"/>
    <w:rsid w:val="000C1FEA"/>
    <w:rsid w:val="000C2450"/>
    <w:rsid w:val="000C24B3"/>
    <w:rsid w:val="000C24D8"/>
    <w:rsid w:val="000C25E4"/>
    <w:rsid w:val="000C26FC"/>
    <w:rsid w:val="000C2928"/>
    <w:rsid w:val="000C2AE3"/>
    <w:rsid w:val="000C2ECA"/>
    <w:rsid w:val="000C2F01"/>
    <w:rsid w:val="000C2F08"/>
    <w:rsid w:val="000C34E2"/>
    <w:rsid w:val="000C372B"/>
    <w:rsid w:val="000C38B5"/>
    <w:rsid w:val="000C3A73"/>
    <w:rsid w:val="000C3A9D"/>
    <w:rsid w:val="000C3AD0"/>
    <w:rsid w:val="000C42FE"/>
    <w:rsid w:val="000C455D"/>
    <w:rsid w:val="000C4625"/>
    <w:rsid w:val="000C484F"/>
    <w:rsid w:val="000C4977"/>
    <w:rsid w:val="000C4B6A"/>
    <w:rsid w:val="000C4BCF"/>
    <w:rsid w:val="000C4C42"/>
    <w:rsid w:val="000C4C56"/>
    <w:rsid w:val="000C51C3"/>
    <w:rsid w:val="000C576B"/>
    <w:rsid w:val="000C5ADA"/>
    <w:rsid w:val="000C5BDC"/>
    <w:rsid w:val="000C5D6E"/>
    <w:rsid w:val="000C5DA3"/>
    <w:rsid w:val="000C5DF7"/>
    <w:rsid w:val="000C5E3F"/>
    <w:rsid w:val="000C5EFC"/>
    <w:rsid w:val="000C6D31"/>
    <w:rsid w:val="000C7118"/>
    <w:rsid w:val="000C7121"/>
    <w:rsid w:val="000C751C"/>
    <w:rsid w:val="000C7A20"/>
    <w:rsid w:val="000C7EFB"/>
    <w:rsid w:val="000D0089"/>
    <w:rsid w:val="000D049A"/>
    <w:rsid w:val="000D067F"/>
    <w:rsid w:val="000D06B7"/>
    <w:rsid w:val="000D0769"/>
    <w:rsid w:val="000D07E1"/>
    <w:rsid w:val="000D0B3F"/>
    <w:rsid w:val="000D0BEC"/>
    <w:rsid w:val="000D0D60"/>
    <w:rsid w:val="000D0DAB"/>
    <w:rsid w:val="000D0E04"/>
    <w:rsid w:val="000D0E64"/>
    <w:rsid w:val="000D0FD3"/>
    <w:rsid w:val="000D1235"/>
    <w:rsid w:val="000D13D7"/>
    <w:rsid w:val="000D14E5"/>
    <w:rsid w:val="000D17C1"/>
    <w:rsid w:val="000D18A9"/>
    <w:rsid w:val="000D1B71"/>
    <w:rsid w:val="000D1BA8"/>
    <w:rsid w:val="000D26A1"/>
    <w:rsid w:val="000D273A"/>
    <w:rsid w:val="000D2828"/>
    <w:rsid w:val="000D28C0"/>
    <w:rsid w:val="000D2A7A"/>
    <w:rsid w:val="000D2B25"/>
    <w:rsid w:val="000D2D50"/>
    <w:rsid w:val="000D30C3"/>
    <w:rsid w:val="000D3511"/>
    <w:rsid w:val="000D3617"/>
    <w:rsid w:val="000D37E0"/>
    <w:rsid w:val="000D3832"/>
    <w:rsid w:val="000D38C3"/>
    <w:rsid w:val="000D3CEC"/>
    <w:rsid w:val="000D3DAD"/>
    <w:rsid w:val="000D43BA"/>
    <w:rsid w:val="000D44AE"/>
    <w:rsid w:val="000D45EA"/>
    <w:rsid w:val="000D46D7"/>
    <w:rsid w:val="000D46F4"/>
    <w:rsid w:val="000D484A"/>
    <w:rsid w:val="000D4E7A"/>
    <w:rsid w:val="000D4FFA"/>
    <w:rsid w:val="000D538A"/>
    <w:rsid w:val="000D53AD"/>
    <w:rsid w:val="000D54A9"/>
    <w:rsid w:val="000D5D38"/>
    <w:rsid w:val="000D611C"/>
    <w:rsid w:val="000D6121"/>
    <w:rsid w:val="000D623C"/>
    <w:rsid w:val="000D628C"/>
    <w:rsid w:val="000D63E1"/>
    <w:rsid w:val="000D63E9"/>
    <w:rsid w:val="000D65DB"/>
    <w:rsid w:val="000D6656"/>
    <w:rsid w:val="000D6971"/>
    <w:rsid w:val="000D6B0C"/>
    <w:rsid w:val="000D6D29"/>
    <w:rsid w:val="000D6DA4"/>
    <w:rsid w:val="000D6E96"/>
    <w:rsid w:val="000D6F77"/>
    <w:rsid w:val="000D71EB"/>
    <w:rsid w:val="000D7461"/>
    <w:rsid w:val="000D757C"/>
    <w:rsid w:val="000D7795"/>
    <w:rsid w:val="000D7799"/>
    <w:rsid w:val="000D7859"/>
    <w:rsid w:val="000D78E6"/>
    <w:rsid w:val="000D7DA7"/>
    <w:rsid w:val="000D7E6C"/>
    <w:rsid w:val="000D7EC3"/>
    <w:rsid w:val="000D7F32"/>
    <w:rsid w:val="000E0180"/>
    <w:rsid w:val="000E0214"/>
    <w:rsid w:val="000E0484"/>
    <w:rsid w:val="000E0570"/>
    <w:rsid w:val="000E07BA"/>
    <w:rsid w:val="000E08A1"/>
    <w:rsid w:val="000E0A43"/>
    <w:rsid w:val="000E0D60"/>
    <w:rsid w:val="000E1213"/>
    <w:rsid w:val="000E1360"/>
    <w:rsid w:val="000E13E0"/>
    <w:rsid w:val="000E13FD"/>
    <w:rsid w:val="000E142D"/>
    <w:rsid w:val="000E188A"/>
    <w:rsid w:val="000E19CC"/>
    <w:rsid w:val="000E19FF"/>
    <w:rsid w:val="000E1A4F"/>
    <w:rsid w:val="000E1AB7"/>
    <w:rsid w:val="000E1AC5"/>
    <w:rsid w:val="000E1B6E"/>
    <w:rsid w:val="000E1C97"/>
    <w:rsid w:val="000E1D0D"/>
    <w:rsid w:val="000E1D6B"/>
    <w:rsid w:val="000E1E06"/>
    <w:rsid w:val="000E1EB4"/>
    <w:rsid w:val="000E20C5"/>
    <w:rsid w:val="000E2241"/>
    <w:rsid w:val="000E2397"/>
    <w:rsid w:val="000E278E"/>
    <w:rsid w:val="000E282B"/>
    <w:rsid w:val="000E2C7E"/>
    <w:rsid w:val="000E2CBD"/>
    <w:rsid w:val="000E2D60"/>
    <w:rsid w:val="000E2EB2"/>
    <w:rsid w:val="000E2FE4"/>
    <w:rsid w:val="000E305A"/>
    <w:rsid w:val="000E316F"/>
    <w:rsid w:val="000E32FE"/>
    <w:rsid w:val="000E3570"/>
    <w:rsid w:val="000E3644"/>
    <w:rsid w:val="000E3689"/>
    <w:rsid w:val="000E39D2"/>
    <w:rsid w:val="000E3A2B"/>
    <w:rsid w:val="000E3C80"/>
    <w:rsid w:val="000E3C89"/>
    <w:rsid w:val="000E3D5D"/>
    <w:rsid w:val="000E3FA9"/>
    <w:rsid w:val="000E407E"/>
    <w:rsid w:val="000E41EB"/>
    <w:rsid w:val="000E42C1"/>
    <w:rsid w:val="000E43AE"/>
    <w:rsid w:val="000E4AB0"/>
    <w:rsid w:val="000E4C39"/>
    <w:rsid w:val="000E4C9F"/>
    <w:rsid w:val="000E4CEA"/>
    <w:rsid w:val="000E4EBB"/>
    <w:rsid w:val="000E4F5F"/>
    <w:rsid w:val="000E5333"/>
    <w:rsid w:val="000E5386"/>
    <w:rsid w:val="000E5483"/>
    <w:rsid w:val="000E5668"/>
    <w:rsid w:val="000E5680"/>
    <w:rsid w:val="000E5B24"/>
    <w:rsid w:val="000E5DB4"/>
    <w:rsid w:val="000E5F14"/>
    <w:rsid w:val="000E6030"/>
    <w:rsid w:val="000E6186"/>
    <w:rsid w:val="000E624E"/>
    <w:rsid w:val="000E669E"/>
    <w:rsid w:val="000E6926"/>
    <w:rsid w:val="000E6AE7"/>
    <w:rsid w:val="000E6C11"/>
    <w:rsid w:val="000E6CF7"/>
    <w:rsid w:val="000E6D5A"/>
    <w:rsid w:val="000E6F92"/>
    <w:rsid w:val="000E709F"/>
    <w:rsid w:val="000E7135"/>
    <w:rsid w:val="000E730A"/>
    <w:rsid w:val="000E7792"/>
    <w:rsid w:val="000E7A27"/>
    <w:rsid w:val="000E7A79"/>
    <w:rsid w:val="000E7ACC"/>
    <w:rsid w:val="000E7D46"/>
    <w:rsid w:val="000F0182"/>
    <w:rsid w:val="000F036B"/>
    <w:rsid w:val="000F0A0B"/>
    <w:rsid w:val="000F0D21"/>
    <w:rsid w:val="000F0D80"/>
    <w:rsid w:val="000F0E65"/>
    <w:rsid w:val="000F0F0C"/>
    <w:rsid w:val="000F1012"/>
    <w:rsid w:val="000F1413"/>
    <w:rsid w:val="000F1565"/>
    <w:rsid w:val="000F15DA"/>
    <w:rsid w:val="000F1721"/>
    <w:rsid w:val="000F177E"/>
    <w:rsid w:val="000F1A40"/>
    <w:rsid w:val="000F1B94"/>
    <w:rsid w:val="000F1CA1"/>
    <w:rsid w:val="000F1F14"/>
    <w:rsid w:val="000F1F45"/>
    <w:rsid w:val="000F223E"/>
    <w:rsid w:val="000F228C"/>
    <w:rsid w:val="000F2C04"/>
    <w:rsid w:val="000F2D8D"/>
    <w:rsid w:val="000F2FC9"/>
    <w:rsid w:val="000F3291"/>
    <w:rsid w:val="000F37E7"/>
    <w:rsid w:val="000F380E"/>
    <w:rsid w:val="000F3914"/>
    <w:rsid w:val="000F3989"/>
    <w:rsid w:val="000F3E1A"/>
    <w:rsid w:val="000F3FED"/>
    <w:rsid w:val="000F44F8"/>
    <w:rsid w:val="000F45DD"/>
    <w:rsid w:val="000F47A0"/>
    <w:rsid w:val="000F4939"/>
    <w:rsid w:val="000F4D61"/>
    <w:rsid w:val="000F5098"/>
    <w:rsid w:val="000F50C0"/>
    <w:rsid w:val="000F56C3"/>
    <w:rsid w:val="000F58D6"/>
    <w:rsid w:val="000F5D52"/>
    <w:rsid w:val="000F5D64"/>
    <w:rsid w:val="000F5FBB"/>
    <w:rsid w:val="000F6051"/>
    <w:rsid w:val="000F63D8"/>
    <w:rsid w:val="000F673B"/>
    <w:rsid w:val="000F6D55"/>
    <w:rsid w:val="000F7085"/>
    <w:rsid w:val="000F74CD"/>
    <w:rsid w:val="000F756C"/>
    <w:rsid w:val="000F77CE"/>
    <w:rsid w:val="000F78DE"/>
    <w:rsid w:val="000F7A87"/>
    <w:rsid w:val="000F7B2A"/>
    <w:rsid w:val="000F7B72"/>
    <w:rsid w:val="000F7B73"/>
    <w:rsid w:val="000F7D98"/>
    <w:rsid w:val="000F7F34"/>
    <w:rsid w:val="000F7FC8"/>
    <w:rsid w:val="00100102"/>
    <w:rsid w:val="001001BC"/>
    <w:rsid w:val="0010032F"/>
    <w:rsid w:val="00100476"/>
    <w:rsid w:val="0010071B"/>
    <w:rsid w:val="001009D0"/>
    <w:rsid w:val="00100C11"/>
    <w:rsid w:val="00100CF3"/>
    <w:rsid w:val="00100F7B"/>
    <w:rsid w:val="001011B7"/>
    <w:rsid w:val="001011BA"/>
    <w:rsid w:val="001013DA"/>
    <w:rsid w:val="00101588"/>
    <w:rsid w:val="0010158E"/>
    <w:rsid w:val="0010169D"/>
    <w:rsid w:val="001016AF"/>
    <w:rsid w:val="0010176E"/>
    <w:rsid w:val="00101871"/>
    <w:rsid w:val="001018C2"/>
    <w:rsid w:val="00101909"/>
    <w:rsid w:val="00101AE9"/>
    <w:rsid w:val="00101B63"/>
    <w:rsid w:val="00101D67"/>
    <w:rsid w:val="00101F6D"/>
    <w:rsid w:val="00102147"/>
    <w:rsid w:val="001023F8"/>
    <w:rsid w:val="00102F16"/>
    <w:rsid w:val="00102F8E"/>
    <w:rsid w:val="00103303"/>
    <w:rsid w:val="001033C4"/>
    <w:rsid w:val="00103593"/>
    <w:rsid w:val="0010396C"/>
    <w:rsid w:val="00103D80"/>
    <w:rsid w:val="00103DF6"/>
    <w:rsid w:val="00103EBA"/>
    <w:rsid w:val="001043E2"/>
    <w:rsid w:val="001043F2"/>
    <w:rsid w:val="00104945"/>
    <w:rsid w:val="00104AF6"/>
    <w:rsid w:val="00104E02"/>
    <w:rsid w:val="00104EAC"/>
    <w:rsid w:val="001054DA"/>
    <w:rsid w:val="001056F1"/>
    <w:rsid w:val="001058C5"/>
    <w:rsid w:val="00105C74"/>
    <w:rsid w:val="00105FBC"/>
    <w:rsid w:val="00106150"/>
    <w:rsid w:val="00106273"/>
    <w:rsid w:val="00106332"/>
    <w:rsid w:val="00106528"/>
    <w:rsid w:val="001065CF"/>
    <w:rsid w:val="00106719"/>
    <w:rsid w:val="001069A6"/>
    <w:rsid w:val="00106D1C"/>
    <w:rsid w:val="00106D24"/>
    <w:rsid w:val="001072D6"/>
    <w:rsid w:val="00107337"/>
    <w:rsid w:val="001073CD"/>
    <w:rsid w:val="001073E6"/>
    <w:rsid w:val="0010770C"/>
    <w:rsid w:val="0010786E"/>
    <w:rsid w:val="00107DF6"/>
    <w:rsid w:val="001100E5"/>
    <w:rsid w:val="00110215"/>
    <w:rsid w:val="0011024D"/>
    <w:rsid w:val="00110542"/>
    <w:rsid w:val="00110608"/>
    <w:rsid w:val="0011076A"/>
    <w:rsid w:val="001108A3"/>
    <w:rsid w:val="00110ACF"/>
    <w:rsid w:val="00110B94"/>
    <w:rsid w:val="00110D73"/>
    <w:rsid w:val="00110DF3"/>
    <w:rsid w:val="00110EE4"/>
    <w:rsid w:val="00110EFA"/>
    <w:rsid w:val="00110F98"/>
    <w:rsid w:val="001112B2"/>
    <w:rsid w:val="001114CF"/>
    <w:rsid w:val="0011160F"/>
    <w:rsid w:val="001117D9"/>
    <w:rsid w:val="0011180E"/>
    <w:rsid w:val="00111D1A"/>
    <w:rsid w:val="00111EAD"/>
    <w:rsid w:val="0011203D"/>
    <w:rsid w:val="001120E0"/>
    <w:rsid w:val="001123BC"/>
    <w:rsid w:val="00112433"/>
    <w:rsid w:val="00112460"/>
    <w:rsid w:val="0011274B"/>
    <w:rsid w:val="00112935"/>
    <w:rsid w:val="00112B7F"/>
    <w:rsid w:val="00112BCF"/>
    <w:rsid w:val="00112DE3"/>
    <w:rsid w:val="00112EDE"/>
    <w:rsid w:val="00113045"/>
    <w:rsid w:val="0011313E"/>
    <w:rsid w:val="001133D9"/>
    <w:rsid w:val="001133F3"/>
    <w:rsid w:val="00113606"/>
    <w:rsid w:val="001136A0"/>
    <w:rsid w:val="00113762"/>
    <w:rsid w:val="001137A3"/>
    <w:rsid w:val="00113A30"/>
    <w:rsid w:val="00113A49"/>
    <w:rsid w:val="00113A95"/>
    <w:rsid w:val="00113AB6"/>
    <w:rsid w:val="00114058"/>
    <w:rsid w:val="001142A1"/>
    <w:rsid w:val="001142D4"/>
    <w:rsid w:val="001146B4"/>
    <w:rsid w:val="00114C3B"/>
    <w:rsid w:val="00114C8B"/>
    <w:rsid w:val="00114D6B"/>
    <w:rsid w:val="0011512A"/>
    <w:rsid w:val="00115157"/>
    <w:rsid w:val="001153E3"/>
    <w:rsid w:val="00115473"/>
    <w:rsid w:val="001154EC"/>
    <w:rsid w:val="00115514"/>
    <w:rsid w:val="0011553A"/>
    <w:rsid w:val="00115678"/>
    <w:rsid w:val="001156EE"/>
    <w:rsid w:val="00115707"/>
    <w:rsid w:val="001157D9"/>
    <w:rsid w:val="001158EF"/>
    <w:rsid w:val="00115B0F"/>
    <w:rsid w:val="00115DD3"/>
    <w:rsid w:val="00116087"/>
    <w:rsid w:val="00116412"/>
    <w:rsid w:val="001165CE"/>
    <w:rsid w:val="00116841"/>
    <w:rsid w:val="00116923"/>
    <w:rsid w:val="00116930"/>
    <w:rsid w:val="00116A00"/>
    <w:rsid w:val="00116A8D"/>
    <w:rsid w:val="00116D1D"/>
    <w:rsid w:val="00116D72"/>
    <w:rsid w:val="00116DC1"/>
    <w:rsid w:val="00116E8D"/>
    <w:rsid w:val="00116EA4"/>
    <w:rsid w:val="001172DE"/>
    <w:rsid w:val="00117535"/>
    <w:rsid w:val="0011753C"/>
    <w:rsid w:val="00117698"/>
    <w:rsid w:val="00117920"/>
    <w:rsid w:val="00117AB4"/>
    <w:rsid w:val="00117F20"/>
    <w:rsid w:val="00117FB9"/>
    <w:rsid w:val="001202CA"/>
    <w:rsid w:val="001202D0"/>
    <w:rsid w:val="00120419"/>
    <w:rsid w:val="0012072A"/>
    <w:rsid w:val="0012075E"/>
    <w:rsid w:val="0012076F"/>
    <w:rsid w:val="001208C9"/>
    <w:rsid w:val="001209BD"/>
    <w:rsid w:val="00120A60"/>
    <w:rsid w:val="00120BBA"/>
    <w:rsid w:val="00120C63"/>
    <w:rsid w:val="00120C72"/>
    <w:rsid w:val="00120C98"/>
    <w:rsid w:val="00120D7E"/>
    <w:rsid w:val="00120D88"/>
    <w:rsid w:val="00120E01"/>
    <w:rsid w:val="00120F0F"/>
    <w:rsid w:val="00120F57"/>
    <w:rsid w:val="001214B4"/>
    <w:rsid w:val="001218AC"/>
    <w:rsid w:val="00121BB6"/>
    <w:rsid w:val="00121D86"/>
    <w:rsid w:val="00121EB4"/>
    <w:rsid w:val="001220FF"/>
    <w:rsid w:val="00122191"/>
    <w:rsid w:val="0012238D"/>
    <w:rsid w:val="0012251D"/>
    <w:rsid w:val="00122685"/>
    <w:rsid w:val="001229EB"/>
    <w:rsid w:val="00122A4B"/>
    <w:rsid w:val="00122BBC"/>
    <w:rsid w:val="00122D23"/>
    <w:rsid w:val="00123081"/>
    <w:rsid w:val="00123309"/>
    <w:rsid w:val="0012339A"/>
    <w:rsid w:val="00123697"/>
    <w:rsid w:val="0012378C"/>
    <w:rsid w:val="00123A48"/>
    <w:rsid w:val="00123A6D"/>
    <w:rsid w:val="00123E5F"/>
    <w:rsid w:val="00123EA3"/>
    <w:rsid w:val="001240C8"/>
    <w:rsid w:val="00124200"/>
    <w:rsid w:val="00124221"/>
    <w:rsid w:val="00124264"/>
    <w:rsid w:val="001245BD"/>
    <w:rsid w:val="001245C8"/>
    <w:rsid w:val="00124945"/>
    <w:rsid w:val="00125016"/>
    <w:rsid w:val="00125053"/>
    <w:rsid w:val="00125055"/>
    <w:rsid w:val="001252D5"/>
    <w:rsid w:val="001252F8"/>
    <w:rsid w:val="00125380"/>
    <w:rsid w:val="0012539E"/>
    <w:rsid w:val="00125589"/>
    <w:rsid w:val="00125A98"/>
    <w:rsid w:val="00125AAA"/>
    <w:rsid w:val="00125AAE"/>
    <w:rsid w:val="00125D50"/>
    <w:rsid w:val="00125DF5"/>
    <w:rsid w:val="00125E46"/>
    <w:rsid w:val="001262D8"/>
    <w:rsid w:val="00126377"/>
    <w:rsid w:val="00126663"/>
    <w:rsid w:val="0012669E"/>
    <w:rsid w:val="00126A2A"/>
    <w:rsid w:val="00126AA4"/>
    <w:rsid w:val="00126CD1"/>
    <w:rsid w:val="0012753C"/>
    <w:rsid w:val="00127A7F"/>
    <w:rsid w:val="00127B69"/>
    <w:rsid w:val="00127D49"/>
    <w:rsid w:val="00127E4A"/>
    <w:rsid w:val="00127F43"/>
    <w:rsid w:val="00127FF9"/>
    <w:rsid w:val="00130114"/>
    <w:rsid w:val="001301EF"/>
    <w:rsid w:val="0013028C"/>
    <w:rsid w:val="0013047F"/>
    <w:rsid w:val="001305A8"/>
    <w:rsid w:val="001307A3"/>
    <w:rsid w:val="001309F2"/>
    <w:rsid w:val="001310E4"/>
    <w:rsid w:val="00131496"/>
    <w:rsid w:val="00131624"/>
    <w:rsid w:val="00131700"/>
    <w:rsid w:val="0013198C"/>
    <w:rsid w:val="00131B14"/>
    <w:rsid w:val="00131DB7"/>
    <w:rsid w:val="0013226D"/>
    <w:rsid w:val="001329EC"/>
    <w:rsid w:val="00132AF5"/>
    <w:rsid w:val="00132C0C"/>
    <w:rsid w:val="00132D3F"/>
    <w:rsid w:val="00132F78"/>
    <w:rsid w:val="0013303F"/>
    <w:rsid w:val="001332A0"/>
    <w:rsid w:val="0013338D"/>
    <w:rsid w:val="001333BA"/>
    <w:rsid w:val="00133533"/>
    <w:rsid w:val="001335AF"/>
    <w:rsid w:val="001336AB"/>
    <w:rsid w:val="001339E5"/>
    <w:rsid w:val="00133F99"/>
    <w:rsid w:val="0013469E"/>
    <w:rsid w:val="00134B2A"/>
    <w:rsid w:val="00134B2B"/>
    <w:rsid w:val="00134FBE"/>
    <w:rsid w:val="001351C7"/>
    <w:rsid w:val="0013529C"/>
    <w:rsid w:val="00135476"/>
    <w:rsid w:val="0013552E"/>
    <w:rsid w:val="0013554C"/>
    <w:rsid w:val="00135551"/>
    <w:rsid w:val="001355A1"/>
    <w:rsid w:val="0013582C"/>
    <w:rsid w:val="00135B75"/>
    <w:rsid w:val="00135DE9"/>
    <w:rsid w:val="00135E7A"/>
    <w:rsid w:val="00135F3D"/>
    <w:rsid w:val="00136180"/>
    <w:rsid w:val="0013628B"/>
    <w:rsid w:val="0013651B"/>
    <w:rsid w:val="00136590"/>
    <w:rsid w:val="00136632"/>
    <w:rsid w:val="00136748"/>
    <w:rsid w:val="00136775"/>
    <w:rsid w:val="00136880"/>
    <w:rsid w:val="001369F3"/>
    <w:rsid w:val="00136BAC"/>
    <w:rsid w:val="00136D70"/>
    <w:rsid w:val="00136ECB"/>
    <w:rsid w:val="0013713D"/>
    <w:rsid w:val="001372ED"/>
    <w:rsid w:val="001374BA"/>
    <w:rsid w:val="001376A2"/>
    <w:rsid w:val="00137920"/>
    <w:rsid w:val="00137A5F"/>
    <w:rsid w:val="00137BD5"/>
    <w:rsid w:val="00137EEE"/>
    <w:rsid w:val="001400B9"/>
    <w:rsid w:val="001402FC"/>
    <w:rsid w:val="00140324"/>
    <w:rsid w:val="0014043E"/>
    <w:rsid w:val="00140622"/>
    <w:rsid w:val="00140794"/>
    <w:rsid w:val="001408D0"/>
    <w:rsid w:val="00140ABF"/>
    <w:rsid w:val="00140BE7"/>
    <w:rsid w:val="00140CC6"/>
    <w:rsid w:val="001412BB"/>
    <w:rsid w:val="0014139B"/>
    <w:rsid w:val="00141776"/>
    <w:rsid w:val="00141991"/>
    <w:rsid w:val="001419DE"/>
    <w:rsid w:val="001419FB"/>
    <w:rsid w:val="00141ADC"/>
    <w:rsid w:val="00142038"/>
    <w:rsid w:val="001421DC"/>
    <w:rsid w:val="00142254"/>
    <w:rsid w:val="0014230C"/>
    <w:rsid w:val="00142EF2"/>
    <w:rsid w:val="0014302B"/>
    <w:rsid w:val="001432CD"/>
    <w:rsid w:val="001437F6"/>
    <w:rsid w:val="00143ACB"/>
    <w:rsid w:val="00143C24"/>
    <w:rsid w:val="0014418D"/>
    <w:rsid w:val="0014456D"/>
    <w:rsid w:val="0014490C"/>
    <w:rsid w:val="00144A5E"/>
    <w:rsid w:val="00144D09"/>
    <w:rsid w:val="00144E7C"/>
    <w:rsid w:val="00144E98"/>
    <w:rsid w:val="00144ECA"/>
    <w:rsid w:val="001451B0"/>
    <w:rsid w:val="00145403"/>
    <w:rsid w:val="001455E9"/>
    <w:rsid w:val="00145754"/>
    <w:rsid w:val="00145D2B"/>
    <w:rsid w:val="00145D66"/>
    <w:rsid w:val="001461FA"/>
    <w:rsid w:val="00146717"/>
    <w:rsid w:val="00146903"/>
    <w:rsid w:val="0014691A"/>
    <w:rsid w:val="0014692C"/>
    <w:rsid w:val="00146B50"/>
    <w:rsid w:val="00146FDE"/>
    <w:rsid w:val="0014706D"/>
    <w:rsid w:val="001474A7"/>
    <w:rsid w:val="00147735"/>
    <w:rsid w:val="00147A65"/>
    <w:rsid w:val="00147BDF"/>
    <w:rsid w:val="00147BF9"/>
    <w:rsid w:val="00147DEF"/>
    <w:rsid w:val="0015023E"/>
    <w:rsid w:val="001505C1"/>
    <w:rsid w:val="00150604"/>
    <w:rsid w:val="00150984"/>
    <w:rsid w:val="00150B12"/>
    <w:rsid w:val="00150BF3"/>
    <w:rsid w:val="00150C72"/>
    <w:rsid w:val="00150F92"/>
    <w:rsid w:val="0015114A"/>
    <w:rsid w:val="001511BA"/>
    <w:rsid w:val="00151458"/>
    <w:rsid w:val="001515A6"/>
    <w:rsid w:val="001517A6"/>
    <w:rsid w:val="001518EB"/>
    <w:rsid w:val="001519B1"/>
    <w:rsid w:val="00151B21"/>
    <w:rsid w:val="0015212F"/>
    <w:rsid w:val="001522DA"/>
    <w:rsid w:val="001522EC"/>
    <w:rsid w:val="00152476"/>
    <w:rsid w:val="001525FA"/>
    <w:rsid w:val="001527BB"/>
    <w:rsid w:val="00152805"/>
    <w:rsid w:val="0015323A"/>
    <w:rsid w:val="00153AFE"/>
    <w:rsid w:val="00153CB5"/>
    <w:rsid w:val="00153D2E"/>
    <w:rsid w:val="00153F39"/>
    <w:rsid w:val="00153F66"/>
    <w:rsid w:val="0015428F"/>
    <w:rsid w:val="0015429C"/>
    <w:rsid w:val="001548E7"/>
    <w:rsid w:val="00154E07"/>
    <w:rsid w:val="00154E13"/>
    <w:rsid w:val="00154F3D"/>
    <w:rsid w:val="0015518E"/>
    <w:rsid w:val="00155235"/>
    <w:rsid w:val="00155612"/>
    <w:rsid w:val="001558C3"/>
    <w:rsid w:val="001558E1"/>
    <w:rsid w:val="0015595B"/>
    <w:rsid w:val="00155A5B"/>
    <w:rsid w:val="00155B6D"/>
    <w:rsid w:val="00155C3B"/>
    <w:rsid w:val="00155E2E"/>
    <w:rsid w:val="00155E59"/>
    <w:rsid w:val="001565A8"/>
    <w:rsid w:val="00156636"/>
    <w:rsid w:val="001566AE"/>
    <w:rsid w:val="001568F9"/>
    <w:rsid w:val="00156921"/>
    <w:rsid w:val="00156966"/>
    <w:rsid w:val="001569C5"/>
    <w:rsid w:val="00156CF3"/>
    <w:rsid w:val="00156E21"/>
    <w:rsid w:val="00156FEC"/>
    <w:rsid w:val="001570A4"/>
    <w:rsid w:val="001570E8"/>
    <w:rsid w:val="001574A4"/>
    <w:rsid w:val="00157941"/>
    <w:rsid w:val="00157B39"/>
    <w:rsid w:val="00157D2A"/>
    <w:rsid w:val="00157DAC"/>
    <w:rsid w:val="00157F30"/>
    <w:rsid w:val="00160053"/>
    <w:rsid w:val="001601AB"/>
    <w:rsid w:val="001602C5"/>
    <w:rsid w:val="001608C4"/>
    <w:rsid w:val="00160E59"/>
    <w:rsid w:val="00160F53"/>
    <w:rsid w:val="0016100B"/>
    <w:rsid w:val="0016105E"/>
    <w:rsid w:val="00161106"/>
    <w:rsid w:val="0016111B"/>
    <w:rsid w:val="0016120A"/>
    <w:rsid w:val="0016127E"/>
    <w:rsid w:val="001614D8"/>
    <w:rsid w:val="00161563"/>
    <w:rsid w:val="0016162B"/>
    <w:rsid w:val="0016169E"/>
    <w:rsid w:val="00161853"/>
    <w:rsid w:val="00161A15"/>
    <w:rsid w:val="00161C0E"/>
    <w:rsid w:val="00161D4C"/>
    <w:rsid w:val="00161E39"/>
    <w:rsid w:val="0016232C"/>
    <w:rsid w:val="0016234F"/>
    <w:rsid w:val="001623AE"/>
    <w:rsid w:val="00162491"/>
    <w:rsid w:val="00162553"/>
    <w:rsid w:val="001634A3"/>
    <w:rsid w:val="0016368D"/>
    <w:rsid w:val="0016386E"/>
    <w:rsid w:val="00163949"/>
    <w:rsid w:val="00163DEB"/>
    <w:rsid w:val="00163E99"/>
    <w:rsid w:val="001640A8"/>
    <w:rsid w:val="001640C4"/>
    <w:rsid w:val="001640C5"/>
    <w:rsid w:val="001640DF"/>
    <w:rsid w:val="00164259"/>
    <w:rsid w:val="001642D0"/>
    <w:rsid w:val="0016441B"/>
    <w:rsid w:val="001645DE"/>
    <w:rsid w:val="00164647"/>
    <w:rsid w:val="00164821"/>
    <w:rsid w:val="00164912"/>
    <w:rsid w:val="00164B60"/>
    <w:rsid w:val="001654AF"/>
    <w:rsid w:val="001655B4"/>
    <w:rsid w:val="001655F7"/>
    <w:rsid w:val="001656C1"/>
    <w:rsid w:val="001659FD"/>
    <w:rsid w:val="00165B3B"/>
    <w:rsid w:val="00165C44"/>
    <w:rsid w:val="00165C72"/>
    <w:rsid w:val="00165FB6"/>
    <w:rsid w:val="00166305"/>
    <w:rsid w:val="00166646"/>
    <w:rsid w:val="001666CD"/>
    <w:rsid w:val="001668D5"/>
    <w:rsid w:val="00166933"/>
    <w:rsid w:val="00167021"/>
    <w:rsid w:val="00167172"/>
    <w:rsid w:val="00167517"/>
    <w:rsid w:val="0016767B"/>
    <w:rsid w:val="001678AD"/>
    <w:rsid w:val="00167A88"/>
    <w:rsid w:val="00167AA3"/>
    <w:rsid w:val="00167B3E"/>
    <w:rsid w:val="00167FB1"/>
    <w:rsid w:val="00170049"/>
    <w:rsid w:val="00170067"/>
    <w:rsid w:val="0017024E"/>
    <w:rsid w:val="00170329"/>
    <w:rsid w:val="001706E4"/>
    <w:rsid w:val="00170792"/>
    <w:rsid w:val="00170941"/>
    <w:rsid w:val="00170CD1"/>
    <w:rsid w:val="00170CF3"/>
    <w:rsid w:val="00170DE2"/>
    <w:rsid w:val="00170F51"/>
    <w:rsid w:val="001710A5"/>
    <w:rsid w:val="00171335"/>
    <w:rsid w:val="00171442"/>
    <w:rsid w:val="001719CA"/>
    <w:rsid w:val="00171C90"/>
    <w:rsid w:val="00171C96"/>
    <w:rsid w:val="00171E7F"/>
    <w:rsid w:val="0017211B"/>
    <w:rsid w:val="001721D1"/>
    <w:rsid w:val="00172346"/>
    <w:rsid w:val="001724E9"/>
    <w:rsid w:val="00172A1C"/>
    <w:rsid w:val="00172D20"/>
    <w:rsid w:val="00172F49"/>
    <w:rsid w:val="00173011"/>
    <w:rsid w:val="0017302D"/>
    <w:rsid w:val="00173132"/>
    <w:rsid w:val="001734CF"/>
    <w:rsid w:val="001734E5"/>
    <w:rsid w:val="00173583"/>
    <w:rsid w:val="001735CE"/>
    <w:rsid w:val="00173800"/>
    <w:rsid w:val="00173846"/>
    <w:rsid w:val="001738BD"/>
    <w:rsid w:val="00173945"/>
    <w:rsid w:val="00173991"/>
    <w:rsid w:val="00173AB5"/>
    <w:rsid w:val="00173D50"/>
    <w:rsid w:val="0017439B"/>
    <w:rsid w:val="001743D5"/>
    <w:rsid w:val="001744A0"/>
    <w:rsid w:val="001744DD"/>
    <w:rsid w:val="0017481D"/>
    <w:rsid w:val="00174821"/>
    <w:rsid w:val="001748C5"/>
    <w:rsid w:val="001749A2"/>
    <w:rsid w:val="001749F4"/>
    <w:rsid w:val="00174B96"/>
    <w:rsid w:val="00174D85"/>
    <w:rsid w:val="00174E5D"/>
    <w:rsid w:val="00174FD7"/>
    <w:rsid w:val="0017501F"/>
    <w:rsid w:val="00175405"/>
    <w:rsid w:val="00175639"/>
    <w:rsid w:val="00175687"/>
    <w:rsid w:val="00175BF6"/>
    <w:rsid w:val="00175C28"/>
    <w:rsid w:val="00175D3D"/>
    <w:rsid w:val="00175F53"/>
    <w:rsid w:val="00176050"/>
    <w:rsid w:val="00176106"/>
    <w:rsid w:val="00176158"/>
    <w:rsid w:val="0017619C"/>
    <w:rsid w:val="0017623E"/>
    <w:rsid w:val="001765A0"/>
    <w:rsid w:val="00176856"/>
    <w:rsid w:val="00176C42"/>
    <w:rsid w:val="00176CE0"/>
    <w:rsid w:val="00176D1B"/>
    <w:rsid w:val="001770C2"/>
    <w:rsid w:val="0017768F"/>
    <w:rsid w:val="00177804"/>
    <w:rsid w:val="00177841"/>
    <w:rsid w:val="00177F65"/>
    <w:rsid w:val="001802B7"/>
    <w:rsid w:val="00180303"/>
    <w:rsid w:val="00180460"/>
    <w:rsid w:val="001804C2"/>
    <w:rsid w:val="00180764"/>
    <w:rsid w:val="0018076D"/>
    <w:rsid w:val="00180C47"/>
    <w:rsid w:val="00180C8C"/>
    <w:rsid w:val="0018134E"/>
    <w:rsid w:val="00181481"/>
    <w:rsid w:val="0018170F"/>
    <w:rsid w:val="00181AC7"/>
    <w:rsid w:val="001820AC"/>
    <w:rsid w:val="001820D8"/>
    <w:rsid w:val="0018219C"/>
    <w:rsid w:val="001822FE"/>
    <w:rsid w:val="0018242D"/>
    <w:rsid w:val="00182431"/>
    <w:rsid w:val="00182B67"/>
    <w:rsid w:val="00182BB1"/>
    <w:rsid w:val="00182D33"/>
    <w:rsid w:val="001830DB"/>
    <w:rsid w:val="001831EB"/>
    <w:rsid w:val="001835B9"/>
    <w:rsid w:val="0018365C"/>
    <w:rsid w:val="00183711"/>
    <w:rsid w:val="00183778"/>
    <w:rsid w:val="0018379B"/>
    <w:rsid w:val="00183C39"/>
    <w:rsid w:val="00183E3E"/>
    <w:rsid w:val="00183F59"/>
    <w:rsid w:val="00183F77"/>
    <w:rsid w:val="0018460B"/>
    <w:rsid w:val="00184610"/>
    <w:rsid w:val="00184903"/>
    <w:rsid w:val="00184DCE"/>
    <w:rsid w:val="00185301"/>
    <w:rsid w:val="00185505"/>
    <w:rsid w:val="001858BB"/>
    <w:rsid w:val="00185A3D"/>
    <w:rsid w:val="00185C26"/>
    <w:rsid w:val="0018604A"/>
    <w:rsid w:val="00186307"/>
    <w:rsid w:val="001867A1"/>
    <w:rsid w:val="00186855"/>
    <w:rsid w:val="001868C5"/>
    <w:rsid w:val="001869FE"/>
    <w:rsid w:val="00186AC1"/>
    <w:rsid w:val="00186B73"/>
    <w:rsid w:val="00186BCA"/>
    <w:rsid w:val="00186C4C"/>
    <w:rsid w:val="00186C92"/>
    <w:rsid w:val="00186CE9"/>
    <w:rsid w:val="00186D95"/>
    <w:rsid w:val="0018714D"/>
    <w:rsid w:val="001876DF"/>
    <w:rsid w:val="00187AD5"/>
    <w:rsid w:val="00187D47"/>
    <w:rsid w:val="00190058"/>
    <w:rsid w:val="0019030F"/>
    <w:rsid w:val="001907C5"/>
    <w:rsid w:val="001907F0"/>
    <w:rsid w:val="001909DD"/>
    <w:rsid w:val="00190BCA"/>
    <w:rsid w:val="00190C0C"/>
    <w:rsid w:val="00190C25"/>
    <w:rsid w:val="00190C69"/>
    <w:rsid w:val="00190CE6"/>
    <w:rsid w:val="00190D10"/>
    <w:rsid w:val="00191100"/>
    <w:rsid w:val="00191119"/>
    <w:rsid w:val="001912BE"/>
    <w:rsid w:val="001912CC"/>
    <w:rsid w:val="00191370"/>
    <w:rsid w:val="00191451"/>
    <w:rsid w:val="00191459"/>
    <w:rsid w:val="0019159A"/>
    <w:rsid w:val="001917DC"/>
    <w:rsid w:val="001917EA"/>
    <w:rsid w:val="001919B9"/>
    <w:rsid w:val="00191B51"/>
    <w:rsid w:val="00191D17"/>
    <w:rsid w:val="00192068"/>
    <w:rsid w:val="00192151"/>
    <w:rsid w:val="00192249"/>
    <w:rsid w:val="001923EE"/>
    <w:rsid w:val="00192416"/>
    <w:rsid w:val="00192542"/>
    <w:rsid w:val="00192562"/>
    <w:rsid w:val="00192729"/>
    <w:rsid w:val="00192823"/>
    <w:rsid w:val="00192BBC"/>
    <w:rsid w:val="00192C26"/>
    <w:rsid w:val="00192F3F"/>
    <w:rsid w:val="001931DC"/>
    <w:rsid w:val="001932FF"/>
    <w:rsid w:val="0019330B"/>
    <w:rsid w:val="00193347"/>
    <w:rsid w:val="00193406"/>
    <w:rsid w:val="00193507"/>
    <w:rsid w:val="00193544"/>
    <w:rsid w:val="001937F7"/>
    <w:rsid w:val="001939C6"/>
    <w:rsid w:val="00193BEE"/>
    <w:rsid w:val="00193DF5"/>
    <w:rsid w:val="0019410E"/>
    <w:rsid w:val="001942E1"/>
    <w:rsid w:val="001944D0"/>
    <w:rsid w:val="00194625"/>
    <w:rsid w:val="0019488A"/>
    <w:rsid w:val="00194A61"/>
    <w:rsid w:val="00194B41"/>
    <w:rsid w:val="00194C55"/>
    <w:rsid w:val="00194D6E"/>
    <w:rsid w:val="00194D73"/>
    <w:rsid w:val="001952CE"/>
    <w:rsid w:val="00195325"/>
    <w:rsid w:val="00195443"/>
    <w:rsid w:val="00195475"/>
    <w:rsid w:val="001955FC"/>
    <w:rsid w:val="0019562C"/>
    <w:rsid w:val="00195A01"/>
    <w:rsid w:val="00196244"/>
    <w:rsid w:val="001962A8"/>
    <w:rsid w:val="00196781"/>
    <w:rsid w:val="0019705A"/>
    <w:rsid w:val="0019710C"/>
    <w:rsid w:val="001979EF"/>
    <w:rsid w:val="00197CE8"/>
    <w:rsid w:val="00197D46"/>
    <w:rsid w:val="001A045E"/>
    <w:rsid w:val="001A057C"/>
    <w:rsid w:val="001A05FB"/>
    <w:rsid w:val="001A082F"/>
    <w:rsid w:val="001A0840"/>
    <w:rsid w:val="001A08AA"/>
    <w:rsid w:val="001A08B3"/>
    <w:rsid w:val="001A0A2A"/>
    <w:rsid w:val="001A17E6"/>
    <w:rsid w:val="001A1A8C"/>
    <w:rsid w:val="001A1ADE"/>
    <w:rsid w:val="001A1B11"/>
    <w:rsid w:val="001A1BFB"/>
    <w:rsid w:val="001A1C6F"/>
    <w:rsid w:val="001A24D2"/>
    <w:rsid w:val="001A2659"/>
    <w:rsid w:val="001A2770"/>
    <w:rsid w:val="001A29B0"/>
    <w:rsid w:val="001A2A22"/>
    <w:rsid w:val="001A2B00"/>
    <w:rsid w:val="001A2D14"/>
    <w:rsid w:val="001A3858"/>
    <w:rsid w:val="001A38F2"/>
    <w:rsid w:val="001A3951"/>
    <w:rsid w:val="001A3ADD"/>
    <w:rsid w:val="001A3AEA"/>
    <w:rsid w:val="001A3F89"/>
    <w:rsid w:val="001A3FCB"/>
    <w:rsid w:val="001A4075"/>
    <w:rsid w:val="001A40AD"/>
    <w:rsid w:val="001A40B6"/>
    <w:rsid w:val="001A4402"/>
    <w:rsid w:val="001A4672"/>
    <w:rsid w:val="001A47EB"/>
    <w:rsid w:val="001A49C1"/>
    <w:rsid w:val="001A4AD9"/>
    <w:rsid w:val="001A4B55"/>
    <w:rsid w:val="001A4BCA"/>
    <w:rsid w:val="001A501C"/>
    <w:rsid w:val="001A5020"/>
    <w:rsid w:val="001A5248"/>
    <w:rsid w:val="001A5555"/>
    <w:rsid w:val="001A560B"/>
    <w:rsid w:val="001A566B"/>
    <w:rsid w:val="001A56E9"/>
    <w:rsid w:val="001A5742"/>
    <w:rsid w:val="001A60DF"/>
    <w:rsid w:val="001A6198"/>
    <w:rsid w:val="001A63B8"/>
    <w:rsid w:val="001A66F9"/>
    <w:rsid w:val="001A6844"/>
    <w:rsid w:val="001A68FA"/>
    <w:rsid w:val="001A6951"/>
    <w:rsid w:val="001A695A"/>
    <w:rsid w:val="001A6B96"/>
    <w:rsid w:val="001A6D52"/>
    <w:rsid w:val="001A7278"/>
    <w:rsid w:val="001A7470"/>
    <w:rsid w:val="001A74A4"/>
    <w:rsid w:val="001A77B0"/>
    <w:rsid w:val="001A77FD"/>
    <w:rsid w:val="001A7864"/>
    <w:rsid w:val="001B0379"/>
    <w:rsid w:val="001B03C1"/>
    <w:rsid w:val="001B06C4"/>
    <w:rsid w:val="001B082F"/>
    <w:rsid w:val="001B0948"/>
    <w:rsid w:val="001B0B19"/>
    <w:rsid w:val="001B0B85"/>
    <w:rsid w:val="001B104F"/>
    <w:rsid w:val="001B107A"/>
    <w:rsid w:val="001B1171"/>
    <w:rsid w:val="001B171A"/>
    <w:rsid w:val="001B1855"/>
    <w:rsid w:val="001B217E"/>
    <w:rsid w:val="001B248F"/>
    <w:rsid w:val="001B27BF"/>
    <w:rsid w:val="001B27D2"/>
    <w:rsid w:val="001B2A06"/>
    <w:rsid w:val="001B2AE9"/>
    <w:rsid w:val="001B2BEA"/>
    <w:rsid w:val="001B2C11"/>
    <w:rsid w:val="001B2C12"/>
    <w:rsid w:val="001B2C49"/>
    <w:rsid w:val="001B314C"/>
    <w:rsid w:val="001B3343"/>
    <w:rsid w:val="001B34E3"/>
    <w:rsid w:val="001B35A6"/>
    <w:rsid w:val="001B3676"/>
    <w:rsid w:val="001B36B3"/>
    <w:rsid w:val="001B3874"/>
    <w:rsid w:val="001B3996"/>
    <w:rsid w:val="001B3B0A"/>
    <w:rsid w:val="001B3B79"/>
    <w:rsid w:val="001B3BB9"/>
    <w:rsid w:val="001B3E42"/>
    <w:rsid w:val="001B415D"/>
    <w:rsid w:val="001B4228"/>
    <w:rsid w:val="001B44C7"/>
    <w:rsid w:val="001B45BF"/>
    <w:rsid w:val="001B4663"/>
    <w:rsid w:val="001B4A37"/>
    <w:rsid w:val="001B4AFE"/>
    <w:rsid w:val="001B4C6E"/>
    <w:rsid w:val="001B4EBC"/>
    <w:rsid w:val="001B4FD3"/>
    <w:rsid w:val="001B5164"/>
    <w:rsid w:val="001B54C0"/>
    <w:rsid w:val="001B54FA"/>
    <w:rsid w:val="001B55DE"/>
    <w:rsid w:val="001B5628"/>
    <w:rsid w:val="001B5721"/>
    <w:rsid w:val="001B577D"/>
    <w:rsid w:val="001B5A2D"/>
    <w:rsid w:val="001B5FEE"/>
    <w:rsid w:val="001B6228"/>
    <w:rsid w:val="001B622B"/>
    <w:rsid w:val="001B6538"/>
    <w:rsid w:val="001B65C4"/>
    <w:rsid w:val="001B68CA"/>
    <w:rsid w:val="001B68D3"/>
    <w:rsid w:val="001B6930"/>
    <w:rsid w:val="001B6997"/>
    <w:rsid w:val="001B6B79"/>
    <w:rsid w:val="001B6BDC"/>
    <w:rsid w:val="001B6E78"/>
    <w:rsid w:val="001B6F89"/>
    <w:rsid w:val="001B705E"/>
    <w:rsid w:val="001B71B1"/>
    <w:rsid w:val="001B729F"/>
    <w:rsid w:val="001B7380"/>
    <w:rsid w:val="001B754B"/>
    <w:rsid w:val="001B7BC3"/>
    <w:rsid w:val="001B7D21"/>
    <w:rsid w:val="001B7D82"/>
    <w:rsid w:val="001B7F12"/>
    <w:rsid w:val="001C01FC"/>
    <w:rsid w:val="001C05BF"/>
    <w:rsid w:val="001C0B68"/>
    <w:rsid w:val="001C0C90"/>
    <w:rsid w:val="001C0EFD"/>
    <w:rsid w:val="001C1017"/>
    <w:rsid w:val="001C10F2"/>
    <w:rsid w:val="001C1343"/>
    <w:rsid w:val="001C1373"/>
    <w:rsid w:val="001C17F9"/>
    <w:rsid w:val="001C180B"/>
    <w:rsid w:val="001C1882"/>
    <w:rsid w:val="001C19A5"/>
    <w:rsid w:val="001C1A8C"/>
    <w:rsid w:val="001C1E9E"/>
    <w:rsid w:val="001C20AC"/>
    <w:rsid w:val="001C2339"/>
    <w:rsid w:val="001C2391"/>
    <w:rsid w:val="001C24C3"/>
    <w:rsid w:val="001C2560"/>
    <w:rsid w:val="001C25E4"/>
    <w:rsid w:val="001C263B"/>
    <w:rsid w:val="001C2778"/>
    <w:rsid w:val="001C29FF"/>
    <w:rsid w:val="001C2A10"/>
    <w:rsid w:val="001C2CEE"/>
    <w:rsid w:val="001C2D51"/>
    <w:rsid w:val="001C2D84"/>
    <w:rsid w:val="001C2F77"/>
    <w:rsid w:val="001C34E3"/>
    <w:rsid w:val="001C35E3"/>
    <w:rsid w:val="001C3648"/>
    <w:rsid w:val="001C3A62"/>
    <w:rsid w:val="001C3C28"/>
    <w:rsid w:val="001C3ED5"/>
    <w:rsid w:val="001C3F33"/>
    <w:rsid w:val="001C413F"/>
    <w:rsid w:val="001C4179"/>
    <w:rsid w:val="001C4377"/>
    <w:rsid w:val="001C4485"/>
    <w:rsid w:val="001C44F8"/>
    <w:rsid w:val="001C4711"/>
    <w:rsid w:val="001C474E"/>
    <w:rsid w:val="001C4827"/>
    <w:rsid w:val="001C4DF6"/>
    <w:rsid w:val="001C51E9"/>
    <w:rsid w:val="001C5328"/>
    <w:rsid w:val="001C5379"/>
    <w:rsid w:val="001C54F5"/>
    <w:rsid w:val="001C575F"/>
    <w:rsid w:val="001C586F"/>
    <w:rsid w:val="001C5AAB"/>
    <w:rsid w:val="001C5E71"/>
    <w:rsid w:val="001C5FF2"/>
    <w:rsid w:val="001C6071"/>
    <w:rsid w:val="001C632F"/>
    <w:rsid w:val="001C637D"/>
    <w:rsid w:val="001C64BA"/>
    <w:rsid w:val="001C64D5"/>
    <w:rsid w:val="001C6ABE"/>
    <w:rsid w:val="001C6AD4"/>
    <w:rsid w:val="001C6B00"/>
    <w:rsid w:val="001C752D"/>
    <w:rsid w:val="001C777F"/>
    <w:rsid w:val="001C799B"/>
    <w:rsid w:val="001C799C"/>
    <w:rsid w:val="001C799E"/>
    <w:rsid w:val="001C7F42"/>
    <w:rsid w:val="001D038F"/>
    <w:rsid w:val="001D0E3C"/>
    <w:rsid w:val="001D126F"/>
    <w:rsid w:val="001D12A1"/>
    <w:rsid w:val="001D1531"/>
    <w:rsid w:val="001D15B1"/>
    <w:rsid w:val="001D171B"/>
    <w:rsid w:val="001D1874"/>
    <w:rsid w:val="001D1A71"/>
    <w:rsid w:val="001D1B27"/>
    <w:rsid w:val="001D1F66"/>
    <w:rsid w:val="001D1F7C"/>
    <w:rsid w:val="001D2018"/>
    <w:rsid w:val="001D2112"/>
    <w:rsid w:val="001D2175"/>
    <w:rsid w:val="001D2236"/>
    <w:rsid w:val="001D2544"/>
    <w:rsid w:val="001D2C71"/>
    <w:rsid w:val="001D2E19"/>
    <w:rsid w:val="001D2F7C"/>
    <w:rsid w:val="001D2FAA"/>
    <w:rsid w:val="001D3060"/>
    <w:rsid w:val="001D3240"/>
    <w:rsid w:val="001D34E7"/>
    <w:rsid w:val="001D36DD"/>
    <w:rsid w:val="001D3867"/>
    <w:rsid w:val="001D425D"/>
    <w:rsid w:val="001D4297"/>
    <w:rsid w:val="001D443F"/>
    <w:rsid w:val="001D46B2"/>
    <w:rsid w:val="001D48AA"/>
    <w:rsid w:val="001D48AF"/>
    <w:rsid w:val="001D4C95"/>
    <w:rsid w:val="001D4D6A"/>
    <w:rsid w:val="001D5010"/>
    <w:rsid w:val="001D50D1"/>
    <w:rsid w:val="001D519D"/>
    <w:rsid w:val="001D538E"/>
    <w:rsid w:val="001D55C7"/>
    <w:rsid w:val="001D5609"/>
    <w:rsid w:val="001D56E3"/>
    <w:rsid w:val="001D584B"/>
    <w:rsid w:val="001D585C"/>
    <w:rsid w:val="001D593C"/>
    <w:rsid w:val="001D5CFE"/>
    <w:rsid w:val="001D60AD"/>
    <w:rsid w:val="001D6268"/>
    <w:rsid w:val="001D6ABF"/>
    <w:rsid w:val="001D6C8D"/>
    <w:rsid w:val="001D6E51"/>
    <w:rsid w:val="001D74BE"/>
    <w:rsid w:val="001D7E75"/>
    <w:rsid w:val="001D7E76"/>
    <w:rsid w:val="001D7FD7"/>
    <w:rsid w:val="001D7FF3"/>
    <w:rsid w:val="001E004B"/>
    <w:rsid w:val="001E018E"/>
    <w:rsid w:val="001E0202"/>
    <w:rsid w:val="001E0531"/>
    <w:rsid w:val="001E118F"/>
    <w:rsid w:val="001E13B0"/>
    <w:rsid w:val="001E170F"/>
    <w:rsid w:val="001E1973"/>
    <w:rsid w:val="001E19B2"/>
    <w:rsid w:val="001E1A43"/>
    <w:rsid w:val="001E1B6F"/>
    <w:rsid w:val="001E1C3D"/>
    <w:rsid w:val="001E211F"/>
    <w:rsid w:val="001E2140"/>
    <w:rsid w:val="001E2461"/>
    <w:rsid w:val="001E2474"/>
    <w:rsid w:val="001E24D4"/>
    <w:rsid w:val="001E25C2"/>
    <w:rsid w:val="001E25F5"/>
    <w:rsid w:val="001E27AB"/>
    <w:rsid w:val="001E2DB4"/>
    <w:rsid w:val="001E2DE1"/>
    <w:rsid w:val="001E2DFB"/>
    <w:rsid w:val="001E2FB4"/>
    <w:rsid w:val="001E3084"/>
    <w:rsid w:val="001E30E5"/>
    <w:rsid w:val="001E33AF"/>
    <w:rsid w:val="001E3503"/>
    <w:rsid w:val="001E351A"/>
    <w:rsid w:val="001E366A"/>
    <w:rsid w:val="001E395F"/>
    <w:rsid w:val="001E39A7"/>
    <w:rsid w:val="001E40C6"/>
    <w:rsid w:val="001E4209"/>
    <w:rsid w:val="001E4444"/>
    <w:rsid w:val="001E4460"/>
    <w:rsid w:val="001E4570"/>
    <w:rsid w:val="001E458E"/>
    <w:rsid w:val="001E4AA3"/>
    <w:rsid w:val="001E4F02"/>
    <w:rsid w:val="001E5192"/>
    <w:rsid w:val="001E56A0"/>
    <w:rsid w:val="001E56BF"/>
    <w:rsid w:val="001E573A"/>
    <w:rsid w:val="001E5A9B"/>
    <w:rsid w:val="001E5AAC"/>
    <w:rsid w:val="001E5D7B"/>
    <w:rsid w:val="001E5DE0"/>
    <w:rsid w:val="001E616C"/>
    <w:rsid w:val="001E63F0"/>
    <w:rsid w:val="001E64DE"/>
    <w:rsid w:val="001E66FA"/>
    <w:rsid w:val="001E6AF0"/>
    <w:rsid w:val="001E6C10"/>
    <w:rsid w:val="001E6C4E"/>
    <w:rsid w:val="001E6E82"/>
    <w:rsid w:val="001E6F8F"/>
    <w:rsid w:val="001E71FB"/>
    <w:rsid w:val="001E7507"/>
    <w:rsid w:val="001E7570"/>
    <w:rsid w:val="001E7638"/>
    <w:rsid w:val="001E76BA"/>
    <w:rsid w:val="001E77F1"/>
    <w:rsid w:val="001E786F"/>
    <w:rsid w:val="001E794F"/>
    <w:rsid w:val="001E79EF"/>
    <w:rsid w:val="001E7A29"/>
    <w:rsid w:val="001E7B2B"/>
    <w:rsid w:val="001E7BE0"/>
    <w:rsid w:val="001E7D9E"/>
    <w:rsid w:val="001E7E97"/>
    <w:rsid w:val="001E7F6E"/>
    <w:rsid w:val="001F0037"/>
    <w:rsid w:val="001F017D"/>
    <w:rsid w:val="001F0281"/>
    <w:rsid w:val="001F03FF"/>
    <w:rsid w:val="001F063F"/>
    <w:rsid w:val="001F0863"/>
    <w:rsid w:val="001F0F51"/>
    <w:rsid w:val="001F10D6"/>
    <w:rsid w:val="001F113F"/>
    <w:rsid w:val="001F141F"/>
    <w:rsid w:val="001F1803"/>
    <w:rsid w:val="001F1817"/>
    <w:rsid w:val="001F18D7"/>
    <w:rsid w:val="001F1902"/>
    <w:rsid w:val="001F19A3"/>
    <w:rsid w:val="001F2149"/>
    <w:rsid w:val="001F22A8"/>
    <w:rsid w:val="001F22B2"/>
    <w:rsid w:val="001F239A"/>
    <w:rsid w:val="001F29D3"/>
    <w:rsid w:val="001F2A81"/>
    <w:rsid w:val="001F2B19"/>
    <w:rsid w:val="001F2B46"/>
    <w:rsid w:val="001F2C3F"/>
    <w:rsid w:val="001F2D21"/>
    <w:rsid w:val="001F2FDB"/>
    <w:rsid w:val="001F30FF"/>
    <w:rsid w:val="001F315F"/>
    <w:rsid w:val="001F334A"/>
    <w:rsid w:val="001F335C"/>
    <w:rsid w:val="001F33BA"/>
    <w:rsid w:val="001F3435"/>
    <w:rsid w:val="001F35D5"/>
    <w:rsid w:val="001F3E7A"/>
    <w:rsid w:val="001F3FB0"/>
    <w:rsid w:val="001F40AF"/>
    <w:rsid w:val="001F40CF"/>
    <w:rsid w:val="001F4433"/>
    <w:rsid w:val="001F478A"/>
    <w:rsid w:val="001F4B96"/>
    <w:rsid w:val="001F4BFC"/>
    <w:rsid w:val="001F4EDC"/>
    <w:rsid w:val="001F4F8F"/>
    <w:rsid w:val="001F52A5"/>
    <w:rsid w:val="001F5371"/>
    <w:rsid w:val="001F5398"/>
    <w:rsid w:val="001F577F"/>
    <w:rsid w:val="001F58DB"/>
    <w:rsid w:val="001F5A1D"/>
    <w:rsid w:val="001F5AF8"/>
    <w:rsid w:val="001F5C2F"/>
    <w:rsid w:val="001F5C45"/>
    <w:rsid w:val="001F60F3"/>
    <w:rsid w:val="001F6301"/>
    <w:rsid w:val="001F637C"/>
    <w:rsid w:val="001F6481"/>
    <w:rsid w:val="001F65A5"/>
    <w:rsid w:val="001F699B"/>
    <w:rsid w:val="001F6D90"/>
    <w:rsid w:val="001F6DF9"/>
    <w:rsid w:val="001F6E6B"/>
    <w:rsid w:val="001F75A7"/>
    <w:rsid w:val="001F7781"/>
    <w:rsid w:val="001F7791"/>
    <w:rsid w:val="001F7A7E"/>
    <w:rsid w:val="001F7AEC"/>
    <w:rsid w:val="001F7B7C"/>
    <w:rsid w:val="00200448"/>
    <w:rsid w:val="00200467"/>
    <w:rsid w:val="00200584"/>
    <w:rsid w:val="0020095C"/>
    <w:rsid w:val="00200A20"/>
    <w:rsid w:val="00200A27"/>
    <w:rsid w:val="00200E3A"/>
    <w:rsid w:val="00200FF4"/>
    <w:rsid w:val="00201497"/>
    <w:rsid w:val="00201A29"/>
    <w:rsid w:val="00202333"/>
    <w:rsid w:val="002023FF"/>
    <w:rsid w:val="00202674"/>
    <w:rsid w:val="0020293D"/>
    <w:rsid w:val="00202A2C"/>
    <w:rsid w:val="00202BB4"/>
    <w:rsid w:val="00202EE2"/>
    <w:rsid w:val="00202F59"/>
    <w:rsid w:val="002031AA"/>
    <w:rsid w:val="002033ED"/>
    <w:rsid w:val="002039B7"/>
    <w:rsid w:val="00203D02"/>
    <w:rsid w:val="0020400B"/>
    <w:rsid w:val="00204075"/>
    <w:rsid w:val="002040A1"/>
    <w:rsid w:val="00204191"/>
    <w:rsid w:val="002043A6"/>
    <w:rsid w:val="002045E3"/>
    <w:rsid w:val="002045E4"/>
    <w:rsid w:val="00204668"/>
    <w:rsid w:val="002046FF"/>
    <w:rsid w:val="0020499B"/>
    <w:rsid w:val="00204BA3"/>
    <w:rsid w:val="00204C02"/>
    <w:rsid w:val="002052D6"/>
    <w:rsid w:val="0020531B"/>
    <w:rsid w:val="00205390"/>
    <w:rsid w:val="002055A1"/>
    <w:rsid w:val="00205B69"/>
    <w:rsid w:val="00205B86"/>
    <w:rsid w:val="00205BDD"/>
    <w:rsid w:val="00205E72"/>
    <w:rsid w:val="002060C1"/>
    <w:rsid w:val="002061F2"/>
    <w:rsid w:val="002067C7"/>
    <w:rsid w:val="00206897"/>
    <w:rsid w:val="002068E2"/>
    <w:rsid w:val="00206A9D"/>
    <w:rsid w:val="00206B59"/>
    <w:rsid w:val="00206CC7"/>
    <w:rsid w:val="0020727F"/>
    <w:rsid w:val="00207500"/>
    <w:rsid w:val="00207726"/>
    <w:rsid w:val="00207D1E"/>
    <w:rsid w:val="00207EE6"/>
    <w:rsid w:val="00207FB0"/>
    <w:rsid w:val="002102A1"/>
    <w:rsid w:val="00210374"/>
    <w:rsid w:val="00210B08"/>
    <w:rsid w:val="00210BC0"/>
    <w:rsid w:val="00210E03"/>
    <w:rsid w:val="00210FC0"/>
    <w:rsid w:val="002111BC"/>
    <w:rsid w:val="002112D1"/>
    <w:rsid w:val="00211370"/>
    <w:rsid w:val="00211685"/>
    <w:rsid w:val="002117FE"/>
    <w:rsid w:val="00211CBE"/>
    <w:rsid w:val="00211F29"/>
    <w:rsid w:val="00211F82"/>
    <w:rsid w:val="0021251F"/>
    <w:rsid w:val="00212A42"/>
    <w:rsid w:val="00212DE9"/>
    <w:rsid w:val="00212FCB"/>
    <w:rsid w:val="00213036"/>
    <w:rsid w:val="002133B9"/>
    <w:rsid w:val="0021357B"/>
    <w:rsid w:val="00213653"/>
    <w:rsid w:val="002138E2"/>
    <w:rsid w:val="00213B6D"/>
    <w:rsid w:val="00213D34"/>
    <w:rsid w:val="00213D4E"/>
    <w:rsid w:val="00213DE2"/>
    <w:rsid w:val="00213F58"/>
    <w:rsid w:val="002142AC"/>
    <w:rsid w:val="00214502"/>
    <w:rsid w:val="002147EB"/>
    <w:rsid w:val="00214968"/>
    <w:rsid w:val="00214AA5"/>
    <w:rsid w:val="00214C33"/>
    <w:rsid w:val="00214CF6"/>
    <w:rsid w:val="00214D60"/>
    <w:rsid w:val="00214E7D"/>
    <w:rsid w:val="00214EA7"/>
    <w:rsid w:val="00215111"/>
    <w:rsid w:val="00215231"/>
    <w:rsid w:val="002152E2"/>
    <w:rsid w:val="002158B6"/>
    <w:rsid w:val="00215E32"/>
    <w:rsid w:val="00215F4E"/>
    <w:rsid w:val="00215F74"/>
    <w:rsid w:val="00216024"/>
    <w:rsid w:val="00216153"/>
    <w:rsid w:val="00216603"/>
    <w:rsid w:val="002168C2"/>
    <w:rsid w:val="002169C7"/>
    <w:rsid w:val="00216B49"/>
    <w:rsid w:val="00216EDF"/>
    <w:rsid w:val="00217032"/>
    <w:rsid w:val="002170A4"/>
    <w:rsid w:val="0021722D"/>
    <w:rsid w:val="0021757E"/>
    <w:rsid w:val="00217785"/>
    <w:rsid w:val="00217809"/>
    <w:rsid w:val="0021792A"/>
    <w:rsid w:val="00217C4F"/>
    <w:rsid w:val="00217CB4"/>
    <w:rsid w:val="00220132"/>
    <w:rsid w:val="00220333"/>
    <w:rsid w:val="002204FC"/>
    <w:rsid w:val="00220569"/>
    <w:rsid w:val="0022073C"/>
    <w:rsid w:val="00220A1E"/>
    <w:rsid w:val="00220AAA"/>
    <w:rsid w:val="00220B4B"/>
    <w:rsid w:val="0022172E"/>
    <w:rsid w:val="002218B1"/>
    <w:rsid w:val="00221A5C"/>
    <w:rsid w:val="00221B88"/>
    <w:rsid w:val="00221BFF"/>
    <w:rsid w:val="00221DA7"/>
    <w:rsid w:val="002220E7"/>
    <w:rsid w:val="0022220E"/>
    <w:rsid w:val="0022237D"/>
    <w:rsid w:val="0022243C"/>
    <w:rsid w:val="00222971"/>
    <w:rsid w:val="00222F2C"/>
    <w:rsid w:val="00222F4C"/>
    <w:rsid w:val="00223043"/>
    <w:rsid w:val="0022339A"/>
    <w:rsid w:val="0022353E"/>
    <w:rsid w:val="00223617"/>
    <w:rsid w:val="0022390B"/>
    <w:rsid w:val="0022391B"/>
    <w:rsid w:val="002239B6"/>
    <w:rsid w:val="00223EB5"/>
    <w:rsid w:val="002242B5"/>
    <w:rsid w:val="00224393"/>
    <w:rsid w:val="0022450D"/>
    <w:rsid w:val="002247A2"/>
    <w:rsid w:val="00224849"/>
    <w:rsid w:val="00224B18"/>
    <w:rsid w:val="00224EF8"/>
    <w:rsid w:val="002251E5"/>
    <w:rsid w:val="002252FE"/>
    <w:rsid w:val="00225368"/>
    <w:rsid w:val="0022551F"/>
    <w:rsid w:val="00225523"/>
    <w:rsid w:val="00225859"/>
    <w:rsid w:val="00225AC4"/>
    <w:rsid w:val="00225D63"/>
    <w:rsid w:val="00225EBB"/>
    <w:rsid w:val="00225EDA"/>
    <w:rsid w:val="00225F22"/>
    <w:rsid w:val="0022651C"/>
    <w:rsid w:val="00226D53"/>
    <w:rsid w:val="00226EAF"/>
    <w:rsid w:val="00226F23"/>
    <w:rsid w:val="0022703F"/>
    <w:rsid w:val="00227161"/>
    <w:rsid w:val="00227650"/>
    <w:rsid w:val="002276D9"/>
    <w:rsid w:val="00227784"/>
    <w:rsid w:val="0022789F"/>
    <w:rsid w:val="00227AE5"/>
    <w:rsid w:val="00227E42"/>
    <w:rsid w:val="00230683"/>
    <w:rsid w:val="002308C6"/>
    <w:rsid w:val="002309FB"/>
    <w:rsid w:val="00230C28"/>
    <w:rsid w:val="00230CCF"/>
    <w:rsid w:val="002313C3"/>
    <w:rsid w:val="00231554"/>
    <w:rsid w:val="002316E8"/>
    <w:rsid w:val="002319C6"/>
    <w:rsid w:val="002319FC"/>
    <w:rsid w:val="00231A2A"/>
    <w:rsid w:val="00231AB8"/>
    <w:rsid w:val="00231B74"/>
    <w:rsid w:val="00231E9B"/>
    <w:rsid w:val="00232208"/>
    <w:rsid w:val="002323F2"/>
    <w:rsid w:val="002323FE"/>
    <w:rsid w:val="00232403"/>
    <w:rsid w:val="002325B7"/>
    <w:rsid w:val="00232630"/>
    <w:rsid w:val="002326D1"/>
    <w:rsid w:val="00232885"/>
    <w:rsid w:val="0023291B"/>
    <w:rsid w:val="00232B81"/>
    <w:rsid w:val="00232C60"/>
    <w:rsid w:val="00232C77"/>
    <w:rsid w:val="00232CCF"/>
    <w:rsid w:val="00232FC9"/>
    <w:rsid w:val="0023302C"/>
    <w:rsid w:val="00233078"/>
    <w:rsid w:val="0023385C"/>
    <w:rsid w:val="0023393E"/>
    <w:rsid w:val="00233AA9"/>
    <w:rsid w:val="00233FBA"/>
    <w:rsid w:val="0023411F"/>
    <w:rsid w:val="00234245"/>
    <w:rsid w:val="002345CC"/>
    <w:rsid w:val="0023469A"/>
    <w:rsid w:val="00234787"/>
    <w:rsid w:val="00234817"/>
    <w:rsid w:val="0023490C"/>
    <w:rsid w:val="00234CFB"/>
    <w:rsid w:val="00234DCA"/>
    <w:rsid w:val="00234FAA"/>
    <w:rsid w:val="002353D9"/>
    <w:rsid w:val="002353DF"/>
    <w:rsid w:val="002353FD"/>
    <w:rsid w:val="002354E7"/>
    <w:rsid w:val="00235879"/>
    <w:rsid w:val="00235A59"/>
    <w:rsid w:val="00235C4E"/>
    <w:rsid w:val="00235F71"/>
    <w:rsid w:val="00235F8A"/>
    <w:rsid w:val="00236236"/>
    <w:rsid w:val="0023632F"/>
    <w:rsid w:val="002363D7"/>
    <w:rsid w:val="00236464"/>
    <w:rsid w:val="00236876"/>
    <w:rsid w:val="002368C3"/>
    <w:rsid w:val="00236C94"/>
    <w:rsid w:val="00236E05"/>
    <w:rsid w:val="00236FD3"/>
    <w:rsid w:val="00236FDD"/>
    <w:rsid w:val="002373C8"/>
    <w:rsid w:val="00237642"/>
    <w:rsid w:val="0023782C"/>
    <w:rsid w:val="002379B1"/>
    <w:rsid w:val="00237BEC"/>
    <w:rsid w:val="00237BF3"/>
    <w:rsid w:val="0024006A"/>
    <w:rsid w:val="002400D4"/>
    <w:rsid w:val="00240396"/>
    <w:rsid w:val="00240482"/>
    <w:rsid w:val="002405E3"/>
    <w:rsid w:val="002406D6"/>
    <w:rsid w:val="00240814"/>
    <w:rsid w:val="00240A72"/>
    <w:rsid w:val="00240B98"/>
    <w:rsid w:val="00240C57"/>
    <w:rsid w:val="00240F7B"/>
    <w:rsid w:val="00241691"/>
    <w:rsid w:val="002416D3"/>
    <w:rsid w:val="002419CC"/>
    <w:rsid w:val="00241C6D"/>
    <w:rsid w:val="00241C94"/>
    <w:rsid w:val="00241FDD"/>
    <w:rsid w:val="0024207D"/>
    <w:rsid w:val="0024284D"/>
    <w:rsid w:val="00242EF8"/>
    <w:rsid w:val="00243011"/>
    <w:rsid w:val="00243168"/>
    <w:rsid w:val="0024327D"/>
    <w:rsid w:val="00243440"/>
    <w:rsid w:val="00243D14"/>
    <w:rsid w:val="00243E06"/>
    <w:rsid w:val="00244019"/>
    <w:rsid w:val="00244066"/>
    <w:rsid w:val="00244191"/>
    <w:rsid w:val="002441D4"/>
    <w:rsid w:val="002441E5"/>
    <w:rsid w:val="00244260"/>
    <w:rsid w:val="00244906"/>
    <w:rsid w:val="002449E6"/>
    <w:rsid w:val="00244B71"/>
    <w:rsid w:val="00244E0C"/>
    <w:rsid w:val="00244FEF"/>
    <w:rsid w:val="0024500C"/>
    <w:rsid w:val="00245092"/>
    <w:rsid w:val="00245161"/>
    <w:rsid w:val="00245269"/>
    <w:rsid w:val="0024529B"/>
    <w:rsid w:val="00245395"/>
    <w:rsid w:val="002454E3"/>
    <w:rsid w:val="0024569A"/>
    <w:rsid w:val="00245B27"/>
    <w:rsid w:val="00245CEC"/>
    <w:rsid w:val="00245FD3"/>
    <w:rsid w:val="00245FFA"/>
    <w:rsid w:val="00246180"/>
    <w:rsid w:val="002462C8"/>
    <w:rsid w:val="00246603"/>
    <w:rsid w:val="002467BE"/>
    <w:rsid w:val="00246A0F"/>
    <w:rsid w:val="00246C5D"/>
    <w:rsid w:val="00246E71"/>
    <w:rsid w:val="00246F1A"/>
    <w:rsid w:val="002470EC"/>
    <w:rsid w:val="002471B2"/>
    <w:rsid w:val="00247468"/>
    <w:rsid w:val="00247579"/>
    <w:rsid w:val="00247684"/>
    <w:rsid w:val="002478A0"/>
    <w:rsid w:val="00247A08"/>
    <w:rsid w:val="00247CD3"/>
    <w:rsid w:val="00247D13"/>
    <w:rsid w:val="00247E03"/>
    <w:rsid w:val="002500C0"/>
    <w:rsid w:val="00250448"/>
    <w:rsid w:val="00250459"/>
    <w:rsid w:val="00250498"/>
    <w:rsid w:val="0025064E"/>
    <w:rsid w:val="002506A5"/>
    <w:rsid w:val="002506F7"/>
    <w:rsid w:val="00250B09"/>
    <w:rsid w:val="00250F12"/>
    <w:rsid w:val="002510D8"/>
    <w:rsid w:val="0025113F"/>
    <w:rsid w:val="002513AC"/>
    <w:rsid w:val="002519EA"/>
    <w:rsid w:val="00251F51"/>
    <w:rsid w:val="0025208A"/>
    <w:rsid w:val="002521C9"/>
    <w:rsid w:val="00252316"/>
    <w:rsid w:val="00252536"/>
    <w:rsid w:val="00252750"/>
    <w:rsid w:val="0025294F"/>
    <w:rsid w:val="00253106"/>
    <w:rsid w:val="0025319C"/>
    <w:rsid w:val="00253614"/>
    <w:rsid w:val="0025372D"/>
    <w:rsid w:val="00253974"/>
    <w:rsid w:val="002539CC"/>
    <w:rsid w:val="00253A4D"/>
    <w:rsid w:val="00253A88"/>
    <w:rsid w:val="00253AD1"/>
    <w:rsid w:val="00253B75"/>
    <w:rsid w:val="00253DB0"/>
    <w:rsid w:val="00253FE0"/>
    <w:rsid w:val="002541BD"/>
    <w:rsid w:val="002543F2"/>
    <w:rsid w:val="0025479D"/>
    <w:rsid w:val="002548EA"/>
    <w:rsid w:val="002549CE"/>
    <w:rsid w:val="00254B32"/>
    <w:rsid w:val="0025508E"/>
    <w:rsid w:val="002553F1"/>
    <w:rsid w:val="0025564C"/>
    <w:rsid w:val="00255789"/>
    <w:rsid w:val="00255829"/>
    <w:rsid w:val="00255905"/>
    <w:rsid w:val="00255CCD"/>
    <w:rsid w:val="00255D94"/>
    <w:rsid w:val="00255DFC"/>
    <w:rsid w:val="002563EA"/>
    <w:rsid w:val="0025650C"/>
    <w:rsid w:val="0025652D"/>
    <w:rsid w:val="00256606"/>
    <w:rsid w:val="0025670D"/>
    <w:rsid w:val="002569F6"/>
    <w:rsid w:val="00256DDE"/>
    <w:rsid w:val="00257061"/>
    <w:rsid w:val="002573F1"/>
    <w:rsid w:val="00257453"/>
    <w:rsid w:val="002574D6"/>
    <w:rsid w:val="002576D4"/>
    <w:rsid w:val="00257B12"/>
    <w:rsid w:val="00257BB5"/>
    <w:rsid w:val="00257EF3"/>
    <w:rsid w:val="00257FBE"/>
    <w:rsid w:val="002601A6"/>
    <w:rsid w:val="002605C0"/>
    <w:rsid w:val="0026098C"/>
    <w:rsid w:val="00260A61"/>
    <w:rsid w:val="00260BE1"/>
    <w:rsid w:val="00260C25"/>
    <w:rsid w:val="00260C61"/>
    <w:rsid w:val="00260CA3"/>
    <w:rsid w:val="00260DDB"/>
    <w:rsid w:val="00261272"/>
    <w:rsid w:val="0026136E"/>
    <w:rsid w:val="00261386"/>
    <w:rsid w:val="002615C2"/>
    <w:rsid w:val="00261760"/>
    <w:rsid w:val="002617DD"/>
    <w:rsid w:val="00261F3E"/>
    <w:rsid w:val="00261FA6"/>
    <w:rsid w:val="00262092"/>
    <w:rsid w:val="00262108"/>
    <w:rsid w:val="00262131"/>
    <w:rsid w:val="00262373"/>
    <w:rsid w:val="002623AB"/>
    <w:rsid w:val="002624C0"/>
    <w:rsid w:val="00262524"/>
    <w:rsid w:val="0026268B"/>
    <w:rsid w:val="0026274E"/>
    <w:rsid w:val="00262BDD"/>
    <w:rsid w:val="00262C0C"/>
    <w:rsid w:val="002634DB"/>
    <w:rsid w:val="002634FA"/>
    <w:rsid w:val="0026351A"/>
    <w:rsid w:val="00263552"/>
    <w:rsid w:val="002636FB"/>
    <w:rsid w:val="00263788"/>
    <w:rsid w:val="00263833"/>
    <w:rsid w:val="002638A4"/>
    <w:rsid w:val="00263DC2"/>
    <w:rsid w:val="00263EC5"/>
    <w:rsid w:val="00263EE1"/>
    <w:rsid w:val="00264098"/>
    <w:rsid w:val="00264235"/>
    <w:rsid w:val="002644C5"/>
    <w:rsid w:val="0026476F"/>
    <w:rsid w:val="00265022"/>
    <w:rsid w:val="00265077"/>
    <w:rsid w:val="00265195"/>
    <w:rsid w:val="00265313"/>
    <w:rsid w:val="00265355"/>
    <w:rsid w:val="002653B2"/>
    <w:rsid w:val="0026582C"/>
    <w:rsid w:val="0026596B"/>
    <w:rsid w:val="002659E3"/>
    <w:rsid w:val="00265C8D"/>
    <w:rsid w:val="00266219"/>
    <w:rsid w:val="002662AE"/>
    <w:rsid w:val="0026649C"/>
    <w:rsid w:val="002665A0"/>
    <w:rsid w:val="00266671"/>
    <w:rsid w:val="002667A3"/>
    <w:rsid w:val="002668FB"/>
    <w:rsid w:val="00266AD3"/>
    <w:rsid w:val="00266C48"/>
    <w:rsid w:val="00266EC9"/>
    <w:rsid w:val="00266F0E"/>
    <w:rsid w:val="00266F36"/>
    <w:rsid w:val="00267248"/>
    <w:rsid w:val="00267303"/>
    <w:rsid w:val="002675B3"/>
    <w:rsid w:val="002700CB"/>
    <w:rsid w:val="00270351"/>
    <w:rsid w:val="002703C8"/>
    <w:rsid w:val="00270438"/>
    <w:rsid w:val="002706AA"/>
    <w:rsid w:val="0027081C"/>
    <w:rsid w:val="00270A3C"/>
    <w:rsid w:val="00270BEB"/>
    <w:rsid w:val="00270DEA"/>
    <w:rsid w:val="00270F82"/>
    <w:rsid w:val="002710EB"/>
    <w:rsid w:val="00271230"/>
    <w:rsid w:val="002714AC"/>
    <w:rsid w:val="002717B6"/>
    <w:rsid w:val="0027186A"/>
    <w:rsid w:val="00271958"/>
    <w:rsid w:val="00271CAF"/>
    <w:rsid w:val="00271E8F"/>
    <w:rsid w:val="00271EB5"/>
    <w:rsid w:val="00272151"/>
    <w:rsid w:val="0027226F"/>
    <w:rsid w:val="002726FD"/>
    <w:rsid w:val="00272C94"/>
    <w:rsid w:val="00272D17"/>
    <w:rsid w:val="00272EA3"/>
    <w:rsid w:val="00272EA9"/>
    <w:rsid w:val="00272FBB"/>
    <w:rsid w:val="00273083"/>
    <w:rsid w:val="0027309A"/>
    <w:rsid w:val="002730D8"/>
    <w:rsid w:val="0027333E"/>
    <w:rsid w:val="00273527"/>
    <w:rsid w:val="00273702"/>
    <w:rsid w:val="0027386F"/>
    <w:rsid w:val="002738AB"/>
    <w:rsid w:val="00273E15"/>
    <w:rsid w:val="00273F9A"/>
    <w:rsid w:val="00274555"/>
    <w:rsid w:val="0027477C"/>
    <w:rsid w:val="002748BA"/>
    <w:rsid w:val="00274C0E"/>
    <w:rsid w:val="00274E31"/>
    <w:rsid w:val="00274F19"/>
    <w:rsid w:val="002750B3"/>
    <w:rsid w:val="00275165"/>
    <w:rsid w:val="00275305"/>
    <w:rsid w:val="0027564D"/>
    <w:rsid w:val="0027567C"/>
    <w:rsid w:val="002756CC"/>
    <w:rsid w:val="002756D4"/>
    <w:rsid w:val="00275884"/>
    <w:rsid w:val="00275932"/>
    <w:rsid w:val="00275C40"/>
    <w:rsid w:val="00275EE0"/>
    <w:rsid w:val="00275FB5"/>
    <w:rsid w:val="0027606A"/>
    <w:rsid w:val="002760BF"/>
    <w:rsid w:val="002762B1"/>
    <w:rsid w:val="002764E4"/>
    <w:rsid w:val="00276B5D"/>
    <w:rsid w:val="00276B8A"/>
    <w:rsid w:val="00276BA1"/>
    <w:rsid w:val="0027709E"/>
    <w:rsid w:val="002770E4"/>
    <w:rsid w:val="002774E2"/>
    <w:rsid w:val="00277969"/>
    <w:rsid w:val="00277986"/>
    <w:rsid w:val="00277A78"/>
    <w:rsid w:val="00277B1F"/>
    <w:rsid w:val="00277B49"/>
    <w:rsid w:val="00277B75"/>
    <w:rsid w:val="00277F2C"/>
    <w:rsid w:val="002801BD"/>
    <w:rsid w:val="00280281"/>
    <w:rsid w:val="00280392"/>
    <w:rsid w:val="002805F7"/>
    <w:rsid w:val="00280876"/>
    <w:rsid w:val="00280A42"/>
    <w:rsid w:val="00280D77"/>
    <w:rsid w:val="00280FB9"/>
    <w:rsid w:val="0028116D"/>
    <w:rsid w:val="002813B2"/>
    <w:rsid w:val="002816F9"/>
    <w:rsid w:val="00281747"/>
    <w:rsid w:val="00281A07"/>
    <w:rsid w:val="00281AB7"/>
    <w:rsid w:val="00281B86"/>
    <w:rsid w:val="00281C03"/>
    <w:rsid w:val="00281F00"/>
    <w:rsid w:val="00281F4C"/>
    <w:rsid w:val="0028210A"/>
    <w:rsid w:val="002821FD"/>
    <w:rsid w:val="00282323"/>
    <w:rsid w:val="002823BF"/>
    <w:rsid w:val="00282978"/>
    <w:rsid w:val="00282ACE"/>
    <w:rsid w:val="00282BD8"/>
    <w:rsid w:val="00282C26"/>
    <w:rsid w:val="00282CC2"/>
    <w:rsid w:val="00283353"/>
    <w:rsid w:val="0028338A"/>
    <w:rsid w:val="00283801"/>
    <w:rsid w:val="00283BDE"/>
    <w:rsid w:val="00283CC0"/>
    <w:rsid w:val="00283E19"/>
    <w:rsid w:val="00284323"/>
    <w:rsid w:val="002844FE"/>
    <w:rsid w:val="002848B2"/>
    <w:rsid w:val="00284B83"/>
    <w:rsid w:val="00284D92"/>
    <w:rsid w:val="0028507B"/>
    <w:rsid w:val="0028516A"/>
    <w:rsid w:val="002853E2"/>
    <w:rsid w:val="00285429"/>
    <w:rsid w:val="00285450"/>
    <w:rsid w:val="0028557B"/>
    <w:rsid w:val="002855AB"/>
    <w:rsid w:val="002858A2"/>
    <w:rsid w:val="002861A1"/>
    <w:rsid w:val="002861C7"/>
    <w:rsid w:val="0028662C"/>
    <w:rsid w:val="0028674A"/>
    <w:rsid w:val="00286794"/>
    <w:rsid w:val="0028680E"/>
    <w:rsid w:val="002869A9"/>
    <w:rsid w:val="00286B95"/>
    <w:rsid w:val="0028736F"/>
    <w:rsid w:val="002877A0"/>
    <w:rsid w:val="00287A6A"/>
    <w:rsid w:val="00287B8C"/>
    <w:rsid w:val="00287BDA"/>
    <w:rsid w:val="00287C47"/>
    <w:rsid w:val="00287DC2"/>
    <w:rsid w:val="00287DE6"/>
    <w:rsid w:val="00287E1B"/>
    <w:rsid w:val="002902EA"/>
    <w:rsid w:val="0029030C"/>
    <w:rsid w:val="00290479"/>
    <w:rsid w:val="0029049D"/>
    <w:rsid w:val="002905E2"/>
    <w:rsid w:val="002908DA"/>
    <w:rsid w:val="00290C95"/>
    <w:rsid w:val="00290D63"/>
    <w:rsid w:val="00290E94"/>
    <w:rsid w:val="00290EA4"/>
    <w:rsid w:val="0029114B"/>
    <w:rsid w:val="002911FC"/>
    <w:rsid w:val="00291234"/>
    <w:rsid w:val="002915B5"/>
    <w:rsid w:val="00291743"/>
    <w:rsid w:val="0029182D"/>
    <w:rsid w:val="00291A8A"/>
    <w:rsid w:val="00291C45"/>
    <w:rsid w:val="00291C63"/>
    <w:rsid w:val="00291DB5"/>
    <w:rsid w:val="00291E58"/>
    <w:rsid w:val="00291EA7"/>
    <w:rsid w:val="00291F6A"/>
    <w:rsid w:val="00291FF7"/>
    <w:rsid w:val="0029219B"/>
    <w:rsid w:val="0029222F"/>
    <w:rsid w:val="002924F0"/>
    <w:rsid w:val="0029262E"/>
    <w:rsid w:val="0029264B"/>
    <w:rsid w:val="002927FB"/>
    <w:rsid w:val="00292845"/>
    <w:rsid w:val="0029284F"/>
    <w:rsid w:val="002928A8"/>
    <w:rsid w:val="00292B07"/>
    <w:rsid w:val="00292F65"/>
    <w:rsid w:val="0029312F"/>
    <w:rsid w:val="00293216"/>
    <w:rsid w:val="002934ED"/>
    <w:rsid w:val="002935CF"/>
    <w:rsid w:val="00293614"/>
    <w:rsid w:val="002937CE"/>
    <w:rsid w:val="0029380C"/>
    <w:rsid w:val="00293BDB"/>
    <w:rsid w:val="00293CAE"/>
    <w:rsid w:val="00293E6B"/>
    <w:rsid w:val="00294068"/>
    <w:rsid w:val="00294200"/>
    <w:rsid w:val="0029455E"/>
    <w:rsid w:val="002945A0"/>
    <w:rsid w:val="00294922"/>
    <w:rsid w:val="00294969"/>
    <w:rsid w:val="00294A6D"/>
    <w:rsid w:val="00294BFF"/>
    <w:rsid w:val="00294DBA"/>
    <w:rsid w:val="00294F19"/>
    <w:rsid w:val="00294F50"/>
    <w:rsid w:val="00294FEA"/>
    <w:rsid w:val="002950B7"/>
    <w:rsid w:val="002950C8"/>
    <w:rsid w:val="00295109"/>
    <w:rsid w:val="002952CA"/>
    <w:rsid w:val="002955E8"/>
    <w:rsid w:val="00295610"/>
    <w:rsid w:val="0029571D"/>
    <w:rsid w:val="002957CB"/>
    <w:rsid w:val="00295BF5"/>
    <w:rsid w:val="00295D11"/>
    <w:rsid w:val="00295D72"/>
    <w:rsid w:val="00295FB8"/>
    <w:rsid w:val="00296085"/>
    <w:rsid w:val="00296F18"/>
    <w:rsid w:val="0029702C"/>
    <w:rsid w:val="00297194"/>
    <w:rsid w:val="002973A3"/>
    <w:rsid w:val="00297420"/>
    <w:rsid w:val="00297AD0"/>
    <w:rsid w:val="00297B26"/>
    <w:rsid w:val="00297BCD"/>
    <w:rsid w:val="00297C7A"/>
    <w:rsid w:val="00297C97"/>
    <w:rsid w:val="002A0448"/>
    <w:rsid w:val="002A0B96"/>
    <w:rsid w:val="002A0C04"/>
    <w:rsid w:val="002A0F30"/>
    <w:rsid w:val="002A117C"/>
    <w:rsid w:val="002A1181"/>
    <w:rsid w:val="002A1332"/>
    <w:rsid w:val="002A14CB"/>
    <w:rsid w:val="002A14F8"/>
    <w:rsid w:val="002A1AA2"/>
    <w:rsid w:val="002A1B75"/>
    <w:rsid w:val="002A1BC0"/>
    <w:rsid w:val="002A1E7A"/>
    <w:rsid w:val="002A2073"/>
    <w:rsid w:val="002A207E"/>
    <w:rsid w:val="002A2302"/>
    <w:rsid w:val="002A2796"/>
    <w:rsid w:val="002A3054"/>
    <w:rsid w:val="002A3883"/>
    <w:rsid w:val="002A38E4"/>
    <w:rsid w:val="002A39CE"/>
    <w:rsid w:val="002A3C7F"/>
    <w:rsid w:val="002A3D4A"/>
    <w:rsid w:val="002A3D6C"/>
    <w:rsid w:val="002A3F92"/>
    <w:rsid w:val="002A4770"/>
    <w:rsid w:val="002A47B3"/>
    <w:rsid w:val="002A47FC"/>
    <w:rsid w:val="002A4AC0"/>
    <w:rsid w:val="002A4E62"/>
    <w:rsid w:val="002A5273"/>
    <w:rsid w:val="002A55C1"/>
    <w:rsid w:val="002A5754"/>
    <w:rsid w:val="002A57E7"/>
    <w:rsid w:val="002A5932"/>
    <w:rsid w:val="002A5BBE"/>
    <w:rsid w:val="002A5BE6"/>
    <w:rsid w:val="002A5D90"/>
    <w:rsid w:val="002A5E03"/>
    <w:rsid w:val="002A5E34"/>
    <w:rsid w:val="002A5FE0"/>
    <w:rsid w:val="002A6D35"/>
    <w:rsid w:val="002A7072"/>
    <w:rsid w:val="002A7111"/>
    <w:rsid w:val="002A73BF"/>
    <w:rsid w:val="002A7A63"/>
    <w:rsid w:val="002A7B83"/>
    <w:rsid w:val="002A7C8C"/>
    <w:rsid w:val="002A7D15"/>
    <w:rsid w:val="002A7D96"/>
    <w:rsid w:val="002A7E76"/>
    <w:rsid w:val="002B00EE"/>
    <w:rsid w:val="002B0181"/>
    <w:rsid w:val="002B0516"/>
    <w:rsid w:val="002B09C4"/>
    <w:rsid w:val="002B0CA5"/>
    <w:rsid w:val="002B0D1D"/>
    <w:rsid w:val="002B12BE"/>
    <w:rsid w:val="002B1B3C"/>
    <w:rsid w:val="002B1C0B"/>
    <w:rsid w:val="002B1DC5"/>
    <w:rsid w:val="002B1E21"/>
    <w:rsid w:val="002B264C"/>
    <w:rsid w:val="002B2A32"/>
    <w:rsid w:val="002B2AE3"/>
    <w:rsid w:val="002B2CF5"/>
    <w:rsid w:val="002B2DB9"/>
    <w:rsid w:val="002B3518"/>
    <w:rsid w:val="002B3616"/>
    <w:rsid w:val="002B365E"/>
    <w:rsid w:val="002B3765"/>
    <w:rsid w:val="002B3FC5"/>
    <w:rsid w:val="002B4433"/>
    <w:rsid w:val="002B4488"/>
    <w:rsid w:val="002B46BF"/>
    <w:rsid w:val="002B46E2"/>
    <w:rsid w:val="002B49DF"/>
    <w:rsid w:val="002B4A86"/>
    <w:rsid w:val="002B4CC3"/>
    <w:rsid w:val="002B535A"/>
    <w:rsid w:val="002B566A"/>
    <w:rsid w:val="002B56F0"/>
    <w:rsid w:val="002B5879"/>
    <w:rsid w:val="002B5D19"/>
    <w:rsid w:val="002B5D55"/>
    <w:rsid w:val="002B6943"/>
    <w:rsid w:val="002B6CEE"/>
    <w:rsid w:val="002B6E2F"/>
    <w:rsid w:val="002B70B2"/>
    <w:rsid w:val="002B72B0"/>
    <w:rsid w:val="002B72BB"/>
    <w:rsid w:val="002B73D5"/>
    <w:rsid w:val="002B74B8"/>
    <w:rsid w:val="002B763D"/>
    <w:rsid w:val="002B7645"/>
    <w:rsid w:val="002B7851"/>
    <w:rsid w:val="002B78ED"/>
    <w:rsid w:val="002B7D02"/>
    <w:rsid w:val="002B7D1E"/>
    <w:rsid w:val="002B7D87"/>
    <w:rsid w:val="002C0597"/>
    <w:rsid w:val="002C0817"/>
    <w:rsid w:val="002C0839"/>
    <w:rsid w:val="002C0B02"/>
    <w:rsid w:val="002C0E85"/>
    <w:rsid w:val="002C0F91"/>
    <w:rsid w:val="002C120F"/>
    <w:rsid w:val="002C135F"/>
    <w:rsid w:val="002C14C3"/>
    <w:rsid w:val="002C14C6"/>
    <w:rsid w:val="002C19D9"/>
    <w:rsid w:val="002C19F8"/>
    <w:rsid w:val="002C1B14"/>
    <w:rsid w:val="002C1E1F"/>
    <w:rsid w:val="002C1E48"/>
    <w:rsid w:val="002C1FCD"/>
    <w:rsid w:val="002C204E"/>
    <w:rsid w:val="002C2319"/>
    <w:rsid w:val="002C2541"/>
    <w:rsid w:val="002C289E"/>
    <w:rsid w:val="002C29B7"/>
    <w:rsid w:val="002C29FD"/>
    <w:rsid w:val="002C2B18"/>
    <w:rsid w:val="002C2DC6"/>
    <w:rsid w:val="002C311D"/>
    <w:rsid w:val="002C3288"/>
    <w:rsid w:val="002C3405"/>
    <w:rsid w:val="002C3428"/>
    <w:rsid w:val="002C35B2"/>
    <w:rsid w:val="002C35F8"/>
    <w:rsid w:val="002C3660"/>
    <w:rsid w:val="002C378F"/>
    <w:rsid w:val="002C3D77"/>
    <w:rsid w:val="002C4829"/>
    <w:rsid w:val="002C4C1B"/>
    <w:rsid w:val="002C4E44"/>
    <w:rsid w:val="002C4F4A"/>
    <w:rsid w:val="002C50A1"/>
    <w:rsid w:val="002C51A5"/>
    <w:rsid w:val="002C59EA"/>
    <w:rsid w:val="002C5E03"/>
    <w:rsid w:val="002C5F4C"/>
    <w:rsid w:val="002C5F66"/>
    <w:rsid w:val="002C6143"/>
    <w:rsid w:val="002C629E"/>
    <w:rsid w:val="002C664B"/>
    <w:rsid w:val="002C6748"/>
    <w:rsid w:val="002C6961"/>
    <w:rsid w:val="002C698E"/>
    <w:rsid w:val="002C6B1E"/>
    <w:rsid w:val="002C6C8A"/>
    <w:rsid w:val="002C72E3"/>
    <w:rsid w:val="002C73E6"/>
    <w:rsid w:val="002C76E5"/>
    <w:rsid w:val="002C7804"/>
    <w:rsid w:val="002C7C8E"/>
    <w:rsid w:val="002C7DAE"/>
    <w:rsid w:val="002C7E74"/>
    <w:rsid w:val="002C7F28"/>
    <w:rsid w:val="002D006A"/>
    <w:rsid w:val="002D035C"/>
    <w:rsid w:val="002D0430"/>
    <w:rsid w:val="002D07E6"/>
    <w:rsid w:val="002D0802"/>
    <w:rsid w:val="002D0942"/>
    <w:rsid w:val="002D09C7"/>
    <w:rsid w:val="002D1131"/>
    <w:rsid w:val="002D11C5"/>
    <w:rsid w:val="002D14DD"/>
    <w:rsid w:val="002D1649"/>
    <w:rsid w:val="002D178B"/>
    <w:rsid w:val="002D1A2F"/>
    <w:rsid w:val="002D1A9F"/>
    <w:rsid w:val="002D1C95"/>
    <w:rsid w:val="002D1CEA"/>
    <w:rsid w:val="002D1EE2"/>
    <w:rsid w:val="002D20A9"/>
    <w:rsid w:val="002D2109"/>
    <w:rsid w:val="002D2131"/>
    <w:rsid w:val="002D2520"/>
    <w:rsid w:val="002D2A39"/>
    <w:rsid w:val="002D2C47"/>
    <w:rsid w:val="002D2D4E"/>
    <w:rsid w:val="002D2E39"/>
    <w:rsid w:val="002D30A4"/>
    <w:rsid w:val="002D30FD"/>
    <w:rsid w:val="002D34E5"/>
    <w:rsid w:val="002D352D"/>
    <w:rsid w:val="002D379F"/>
    <w:rsid w:val="002D37DF"/>
    <w:rsid w:val="002D387F"/>
    <w:rsid w:val="002D3971"/>
    <w:rsid w:val="002D3976"/>
    <w:rsid w:val="002D3A02"/>
    <w:rsid w:val="002D3D69"/>
    <w:rsid w:val="002D3E1A"/>
    <w:rsid w:val="002D3F0E"/>
    <w:rsid w:val="002D3F0F"/>
    <w:rsid w:val="002D3F1E"/>
    <w:rsid w:val="002D44E5"/>
    <w:rsid w:val="002D4553"/>
    <w:rsid w:val="002D45AA"/>
    <w:rsid w:val="002D4AAB"/>
    <w:rsid w:val="002D4D6C"/>
    <w:rsid w:val="002D4E9F"/>
    <w:rsid w:val="002D4F44"/>
    <w:rsid w:val="002D4F73"/>
    <w:rsid w:val="002D514C"/>
    <w:rsid w:val="002D5163"/>
    <w:rsid w:val="002D5187"/>
    <w:rsid w:val="002D537B"/>
    <w:rsid w:val="002D5418"/>
    <w:rsid w:val="002D545F"/>
    <w:rsid w:val="002D568C"/>
    <w:rsid w:val="002D5B0D"/>
    <w:rsid w:val="002D5C15"/>
    <w:rsid w:val="002D5D94"/>
    <w:rsid w:val="002D5E16"/>
    <w:rsid w:val="002D5ECD"/>
    <w:rsid w:val="002D6145"/>
    <w:rsid w:val="002D6199"/>
    <w:rsid w:val="002D61C8"/>
    <w:rsid w:val="002D632B"/>
    <w:rsid w:val="002D63D5"/>
    <w:rsid w:val="002D65C4"/>
    <w:rsid w:val="002D662A"/>
    <w:rsid w:val="002D667B"/>
    <w:rsid w:val="002D6734"/>
    <w:rsid w:val="002D6862"/>
    <w:rsid w:val="002D6C25"/>
    <w:rsid w:val="002D718B"/>
    <w:rsid w:val="002D7423"/>
    <w:rsid w:val="002D76E4"/>
    <w:rsid w:val="002D77A2"/>
    <w:rsid w:val="002D7811"/>
    <w:rsid w:val="002D7B9D"/>
    <w:rsid w:val="002D7CA3"/>
    <w:rsid w:val="002E06CD"/>
    <w:rsid w:val="002E0724"/>
    <w:rsid w:val="002E0727"/>
    <w:rsid w:val="002E092D"/>
    <w:rsid w:val="002E09D9"/>
    <w:rsid w:val="002E0A6D"/>
    <w:rsid w:val="002E0E7C"/>
    <w:rsid w:val="002E0FF1"/>
    <w:rsid w:val="002E110F"/>
    <w:rsid w:val="002E1343"/>
    <w:rsid w:val="002E135C"/>
    <w:rsid w:val="002E13AA"/>
    <w:rsid w:val="002E1594"/>
    <w:rsid w:val="002E1889"/>
    <w:rsid w:val="002E18D4"/>
    <w:rsid w:val="002E19EF"/>
    <w:rsid w:val="002E1A3C"/>
    <w:rsid w:val="002E1B06"/>
    <w:rsid w:val="002E1D7A"/>
    <w:rsid w:val="002E1E2A"/>
    <w:rsid w:val="002E1EAF"/>
    <w:rsid w:val="002E1ED4"/>
    <w:rsid w:val="002E1F01"/>
    <w:rsid w:val="002E21FE"/>
    <w:rsid w:val="002E28E4"/>
    <w:rsid w:val="002E296D"/>
    <w:rsid w:val="002E2A34"/>
    <w:rsid w:val="002E2AFB"/>
    <w:rsid w:val="002E2D36"/>
    <w:rsid w:val="002E2F16"/>
    <w:rsid w:val="002E32B2"/>
    <w:rsid w:val="002E3409"/>
    <w:rsid w:val="002E3698"/>
    <w:rsid w:val="002E37C4"/>
    <w:rsid w:val="002E3A16"/>
    <w:rsid w:val="002E3F00"/>
    <w:rsid w:val="002E3FA6"/>
    <w:rsid w:val="002E40B1"/>
    <w:rsid w:val="002E4390"/>
    <w:rsid w:val="002E43C4"/>
    <w:rsid w:val="002E4681"/>
    <w:rsid w:val="002E4696"/>
    <w:rsid w:val="002E469F"/>
    <w:rsid w:val="002E47A9"/>
    <w:rsid w:val="002E4A43"/>
    <w:rsid w:val="002E4B2A"/>
    <w:rsid w:val="002E4D0A"/>
    <w:rsid w:val="002E4D65"/>
    <w:rsid w:val="002E5225"/>
    <w:rsid w:val="002E527C"/>
    <w:rsid w:val="002E553B"/>
    <w:rsid w:val="002E55C8"/>
    <w:rsid w:val="002E56D9"/>
    <w:rsid w:val="002E57DE"/>
    <w:rsid w:val="002E5A76"/>
    <w:rsid w:val="002E5FBA"/>
    <w:rsid w:val="002E60A6"/>
    <w:rsid w:val="002E6193"/>
    <w:rsid w:val="002E626C"/>
    <w:rsid w:val="002E641A"/>
    <w:rsid w:val="002E68BD"/>
    <w:rsid w:val="002E6BE6"/>
    <w:rsid w:val="002E701A"/>
    <w:rsid w:val="002E7025"/>
    <w:rsid w:val="002E71F4"/>
    <w:rsid w:val="002E7211"/>
    <w:rsid w:val="002E729F"/>
    <w:rsid w:val="002E7325"/>
    <w:rsid w:val="002E756A"/>
    <w:rsid w:val="002E772E"/>
    <w:rsid w:val="002E788E"/>
    <w:rsid w:val="002E7E19"/>
    <w:rsid w:val="002F00DE"/>
    <w:rsid w:val="002F0469"/>
    <w:rsid w:val="002F074B"/>
    <w:rsid w:val="002F0915"/>
    <w:rsid w:val="002F09B6"/>
    <w:rsid w:val="002F0D4C"/>
    <w:rsid w:val="002F0EEC"/>
    <w:rsid w:val="002F0F46"/>
    <w:rsid w:val="002F1006"/>
    <w:rsid w:val="002F123E"/>
    <w:rsid w:val="002F12D9"/>
    <w:rsid w:val="002F12F0"/>
    <w:rsid w:val="002F15B3"/>
    <w:rsid w:val="002F18FC"/>
    <w:rsid w:val="002F191A"/>
    <w:rsid w:val="002F199E"/>
    <w:rsid w:val="002F1A7D"/>
    <w:rsid w:val="002F1F1D"/>
    <w:rsid w:val="002F22BA"/>
    <w:rsid w:val="002F23E1"/>
    <w:rsid w:val="002F24D7"/>
    <w:rsid w:val="002F26FC"/>
    <w:rsid w:val="002F2BF3"/>
    <w:rsid w:val="002F2C77"/>
    <w:rsid w:val="002F2D8B"/>
    <w:rsid w:val="002F2EE7"/>
    <w:rsid w:val="002F327F"/>
    <w:rsid w:val="002F339B"/>
    <w:rsid w:val="002F35A7"/>
    <w:rsid w:val="002F375A"/>
    <w:rsid w:val="002F4169"/>
    <w:rsid w:val="002F46E7"/>
    <w:rsid w:val="002F4735"/>
    <w:rsid w:val="002F4745"/>
    <w:rsid w:val="002F4973"/>
    <w:rsid w:val="002F4C61"/>
    <w:rsid w:val="002F524C"/>
    <w:rsid w:val="002F5C82"/>
    <w:rsid w:val="002F5D2D"/>
    <w:rsid w:val="002F5D44"/>
    <w:rsid w:val="002F60CD"/>
    <w:rsid w:val="002F660C"/>
    <w:rsid w:val="002F6B3B"/>
    <w:rsid w:val="002F6E16"/>
    <w:rsid w:val="002F7156"/>
    <w:rsid w:val="002F71DC"/>
    <w:rsid w:val="002F7612"/>
    <w:rsid w:val="002F77C9"/>
    <w:rsid w:val="002F7912"/>
    <w:rsid w:val="003001C1"/>
    <w:rsid w:val="003006FB"/>
    <w:rsid w:val="00300BA3"/>
    <w:rsid w:val="00300E51"/>
    <w:rsid w:val="00300F65"/>
    <w:rsid w:val="00301085"/>
    <w:rsid w:val="0030132A"/>
    <w:rsid w:val="00301A27"/>
    <w:rsid w:val="00301B1E"/>
    <w:rsid w:val="00301B8D"/>
    <w:rsid w:val="00301BA9"/>
    <w:rsid w:val="00301C04"/>
    <w:rsid w:val="00301F98"/>
    <w:rsid w:val="0030273A"/>
    <w:rsid w:val="0030293E"/>
    <w:rsid w:val="00302945"/>
    <w:rsid w:val="00302B68"/>
    <w:rsid w:val="00302B72"/>
    <w:rsid w:val="00302B90"/>
    <w:rsid w:val="00302D0E"/>
    <w:rsid w:val="00302DA7"/>
    <w:rsid w:val="00302DE8"/>
    <w:rsid w:val="00303396"/>
    <w:rsid w:val="00303475"/>
    <w:rsid w:val="0030374A"/>
    <w:rsid w:val="00303C08"/>
    <w:rsid w:val="00303D19"/>
    <w:rsid w:val="00303D7F"/>
    <w:rsid w:val="00303F3F"/>
    <w:rsid w:val="00303FEF"/>
    <w:rsid w:val="00304B12"/>
    <w:rsid w:val="00304C80"/>
    <w:rsid w:val="00304E53"/>
    <w:rsid w:val="00304FD2"/>
    <w:rsid w:val="0030506B"/>
    <w:rsid w:val="0030537D"/>
    <w:rsid w:val="003053E6"/>
    <w:rsid w:val="0030553D"/>
    <w:rsid w:val="00305B2C"/>
    <w:rsid w:val="00305C82"/>
    <w:rsid w:val="00305F10"/>
    <w:rsid w:val="0030630F"/>
    <w:rsid w:val="003063D4"/>
    <w:rsid w:val="00306581"/>
    <w:rsid w:val="00306588"/>
    <w:rsid w:val="00306959"/>
    <w:rsid w:val="00306B65"/>
    <w:rsid w:val="00306BB1"/>
    <w:rsid w:val="00307277"/>
    <w:rsid w:val="00307468"/>
    <w:rsid w:val="0030756C"/>
    <w:rsid w:val="00307614"/>
    <w:rsid w:val="00307837"/>
    <w:rsid w:val="003078E2"/>
    <w:rsid w:val="00307AA4"/>
    <w:rsid w:val="00307EA7"/>
    <w:rsid w:val="00307F91"/>
    <w:rsid w:val="003101C8"/>
    <w:rsid w:val="00310A7C"/>
    <w:rsid w:val="00310AA2"/>
    <w:rsid w:val="00310E50"/>
    <w:rsid w:val="00311048"/>
    <w:rsid w:val="003110CE"/>
    <w:rsid w:val="00311219"/>
    <w:rsid w:val="0031157A"/>
    <w:rsid w:val="003117B7"/>
    <w:rsid w:val="00311B56"/>
    <w:rsid w:val="00311ED5"/>
    <w:rsid w:val="00312119"/>
    <w:rsid w:val="00312136"/>
    <w:rsid w:val="003125C1"/>
    <w:rsid w:val="00312627"/>
    <w:rsid w:val="00312DC7"/>
    <w:rsid w:val="00312E2B"/>
    <w:rsid w:val="00312E8C"/>
    <w:rsid w:val="00312E9A"/>
    <w:rsid w:val="00313014"/>
    <w:rsid w:val="00313115"/>
    <w:rsid w:val="003132CF"/>
    <w:rsid w:val="00313AEC"/>
    <w:rsid w:val="00313C8C"/>
    <w:rsid w:val="00313E44"/>
    <w:rsid w:val="0031411F"/>
    <w:rsid w:val="00314578"/>
    <w:rsid w:val="0031470E"/>
    <w:rsid w:val="003148AE"/>
    <w:rsid w:val="00314A43"/>
    <w:rsid w:val="00314B28"/>
    <w:rsid w:val="00315278"/>
    <w:rsid w:val="00315292"/>
    <w:rsid w:val="0031555D"/>
    <w:rsid w:val="00315D7D"/>
    <w:rsid w:val="00315DA0"/>
    <w:rsid w:val="00315F19"/>
    <w:rsid w:val="003160FE"/>
    <w:rsid w:val="003164E7"/>
    <w:rsid w:val="003166D7"/>
    <w:rsid w:val="00316958"/>
    <w:rsid w:val="00316968"/>
    <w:rsid w:val="003169D5"/>
    <w:rsid w:val="00316C41"/>
    <w:rsid w:val="00316C8C"/>
    <w:rsid w:val="00316D0E"/>
    <w:rsid w:val="00316E46"/>
    <w:rsid w:val="00316F72"/>
    <w:rsid w:val="00317073"/>
    <w:rsid w:val="003170B6"/>
    <w:rsid w:val="0031751A"/>
    <w:rsid w:val="00317BDE"/>
    <w:rsid w:val="00317CF0"/>
    <w:rsid w:val="00317DDC"/>
    <w:rsid w:val="00317F35"/>
    <w:rsid w:val="00317FC1"/>
    <w:rsid w:val="0032026F"/>
    <w:rsid w:val="00320365"/>
    <w:rsid w:val="0032044A"/>
    <w:rsid w:val="0032060E"/>
    <w:rsid w:val="003208E5"/>
    <w:rsid w:val="00320CC2"/>
    <w:rsid w:val="00320CE4"/>
    <w:rsid w:val="00321250"/>
    <w:rsid w:val="00321290"/>
    <w:rsid w:val="00321327"/>
    <w:rsid w:val="003213D4"/>
    <w:rsid w:val="0032146D"/>
    <w:rsid w:val="00321608"/>
    <w:rsid w:val="00321631"/>
    <w:rsid w:val="00321AAC"/>
    <w:rsid w:val="00321F8F"/>
    <w:rsid w:val="0032206A"/>
    <w:rsid w:val="0032218A"/>
    <w:rsid w:val="00322216"/>
    <w:rsid w:val="0032236C"/>
    <w:rsid w:val="0032256F"/>
    <w:rsid w:val="0032265C"/>
    <w:rsid w:val="00322DE0"/>
    <w:rsid w:val="00322FC7"/>
    <w:rsid w:val="00322FCA"/>
    <w:rsid w:val="00323156"/>
    <w:rsid w:val="003231E6"/>
    <w:rsid w:val="003231E7"/>
    <w:rsid w:val="00323304"/>
    <w:rsid w:val="003237E1"/>
    <w:rsid w:val="003239BD"/>
    <w:rsid w:val="00323D6D"/>
    <w:rsid w:val="00324067"/>
    <w:rsid w:val="0032421E"/>
    <w:rsid w:val="003243A2"/>
    <w:rsid w:val="003243EC"/>
    <w:rsid w:val="003244F5"/>
    <w:rsid w:val="00324501"/>
    <w:rsid w:val="00324F66"/>
    <w:rsid w:val="0032507B"/>
    <w:rsid w:val="00325260"/>
    <w:rsid w:val="00325495"/>
    <w:rsid w:val="00325501"/>
    <w:rsid w:val="00325551"/>
    <w:rsid w:val="00325701"/>
    <w:rsid w:val="00325714"/>
    <w:rsid w:val="003257A9"/>
    <w:rsid w:val="0032584A"/>
    <w:rsid w:val="0032599E"/>
    <w:rsid w:val="00325AE7"/>
    <w:rsid w:val="00325DC0"/>
    <w:rsid w:val="003261B8"/>
    <w:rsid w:val="00326723"/>
    <w:rsid w:val="003267C8"/>
    <w:rsid w:val="00326F3C"/>
    <w:rsid w:val="00327045"/>
    <w:rsid w:val="00327156"/>
    <w:rsid w:val="0032722E"/>
    <w:rsid w:val="0032744F"/>
    <w:rsid w:val="00327A6F"/>
    <w:rsid w:val="00327F98"/>
    <w:rsid w:val="003301FA"/>
    <w:rsid w:val="00330205"/>
    <w:rsid w:val="0033035D"/>
    <w:rsid w:val="003303B9"/>
    <w:rsid w:val="00330680"/>
    <w:rsid w:val="003306FF"/>
    <w:rsid w:val="003307C2"/>
    <w:rsid w:val="00330C3B"/>
    <w:rsid w:val="00330C6E"/>
    <w:rsid w:val="00330F3C"/>
    <w:rsid w:val="00331059"/>
    <w:rsid w:val="003310F4"/>
    <w:rsid w:val="0033135B"/>
    <w:rsid w:val="003313B4"/>
    <w:rsid w:val="00331457"/>
    <w:rsid w:val="0033174F"/>
    <w:rsid w:val="00331896"/>
    <w:rsid w:val="0033195D"/>
    <w:rsid w:val="00331B2D"/>
    <w:rsid w:val="00331B3F"/>
    <w:rsid w:val="00331D66"/>
    <w:rsid w:val="00331DAA"/>
    <w:rsid w:val="00331DE3"/>
    <w:rsid w:val="00331E25"/>
    <w:rsid w:val="0033204D"/>
    <w:rsid w:val="0033231A"/>
    <w:rsid w:val="0033238D"/>
    <w:rsid w:val="003326CE"/>
    <w:rsid w:val="00332730"/>
    <w:rsid w:val="0033274E"/>
    <w:rsid w:val="00332B27"/>
    <w:rsid w:val="00332CE5"/>
    <w:rsid w:val="00332EC6"/>
    <w:rsid w:val="00332FF0"/>
    <w:rsid w:val="003330B6"/>
    <w:rsid w:val="003331CE"/>
    <w:rsid w:val="0033326D"/>
    <w:rsid w:val="0033335B"/>
    <w:rsid w:val="003333E3"/>
    <w:rsid w:val="003335B9"/>
    <w:rsid w:val="00333737"/>
    <w:rsid w:val="00333C1B"/>
    <w:rsid w:val="00333C5D"/>
    <w:rsid w:val="00333D31"/>
    <w:rsid w:val="00333E37"/>
    <w:rsid w:val="00333EF2"/>
    <w:rsid w:val="00333EFA"/>
    <w:rsid w:val="00333F49"/>
    <w:rsid w:val="003344E4"/>
    <w:rsid w:val="003344F7"/>
    <w:rsid w:val="00334582"/>
    <w:rsid w:val="00334656"/>
    <w:rsid w:val="00334686"/>
    <w:rsid w:val="0033490C"/>
    <w:rsid w:val="00334A8A"/>
    <w:rsid w:val="00334B31"/>
    <w:rsid w:val="00334B6C"/>
    <w:rsid w:val="00334B6E"/>
    <w:rsid w:val="00334D1B"/>
    <w:rsid w:val="00334DFF"/>
    <w:rsid w:val="00334EAF"/>
    <w:rsid w:val="00334EC0"/>
    <w:rsid w:val="003351B1"/>
    <w:rsid w:val="00335739"/>
    <w:rsid w:val="00335837"/>
    <w:rsid w:val="00335AD8"/>
    <w:rsid w:val="00335F4E"/>
    <w:rsid w:val="00335FD8"/>
    <w:rsid w:val="00336021"/>
    <w:rsid w:val="00336050"/>
    <w:rsid w:val="003362E3"/>
    <w:rsid w:val="003364AC"/>
    <w:rsid w:val="003364DE"/>
    <w:rsid w:val="0033683E"/>
    <w:rsid w:val="0033689F"/>
    <w:rsid w:val="003368B4"/>
    <w:rsid w:val="00336C47"/>
    <w:rsid w:val="00336C5E"/>
    <w:rsid w:val="00336EC5"/>
    <w:rsid w:val="00336FFE"/>
    <w:rsid w:val="0033770F"/>
    <w:rsid w:val="00337A87"/>
    <w:rsid w:val="00337D7D"/>
    <w:rsid w:val="003400F1"/>
    <w:rsid w:val="00340137"/>
    <w:rsid w:val="003401CB"/>
    <w:rsid w:val="00340290"/>
    <w:rsid w:val="003402B9"/>
    <w:rsid w:val="0034032E"/>
    <w:rsid w:val="0034046C"/>
    <w:rsid w:val="00340484"/>
    <w:rsid w:val="003406C1"/>
    <w:rsid w:val="0034072C"/>
    <w:rsid w:val="00340A6C"/>
    <w:rsid w:val="00340B5E"/>
    <w:rsid w:val="00340BA1"/>
    <w:rsid w:val="00340FC2"/>
    <w:rsid w:val="00341102"/>
    <w:rsid w:val="00341547"/>
    <w:rsid w:val="0034188B"/>
    <w:rsid w:val="00341A9B"/>
    <w:rsid w:val="00341D31"/>
    <w:rsid w:val="00341D8C"/>
    <w:rsid w:val="00341FD2"/>
    <w:rsid w:val="0034210A"/>
    <w:rsid w:val="00342746"/>
    <w:rsid w:val="00342931"/>
    <w:rsid w:val="00342BC6"/>
    <w:rsid w:val="00342C46"/>
    <w:rsid w:val="00342C85"/>
    <w:rsid w:val="00342DE7"/>
    <w:rsid w:val="00342FBB"/>
    <w:rsid w:val="00343222"/>
    <w:rsid w:val="003433A8"/>
    <w:rsid w:val="003433DF"/>
    <w:rsid w:val="00343796"/>
    <w:rsid w:val="0034390D"/>
    <w:rsid w:val="0034399F"/>
    <w:rsid w:val="00343AE3"/>
    <w:rsid w:val="00343AFB"/>
    <w:rsid w:val="00343B71"/>
    <w:rsid w:val="00343B7E"/>
    <w:rsid w:val="00343E5F"/>
    <w:rsid w:val="00343F7B"/>
    <w:rsid w:val="0034422B"/>
    <w:rsid w:val="00344320"/>
    <w:rsid w:val="003443AC"/>
    <w:rsid w:val="00344739"/>
    <w:rsid w:val="00344742"/>
    <w:rsid w:val="0034489C"/>
    <w:rsid w:val="00344AB8"/>
    <w:rsid w:val="00344D66"/>
    <w:rsid w:val="00344DC3"/>
    <w:rsid w:val="00344ECB"/>
    <w:rsid w:val="00344ED5"/>
    <w:rsid w:val="00345566"/>
    <w:rsid w:val="00345617"/>
    <w:rsid w:val="0034561C"/>
    <w:rsid w:val="00345644"/>
    <w:rsid w:val="00345649"/>
    <w:rsid w:val="00345725"/>
    <w:rsid w:val="00345993"/>
    <w:rsid w:val="003459EC"/>
    <w:rsid w:val="00345C34"/>
    <w:rsid w:val="00345C63"/>
    <w:rsid w:val="00345C6B"/>
    <w:rsid w:val="00345FB9"/>
    <w:rsid w:val="0034610A"/>
    <w:rsid w:val="003466E0"/>
    <w:rsid w:val="00346A4D"/>
    <w:rsid w:val="00346C8B"/>
    <w:rsid w:val="003472A6"/>
    <w:rsid w:val="003472F0"/>
    <w:rsid w:val="003474A7"/>
    <w:rsid w:val="00347648"/>
    <w:rsid w:val="00347A0E"/>
    <w:rsid w:val="00347DAE"/>
    <w:rsid w:val="00347DD9"/>
    <w:rsid w:val="00347E21"/>
    <w:rsid w:val="00347E76"/>
    <w:rsid w:val="00347FAD"/>
    <w:rsid w:val="00350159"/>
    <w:rsid w:val="00350234"/>
    <w:rsid w:val="003502DD"/>
    <w:rsid w:val="00350381"/>
    <w:rsid w:val="00350397"/>
    <w:rsid w:val="00350691"/>
    <w:rsid w:val="00350852"/>
    <w:rsid w:val="00350BA9"/>
    <w:rsid w:val="00350E6C"/>
    <w:rsid w:val="00350EE0"/>
    <w:rsid w:val="00351157"/>
    <w:rsid w:val="00351230"/>
    <w:rsid w:val="00351342"/>
    <w:rsid w:val="00351942"/>
    <w:rsid w:val="00351A85"/>
    <w:rsid w:val="00351BAD"/>
    <w:rsid w:val="00351BCB"/>
    <w:rsid w:val="00351D0D"/>
    <w:rsid w:val="00352063"/>
    <w:rsid w:val="00352139"/>
    <w:rsid w:val="00352337"/>
    <w:rsid w:val="003523DC"/>
    <w:rsid w:val="00352508"/>
    <w:rsid w:val="003529EB"/>
    <w:rsid w:val="00352C20"/>
    <w:rsid w:val="00352C38"/>
    <w:rsid w:val="00353CD6"/>
    <w:rsid w:val="00353D55"/>
    <w:rsid w:val="00353E4F"/>
    <w:rsid w:val="00354078"/>
    <w:rsid w:val="003540F2"/>
    <w:rsid w:val="0035450B"/>
    <w:rsid w:val="003546A1"/>
    <w:rsid w:val="003547AF"/>
    <w:rsid w:val="00354875"/>
    <w:rsid w:val="00354A04"/>
    <w:rsid w:val="00354AE0"/>
    <w:rsid w:val="00354CE9"/>
    <w:rsid w:val="003550FB"/>
    <w:rsid w:val="00355124"/>
    <w:rsid w:val="003552AF"/>
    <w:rsid w:val="003554E1"/>
    <w:rsid w:val="003556FC"/>
    <w:rsid w:val="00355A28"/>
    <w:rsid w:val="00355C22"/>
    <w:rsid w:val="00355DF4"/>
    <w:rsid w:val="00355E1E"/>
    <w:rsid w:val="00356380"/>
    <w:rsid w:val="003564CD"/>
    <w:rsid w:val="00356A32"/>
    <w:rsid w:val="003571F0"/>
    <w:rsid w:val="003573E8"/>
    <w:rsid w:val="00357632"/>
    <w:rsid w:val="00357A5B"/>
    <w:rsid w:val="00357B77"/>
    <w:rsid w:val="00357C04"/>
    <w:rsid w:val="00357CDF"/>
    <w:rsid w:val="00357E3B"/>
    <w:rsid w:val="003600EC"/>
    <w:rsid w:val="00360157"/>
    <w:rsid w:val="0036017E"/>
    <w:rsid w:val="003601AC"/>
    <w:rsid w:val="003601BD"/>
    <w:rsid w:val="003606B1"/>
    <w:rsid w:val="00360875"/>
    <w:rsid w:val="00360C10"/>
    <w:rsid w:val="00361181"/>
    <w:rsid w:val="00361394"/>
    <w:rsid w:val="0036175E"/>
    <w:rsid w:val="003618A6"/>
    <w:rsid w:val="003618FC"/>
    <w:rsid w:val="003619B0"/>
    <w:rsid w:val="00361D8F"/>
    <w:rsid w:val="00361FE2"/>
    <w:rsid w:val="003622CA"/>
    <w:rsid w:val="003622E4"/>
    <w:rsid w:val="003624CF"/>
    <w:rsid w:val="003625A6"/>
    <w:rsid w:val="00362902"/>
    <w:rsid w:val="00362A87"/>
    <w:rsid w:val="00362BAA"/>
    <w:rsid w:val="00362CEA"/>
    <w:rsid w:val="00362E81"/>
    <w:rsid w:val="00362FF6"/>
    <w:rsid w:val="003630F5"/>
    <w:rsid w:val="003631A3"/>
    <w:rsid w:val="003631E0"/>
    <w:rsid w:val="00363230"/>
    <w:rsid w:val="003633D1"/>
    <w:rsid w:val="003633E7"/>
    <w:rsid w:val="00363738"/>
    <w:rsid w:val="00363934"/>
    <w:rsid w:val="003639B1"/>
    <w:rsid w:val="00363D22"/>
    <w:rsid w:val="00363E96"/>
    <w:rsid w:val="00363EBF"/>
    <w:rsid w:val="00363FB9"/>
    <w:rsid w:val="003640B0"/>
    <w:rsid w:val="003641B9"/>
    <w:rsid w:val="00364320"/>
    <w:rsid w:val="003643E7"/>
    <w:rsid w:val="00364414"/>
    <w:rsid w:val="003649A3"/>
    <w:rsid w:val="003649EC"/>
    <w:rsid w:val="00364A5B"/>
    <w:rsid w:val="00364D2D"/>
    <w:rsid w:val="00364F96"/>
    <w:rsid w:val="00365158"/>
    <w:rsid w:val="00365533"/>
    <w:rsid w:val="00365883"/>
    <w:rsid w:val="003658ED"/>
    <w:rsid w:val="00365A2F"/>
    <w:rsid w:val="00365C95"/>
    <w:rsid w:val="00365DD3"/>
    <w:rsid w:val="00365E77"/>
    <w:rsid w:val="003660EC"/>
    <w:rsid w:val="00366152"/>
    <w:rsid w:val="003661D3"/>
    <w:rsid w:val="00366383"/>
    <w:rsid w:val="003665D8"/>
    <w:rsid w:val="00366A5D"/>
    <w:rsid w:val="00366A6E"/>
    <w:rsid w:val="00366AF0"/>
    <w:rsid w:val="00366EEA"/>
    <w:rsid w:val="00367126"/>
    <w:rsid w:val="003671E2"/>
    <w:rsid w:val="003674AF"/>
    <w:rsid w:val="0036777C"/>
    <w:rsid w:val="00367843"/>
    <w:rsid w:val="0036795A"/>
    <w:rsid w:val="00367C34"/>
    <w:rsid w:val="003705C9"/>
    <w:rsid w:val="0037073E"/>
    <w:rsid w:val="00370E24"/>
    <w:rsid w:val="0037119B"/>
    <w:rsid w:val="00371515"/>
    <w:rsid w:val="00371998"/>
    <w:rsid w:val="00371B17"/>
    <w:rsid w:val="00371B55"/>
    <w:rsid w:val="00371D6E"/>
    <w:rsid w:val="00371EE9"/>
    <w:rsid w:val="00372207"/>
    <w:rsid w:val="003724D1"/>
    <w:rsid w:val="003726A6"/>
    <w:rsid w:val="003727D4"/>
    <w:rsid w:val="00372A26"/>
    <w:rsid w:val="00372C3B"/>
    <w:rsid w:val="00372D3A"/>
    <w:rsid w:val="00372F1B"/>
    <w:rsid w:val="00373183"/>
    <w:rsid w:val="0037327A"/>
    <w:rsid w:val="003732BC"/>
    <w:rsid w:val="00373442"/>
    <w:rsid w:val="0037381E"/>
    <w:rsid w:val="00374A49"/>
    <w:rsid w:val="00374B34"/>
    <w:rsid w:val="00374D89"/>
    <w:rsid w:val="003750A2"/>
    <w:rsid w:val="0037519A"/>
    <w:rsid w:val="003754D2"/>
    <w:rsid w:val="003754F8"/>
    <w:rsid w:val="00375572"/>
    <w:rsid w:val="00375844"/>
    <w:rsid w:val="00375D68"/>
    <w:rsid w:val="00375DF7"/>
    <w:rsid w:val="00376163"/>
    <w:rsid w:val="00376594"/>
    <w:rsid w:val="0037673D"/>
    <w:rsid w:val="00376944"/>
    <w:rsid w:val="00376A84"/>
    <w:rsid w:val="00376AC8"/>
    <w:rsid w:val="00376CBC"/>
    <w:rsid w:val="00376D2B"/>
    <w:rsid w:val="00377068"/>
    <w:rsid w:val="003774BA"/>
    <w:rsid w:val="0037765A"/>
    <w:rsid w:val="003777EF"/>
    <w:rsid w:val="00377948"/>
    <w:rsid w:val="003779A3"/>
    <w:rsid w:val="003779DC"/>
    <w:rsid w:val="00377B6B"/>
    <w:rsid w:val="00377D76"/>
    <w:rsid w:val="00377F77"/>
    <w:rsid w:val="003800AC"/>
    <w:rsid w:val="0038059B"/>
    <w:rsid w:val="00380770"/>
    <w:rsid w:val="00380805"/>
    <w:rsid w:val="0038086E"/>
    <w:rsid w:val="003808A6"/>
    <w:rsid w:val="003809F7"/>
    <w:rsid w:val="00380A49"/>
    <w:rsid w:val="00380D11"/>
    <w:rsid w:val="00380EA1"/>
    <w:rsid w:val="00380F34"/>
    <w:rsid w:val="0038126E"/>
    <w:rsid w:val="00381410"/>
    <w:rsid w:val="003814A3"/>
    <w:rsid w:val="003819A7"/>
    <w:rsid w:val="00381A6D"/>
    <w:rsid w:val="00381B29"/>
    <w:rsid w:val="00381C96"/>
    <w:rsid w:val="00381FC3"/>
    <w:rsid w:val="003821CF"/>
    <w:rsid w:val="00382219"/>
    <w:rsid w:val="00382243"/>
    <w:rsid w:val="00382348"/>
    <w:rsid w:val="003823A9"/>
    <w:rsid w:val="00382645"/>
    <w:rsid w:val="00382FE9"/>
    <w:rsid w:val="003830DE"/>
    <w:rsid w:val="003831D9"/>
    <w:rsid w:val="00383319"/>
    <w:rsid w:val="0038351C"/>
    <w:rsid w:val="003835B1"/>
    <w:rsid w:val="00383668"/>
    <w:rsid w:val="00383968"/>
    <w:rsid w:val="00383BF8"/>
    <w:rsid w:val="00383C62"/>
    <w:rsid w:val="00383C6F"/>
    <w:rsid w:val="00383DC5"/>
    <w:rsid w:val="00384004"/>
    <w:rsid w:val="0038401E"/>
    <w:rsid w:val="0038411E"/>
    <w:rsid w:val="003841FA"/>
    <w:rsid w:val="003842A0"/>
    <w:rsid w:val="0038452D"/>
    <w:rsid w:val="003845A2"/>
    <w:rsid w:val="003846BE"/>
    <w:rsid w:val="00384A0A"/>
    <w:rsid w:val="00384CC6"/>
    <w:rsid w:val="00384F8B"/>
    <w:rsid w:val="00385098"/>
    <w:rsid w:val="00385157"/>
    <w:rsid w:val="003851DD"/>
    <w:rsid w:val="003853E4"/>
    <w:rsid w:val="00385CA9"/>
    <w:rsid w:val="00385D92"/>
    <w:rsid w:val="00385EEB"/>
    <w:rsid w:val="00385EFD"/>
    <w:rsid w:val="00385F2A"/>
    <w:rsid w:val="003861F0"/>
    <w:rsid w:val="00386439"/>
    <w:rsid w:val="0038664D"/>
    <w:rsid w:val="003867F8"/>
    <w:rsid w:val="00386843"/>
    <w:rsid w:val="00386ADF"/>
    <w:rsid w:val="00386B3C"/>
    <w:rsid w:val="00387412"/>
    <w:rsid w:val="0038745A"/>
    <w:rsid w:val="003876F3"/>
    <w:rsid w:val="00387A3F"/>
    <w:rsid w:val="00387AF2"/>
    <w:rsid w:val="00387B92"/>
    <w:rsid w:val="00387D31"/>
    <w:rsid w:val="00387EAD"/>
    <w:rsid w:val="00390028"/>
    <w:rsid w:val="003900AB"/>
    <w:rsid w:val="003905E1"/>
    <w:rsid w:val="00390D74"/>
    <w:rsid w:val="00390E9A"/>
    <w:rsid w:val="00391018"/>
    <w:rsid w:val="00391120"/>
    <w:rsid w:val="00391394"/>
    <w:rsid w:val="0039171A"/>
    <w:rsid w:val="003917BC"/>
    <w:rsid w:val="00391953"/>
    <w:rsid w:val="00391CC5"/>
    <w:rsid w:val="00391ED3"/>
    <w:rsid w:val="00392078"/>
    <w:rsid w:val="00392343"/>
    <w:rsid w:val="003923E3"/>
    <w:rsid w:val="0039246A"/>
    <w:rsid w:val="00392688"/>
    <w:rsid w:val="0039272B"/>
    <w:rsid w:val="00392B2F"/>
    <w:rsid w:val="0039316B"/>
    <w:rsid w:val="003932D3"/>
    <w:rsid w:val="00393448"/>
    <w:rsid w:val="003935E3"/>
    <w:rsid w:val="0039375B"/>
    <w:rsid w:val="00393982"/>
    <w:rsid w:val="0039398E"/>
    <w:rsid w:val="003939EF"/>
    <w:rsid w:val="00393A7D"/>
    <w:rsid w:val="00393B2D"/>
    <w:rsid w:val="00393EC3"/>
    <w:rsid w:val="00394073"/>
    <w:rsid w:val="0039429A"/>
    <w:rsid w:val="003944E7"/>
    <w:rsid w:val="003947AC"/>
    <w:rsid w:val="00394B3E"/>
    <w:rsid w:val="0039533E"/>
    <w:rsid w:val="00395500"/>
    <w:rsid w:val="003955EF"/>
    <w:rsid w:val="0039585C"/>
    <w:rsid w:val="0039595A"/>
    <w:rsid w:val="003959DA"/>
    <w:rsid w:val="00395B91"/>
    <w:rsid w:val="00396020"/>
    <w:rsid w:val="003960FE"/>
    <w:rsid w:val="003961E1"/>
    <w:rsid w:val="003962F3"/>
    <w:rsid w:val="003962F5"/>
    <w:rsid w:val="00396393"/>
    <w:rsid w:val="0039641E"/>
    <w:rsid w:val="00396538"/>
    <w:rsid w:val="0039675F"/>
    <w:rsid w:val="003967BB"/>
    <w:rsid w:val="0039693E"/>
    <w:rsid w:val="00396B17"/>
    <w:rsid w:val="00396B19"/>
    <w:rsid w:val="00396BC5"/>
    <w:rsid w:val="00396C65"/>
    <w:rsid w:val="00396CA1"/>
    <w:rsid w:val="00397044"/>
    <w:rsid w:val="00397073"/>
    <w:rsid w:val="003970A1"/>
    <w:rsid w:val="00397395"/>
    <w:rsid w:val="00397776"/>
    <w:rsid w:val="00397A19"/>
    <w:rsid w:val="00397C66"/>
    <w:rsid w:val="00397D40"/>
    <w:rsid w:val="00397D96"/>
    <w:rsid w:val="00397F78"/>
    <w:rsid w:val="003A0069"/>
    <w:rsid w:val="003A01A6"/>
    <w:rsid w:val="003A05AA"/>
    <w:rsid w:val="003A0A3B"/>
    <w:rsid w:val="003A0AF0"/>
    <w:rsid w:val="003A0D66"/>
    <w:rsid w:val="003A1678"/>
    <w:rsid w:val="003A18D8"/>
    <w:rsid w:val="003A197C"/>
    <w:rsid w:val="003A1A23"/>
    <w:rsid w:val="003A1E94"/>
    <w:rsid w:val="003A1F51"/>
    <w:rsid w:val="003A21F4"/>
    <w:rsid w:val="003A2556"/>
    <w:rsid w:val="003A2758"/>
    <w:rsid w:val="003A2C50"/>
    <w:rsid w:val="003A2D95"/>
    <w:rsid w:val="003A2ED3"/>
    <w:rsid w:val="003A2F4C"/>
    <w:rsid w:val="003A3036"/>
    <w:rsid w:val="003A32DE"/>
    <w:rsid w:val="003A3675"/>
    <w:rsid w:val="003A38E4"/>
    <w:rsid w:val="003A399C"/>
    <w:rsid w:val="003A3B55"/>
    <w:rsid w:val="003A3B89"/>
    <w:rsid w:val="003A3CFE"/>
    <w:rsid w:val="003A3D23"/>
    <w:rsid w:val="003A3D8A"/>
    <w:rsid w:val="003A3DA0"/>
    <w:rsid w:val="003A3E53"/>
    <w:rsid w:val="003A4210"/>
    <w:rsid w:val="003A44B0"/>
    <w:rsid w:val="003A4E99"/>
    <w:rsid w:val="003A4FE9"/>
    <w:rsid w:val="003A5506"/>
    <w:rsid w:val="003A560E"/>
    <w:rsid w:val="003A565A"/>
    <w:rsid w:val="003A5E6F"/>
    <w:rsid w:val="003A6365"/>
    <w:rsid w:val="003A637E"/>
    <w:rsid w:val="003A6484"/>
    <w:rsid w:val="003A64DC"/>
    <w:rsid w:val="003A66D9"/>
    <w:rsid w:val="003A6C6F"/>
    <w:rsid w:val="003A6EA8"/>
    <w:rsid w:val="003A6F3E"/>
    <w:rsid w:val="003A701E"/>
    <w:rsid w:val="003A70B7"/>
    <w:rsid w:val="003A7488"/>
    <w:rsid w:val="003A77D7"/>
    <w:rsid w:val="003A7C75"/>
    <w:rsid w:val="003A7C7A"/>
    <w:rsid w:val="003A7D1E"/>
    <w:rsid w:val="003A7D99"/>
    <w:rsid w:val="003B0038"/>
    <w:rsid w:val="003B02BC"/>
    <w:rsid w:val="003B045A"/>
    <w:rsid w:val="003B045B"/>
    <w:rsid w:val="003B08B3"/>
    <w:rsid w:val="003B08E8"/>
    <w:rsid w:val="003B0905"/>
    <w:rsid w:val="003B09A9"/>
    <w:rsid w:val="003B0BA2"/>
    <w:rsid w:val="003B0C50"/>
    <w:rsid w:val="003B0EDB"/>
    <w:rsid w:val="003B0FB2"/>
    <w:rsid w:val="003B1129"/>
    <w:rsid w:val="003B1175"/>
    <w:rsid w:val="003B11E5"/>
    <w:rsid w:val="003B123E"/>
    <w:rsid w:val="003B1339"/>
    <w:rsid w:val="003B1713"/>
    <w:rsid w:val="003B17D2"/>
    <w:rsid w:val="003B1943"/>
    <w:rsid w:val="003B198F"/>
    <w:rsid w:val="003B20CF"/>
    <w:rsid w:val="003B2220"/>
    <w:rsid w:val="003B225A"/>
    <w:rsid w:val="003B2325"/>
    <w:rsid w:val="003B23C3"/>
    <w:rsid w:val="003B25CF"/>
    <w:rsid w:val="003B296F"/>
    <w:rsid w:val="003B2D9C"/>
    <w:rsid w:val="003B3038"/>
    <w:rsid w:val="003B34C6"/>
    <w:rsid w:val="003B34E3"/>
    <w:rsid w:val="003B3550"/>
    <w:rsid w:val="003B3575"/>
    <w:rsid w:val="003B3626"/>
    <w:rsid w:val="003B3873"/>
    <w:rsid w:val="003B3E60"/>
    <w:rsid w:val="003B3F33"/>
    <w:rsid w:val="003B4777"/>
    <w:rsid w:val="003B49D9"/>
    <w:rsid w:val="003B4B72"/>
    <w:rsid w:val="003B4DC3"/>
    <w:rsid w:val="003B5014"/>
    <w:rsid w:val="003B5020"/>
    <w:rsid w:val="003B5023"/>
    <w:rsid w:val="003B51EB"/>
    <w:rsid w:val="003B5C57"/>
    <w:rsid w:val="003B5E15"/>
    <w:rsid w:val="003B5E34"/>
    <w:rsid w:val="003B5F46"/>
    <w:rsid w:val="003B60E8"/>
    <w:rsid w:val="003B63DD"/>
    <w:rsid w:val="003B658C"/>
    <w:rsid w:val="003B664E"/>
    <w:rsid w:val="003B6681"/>
    <w:rsid w:val="003B6876"/>
    <w:rsid w:val="003B6D7F"/>
    <w:rsid w:val="003B7228"/>
    <w:rsid w:val="003B736E"/>
    <w:rsid w:val="003B75B9"/>
    <w:rsid w:val="003B7612"/>
    <w:rsid w:val="003B76EE"/>
    <w:rsid w:val="003B77E7"/>
    <w:rsid w:val="003B788B"/>
    <w:rsid w:val="003B7999"/>
    <w:rsid w:val="003B7F4B"/>
    <w:rsid w:val="003B7F74"/>
    <w:rsid w:val="003C032F"/>
    <w:rsid w:val="003C09B9"/>
    <w:rsid w:val="003C0B91"/>
    <w:rsid w:val="003C0C43"/>
    <w:rsid w:val="003C0CF0"/>
    <w:rsid w:val="003C0D7C"/>
    <w:rsid w:val="003C0F10"/>
    <w:rsid w:val="003C10AA"/>
    <w:rsid w:val="003C1263"/>
    <w:rsid w:val="003C12BF"/>
    <w:rsid w:val="003C1332"/>
    <w:rsid w:val="003C13CB"/>
    <w:rsid w:val="003C1437"/>
    <w:rsid w:val="003C148D"/>
    <w:rsid w:val="003C161C"/>
    <w:rsid w:val="003C1759"/>
    <w:rsid w:val="003C185A"/>
    <w:rsid w:val="003C203B"/>
    <w:rsid w:val="003C21B3"/>
    <w:rsid w:val="003C2337"/>
    <w:rsid w:val="003C2385"/>
    <w:rsid w:val="003C28E0"/>
    <w:rsid w:val="003C2A27"/>
    <w:rsid w:val="003C2D00"/>
    <w:rsid w:val="003C2D6E"/>
    <w:rsid w:val="003C2FAB"/>
    <w:rsid w:val="003C30D2"/>
    <w:rsid w:val="003C3292"/>
    <w:rsid w:val="003C3E12"/>
    <w:rsid w:val="003C4061"/>
    <w:rsid w:val="003C4116"/>
    <w:rsid w:val="003C4646"/>
    <w:rsid w:val="003C470F"/>
    <w:rsid w:val="003C49B4"/>
    <w:rsid w:val="003C4AED"/>
    <w:rsid w:val="003C4AF6"/>
    <w:rsid w:val="003C4C28"/>
    <w:rsid w:val="003C4CF1"/>
    <w:rsid w:val="003C4D3F"/>
    <w:rsid w:val="003C4F75"/>
    <w:rsid w:val="003C53CB"/>
    <w:rsid w:val="003C53F3"/>
    <w:rsid w:val="003C543D"/>
    <w:rsid w:val="003C57AE"/>
    <w:rsid w:val="003C57AF"/>
    <w:rsid w:val="003C587E"/>
    <w:rsid w:val="003C59C5"/>
    <w:rsid w:val="003C5A32"/>
    <w:rsid w:val="003C5BB8"/>
    <w:rsid w:val="003C5D3D"/>
    <w:rsid w:val="003C5E3B"/>
    <w:rsid w:val="003C5F87"/>
    <w:rsid w:val="003C61BE"/>
    <w:rsid w:val="003C6321"/>
    <w:rsid w:val="003C63F9"/>
    <w:rsid w:val="003C6592"/>
    <w:rsid w:val="003C674A"/>
    <w:rsid w:val="003C6BC6"/>
    <w:rsid w:val="003C6C4A"/>
    <w:rsid w:val="003C73C3"/>
    <w:rsid w:val="003C7775"/>
    <w:rsid w:val="003C7952"/>
    <w:rsid w:val="003C79EB"/>
    <w:rsid w:val="003C7AC8"/>
    <w:rsid w:val="003C7B79"/>
    <w:rsid w:val="003C7DC7"/>
    <w:rsid w:val="003C7EA1"/>
    <w:rsid w:val="003D00C5"/>
    <w:rsid w:val="003D021D"/>
    <w:rsid w:val="003D0592"/>
    <w:rsid w:val="003D0800"/>
    <w:rsid w:val="003D0883"/>
    <w:rsid w:val="003D0E41"/>
    <w:rsid w:val="003D1045"/>
    <w:rsid w:val="003D117F"/>
    <w:rsid w:val="003D12B2"/>
    <w:rsid w:val="003D13C7"/>
    <w:rsid w:val="003D15E9"/>
    <w:rsid w:val="003D1DC3"/>
    <w:rsid w:val="003D1F43"/>
    <w:rsid w:val="003D20A8"/>
    <w:rsid w:val="003D2142"/>
    <w:rsid w:val="003D265E"/>
    <w:rsid w:val="003D293B"/>
    <w:rsid w:val="003D2B6E"/>
    <w:rsid w:val="003D2B84"/>
    <w:rsid w:val="003D2FA6"/>
    <w:rsid w:val="003D3091"/>
    <w:rsid w:val="003D31E2"/>
    <w:rsid w:val="003D31E6"/>
    <w:rsid w:val="003D346D"/>
    <w:rsid w:val="003D3760"/>
    <w:rsid w:val="003D37F4"/>
    <w:rsid w:val="003D3814"/>
    <w:rsid w:val="003D3BC4"/>
    <w:rsid w:val="003D3C42"/>
    <w:rsid w:val="003D3CA1"/>
    <w:rsid w:val="003D3DA3"/>
    <w:rsid w:val="003D3E00"/>
    <w:rsid w:val="003D45F4"/>
    <w:rsid w:val="003D48B9"/>
    <w:rsid w:val="003D4AEC"/>
    <w:rsid w:val="003D5096"/>
    <w:rsid w:val="003D5124"/>
    <w:rsid w:val="003D51C4"/>
    <w:rsid w:val="003D51C5"/>
    <w:rsid w:val="003D5253"/>
    <w:rsid w:val="003D532A"/>
    <w:rsid w:val="003D5418"/>
    <w:rsid w:val="003D571F"/>
    <w:rsid w:val="003D57B6"/>
    <w:rsid w:val="003D58AD"/>
    <w:rsid w:val="003D5F7E"/>
    <w:rsid w:val="003D610F"/>
    <w:rsid w:val="003D61DC"/>
    <w:rsid w:val="003D639B"/>
    <w:rsid w:val="003D6404"/>
    <w:rsid w:val="003D64A6"/>
    <w:rsid w:val="003D651B"/>
    <w:rsid w:val="003D651C"/>
    <w:rsid w:val="003D65EE"/>
    <w:rsid w:val="003D6A8F"/>
    <w:rsid w:val="003D6D93"/>
    <w:rsid w:val="003D6F56"/>
    <w:rsid w:val="003D6F71"/>
    <w:rsid w:val="003D7018"/>
    <w:rsid w:val="003D7123"/>
    <w:rsid w:val="003D7236"/>
    <w:rsid w:val="003D747B"/>
    <w:rsid w:val="003D771E"/>
    <w:rsid w:val="003D7E2A"/>
    <w:rsid w:val="003D7E9E"/>
    <w:rsid w:val="003E0163"/>
    <w:rsid w:val="003E03D3"/>
    <w:rsid w:val="003E0568"/>
    <w:rsid w:val="003E05A0"/>
    <w:rsid w:val="003E0725"/>
    <w:rsid w:val="003E07F2"/>
    <w:rsid w:val="003E0877"/>
    <w:rsid w:val="003E093F"/>
    <w:rsid w:val="003E0BDF"/>
    <w:rsid w:val="003E0C48"/>
    <w:rsid w:val="003E0C85"/>
    <w:rsid w:val="003E0D55"/>
    <w:rsid w:val="003E0E39"/>
    <w:rsid w:val="003E0F2B"/>
    <w:rsid w:val="003E1061"/>
    <w:rsid w:val="003E1301"/>
    <w:rsid w:val="003E1472"/>
    <w:rsid w:val="003E14C4"/>
    <w:rsid w:val="003E1911"/>
    <w:rsid w:val="003E1968"/>
    <w:rsid w:val="003E1AEA"/>
    <w:rsid w:val="003E1B04"/>
    <w:rsid w:val="003E1E1A"/>
    <w:rsid w:val="003E1F8E"/>
    <w:rsid w:val="003E1FF5"/>
    <w:rsid w:val="003E2185"/>
    <w:rsid w:val="003E2298"/>
    <w:rsid w:val="003E23A1"/>
    <w:rsid w:val="003E2498"/>
    <w:rsid w:val="003E24A8"/>
    <w:rsid w:val="003E26DE"/>
    <w:rsid w:val="003E2BB1"/>
    <w:rsid w:val="003E2C5E"/>
    <w:rsid w:val="003E2DD3"/>
    <w:rsid w:val="003E3224"/>
    <w:rsid w:val="003E3250"/>
    <w:rsid w:val="003E3277"/>
    <w:rsid w:val="003E32B1"/>
    <w:rsid w:val="003E3402"/>
    <w:rsid w:val="003E35EB"/>
    <w:rsid w:val="003E37FD"/>
    <w:rsid w:val="003E3BF6"/>
    <w:rsid w:val="003E3E22"/>
    <w:rsid w:val="003E4AE4"/>
    <w:rsid w:val="003E4CD2"/>
    <w:rsid w:val="003E547B"/>
    <w:rsid w:val="003E5499"/>
    <w:rsid w:val="003E5910"/>
    <w:rsid w:val="003E59A6"/>
    <w:rsid w:val="003E59DE"/>
    <w:rsid w:val="003E5A62"/>
    <w:rsid w:val="003E5B0D"/>
    <w:rsid w:val="003E5BB8"/>
    <w:rsid w:val="003E5CDE"/>
    <w:rsid w:val="003E5D46"/>
    <w:rsid w:val="003E5E79"/>
    <w:rsid w:val="003E6258"/>
    <w:rsid w:val="003E657D"/>
    <w:rsid w:val="003E6673"/>
    <w:rsid w:val="003E6AD6"/>
    <w:rsid w:val="003E6BFC"/>
    <w:rsid w:val="003E716D"/>
    <w:rsid w:val="003E73A9"/>
    <w:rsid w:val="003E7641"/>
    <w:rsid w:val="003E7889"/>
    <w:rsid w:val="003E794B"/>
    <w:rsid w:val="003E7A05"/>
    <w:rsid w:val="003F028A"/>
    <w:rsid w:val="003F03BD"/>
    <w:rsid w:val="003F065C"/>
    <w:rsid w:val="003F0803"/>
    <w:rsid w:val="003F0885"/>
    <w:rsid w:val="003F0A53"/>
    <w:rsid w:val="003F0B97"/>
    <w:rsid w:val="003F0BE0"/>
    <w:rsid w:val="003F0DF2"/>
    <w:rsid w:val="003F113F"/>
    <w:rsid w:val="003F1222"/>
    <w:rsid w:val="003F12DB"/>
    <w:rsid w:val="003F143C"/>
    <w:rsid w:val="003F1B2F"/>
    <w:rsid w:val="003F1B8B"/>
    <w:rsid w:val="003F247F"/>
    <w:rsid w:val="003F25DF"/>
    <w:rsid w:val="003F27B5"/>
    <w:rsid w:val="003F2AEF"/>
    <w:rsid w:val="003F2B71"/>
    <w:rsid w:val="003F2B74"/>
    <w:rsid w:val="003F2DA0"/>
    <w:rsid w:val="003F327A"/>
    <w:rsid w:val="003F3448"/>
    <w:rsid w:val="003F3782"/>
    <w:rsid w:val="003F37B6"/>
    <w:rsid w:val="003F37F2"/>
    <w:rsid w:val="003F38B5"/>
    <w:rsid w:val="003F39DF"/>
    <w:rsid w:val="003F3CAC"/>
    <w:rsid w:val="003F3F67"/>
    <w:rsid w:val="003F4184"/>
    <w:rsid w:val="003F4200"/>
    <w:rsid w:val="003F4439"/>
    <w:rsid w:val="003F47F0"/>
    <w:rsid w:val="003F4840"/>
    <w:rsid w:val="003F49DD"/>
    <w:rsid w:val="003F4BD6"/>
    <w:rsid w:val="003F4D14"/>
    <w:rsid w:val="003F4FC8"/>
    <w:rsid w:val="003F50A3"/>
    <w:rsid w:val="003F513A"/>
    <w:rsid w:val="003F521F"/>
    <w:rsid w:val="003F552D"/>
    <w:rsid w:val="003F5D73"/>
    <w:rsid w:val="003F5E86"/>
    <w:rsid w:val="003F6015"/>
    <w:rsid w:val="003F601A"/>
    <w:rsid w:val="003F60DD"/>
    <w:rsid w:val="003F610F"/>
    <w:rsid w:val="003F612F"/>
    <w:rsid w:val="003F6154"/>
    <w:rsid w:val="003F61D5"/>
    <w:rsid w:val="003F66D6"/>
    <w:rsid w:val="003F68B7"/>
    <w:rsid w:val="003F69F5"/>
    <w:rsid w:val="003F6B9E"/>
    <w:rsid w:val="003F6BCC"/>
    <w:rsid w:val="003F6E2D"/>
    <w:rsid w:val="003F6EBC"/>
    <w:rsid w:val="003F7085"/>
    <w:rsid w:val="003F71AC"/>
    <w:rsid w:val="003F7327"/>
    <w:rsid w:val="003F7439"/>
    <w:rsid w:val="003F74AB"/>
    <w:rsid w:val="003F76FC"/>
    <w:rsid w:val="003F7751"/>
    <w:rsid w:val="003F7921"/>
    <w:rsid w:val="003F7C5F"/>
    <w:rsid w:val="003F7DD3"/>
    <w:rsid w:val="00400223"/>
    <w:rsid w:val="00400309"/>
    <w:rsid w:val="004007C1"/>
    <w:rsid w:val="0040093E"/>
    <w:rsid w:val="00400DC8"/>
    <w:rsid w:val="00400F27"/>
    <w:rsid w:val="00400FEA"/>
    <w:rsid w:val="00401044"/>
    <w:rsid w:val="00401154"/>
    <w:rsid w:val="0040116E"/>
    <w:rsid w:val="00401596"/>
    <w:rsid w:val="00401625"/>
    <w:rsid w:val="00401735"/>
    <w:rsid w:val="004017E2"/>
    <w:rsid w:val="004019C1"/>
    <w:rsid w:val="00401D76"/>
    <w:rsid w:val="00401E1F"/>
    <w:rsid w:val="00401FE4"/>
    <w:rsid w:val="004021C0"/>
    <w:rsid w:val="0040238B"/>
    <w:rsid w:val="00402797"/>
    <w:rsid w:val="004027D1"/>
    <w:rsid w:val="00402CC4"/>
    <w:rsid w:val="00402D9E"/>
    <w:rsid w:val="00402F66"/>
    <w:rsid w:val="0040328B"/>
    <w:rsid w:val="004033DA"/>
    <w:rsid w:val="00403477"/>
    <w:rsid w:val="00403A44"/>
    <w:rsid w:val="00403AAA"/>
    <w:rsid w:val="00403AAF"/>
    <w:rsid w:val="00403BFF"/>
    <w:rsid w:val="00403DEB"/>
    <w:rsid w:val="00403ED7"/>
    <w:rsid w:val="004040AB"/>
    <w:rsid w:val="00404416"/>
    <w:rsid w:val="0040466C"/>
    <w:rsid w:val="00404789"/>
    <w:rsid w:val="0040481F"/>
    <w:rsid w:val="004048B5"/>
    <w:rsid w:val="004048BA"/>
    <w:rsid w:val="004049CB"/>
    <w:rsid w:val="00404AD8"/>
    <w:rsid w:val="00404C73"/>
    <w:rsid w:val="00404CB8"/>
    <w:rsid w:val="00404CE8"/>
    <w:rsid w:val="00404D61"/>
    <w:rsid w:val="00404E64"/>
    <w:rsid w:val="004050A5"/>
    <w:rsid w:val="004052C9"/>
    <w:rsid w:val="0040552D"/>
    <w:rsid w:val="0040573F"/>
    <w:rsid w:val="00405978"/>
    <w:rsid w:val="00405CA4"/>
    <w:rsid w:val="00405CF0"/>
    <w:rsid w:val="00405F7A"/>
    <w:rsid w:val="00406155"/>
    <w:rsid w:val="00406325"/>
    <w:rsid w:val="004063D9"/>
    <w:rsid w:val="0040691F"/>
    <w:rsid w:val="00406BA9"/>
    <w:rsid w:val="00406BDB"/>
    <w:rsid w:val="00406E27"/>
    <w:rsid w:val="00407177"/>
    <w:rsid w:val="004071B4"/>
    <w:rsid w:val="004073ED"/>
    <w:rsid w:val="00407411"/>
    <w:rsid w:val="00407447"/>
    <w:rsid w:val="004076DD"/>
    <w:rsid w:val="00407846"/>
    <w:rsid w:val="004078D2"/>
    <w:rsid w:val="004078E2"/>
    <w:rsid w:val="00407AFF"/>
    <w:rsid w:val="00407D2D"/>
    <w:rsid w:val="00407DC7"/>
    <w:rsid w:val="004102D4"/>
    <w:rsid w:val="00410419"/>
    <w:rsid w:val="00410623"/>
    <w:rsid w:val="00410832"/>
    <w:rsid w:val="00410E1D"/>
    <w:rsid w:val="004110F7"/>
    <w:rsid w:val="00411133"/>
    <w:rsid w:val="004112E2"/>
    <w:rsid w:val="004113EA"/>
    <w:rsid w:val="0041153C"/>
    <w:rsid w:val="00411A9A"/>
    <w:rsid w:val="00411BA5"/>
    <w:rsid w:val="00411CF6"/>
    <w:rsid w:val="00411DA5"/>
    <w:rsid w:val="00411F27"/>
    <w:rsid w:val="00411FC8"/>
    <w:rsid w:val="004123C0"/>
    <w:rsid w:val="0041273B"/>
    <w:rsid w:val="004129BE"/>
    <w:rsid w:val="00412E58"/>
    <w:rsid w:val="00412F7A"/>
    <w:rsid w:val="004130F8"/>
    <w:rsid w:val="004134D0"/>
    <w:rsid w:val="0041351B"/>
    <w:rsid w:val="00413549"/>
    <w:rsid w:val="00413634"/>
    <w:rsid w:val="00413669"/>
    <w:rsid w:val="0041385E"/>
    <w:rsid w:val="004138B8"/>
    <w:rsid w:val="004139DB"/>
    <w:rsid w:val="00413E06"/>
    <w:rsid w:val="00413EF2"/>
    <w:rsid w:val="00413FEF"/>
    <w:rsid w:val="00414110"/>
    <w:rsid w:val="004141A5"/>
    <w:rsid w:val="00414342"/>
    <w:rsid w:val="004144C6"/>
    <w:rsid w:val="0041484F"/>
    <w:rsid w:val="004148AE"/>
    <w:rsid w:val="00414917"/>
    <w:rsid w:val="00414C7C"/>
    <w:rsid w:val="00414DAC"/>
    <w:rsid w:val="00414F64"/>
    <w:rsid w:val="00415819"/>
    <w:rsid w:val="00415901"/>
    <w:rsid w:val="00415E07"/>
    <w:rsid w:val="00415FDB"/>
    <w:rsid w:val="004160EA"/>
    <w:rsid w:val="00416230"/>
    <w:rsid w:val="0041636D"/>
    <w:rsid w:val="004163C5"/>
    <w:rsid w:val="0041652F"/>
    <w:rsid w:val="004166B1"/>
    <w:rsid w:val="004168D5"/>
    <w:rsid w:val="00416937"/>
    <w:rsid w:val="00416D3F"/>
    <w:rsid w:val="00417424"/>
    <w:rsid w:val="00417443"/>
    <w:rsid w:val="004174FD"/>
    <w:rsid w:val="00417513"/>
    <w:rsid w:val="004175C7"/>
    <w:rsid w:val="00417736"/>
    <w:rsid w:val="00417754"/>
    <w:rsid w:val="00417802"/>
    <w:rsid w:val="00417A60"/>
    <w:rsid w:val="00417A74"/>
    <w:rsid w:val="00417CEB"/>
    <w:rsid w:val="00417EAD"/>
    <w:rsid w:val="004201D2"/>
    <w:rsid w:val="00420635"/>
    <w:rsid w:val="00420780"/>
    <w:rsid w:val="00420ACD"/>
    <w:rsid w:val="00420ECA"/>
    <w:rsid w:val="0042105A"/>
    <w:rsid w:val="0042106C"/>
    <w:rsid w:val="00421252"/>
    <w:rsid w:val="00421361"/>
    <w:rsid w:val="004215EA"/>
    <w:rsid w:val="00421673"/>
    <w:rsid w:val="004217A7"/>
    <w:rsid w:val="00421870"/>
    <w:rsid w:val="004219D5"/>
    <w:rsid w:val="00421A3E"/>
    <w:rsid w:val="00421ABB"/>
    <w:rsid w:val="00421C1E"/>
    <w:rsid w:val="00422315"/>
    <w:rsid w:val="004223B8"/>
    <w:rsid w:val="004223CA"/>
    <w:rsid w:val="00422411"/>
    <w:rsid w:val="004225C5"/>
    <w:rsid w:val="00422618"/>
    <w:rsid w:val="004226DC"/>
    <w:rsid w:val="00422868"/>
    <w:rsid w:val="00422A68"/>
    <w:rsid w:val="00422B3D"/>
    <w:rsid w:val="00422B6D"/>
    <w:rsid w:val="00422D96"/>
    <w:rsid w:val="00422FE9"/>
    <w:rsid w:val="00423075"/>
    <w:rsid w:val="004230BC"/>
    <w:rsid w:val="0042313C"/>
    <w:rsid w:val="004232A0"/>
    <w:rsid w:val="004233E8"/>
    <w:rsid w:val="004234BF"/>
    <w:rsid w:val="0042399B"/>
    <w:rsid w:val="00423A69"/>
    <w:rsid w:val="00423D36"/>
    <w:rsid w:val="0042417F"/>
    <w:rsid w:val="004241F1"/>
    <w:rsid w:val="0042459E"/>
    <w:rsid w:val="004247F4"/>
    <w:rsid w:val="0042489F"/>
    <w:rsid w:val="00424C9D"/>
    <w:rsid w:val="00424CF2"/>
    <w:rsid w:val="00424E07"/>
    <w:rsid w:val="00424E5C"/>
    <w:rsid w:val="00424E74"/>
    <w:rsid w:val="004250B5"/>
    <w:rsid w:val="00425131"/>
    <w:rsid w:val="00425240"/>
    <w:rsid w:val="004256BC"/>
    <w:rsid w:val="00425AD3"/>
    <w:rsid w:val="00425AFD"/>
    <w:rsid w:val="00425E00"/>
    <w:rsid w:val="00425E24"/>
    <w:rsid w:val="00425F2A"/>
    <w:rsid w:val="004262DC"/>
    <w:rsid w:val="004266C3"/>
    <w:rsid w:val="0042678D"/>
    <w:rsid w:val="004267BC"/>
    <w:rsid w:val="004269A3"/>
    <w:rsid w:val="00426A87"/>
    <w:rsid w:val="00426A89"/>
    <w:rsid w:val="00426BDC"/>
    <w:rsid w:val="00426DF7"/>
    <w:rsid w:val="00426EA7"/>
    <w:rsid w:val="00426F34"/>
    <w:rsid w:val="004270D0"/>
    <w:rsid w:val="004271A4"/>
    <w:rsid w:val="00427221"/>
    <w:rsid w:val="0042723D"/>
    <w:rsid w:val="004273DB"/>
    <w:rsid w:val="00427574"/>
    <w:rsid w:val="00427686"/>
    <w:rsid w:val="00427789"/>
    <w:rsid w:val="00427926"/>
    <w:rsid w:val="004279DE"/>
    <w:rsid w:val="00427B17"/>
    <w:rsid w:val="00427CEC"/>
    <w:rsid w:val="00427D2B"/>
    <w:rsid w:val="00430028"/>
    <w:rsid w:val="00430199"/>
    <w:rsid w:val="004301BC"/>
    <w:rsid w:val="00430378"/>
    <w:rsid w:val="004304B4"/>
    <w:rsid w:val="004305E9"/>
    <w:rsid w:val="004307BE"/>
    <w:rsid w:val="004307C3"/>
    <w:rsid w:val="0043081A"/>
    <w:rsid w:val="00430C9D"/>
    <w:rsid w:val="00430E7F"/>
    <w:rsid w:val="004317B2"/>
    <w:rsid w:val="0043188C"/>
    <w:rsid w:val="004319E3"/>
    <w:rsid w:val="004319FC"/>
    <w:rsid w:val="00431ABC"/>
    <w:rsid w:val="004321E3"/>
    <w:rsid w:val="0043225D"/>
    <w:rsid w:val="004322F1"/>
    <w:rsid w:val="00432364"/>
    <w:rsid w:val="00432378"/>
    <w:rsid w:val="00432434"/>
    <w:rsid w:val="00432617"/>
    <w:rsid w:val="00432809"/>
    <w:rsid w:val="00432937"/>
    <w:rsid w:val="00432B8D"/>
    <w:rsid w:val="00432C79"/>
    <w:rsid w:val="00432D68"/>
    <w:rsid w:val="004332DE"/>
    <w:rsid w:val="0043337E"/>
    <w:rsid w:val="00433490"/>
    <w:rsid w:val="0043356B"/>
    <w:rsid w:val="00433598"/>
    <w:rsid w:val="00433799"/>
    <w:rsid w:val="0043384E"/>
    <w:rsid w:val="004342BE"/>
    <w:rsid w:val="00434668"/>
    <w:rsid w:val="00434723"/>
    <w:rsid w:val="00434969"/>
    <w:rsid w:val="004349D8"/>
    <w:rsid w:val="00434D59"/>
    <w:rsid w:val="00435327"/>
    <w:rsid w:val="004353D4"/>
    <w:rsid w:val="004355C3"/>
    <w:rsid w:val="00435962"/>
    <w:rsid w:val="004359C6"/>
    <w:rsid w:val="00435D3F"/>
    <w:rsid w:val="00435DD8"/>
    <w:rsid w:val="00435E69"/>
    <w:rsid w:val="00435F7F"/>
    <w:rsid w:val="00435FCA"/>
    <w:rsid w:val="00436054"/>
    <w:rsid w:val="00436173"/>
    <w:rsid w:val="00436263"/>
    <w:rsid w:val="0043627C"/>
    <w:rsid w:val="00436289"/>
    <w:rsid w:val="00436291"/>
    <w:rsid w:val="00436425"/>
    <w:rsid w:val="004368DD"/>
    <w:rsid w:val="0043693E"/>
    <w:rsid w:val="00436AFF"/>
    <w:rsid w:val="00436F3F"/>
    <w:rsid w:val="0043707C"/>
    <w:rsid w:val="004371BF"/>
    <w:rsid w:val="004371D4"/>
    <w:rsid w:val="004371E2"/>
    <w:rsid w:val="00437259"/>
    <w:rsid w:val="0043729F"/>
    <w:rsid w:val="00437366"/>
    <w:rsid w:val="00437416"/>
    <w:rsid w:val="0043767E"/>
    <w:rsid w:val="0043777E"/>
    <w:rsid w:val="00437A83"/>
    <w:rsid w:val="00437A93"/>
    <w:rsid w:val="00437EA6"/>
    <w:rsid w:val="004400B9"/>
    <w:rsid w:val="004402B8"/>
    <w:rsid w:val="0044043E"/>
    <w:rsid w:val="0044057E"/>
    <w:rsid w:val="0044077B"/>
    <w:rsid w:val="004407D7"/>
    <w:rsid w:val="00440912"/>
    <w:rsid w:val="00440B51"/>
    <w:rsid w:val="00440C27"/>
    <w:rsid w:val="00440C65"/>
    <w:rsid w:val="00440CD5"/>
    <w:rsid w:val="00440DEF"/>
    <w:rsid w:val="004414DC"/>
    <w:rsid w:val="00441544"/>
    <w:rsid w:val="004416BC"/>
    <w:rsid w:val="00441851"/>
    <w:rsid w:val="00441A14"/>
    <w:rsid w:val="00441A50"/>
    <w:rsid w:val="00441BB0"/>
    <w:rsid w:val="00441C87"/>
    <w:rsid w:val="0044200C"/>
    <w:rsid w:val="0044209B"/>
    <w:rsid w:val="004420C5"/>
    <w:rsid w:val="0044211E"/>
    <w:rsid w:val="004422FC"/>
    <w:rsid w:val="0044243D"/>
    <w:rsid w:val="00442628"/>
    <w:rsid w:val="004429FF"/>
    <w:rsid w:val="00442B73"/>
    <w:rsid w:val="00442C93"/>
    <w:rsid w:val="004431FF"/>
    <w:rsid w:val="00443277"/>
    <w:rsid w:val="004433DF"/>
    <w:rsid w:val="004434AB"/>
    <w:rsid w:val="0044355E"/>
    <w:rsid w:val="0044365E"/>
    <w:rsid w:val="004437FF"/>
    <w:rsid w:val="0044392E"/>
    <w:rsid w:val="004439CF"/>
    <w:rsid w:val="00443B0C"/>
    <w:rsid w:val="00443C1E"/>
    <w:rsid w:val="00443C24"/>
    <w:rsid w:val="00443C5B"/>
    <w:rsid w:val="00443D28"/>
    <w:rsid w:val="00443E9A"/>
    <w:rsid w:val="00443F6B"/>
    <w:rsid w:val="0044403F"/>
    <w:rsid w:val="00444245"/>
    <w:rsid w:val="004443C2"/>
    <w:rsid w:val="0044444F"/>
    <w:rsid w:val="004444E6"/>
    <w:rsid w:val="00444504"/>
    <w:rsid w:val="004445EF"/>
    <w:rsid w:val="0044488A"/>
    <w:rsid w:val="004448EB"/>
    <w:rsid w:val="00444919"/>
    <w:rsid w:val="00444953"/>
    <w:rsid w:val="00444CCE"/>
    <w:rsid w:val="00444CD7"/>
    <w:rsid w:val="00444F10"/>
    <w:rsid w:val="0044592D"/>
    <w:rsid w:val="00445A44"/>
    <w:rsid w:val="00445F85"/>
    <w:rsid w:val="0044610C"/>
    <w:rsid w:val="004462A9"/>
    <w:rsid w:val="004467D1"/>
    <w:rsid w:val="004467FB"/>
    <w:rsid w:val="00446C1F"/>
    <w:rsid w:val="00446E1F"/>
    <w:rsid w:val="0044703E"/>
    <w:rsid w:val="0044773F"/>
    <w:rsid w:val="00447744"/>
    <w:rsid w:val="00447EE2"/>
    <w:rsid w:val="00447F90"/>
    <w:rsid w:val="00450386"/>
    <w:rsid w:val="00450484"/>
    <w:rsid w:val="00450962"/>
    <w:rsid w:val="00450B10"/>
    <w:rsid w:val="00450BEF"/>
    <w:rsid w:val="00450C30"/>
    <w:rsid w:val="00450D0B"/>
    <w:rsid w:val="00450E23"/>
    <w:rsid w:val="00450F75"/>
    <w:rsid w:val="00450FFA"/>
    <w:rsid w:val="004512DA"/>
    <w:rsid w:val="00451583"/>
    <w:rsid w:val="0045158B"/>
    <w:rsid w:val="0045158D"/>
    <w:rsid w:val="00451714"/>
    <w:rsid w:val="00451728"/>
    <w:rsid w:val="00451764"/>
    <w:rsid w:val="004519D6"/>
    <w:rsid w:val="00451B8C"/>
    <w:rsid w:val="00451D40"/>
    <w:rsid w:val="00452071"/>
    <w:rsid w:val="00452647"/>
    <w:rsid w:val="004528AF"/>
    <w:rsid w:val="00452DA0"/>
    <w:rsid w:val="00452DA2"/>
    <w:rsid w:val="00452E2F"/>
    <w:rsid w:val="00453138"/>
    <w:rsid w:val="004536A2"/>
    <w:rsid w:val="004536DE"/>
    <w:rsid w:val="004537DE"/>
    <w:rsid w:val="004538AA"/>
    <w:rsid w:val="00453988"/>
    <w:rsid w:val="00453C5A"/>
    <w:rsid w:val="00453EB1"/>
    <w:rsid w:val="00453F7D"/>
    <w:rsid w:val="00454108"/>
    <w:rsid w:val="00454131"/>
    <w:rsid w:val="004541FB"/>
    <w:rsid w:val="004547A8"/>
    <w:rsid w:val="0045490D"/>
    <w:rsid w:val="004549A8"/>
    <w:rsid w:val="00454B57"/>
    <w:rsid w:val="00454B96"/>
    <w:rsid w:val="00454F4D"/>
    <w:rsid w:val="004550B5"/>
    <w:rsid w:val="0045511D"/>
    <w:rsid w:val="00455500"/>
    <w:rsid w:val="004556EC"/>
    <w:rsid w:val="004559E0"/>
    <w:rsid w:val="00455A1E"/>
    <w:rsid w:val="00455AAD"/>
    <w:rsid w:val="00455BFF"/>
    <w:rsid w:val="00455DF5"/>
    <w:rsid w:val="00456026"/>
    <w:rsid w:val="00456257"/>
    <w:rsid w:val="00456803"/>
    <w:rsid w:val="00456936"/>
    <w:rsid w:val="00456B38"/>
    <w:rsid w:val="00456B7F"/>
    <w:rsid w:val="00456BFF"/>
    <w:rsid w:val="00456C98"/>
    <w:rsid w:val="00456F36"/>
    <w:rsid w:val="004572D8"/>
    <w:rsid w:val="004573A7"/>
    <w:rsid w:val="0045787E"/>
    <w:rsid w:val="00457986"/>
    <w:rsid w:val="00457B19"/>
    <w:rsid w:val="00457BBC"/>
    <w:rsid w:val="00457CF3"/>
    <w:rsid w:val="00457FD4"/>
    <w:rsid w:val="0046009E"/>
    <w:rsid w:val="004601AD"/>
    <w:rsid w:val="00460443"/>
    <w:rsid w:val="004605E6"/>
    <w:rsid w:val="00461283"/>
    <w:rsid w:val="004612D9"/>
    <w:rsid w:val="00461475"/>
    <w:rsid w:val="00461497"/>
    <w:rsid w:val="004617BD"/>
    <w:rsid w:val="004619EB"/>
    <w:rsid w:val="00461A04"/>
    <w:rsid w:val="00461A76"/>
    <w:rsid w:val="00461C20"/>
    <w:rsid w:val="00461EAC"/>
    <w:rsid w:val="00461FBD"/>
    <w:rsid w:val="00462268"/>
    <w:rsid w:val="00462510"/>
    <w:rsid w:val="004625D4"/>
    <w:rsid w:val="0046270D"/>
    <w:rsid w:val="00462D79"/>
    <w:rsid w:val="00462ED0"/>
    <w:rsid w:val="00463201"/>
    <w:rsid w:val="00463615"/>
    <w:rsid w:val="004637C4"/>
    <w:rsid w:val="00463924"/>
    <w:rsid w:val="00463ED0"/>
    <w:rsid w:val="00464362"/>
    <w:rsid w:val="004643F2"/>
    <w:rsid w:val="004645C3"/>
    <w:rsid w:val="004646B9"/>
    <w:rsid w:val="00464710"/>
    <w:rsid w:val="00464902"/>
    <w:rsid w:val="00464C1D"/>
    <w:rsid w:val="00464C64"/>
    <w:rsid w:val="00464E2C"/>
    <w:rsid w:val="00464E97"/>
    <w:rsid w:val="004652D0"/>
    <w:rsid w:val="00465570"/>
    <w:rsid w:val="004655CE"/>
    <w:rsid w:val="00465B3A"/>
    <w:rsid w:val="0046600A"/>
    <w:rsid w:val="004660B0"/>
    <w:rsid w:val="0046685C"/>
    <w:rsid w:val="004669CF"/>
    <w:rsid w:val="004669D5"/>
    <w:rsid w:val="00466BFC"/>
    <w:rsid w:val="00466E63"/>
    <w:rsid w:val="0046723D"/>
    <w:rsid w:val="0046744B"/>
    <w:rsid w:val="0046760B"/>
    <w:rsid w:val="00467698"/>
    <w:rsid w:val="00467BD8"/>
    <w:rsid w:val="00467C2E"/>
    <w:rsid w:val="00467E6D"/>
    <w:rsid w:val="00467E78"/>
    <w:rsid w:val="004700FE"/>
    <w:rsid w:val="00470495"/>
    <w:rsid w:val="0047074F"/>
    <w:rsid w:val="0047080B"/>
    <w:rsid w:val="00470AF0"/>
    <w:rsid w:val="00470D85"/>
    <w:rsid w:val="00470F0B"/>
    <w:rsid w:val="00470F28"/>
    <w:rsid w:val="004712AF"/>
    <w:rsid w:val="004712FA"/>
    <w:rsid w:val="004714F9"/>
    <w:rsid w:val="004717A1"/>
    <w:rsid w:val="00471C35"/>
    <w:rsid w:val="00471D54"/>
    <w:rsid w:val="00471DA5"/>
    <w:rsid w:val="00471DB6"/>
    <w:rsid w:val="00471DB9"/>
    <w:rsid w:val="00472293"/>
    <w:rsid w:val="004724B9"/>
    <w:rsid w:val="0047257B"/>
    <w:rsid w:val="00472A17"/>
    <w:rsid w:val="00472B34"/>
    <w:rsid w:val="0047322D"/>
    <w:rsid w:val="00473382"/>
    <w:rsid w:val="004734B9"/>
    <w:rsid w:val="0047363E"/>
    <w:rsid w:val="00473672"/>
    <w:rsid w:val="00473694"/>
    <w:rsid w:val="00473E45"/>
    <w:rsid w:val="00473E9B"/>
    <w:rsid w:val="00473F4C"/>
    <w:rsid w:val="0047491A"/>
    <w:rsid w:val="00474932"/>
    <w:rsid w:val="00474D36"/>
    <w:rsid w:val="00474DF9"/>
    <w:rsid w:val="00475026"/>
    <w:rsid w:val="0047507D"/>
    <w:rsid w:val="0047577F"/>
    <w:rsid w:val="004757C3"/>
    <w:rsid w:val="0047582C"/>
    <w:rsid w:val="00475834"/>
    <w:rsid w:val="004758A0"/>
    <w:rsid w:val="004758CA"/>
    <w:rsid w:val="00475B32"/>
    <w:rsid w:val="00475BD2"/>
    <w:rsid w:val="00475C0D"/>
    <w:rsid w:val="00475C8B"/>
    <w:rsid w:val="00475CFA"/>
    <w:rsid w:val="004761FE"/>
    <w:rsid w:val="0047624C"/>
    <w:rsid w:val="00476287"/>
    <w:rsid w:val="004762A7"/>
    <w:rsid w:val="004765CB"/>
    <w:rsid w:val="00476887"/>
    <w:rsid w:val="00476ABC"/>
    <w:rsid w:val="00476CA8"/>
    <w:rsid w:val="00476D0F"/>
    <w:rsid w:val="00476E7D"/>
    <w:rsid w:val="004770D2"/>
    <w:rsid w:val="0047714D"/>
    <w:rsid w:val="004771FD"/>
    <w:rsid w:val="004772BF"/>
    <w:rsid w:val="004779AA"/>
    <w:rsid w:val="00477F7B"/>
    <w:rsid w:val="00480D8A"/>
    <w:rsid w:val="00480E3E"/>
    <w:rsid w:val="004811B7"/>
    <w:rsid w:val="00481280"/>
    <w:rsid w:val="004819F0"/>
    <w:rsid w:val="00481B45"/>
    <w:rsid w:val="00481C39"/>
    <w:rsid w:val="00481D14"/>
    <w:rsid w:val="004822DC"/>
    <w:rsid w:val="00482CAE"/>
    <w:rsid w:val="00482D5A"/>
    <w:rsid w:val="0048338B"/>
    <w:rsid w:val="00483857"/>
    <w:rsid w:val="004838D9"/>
    <w:rsid w:val="00483F38"/>
    <w:rsid w:val="0048422B"/>
    <w:rsid w:val="00484273"/>
    <w:rsid w:val="004846CF"/>
    <w:rsid w:val="00484797"/>
    <w:rsid w:val="0048484E"/>
    <w:rsid w:val="004849C1"/>
    <w:rsid w:val="00484D47"/>
    <w:rsid w:val="00484D62"/>
    <w:rsid w:val="00484DC3"/>
    <w:rsid w:val="004850F5"/>
    <w:rsid w:val="004852C9"/>
    <w:rsid w:val="004852F3"/>
    <w:rsid w:val="004858EB"/>
    <w:rsid w:val="004859C0"/>
    <w:rsid w:val="00485B86"/>
    <w:rsid w:val="00485E64"/>
    <w:rsid w:val="004860B4"/>
    <w:rsid w:val="0048613D"/>
    <w:rsid w:val="004861C1"/>
    <w:rsid w:val="00486409"/>
    <w:rsid w:val="004865A1"/>
    <w:rsid w:val="004867A9"/>
    <w:rsid w:val="0048696F"/>
    <w:rsid w:val="00486A44"/>
    <w:rsid w:val="00486C00"/>
    <w:rsid w:val="00487211"/>
    <w:rsid w:val="00487756"/>
    <w:rsid w:val="004878DC"/>
    <w:rsid w:val="00487C6B"/>
    <w:rsid w:val="00487D79"/>
    <w:rsid w:val="00487F46"/>
    <w:rsid w:val="00487FAF"/>
    <w:rsid w:val="004900F2"/>
    <w:rsid w:val="0049059F"/>
    <w:rsid w:val="00490631"/>
    <w:rsid w:val="0049096F"/>
    <w:rsid w:val="00490A04"/>
    <w:rsid w:val="00491185"/>
    <w:rsid w:val="00491217"/>
    <w:rsid w:val="004913CF"/>
    <w:rsid w:val="004917AD"/>
    <w:rsid w:val="004918C6"/>
    <w:rsid w:val="004919DF"/>
    <w:rsid w:val="00491BC5"/>
    <w:rsid w:val="00491CE1"/>
    <w:rsid w:val="0049225E"/>
    <w:rsid w:val="004922B4"/>
    <w:rsid w:val="004923F9"/>
    <w:rsid w:val="00492444"/>
    <w:rsid w:val="0049257C"/>
    <w:rsid w:val="0049260F"/>
    <w:rsid w:val="00493084"/>
    <w:rsid w:val="00493087"/>
    <w:rsid w:val="0049309F"/>
    <w:rsid w:val="0049314A"/>
    <w:rsid w:val="004932BA"/>
    <w:rsid w:val="00493402"/>
    <w:rsid w:val="0049352D"/>
    <w:rsid w:val="00493537"/>
    <w:rsid w:val="004938B9"/>
    <w:rsid w:val="00493A75"/>
    <w:rsid w:val="00493D8A"/>
    <w:rsid w:val="00493E01"/>
    <w:rsid w:val="00493F38"/>
    <w:rsid w:val="004941BC"/>
    <w:rsid w:val="004942CF"/>
    <w:rsid w:val="00494469"/>
    <w:rsid w:val="0049450E"/>
    <w:rsid w:val="00494641"/>
    <w:rsid w:val="004948B4"/>
    <w:rsid w:val="0049492C"/>
    <w:rsid w:val="00494A1F"/>
    <w:rsid w:val="00494D82"/>
    <w:rsid w:val="00494EED"/>
    <w:rsid w:val="0049503A"/>
    <w:rsid w:val="00495085"/>
    <w:rsid w:val="004950A1"/>
    <w:rsid w:val="004951BB"/>
    <w:rsid w:val="004951F9"/>
    <w:rsid w:val="0049555C"/>
    <w:rsid w:val="00495796"/>
    <w:rsid w:val="004957A2"/>
    <w:rsid w:val="00495837"/>
    <w:rsid w:val="0049590C"/>
    <w:rsid w:val="00495C86"/>
    <w:rsid w:val="00496052"/>
    <w:rsid w:val="004960AD"/>
    <w:rsid w:val="00496625"/>
    <w:rsid w:val="00496745"/>
    <w:rsid w:val="00496860"/>
    <w:rsid w:val="00496B82"/>
    <w:rsid w:val="00496BA1"/>
    <w:rsid w:val="00496CEA"/>
    <w:rsid w:val="00496CFA"/>
    <w:rsid w:val="00496D5F"/>
    <w:rsid w:val="00496D92"/>
    <w:rsid w:val="00497053"/>
    <w:rsid w:val="00497375"/>
    <w:rsid w:val="004975A9"/>
    <w:rsid w:val="004977B8"/>
    <w:rsid w:val="004978C5"/>
    <w:rsid w:val="004978D4"/>
    <w:rsid w:val="00497F0E"/>
    <w:rsid w:val="004A0127"/>
    <w:rsid w:val="004A0208"/>
    <w:rsid w:val="004A021D"/>
    <w:rsid w:val="004A04DB"/>
    <w:rsid w:val="004A062F"/>
    <w:rsid w:val="004A0680"/>
    <w:rsid w:val="004A082C"/>
    <w:rsid w:val="004A0D46"/>
    <w:rsid w:val="004A0DA0"/>
    <w:rsid w:val="004A0EB8"/>
    <w:rsid w:val="004A11D9"/>
    <w:rsid w:val="004A11FE"/>
    <w:rsid w:val="004A128C"/>
    <w:rsid w:val="004A15BD"/>
    <w:rsid w:val="004A1A84"/>
    <w:rsid w:val="004A1C3D"/>
    <w:rsid w:val="004A1C7A"/>
    <w:rsid w:val="004A1CB2"/>
    <w:rsid w:val="004A20B6"/>
    <w:rsid w:val="004A21C0"/>
    <w:rsid w:val="004A2295"/>
    <w:rsid w:val="004A22F0"/>
    <w:rsid w:val="004A29C5"/>
    <w:rsid w:val="004A2F22"/>
    <w:rsid w:val="004A3087"/>
    <w:rsid w:val="004A310F"/>
    <w:rsid w:val="004A3170"/>
    <w:rsid w:val="004A32DA"/>
    <w:rsid w:val="004A3385"/>
    <w:rsid w:val="004A3683"/>
    <w:rsid w:val="004A39A5"/>
    <w:rsid w:val="004A3A75"/>
    <w:rsid w:val="004A3AE4"/>
    <w:rsid w:val="004A3B4F"/>
    <w:rsid w:val="004A3D68"/>
    <w:rsid w:val="004A3D86"/>
    <w:rsid w:val="004A3E56"/>
    <w:rsid w:val="004A3F64"/>
    <w:rsid w:val="004A4029"/>
    <w:rsid w:val="004A419A"/>
    <w:rsid w:val="004A421D"/>
    <w:rsid w:val="004A4515"/>
    <w:rsid w:val="004A4550"/>
    <w:rsid w:val="004A4794"/>
    <w:rsid w:val="004A4A22"/>
    <w:rsid w:val="004A4B75"/>
    <w:rsid w:val="004A4FBF"/>
    <w:rsid w:val="004A5072"/>
    <w:rsid w:val="004A50A2"/>
    <w:rsid w:val="004A50E6"/>
    <w:rsid w:val="004A518D"/>
    <w:rsid w:val="004A5353"/>
    <w:rsid w:val="004A53D2"/>
    <w:rsid w:val="004A545E"/>
    <w:rsid w:val="004A5531"/>
    <w:rsid w:val="004A5828"/>
    <w:rsid w:val="004A58F1"/>
    <w:rsid w:val="004A5965"/>
    <w:rsid w:val="004A5B5B"/>
    <w:rsid w:val="004A5BC7"/>
    <w:rsid w:val="004A5BEA"/>
    <w:rsid w:val="004A5D86"/>
    <w:rsid w:val="004A6093"/>
    <w:rsid w:val="004A611E"/>
    <w:rsid w:val="004A61B5"/>
    <w:rsid w:val="004A6732"/>
    <w:rsid w:val="004A692C"/>
    <w:rsid w:val="004A6B4A"/>
    <w:rsid w:val="004A6D8E"/>
    <w:rsid w:val="004A7267"/>
    <w:rsid w:val="004A7594"/>
    <w:rsid w:val="004A75D3"/>
    <w:rsid w:val="004A76C3"/>
    <w:rsid w:val="004A77CC"/>
    <w:rsid w:val="004A78C8"/>
    <w:rsid w:val="004B01A8"/>
    <w:rsid w:val="004B022C"/>
    <w:rsid w:val="004B028A"/>
    <w:rsid w:val="004B0324"/>
    <w:rsid w:val="004B038A"/>
    <w:rsid w:val="004B04FC"/>
    <w:rsid w:val="004B0658"/>
    <w:rsid w:val="004B0855"/>
    <w:rsid w:val="004B08EF"/>
    <w:rsid w:val="004B091B"/>
    <w:rsid w:val="004B0E6C"/>
    <w:rsid w:val="004B0F65"/>
    <w:rsid w:val="004B0F70"/>
    <w:rsid w:val="004B0F76"/>
    <w:rsid w:val="004B128A"/>
    <w:rsid w:val="004B147D"/>
    <w:rsid w:val="004B18A7"/>
    <w:rsid w:val="004B1D08"/>
    <w:rsid w:val="004B1E78"/>
    <w:rsid w:val="004B1F73"/>
    <w:rsid w:val="004B1FA5"/>
    <w:rsid w:val="004B21E4"/>
    <w:rsid w:val="004B239B"/>
    <w:rsid w:val="004B2AB0"/>
    <w:rsid w:val="004B2B7D"/>
    <w:rsid w:val="004B2D8A"/>
    <w:rsid w:val="004B2E01"/>
    <w:rsid w:val="004B2EEB"/>
    <w:rsid w:val="004B2F3D"/>
    <w:rsid w:val="004B30DF"/>
    <w:rsid w:val="004B30F6"/>
    <w:rsid w:val="004B3177"/>
    <w:rsid w:val="004B3322"/>
    <w:rsid w:val="004B35BA"/>
    <w:rsid w:val="004B35D7"/>
    <w:rsid w:val="004B3601"/>
    <w:rsid w:val="004B370D"/>
    <w:rsid w:val="004B391B"/>
    <w:rsid w:val="004B3B8A"/>
    <w:rsid w:val="004B3F7B"/>
    <w:rsid w:val="004B424A"/>
    <w:rsid w:val="004B42B5"/>
    <w:rsid w:val="004B437A"/>
    <w:rsid w:val="004B43F4"/>
    <w:rsid w:val="004B448A"/>
    <w:rsid w:val="004B44D8"/>
    <w:rsid w:val="004B476F"/>
    <w:rsid w:val="004B4A96"/>
    <w:rsid w:val="004B4CE5"/>
    <w:rsid w:val="004B4FD2"/>
    <w:rsid w:val="004B57CC"/>
    <w:rsid w:val="004B5809"/>
    <w:rsid w:val="004B5B49"/>
    <w:rsid w:val="004B5D34"/>
    <w:rsid w:val="004B6072"/>
    <w:rsid w:val="004B6168"/>
    <w:rsid w:val="004B61D3"/>
    <w:rsid w:val="004B646B"/>
    <w:rsid w:val="004B64A8"/>
    <w:rsid w:val="004B64AA"/>
    <w:rsid w:val="004B6B27"/>
    <w:rsid w:val="004B6C52"/>
    <w:rsid w:val="004B6DBA"/>
    <w:rsid w:val="004B6F33"/>
    <w:rsid w:val="004B7155"/>
    <w:rsid w:val="004B71B6"/>
    <w:rsid w:val="004B7269"/>
    <w:rsid w:val="004B7495"/>
    <w:rsid w:val="004B751B"/>
    <w:rsid w:val="004B7847"/>
    <w:rsid w:val="004B7A36"/>
    <w:rsid w:val="004B7DA8"/>
    <w:rsid w:val="004C0187"/>
    <w:rsid w:val="004C02D6"/>
    <w:rsid w:val="004C0C03"/>
    <w:rsid w:val="004C107F"/>
    <w:rsid w:val="004C13E2"/>
    <w:rsid w:val="004C169D"/>
    <w:rsid w:val="004C1873"/>
    <w:rsid w:val="004C18E0"/>
    <w:rsid w:val="004C1DEE"/>
    <w:rsid w:val="004C1E25"/>
    <w:rsid w:val="004C1ECE"/>
    <w:rsid w:val="004C1EFC"/>
    <w:rsid w:val="004C22D3"/>
    <w:rsid w:val="004C23AA"/>
    <w:rsid w:val="004C265B"/>
    <w:rsid w:val="004C29D2"/>
    <w:rsid w:val="004C2A3E"/>
    <w:rsid w:val="004C2D7D"/>
    <w:rsid w:val="004C30CB"/>
    <w:rsid w:val="004C33CC"/>
    <w:rsid w:val="004C33E7"/>
    <w:rsid w:val="004C340C"/>
    <w:rsid w:val="004C345E"/>
    <w:rsid w:val="004C3576"/>
    <w:rsid w:val="004C3593"/>
    <w:rsid w:val="004C35F8"/>
    <w:rsid w:val="004C3B05"/>
    <w:rsid w:val="004C3C09"/>
    <w:rsid w:val="004C477C"/>
    <w:rsid w:val="004C48F0"/>
    <w:rsid w:val="004C4AA1"/>
    <w:rsid w:val="004C4AE6"/>
    <w:rsid w:val="004C4B1C"/>
    <w:rsid w:val="004C4E4B"/>
    <w:rsid w:val="004C5059"/>
    <w:rsid w:val="004C50FB"/>
    <w:rsid w:val="004C5181"/>
    <w:rsid w:val="004C5392"/>
    <w:rsid w:val="004C55B8"/>
    <w:rsid w:val="004C58B5"/>
    <w:rsid w:val="004C5D52"/>
    <w:rsid w:val="004C5FC2"/>
    <w:rsid w:val="004C60FC"/>
    <w:rsid w:val="004C6929"/>
    <w:rsid w:val="004C69F2"/>
    <w:rsid w:val="004C6DF2"/>
    <w:rsid w:val="004C6FE3"/>
    <w:rsid w:val="004C70AC"/>
    <w:rsid w:val="004C728D"/>
    <w:rsid w:val="004C72AD"/>
    <w:rsid w:val="004C7381"/>
    <w:rsid w:val="004C7389"/>
    <w:rsid w:val="004C7575"/>
    <w:rsid w:val="004C77C0"/>
    <w:rsid w:val="004C79FC"/>
    <w:rsid w:val="004C7A39"/>
    <w:rsid w:val="004C7B3F"/>
    <w:rsid w:val="004C7C3B"/>
    <w:rsid w:val="004C7D5A"/>
    <w:rsid w:val="004D0322"/>
    <w:rsid w:val="004D0426"/>
    <w:rsid w:val="004D04D3"/>
    <w:rsid w:val="004D0660"/>
    <w:rsid w:val="004D07B3"/>
    <w:rsid w:val="004D0ADB"/>
    <w:rsid w:val="004D1125"/>
    <w:rsid w:val="004D11B1"/>
    <w:rsid w:val="004D1241"/>
    <w:rsid w:val="004D1441"/>
    <w:rsid w:val="004D1812"/>
    <w:rsid w:val="004D1CE1"/>
    <w:rsid w:val="004D1EB6"/>
    <w:rsid w:val="004D2030"/>
    <w:rsid w:val="004D2170"/>
    <w:rsid w:val="004D2340"/>
    <w:rsid w:val="004D23E6"/>
    <w:rsid w:val="004D26D0"/>
    <w:rsid w:val="004D281A"/>
    <w:rsid w:val="004D2834"/>
    <w:rsid w:val="004D2F6B"/>
    <w:rsid w:val="004D316B"/>
    <w:rsid w:val="004D3241"/>
    <w:rsid w:val="004D331E"/>
    <w:rsid w:val="004D3420"/>
    <w:rsid w:val="004D3A60"/>
    <w:rsid w:val="004D3B97"/>
    <w:rsid w:val="004D408B"/>
    <w:rsid w:val="004D40B0"/>
    <w:rsid w:val="004D40DA"/>
    <w:rsid w:val="004D4182"/>
    <w:rsid w:val="004D421D"/>
    <w:rsid w:val="004D42A6"/>
    <w:rsid w:val="004D45DB"/>
    <w:rsid w:val="004D46CE"/>
    <w:rsid w:val="004D4703"/>
    <w:rsid w:val="004D49A1"/>
    <w:rsid w:val="004D4FA9"/>
    <w:rsid w:val="004D51A4"/>
    <w:rsid w:val="004D59DD"/>
    <w:rsid w:val="004D59E4"/>
    <w:rsid w:val="004D5C33"/>
    <w:rsid w:val="004D5EF5"/>
    <w:rsid w:val="004D60F7"/>
    <w:rsid w:val="004D6199"/>
    <w:rsid w:val="004D622C"/>
    <w:rsid w:val="004D63C2"/>
    <w:rsid w:val="004D63C4"/>
    <w:rsid w:val="004D64D8"/>
    <w:rsid w:val="004D65CA"/>
    <w:rsid w:val="004D6A1A"/>
    <w:rsid w:val="004D6D72"/>
    <w:rsid w:val="004D7009"/>
    <w:rsid w:val="004D75F0"/>
    <w:rsid w:val="004D7943"/>
    <w:rsid w:val="004D7C84"/>
    <w:rsid w:val="004D7E9E"/>
    <w:rsid w:val="004E075F"/>
    <w:rsid w:val="004E0900"/>
    <w:rsid w:val="004E0A9F"/>
    <w:rsid w:val="004E0B8C"/>
    <w:rsid w:val="004E0BDE"/>
    <w:rsid w:val="004E0D96"/>
    <w:rsid w:val="004E104F"/>
    <w:rsid w:val="004E10F6"/>
    <w:rsid w:val="004E110F"/>
    <w:rsid w:val="004E12DA"/>
    <w:rsid w:val="004E1386"/>
    <w:rsid w:val="004E1896"/>
    <w:rsid w:val="004E1A07"/>
    <w:rsid w:val="004E1BA2"/>
    <w:rsid w:val="004E1D7F"/>
    <w:rsid w:val="004E211F"/>
    <w:rsid w:val="004E216E"/>
    <w:rsid w:val="004E2234"/>
    <w:rsid w:val="004E22C1"/>
    <w:rsid w:val="004E23AE"/>
    <w:rsid w:val="004E25EB"/>
    <w:rsid w:val="004E2734"/>
    <w:rsid w:val="004E275D"/>
    <w:rsid w:val="004E2ACF"/>
    <w:rsid w:val="004E2C8C"/>
    <w:rsid w:val="004E2E47"/>
    <w:rsid w:val="004E2F4A"/>
    <w:rsid w:val="004E3140"/>
    <w:rsid w:val="004E322E"/>
    <w:rsid w:val="004E3253"/>
    <w:rsid w:val="004E32C2"/>
    <w:rsid w:val="004E341C"/>
    <w:rsid w:val="004E34FF"/>
    <w:rsid w:val="004E36BD"/>
    <w:rsid w:val="004E3768"/>
    <w:rsid w:val="004E385F"/>
    <w:rsid w:val="004E3917"/>
    <w:rsid w:val="004E39D6"/>
    <w:rsid w:val="004E3F79"/>
    <w:rsid w:val="004E40F3"/>
    <w:rsid w:val="004E4820"/>
    <w:rsid w:val="004E4CDC"/>
    <w:rsid w:val="004E4D98"/>
    <w:rsid w:val="004E4E1A"/>
    <w:rsid w:val="004E504C"/>
    <w:rsid w:val="004E56B8"/>
    <w:rsid w:val="004E5825"/>
    <w:rsid w:val="004E5943"/>
    <w:rsid w:val="004E5A17"/>
    <w:rsid w:val="004E5E76"/>
    <w:rsid w:val="004E631C"/>
    <w:rsid w:val="004E6547"/>
    <w:rsid w:val="004E65B8"/>
    <w:rsid w:val="004E6763"/>
    <w:rsid w:val="004E67F3"/>
    <w:rsid w:val="004E6A31"/>
    <w:rsid w:val="004E6AC9"/>
    <w:rsid w:val="004E6B5F"/>
    <w:rsid w:val="004E6DF3"/>
    <w:rsid w:val="004E7042"/>
    <w:rsid w:val="004E72CF"/>
    <w:rsid w:val="004E74E7"/>
    <w:rsid w:val="004E7561"/>
    <w:rsid w:val="004E7839"/>
    <w:rsid w:val="004E788B"/>
    <w:rsid w:val="004E7A53"/>
    <w:rsid w:val="004E7B54"/>
    <w:rsid w:val="004E7B6A"/>
    <w:rsid w:val="004E7BBE"/>
    <w:rsid w:val="004E7EA1"/>
    <w:rsid w:val="004F00F8"/>
    <w:rsid w:val="004F064D"/>
    <w:rsid w:val="004F0758"/>
    <w:rsid w:val="004F0C42"/>
    <w:rsid w:val="004F0CE0"/>
    <w:rsid w:val="004F0D2B"/>
    <w:rsid w:val="004F0E03"/>
    <w:rsid w:val="004F0F37"/>
    <w:rsid w:val="004F1331"/>
    <w:rsid w:val="004F1428"/>
    <w:rsid w:val="004F15F8"/>
    <w:rsid w:val="004F190C"/>
    <w:rsid w:val="004F1B09"/>
    <w:rsid w:val="004F1BAF"/>
    <w:rsid w:val="004F1C4D"/>
    <w:rsid w:val="004F1E34"/>
    <w:rsid w:val="004F1F6B"/>
    <w:rsid w:val="004F20D5"/>
    <w:rsid w:val="004F2121"/>
    <w:rsid w:val="004F2158"/>
    <w:rsid w:val="004F21EE"/>
    <w:rsid w:val="004F23C6"/>
    <w:rsid w:val="004F2EA0"/>
    <w:rsid w:val="004F2F97"/>
    <w:rsid w:val="004F2FAB"/>
    <w:rsid w:val="004F2FFF"/>
    <w:rsid w:val="004F327D"/>
    <w:rsid w:val="004F3432"/>
    <w:rsid w:val="004F3846"/>
    <w:rsid w:val="004F3C0C"/>
    <w:rsid w:val="004F3E69"/>
    <w:rsid w:val="004F3F47"/>
    <w:rsid w:val="004F4070"/>
    <w:rsid w:val="004F456D"/>
    <w:rsid w:val="004F4A03"/>
    <w:rsid w:val="004F4A9D"/>
    <w:rsid w:val="004F4E43"/>
    <w:rsid w:val="004F50F6"/>
    <w:rsid w:val="004F527D"/>
    <w:rsid w:val="004F52D0"/>
    <w:rsid w:val="004F549D"/>
    <w:rsid w:val="004F54A0"/>
    <w:rsid w:val="004F5537"/>
    <w:rsid w:val="004F57D4"/>
    <w:rsid w:val="004F598F"/>
    <w:rsid w:val="004F5C44"/>
    <w:rsid w:val="004F5C4C"/>
    <w:rsid w:val="004F6040"/>
    <w:rsid w:val="004F6404"/>
    <w:rsid w:val="004F68D2"/>
    <w:rsid w:val="004F6D36"/>
    <w:rsid w:val="004F6EC0"/>
    <w:rsid w:val="004F70EE"/>
    <w:rsid w:val="004F7246"/>
    <w:rsid w:val="004F7312"/>
    <w:rsid w:val="004F75C6"/>
    <w:rsid w:val="004F767D"/>
    <w:rsid w:val="004F78E2"/>
    <w:rsid w:val="004F7BFC"/>
    <w:rsid w:val="004F7CAF"/>
    <w:rsid w:val="004F7F85"/>
    <w:rsid w:val="00500145"/>
    <w:rsid w:val="005005E1"/>
    <w:rsid w:val="0050067B"/>
    <w:rsid w:val="00500691"/>
    <w:rsid w:val="005007CA"/>
    <w:rsid w:val="00500B65"/>
    <w:rsid w:val="00500BA6"/>
    <w:rsid w:val="00500DA7"/>
    <w:rsid w:val="00500E67"/>
    <w:rsid w:val="005010DA"/>
    <w:rsid w:val="0050124B"/>
    <w:rsid w:val="00501B6A"/>
    <w:rsid w:val="00501BB3"/>
    <w:rsid w:val="00501E57"/>
    <w:rsid w:val="00501FB5"/>
    <w:rsid w:val="00501FBC"/>
    <w:rsid w:val="00502214"/>
    <w:rsid w:val="00502263"/>
    <w:rsid w:val="005024C5"/>
    <w:rsid w:val="005024F1"/>
    <w:rsid w:val="0050265D"/>
    <w:rsid w:val="00502736"/>
    <w:rsid w:val="00502AA2"/>
    <w:rsid w:val="00502B71"/>
    <w:rsid w:val="00502DAF"/>
    <w:rsid w:val="0050318C"/>
    <w:rsid w:val="005031B6"/>
    <w:rsid w:val="0050322D"/>
    <w:rsid w:val="00503331"/>
    <w:rsid w:val="00503346"/>
    <w:rsid w:val="0050353A"/>
    <w:rsid w:val="005037C2"/>
    <w:rsid w:val="0050388C"/>
    <w:rsid w:val="00503B48"/>
    <w:rsid w:val="00503E06"/>
    <w:rsid w:val="00503E3F"/>
    <w:rsid w:val="00503E6A"/>
    <w:rsid w:val="00503F06"/>
    <w:rsid w:val="005040F6"/>
    <w:rsid w:val="005042A2"/>
    <w:rsid w:val="005042E5"/>
    <w:rsid w:val="00504362"/>
    <w:rsid w:val="00504387"/>
    <w:rsid w:val="005043E6"/>
    <w:rsid w:val="00504D02"/>
    <w:rsid w:val="00504EC9"/>
    <w:rsid w:val="00504FB3"/>
    <w:rsid w:val="0050522E"/>
    <w:rsid w:val="00505339"/>
    <w:rsid w:val="0050537E"/>
    <w:rsid w:val="00505696"/>
    <w:rsid w:val="0050575F"/>
    <w:rsid w:val="00505A4E"/>
    <w:rsid w:val="00505A55"/>
    <w:rsid w:val="00505C70"/>
    <w:rsid w:val="005060A7"/>
    <w:rsid w:val="00506209"/>
    <w:rsid w:val="005062A0"/>
    <w:rsid w:val="005066BE"/>
    <w:rsid w:val="00506DFF"/>
    <w:rsid w:val="005071CF"/>
    <w:rsid w:val="005073CC"/>
    <w:rsid w:val="00507969"/>
    <w:rsid w:val="00507AE2"/>
    <w:rsid w:val="00507C83"/>
    <w:rsid w:val="0051000F"/>
    <w:rsid w:val="00510119"/>
    <w:rsid w:val="0051033C"/>
    <w:rsid w:val="0051034A"/>
    <w:rsid w:val="005103A9"/>
    <w:rsid w:val="0051042B"/>
    <w:rsid w:val="0051058C"/>
    <w:rsid w:val="00510A29"/>
    <w:rsid w:val="0051104D"/>
    <w:rsid w:val="0051149D"/>
    <w:rsid w:val="0051154F"/>
    <w:rsid w:val="00511718"/>
    <w:rsid w:val="0051183C"/>
    <w:rsid w:val="00511CDA"/>
    <w:rsid w:val="00511CE6"/>
    <w:rsid w:val="00511D0F"/>
    <w:rsid w:val="00511F00"/>
    <w:rsid w:val="00511F9A"/>
    <w:rsid w:val="00512050"/>
    <w:rsid w:val="00512286"/>
    <w:rsid w:val="005126A8"/>
    <w:rsid w:val="00512ACE"/>
    <w:rsid w:val="00512DE4"/>
    <w:rsid w:val="00512EC0"/>
    <w:rsid w:val="005137F9"/>
    <w:rsid w:val="00513867"/>
    <w:rsid w:val="00513B32"/>
    <w:rsid w:val="00513CC8"/>
    <w:rsid w:val="00513D2E"/>
    <w:rsid w:val="00513D87"/>
    <w:rsid w:val="00513E31"/>
    <w:rsid w:val="00513E44"/>
    <w:rsid w:val="00513ED5"/>
    <w:rsid w:val="00513F20"/>
    <w:rsid w:val="00514037"/>
    <w:rsid w:val="00514327"/>
    <w:rsid w:val="00514581"/>
    <w:rsid w:val="00514718"/>
    <w:rsid w:val="005147F8"/>
    <w:rsid w:val="00514C0A"/>
    <w:rsid w:val="00514D6A"/>
    <w:rsid w:val="00515012"/>
    <w:rsid w:val="005151D2"/>
    <w:rsid w:val="00515367"/>
    <w:rsid w:val="005157A3"/>
    <w:rsid w:val="0051586C"/>
    <w:rsid w:val="005158DF"/>
    <w:rsid w:val="00515A62"/>
    <w:rsid w:val="00515CC9"/>
    <w:rsid w:val="00515D10"/>
    <w:rsid w:val="00515D5A"/>
    <w:rsid w:val="00516633"/>
    <w:rsid w:val="00516815"/>
    <w:rsid w:val="00516B1A"/>
    <w:rsid w:val="00516EF1"/>
    <w:rsid w:val="00517160"/>
    <w:rsid w:val="005174F0"/>
    <w:rsid w:val="00517777"/>
    <w:rsid w:val="005178D3"/>
    <w:rsid w:val="00517B15"/>
    <w:rsid w:val="00517F5D"/>
    <w:rsid w:val="005200D0"/>
    <w:rsid w:val="005200F8"/>
    <w:rsid w:val="005204FC"/>
    <w:rsid w:val="005206EE"/>
    <w:rsid w:val="00520CC5"/>
    <w:rsid w:val="00520D3E"/>
    <w:rsid w:val="00520FB1"/>
    <w:rsid w:val="00521146"/>
    <w:rsid w:val="00521477"/>
    <w:rsid w:val="0052172D"/>
    <w:rsid w:val="00521A7B"/>
    <w:rsid w:val="00521ADC"/>
    <w:rsid w:val="00521AEC"/>
    <w:rsid w:val="00521B90"/>
    <w:rsid w:val="00521E3E"/>
    <w:rsid w:val="00521E6B"/>
    <w:rsid w:val="005220D6"/>
    <w:rsid w:val="00522161"/>
    <w:rsid w:val="00522472"/>
    <w:rsid w:val="00522590"/>
    <w:rsid w:val="00522756"/>
    <w:rsid w:val="005227D4"/>
    <w:rsid w:val="00522B58"/>
    <w:rsid w:val="00522E4F"/>
    <w:rsid w:val="00522FE1"/>
    <w:rsid w:val="005230B5"/>
    <w:rsid w:val="00523388"/>
    <w:rsid w:val="00523768"/>
    <w:rsid w:val="005237DE"/>
    <w:rsid w:val="00523B18"/>
    <w:rsid w:val="00523B21"/>
    <w:rsid w:val="00523B6D"/>
    <w:rsid w:val="00524278"/>
    <w:rsid w:val="005242D4"/>
    <w:rsid w:val="00524680"/>
    <w:rsid w:val="0052473B"/>
    <w:rsid w:val="0052493A"/>
    <w:rsid w:val="005249A3"/>
    <w:rsid w:val="00524B29"/>
    <w:rsid w:val="00524EF4"/>
    <w:rsid w:val="00524FC3"/>
    <w:rsid w:val="0052524B"/>
    <w:rsid w:val="00525444"/>
    <w:rsid w:val="005255B7"/>
    <w:rsid w:val="005257B7"/>
    <w:rsid w:val="00525A2C"/>
    <w:rsid w:val="00525AFF"/>
    <w:rsid w:val="00525BE9"/>
    <w:rsid w:val="00525E0B"/>
    <w:rsid w:val="00525E80"/>
    <w:rsid w:val="00526421"/>
    <w:rsid w:val="005266FA"/>
    <w:rsid w:val="00526902"/>
    <w:rsid w:val="00526911"/>
    <w:rsid w:val="00526A80"/>
    <w:rsid w:val="00526B4F"/>
    <w:rsid w:val="00526BF5"/>
    <w:rsid w:val="00526E7D"/>
    <w:rsid w:val="00527247"/>
    <w:rsid w:val="005275AF"/>
    <w:rsid w:val="00527638"/>
    <w:rsid w:val="005277AF"/>
    <w:rsid w:val="0052788E"/>
    <w:rsid w:val="005278D2"/>
    <w:rsid w:val="00527968"/>
    <w:rsid w:val="00527B0E"/>
    <w:rsid w:val="00527E34"/>
    <w:rsid w:val="00527EAD"/>
    <w:rsid w:val="00527EF7"/>
    <w:rsid w:val="00527F6B"/>
    <w:rsid w:val="00530126"/>
    <w:rsid w:val="00530243"/>
    <w:rsid w:val="005305B8"/>
    <w:rsid w:val="00530832"/>
    <w:rsid w:val="00530A00"/>
    <w:rsid w:val="00530AAA"/>
    <w:rsid w:val="00530C78"/>
    <w:rsid w:val="00530E15"/>
    <w:rsid w:val="00531203"/>
    <w:rsid w:val="005313DA"/>
    <w:rsid w:val="0053149A"/>
    <w:rsid w:val="005314E6"/>
    <w:rsid w:val="00531504"/>
    <w:rsid w:val="00531913"/>
    <w:rsid w:val="00531DBA"/>
    <w:rsid w:val="00531F97"/>
    <w:rsid w:val="00531FB8"/>
    <w:rsid w:val="005324BC"/>
    <w:rsid w:val="0053250E"/>
    <w:rsid w:val="0053274C"/>
    <w:rsid w:val="00532A26"/>
    <w:rsid w:val="00532B90"/>
    <w:rsid w:val="00532DEE"/>
    <w:rsid w:val="00532F0C"/>
    <w:rsid w:val="00532F43"/>
    <w:rsid w:val="00533146"/>
    <w:rsid w:val="005331B5"/>
    <w:rsid w:val="005332B7"/>
    <w:rsid w:val="0053333C"/>
    <w:rsid w:val="00533452"/>
    <w:rsid w:val="005335E6"/>
    <w:rsid w:val="005337EB"/>
    <w:rsid w:val="00533BA5"/>
    <w:rsid w:val="00533BF1"/>
    <w:rsid w:val="00533C6A"/>
    <w:rsid w:val="00533ECB"/>
    <w:rsid w:val="00533ED3"/>
    <w:rsid w:val="005343FF"/>
    <w:rsid w:val="00534865"/>
    <w:rsid w:val="00534A33"/>
    <w:rsid w:val="00534BDA"/>
    <w:rsid w:val="00534C3B"/>
    <w:rsid w:val="00534EBC"/>
    <w:rsid w:val="00535033"/>
    <w:rsid w:val="00535786"/>
    <w:rsid w:val="0053587C"/>
    <w:rsid w:val="005358BE"/>
    <w:rsid w:val="00535A8E"/>
    <w:rsid w:val="00535C40"/>
    <w:rsid w:val="00535D73"/>
    <w:rsid w:val="00535DA6"/>
    <w:rsid w:val="005361A6"/>
    <w:rsid w:val="005361CC"/>
    <w:rsid w:val="0053643E"/>
    <w:rsid w:val="00536507"/>
    <w:rsid w:val="0053661A"/>
    <w:rsid w:val="00536905"/>
    <w:rsid w:val="005369DE"/>
    <w:rsid w:val="00536A34"/>
    <w:rsid w:val="00536C19"/>
    <w:rsid w:val="00536C2F"/>
    <w:rsid w:val="00536C66"/>
    <w:rsid w:val="00536F02"/>
    <w:rsid w:val="00537162"/>
    <w:rsid w:val="005372F6"/>
    <w:rsid w:val="00537332"/>
    <w:rsid w:val="0053798E"/>
    <w:rsid w:val="00537A71"/>
    <w:rsid w:val="00537F71"/>
    <w:rsid w:val="005406A0"/>
    <w:rsid w:val="005407C7"/>
    <w:rsid w:val="00540E14"/>
    <w:rsid w:val="00540E9E"/>
    <w:rsid w:val="005410BF"/>
    <w:rsid w:val="00541660"/>
    <w:rsid w:val="00541888"/>
    <w:rsid w:val="00542188"/>
    <w:rsid w:val="00542396"/>
    <w:rsid w:val="00542624"/>
    <w:rsid w:val="005427B4"/>
    <w:rsid w:val="00542C6B"/>
    <w:rsid w:val="00542F88"/>
    <w:rsid w:val="0054307C"/>
    <w:rsid w:val="005430D0"/>
    <w:rsid w:val="005432ED"/>
    <w:rsid w:val="00543393"/>
    <w:rsid w:val="005433CB"/>
    <w:rsid w:val="0054370D"/>
    <w:rsid w:val="0054374E"/>
    <w:rsid w:val="00543AB4"/>
    <w:rsid w:val="00543B89"/>
    <w:rsid w:val="00543BDF"/>
    <w:rsid w:val="00543D06"/>
    <w:rsid w:val="00543D5F"/>
    <w:rsid w:val="005440B8"/>
    <w:rsid w:val="0054440F"/>
    <w:rsid w:val="00544453"/>
    <w:rsid w:val="005446C4"/>
    <w:rsid w:val="005446E1"/>
    <w:rsid w:val="00544911"/>
    <w:rsid w:val="00544A1B"/>
    <w:rsid w:val="00544AD2"/>
    <w:rsid w:val="00544C0D"/>
    <w:rsid w:val="00544F71"/>
    <w:rsid w:val="00545009"/>
    <w:rsid w:val="005452B7"/>
    <w:rsid w:val="005456FD"/>
    <w:rsid w:val="0054574F"/>
    <w:rsid w:val="00545959"/>
    <w:rsid w:val="00545CE4"/>
    <w:rsid w:val="00545F44"/>
    <w:rsid w:val="0054617A"/>
    <w:rsid w:val="00546473"/>
    <w:rsid w:val="005464F9"/>
    <w:rsid w:val="005467B3"/>
    <w:rsid w:val="00546810"/>
    <w:rsid w:val="0054687C"/>
    <w:rsid w:val="00546B88"/>
    <w:rsid w:val="00546C7C"/>
    <w:rsid w:val="00547112"/>
    <w:rsid w:val="00547133"/>
    <w:rsid w:val="005472FF"/>
    <w:rsid w:val="00547366"/>
    <w:rsid w:val="0054737B"/>
    <w:rsid w:val="0054749C"/>
    <w:rsid w:val="005474C4"/>
    <w:rsid w:val="00547734"/>
    <w:rsid w:val="00547ABE"/>
    <w:rsid w:val="00547BAD"/>
    <w:rsid w:val="00547C9B"/>
    <w:rsid w:val="00547D9C"/>
    <w:rsid w:val="00547E81"/>
    <w:rsid w:val="00547E84"/>
    <w:rsid w:val="00547F13"/>
    <w:rsid w:val="00550069"/>
    <w:rsid w:val="005503EB"/>
    <w:rsid w:val="00550532"/>
    <w:rsid w:val="005505A6"/>
    <w:rsid w:val="00550DD9"/>
    <w:rsid w:val="00550FAB"/>
    <w:rsid w:val="0055108B"/>
    <w:rsid w:val="00551175"/>
    <w:rsid w:val="0055123D"/>
    <w:rsid w:val="005512CD"/>
    <w:rsid w:val="005514E6"/>
    <w:rsid w:val="00551579"/>
    <w:rsid w:val="0055181C"/>
    <w:rsid w:val="005518F2"/>
    <w:rsid w:val="00551E60"/>
    <w:rsid w:val="00552187"/>
    <w:rsid w:val="00552219"/>
    <w:rsid w:val="0055236C"/>
    <w:rsid w:val="00552456"/>
    <w:rsid w:val="0055258C"/>
    <w:rsid w:val="0055277F"/>
    <w:rsid w:val="00552D34"/>
    <w:rsid w:val="00552E5B"/>
    <w:rsid w:val="00553626"/>
    <w:rsid w:val="00553635"/>
    <w:rsid w:val="00553830"/>
    <w:rsid w:val="00553EDF"/>
    <w:rsid w:val="00553F3D"/>
    <w:rsid w:val="005542ED"/>
    <w:rsid w:val="00554376"/>
    <w:rsid w:val="005544B0"/>
    <w:rsid w:val="00554685"/>
    <w:rsid w:val="005546F8"/>
    <w:rsid w:val="005546FE"/>
    <w:rsid w:val="0055485D"/>
    <w:rsid w:val="00554987"/>
    <w:rsid w:val="00554AB9"/>
    <w:rsid w:val="00554B09"/>
    <w:rsid w:val="00554FBF"/>
    <w:rsid w:val="005550E0"/>
    <w:rsid w:val="0055515C"/>
    <w:rsid w:val="0055538C"/>
    <w:rsid w:val="00555518"/>
    <w:rsid w:val="005555F1"/>
    <w:rsid w:val="00555635"/>
    <w:rsid w:val="0055566E"/>
    <w:rsid w:val="00555725"/>
    <w:rsid w:val="00555C9B"/>
    <w:rsid w:val="00555D3D"/>
    <w:rsid w:val="0055610F"/>
    <w:rsid w:val="005561FB"/>
    <w:rsid w:val="0055630B"/>
    <w:rsid w:val="005563A5"/>
    <w:rsid w:val="00556522"/>
    <w:rsid w:val="00556594"/>
    <w:rsid w:val="0055663D"/>
    <w:rsid w:val="00556749"/>
    <w:rsid w:val="0055674E"/>
    <w:rsid w:val="00556A30"/>
    <w:rsid w:val="00556B72"/>
    <w:rsid w:val="00556E98"/>
    <w:rsid w:val="00557289"/>
    <w:rsid w:val="00557336"/>
    <w:rsid w:val="005575E6"/>
    <w:rsid w:val="00557630"/>
    <w:rsid w:val="0055767F"/>
    <w:rsid w:val="00557744"/>
    <w:rsid w:val="00557D2E"/>
    <w:rsid w:val="00557E55"/>
    <w:rsid w:val="00560697"/>
    <w:rsid w:val="005607FD"/>
    <w:rsid w:val="00560AE2"/>
    <w:rsid w:val="00560E50"/>
    <w:rsid w:val="00560F4D"/>
    <w:rsid w:val="00560F70"/>
    <w:rsid w:val="00560FF5"/>
    <w:rsid w:val="0056137D"/>
    <w:rsid w:val="00561407"/>
    <w:rsid w:val="0056146C"/>
    <w:rsid w:val="00561521"/>
    <w:rsid w:val="005616C5"/>
    <w:rsid w:val="00561776"/>
    <w:rsid w:val="00561A21"/>
    <w:rsid w:val="00561A33"/>
    <w:rsid w:val="00561DC0"/>
    <w:rsid w:val="00561DC3"/>
    <w:rsid w:val="00561EB9"/>
    <w:rsid w:val="00562043"/>
    <w:rsid w:val="0056226E"/>
    <w:rsid w:val="00562398"/>
    <w:rsid w:val="00562955"/>
    <w:rsid w:val="005629DF"/>
    <w:rsid w:val="00562A7F"/>
    <w:rsid w:val="00562E86"/>
    <w:rsid w:val="0056339E"/>
    <w:rsid w:val="00563414"/>
    <w:rsid w:val="00563429"/>
    <w:rsid w:val="00563802"/>
    <w:rsid w:val="00563A59"/>
    <w:rsid w:val="00563A7E"/>
    <w:rsid w:val="00563C7B"/>
    <w:rsid w:val="00563F11"/>
    <w:rsid w:val="00564163"/>
    <w:rsid w:val="0056445A"/>
    <w:rsid w:val="005648BE"/>
    <w:rsid w:val="005648C3"/>
    <w:rsid w:val="00564E60"/>
    <w:rsid w:val="00564F2B"/>
    <w:rsid w:val="00564FE1"/>
    <w:rsid w:val="005650E1"/>
    <w:rsid w:val="0056528B"/>
    <w:rsid w:val="00565521"/>
    <w:rsid w:val="00565748"/>
    <w:rsid w:val="00565AEA"/>
    <w:rsid w:val="00565C32"/>
    <w:rsid w:val="00565CDB"/>
    <w:rsid w:val="00565EDB"/>
    <w:rsid w:val="005662C4"/>
    <w:rsid w:val="0056647F"/>
    <w:rsid w:val="005666F1"/>
    <w:rsid w:val="005667AD"/>
    <w:rsid w:val="005667FA"/>
    <w:rsid w:val="0056689A"/>
    <w:rsid w:val="00566A2F"/>
    <w:rsid w:val="00566A46"/>
    <w:rsid w:val="00566A56"/>
    <w:rsid w:val="00566AFD"/>
    <w:rsid w:val="00566DAD"/>
    <w:rsid w:val="00566DDB"/>
    <w:rsid w:val="0056719D"/>
    <w:rsid w:val="005671BA"/>
    <w:rsid w:val="005673C5"/>
    <w:rsid w:val="00567617"/>
    <w:rsid w:val="00567776"/>
    <w:rsid w:val="0056795C"/>
    <w:rsid w:val="00567BD0"/>
    <w:rsid w:val="00567D25"/>
    <w:rsid w:val="00567E4B"/>
    <w:rsid w:val="00567F25"/>
    <w:rsid w:val="00567FB5"/>
    <w:rsid w:val="0057001E"/>
    <w:rsid w:val="00570261"/>
    <w:rsid w:val="0057049F"/>
    <w:rsid w:val="0057060C"/>
    <w:rsid w:val="0057071A"/>
    <w:rsid w:val="0057076A"/>
    <w:rsid w:val="0057091D"/>
    <w:rsid w:val="005709F4"/>
    <w:rsid w:val="00570E0E"/>
    <w:rsid w:val="0057119F"/>
    <w:rsid w:val="005711DB"/>
    <w:rsid w:val="00571266"/>
    <w:rsid w:val="005712B5"/>
    <w:rsid w:val="00571309"/>
    <w:rsid w:val="00571569"/>
    <w:rsid w:val="0057158D"/>
    <w:rsid w:val="0057191B"/>
    <w:rsid w:val="00571F9B"/>
    <w:rsid w:val="0057214D"/>
    <w:rsid w:val="0057289F"/>
    <w:rsid w:val="00572A44"/>
    <w:rsid w:val="00572AEF"/>
    <w:rsid w:val="00572F45"/>
    <w:rsid w:val="00572FB1"/>
    <w:rsid w:val="00573087"/>
    <w:rsid w:val="005730D9"/>
    <w:rsid w:val="0057310C"/>
    <w:rsid w:val="0057315D"/>
    <w:rsid w:val="0057323B"/>
    <w:rsid w:val="005735E0"/>
    <w:rsid w:val="005735EA"/>
    <w:rsid w:val="00573A2A"/>
    <w:rsid w:val="00573B0A"/>
    <w:rsid w:val="00573B66"/>
    <w:rsid w:val="00573CD8"/>
    <w:rsid w:val="00573D43"/>
    <w:rsid w:val="00573E10"/>
    <w:rsid w:val="00573F62"/>
    <w:rsid w:val="0057441A"/>
    <w:rsid w:val="005744A6"/>
    <w:rsid w:val="005744D1"/>
    <w:rsid w:val="00574526"/>
    <w:rsid w:val="00574AB9"/>
    <w:rsid w:val="00574BF7"/>
    <w:rsid w:val="00574C5B"/>
    <w:rsid w:val="00574CD1"/>
    <w:rsid w:val="00574FB7"/>
    <w:rsid w:val="005750EC"/>
    <w:rsid w:val="0057511D"/>
    <w:rsid w:val="00575167"/>
    <w:rsid w:val="00575296"/>
    <w:rsid w:val="00575544"/>
    <w:rsid w:val="005762DD"/>
    <w:rsid w:val="005762E7"/>
    <w:rsid w:val="0057630C"/>
    <w:rsid w:val="00576509"/>
    <w:rsid w:val="00576925"/>
    <w:rsid w:val="00576963"/>
    <w:rsid w:val="00576FAE"/>
    <w:rsid w:val="005770DC"/>
    <w:rsid w:val="0057714C"/>
    <w:rsid w:val="005771C6"/>
    <w:rsid w:val="005772ED"/>
    <w:rsid w:val="005774B8"/>
    <w:rsid w:val="00577769"/>
    <w:rsid w:val="0057779B"/>
    <w:rsid w:val="00577998"/>
    <w:rsid w:val="00577A26"/>
    <w:rsid w:val="00577AD8"/>
    <w:rsid w:val="00577FFD"/>
    <w:rsid w:val="00580001"/>
    <w:rsid w:val="0058000E"/>
    <w:rsid w:val="0058010F"/>
    <w:rsid w:val="0058021C"/>
    <w:rsid w:val="005802A2"/>
    <w:rsid w:val="005804B4"/>
    <w:rsid w:val="00580596"/>
    <w:rsid w:val="005809BF"/>
    <w:rsid w:val="00580D25"/>
    <w:rsid w:val="0058114A"/>
    <w:rsid w:val="00581515"/>
    <w:rsid w:val="005815AD"/>
    <w:rsid w:val="0058165E"/>
    <w:rsid w:val="00581B76"/>
    <w:rsid w:val="00581C8C"/>
    <w:rsid w:val="00581E32"/>
    <w:rsid w:val="00582209"/>
    <w:rsid w:val="005822C1"/>
    <w:rsid w:val="00582519"/>
    <w:rsid w:val="0058252E"/>
    <w:rsid w:val="0058258F"/>
    <w:rsid w:val="0058261D"/>
    <w:rsid w:val="0058267D"/>
    <w:rsid w:val="00582722"/>
    <w:rsid w:val="00582928"/>
    <w:rsid w:val="00582ADE"/>
    <w:rsid w:val="00582B1E"/>
    <w:rsid w:val="00582E66"/>
    <w:rsid w:val="00583018"/>
    <w:rsid w:val="00583100"/>
    <w:rsid w:val="00583291"/>
    <w:rsid w:val="00583367"/>
    <w:rsid w:val="005835AD"/>
    <w:rsid w:val="005836AB"/>
    <w:rsid w:val="00583C64"/>
    <w:rsid w:val="00583D26"/>
    <w:rsid w:val="005840A4"/>
    <w:rsid w:val="005840B1"/>
    <w:rsid w:val="00584215"/>
    <w:rsid w:val="0058452C"/>
    <w:rsid w:val="005845A9"/>
    <w:rsid w:val="00584813"/>
    <w:rsid w:val="00584CAD"/>
    <w:rsid w:val="00584CE5"/>
    <w:rsid w:val="00584DE4"/>
    <w:rsid w:val="00584F38"/>
    <w:rsid w:val="00584FCC"/>
    <w:rsid w:val="00585159"/>
    <w:rsid w:val="0058547A"/>
    <w:rsid w:val="00585515"/>
    <w:rsid w:val="0058551C"/>
    <w:rsid w:val="00585676"/>
    <w:rsid w:val="00585745"/>
    <w:rsid w:val="00585798"/>
    <w:rsid w:val="005858DE"/>
    <w:rsid w:val="00585CD8"/>
    <w:rsid w:val="00585FB7"/>
    <w:rsid w:val="00586076"/>
    <w:rsid w:val="0058618A"/>
    <w:rsid w:val="00586328"/>
    <w:rsid w:val="00586329"/>
    <w:rsid w:val="005863CE"/>
    <w:rsid w:val="005863EB"/>
    <w:rsid w:val="005864CE"/>
    <w:rsid w:val="00586545"/>
    <w:rsid w:val="00586879"/>
    <w:rsid w:val="00586A08"/>
    <w:rsid w:val="00586B6D"/>
    <w:rsid w:val="00586C2D"/>
    <w:rsid w:val="00587089"/>
    <w:rsid w:val="005870BC"/>
    <w:rsid w:val="00587214"/>
    <w:rsid w:val="00587553"/>
    <w:rsid w:val="005875C0"/>
    <w:rsid w:val="00587652"/>
    <w:rsid w:val="00587692"/>
    <w:rsid w:val="00587858"/>
    <w:rsid w:val="00587AE3"/>
    <w:rsid w:val="00587B85"/>
    <w:rsid w:val="00587EA7"/>
    <w:rsid w:val="00590037"/>
    <w:rsid w:val="0059026A"/>
    <w:rsid w:val="00590346"/>
    <w:rsid w:val="00590377"/>
    <w:rsid w:val="00590433"/>
    <w:rsid w:val="0059046B"/>
    <w:rsid w:val="00590559"/>
    <w:rsid w:val="00590939"/>
    <w:rsid w:val="00590A00"/>
    <w:rsid w:val="00590C0A"/>
    <w:rsid w:val="00590C4F"/>
    <w:rsid w:val="00590EBD"/>
    <w:rsid w:val="00590FEC"/>
    <w:rsid w:val="0059106A"/>
    <w:rsid w:val="00591137"/>
    <w:rsid w:val="005913FC"/>
    <w:rsid w:val="00591495"/>
    <w:rsid w:val="0059152F"/>
    <w:rsid w:val="005915AE"/>
    <w:rsid w:val="005915FD"/>
    <w:rsid w:val="0059176C"/>
    <w:rsid w:val="005919B2"/>
    <w:rsid w:val="005919D7"/>
    <w:rsid w:val="00591BFB"/>
    <w:rsid w:val="00591E02"/>
    <w:rsid w:val="0059203C"/>
    <w:rsid w:val="00592079"/>
    <w:rsid w:val="00592133"/>
    <w:rsid w:val="0059219B"/>
    <w:rsid w:val="0059228B"/>
    <w:rsid w:val="005926B2"/>
    <w:rsid w:val="0059290C"/>
    <w:rsid w:val="0059298D"/>
    <w:rsid w:val="00593521"/>
    <w:rsid w:val="00593531"/>
    <w:rsid w:val="005935AC"/>
    <w:rsid w:val="00593C43"/>
    <w:rsid w:val="00593F3C"/>
    <w:rsid w:val="00594109"/>
    <w:rsid w:val="00594117"/>
    <w:rsid w:val="0059432E"/>
    <w:rsid w:val="005945F1"/>
    <w:rsid w:val="0059462D"/>
    <w:rsid w:val="00594849"/>
    <w:rsid w:val="00594956"/>
    <w:rsid w:val="00594D62"/>
    <w:rsid w:val="00594D71"/>
    <w:rsid w:val="00594E9E"/>
    <w:rsid w:val="00594EE7"/>
    <w:rsid w:val="00595615"/>
    <w:rsid w:val="0059564E"/>
    <w:rsid w:val="00595B63"/>
    <w:rsid w:val="0059606A"/>
    <w:rsid w:val="005960D5"/>
    <w:rsid w:val="00596186"/>
    <w:rsid w:val="005963B9"/>
    <w:rsid w:val="005966AF"/>
    <w:rsid w:val="00596843"/>
    <w:rsid w:val="0059698B"/>
    <w:rsid w:val="0059699B"/>
    <w:rsid w:val="0059706A"/>
    <w:rsid w:val="00597085"/>
    <w:rsid w:val="00597231"/>
    <w:rsid w:val="005973DE"/>
    <w:rsid w:val="00597462"/>
    <w:rsid w:val="005975A0"/>
    <w:rsid w:val="00597E72"/>
    <w:rsid w:val="005A00FB"/>
    <w:rsid w:val="005A0311"/>
    <w:rsid w:val="005A0333"/>
    <w:rsid w:val="005A0372"/>
    <w:rsid w:val="005A05C9"/>
    <w:rsid w:val="005A064C"/>
    <w:rsid w:val="005A0669"/>
    <w:rsid w:val="005A07AC"/>
    <w:rsid w:val="005A0886"/>
    <w:rsid w:val="005A097F"/>
    <w:rsid w:val="005A0C4F"/>
    <w:rsid w:val="005A1081"/>
    <w:rsid w:val="005A10A6"/>
    <w:rsid w:val="005A10B2"/>
    <w:rsid w:val="005A11A0"/>
    <w:rsid w:val="005A1236"/>
    <w:rsid w:val="005A12C3"/>
    <w:rsid w:val="005A137D"/>
    <w:rsid w:val="005A16B1"/>
    <w:rsid w:val="005A1AED"/>
    <w:rsid w:val="005A1BD9"/>
    <w:rsid w:val="005A1E28"/>
    <w:rsid w:val="005A209A"/>
    <w:rsid w:val="005A226F"/>
    <w:rsid w:val="005A2327"/>
    <w:rsid w:val="005A259B"/>
    <w:rsid w:val="005A25E6"/>
    <w:rsid w:val="005A2693"/>
    <w:rsid w:val="005A2735"/>
    <w:rsid w:val="005A277F"/>
    <w:rsid w:val="005A2B97"/>
    <w:rsid w:val="005A2C98"/>
    <w:rsid w:val="005A2EE9"/>
    <w:rsid w:val="005A2F8A"/>
    <w:rsid w:val="005A3005"/>
    <w:rsid w:val="005A3382"/>
    <w:rsid w:val="005A33BE"/>
    <w:rsid w:val="005A34E6"/>
    <w:rsid w:val="005A350A"/>
    <w:rsid w:val="005A3971"/>
    <w:rsid w:val="005A3A2F"/>
    <w:rsid w:val="005A3F35"/>
    <w:rsid w:val="005A3F5A"/>
    <w:rsid w:val="005A4002"/>
    <w:rsid w:val="005A47A4"/>
    <w:rsid w:val="005A4808"/>
    <w:rsid w:val="005A48CB"/>
    <w:rsid w:val="005A4992"/>
    <w:rsid w:val="005A4A1C"/>
    <w:rsid w:val="005A4E51"/>
    <w:rsid w:val="005A518B"/>
    <w:rsid w:val="005A54F3"/>
    <w:rsid w:val="005A55B2"/>
    <w:rsid w:val="005A5677"/>
    <w:rsid w:val="005A58C4"/>
    <w:rsid w:val="005A5900"/>
    <w:rsid w:val="005A5A1B"/>
    <w:rsid w:val="005A5DBB"/>
    <w:rsid w:val="005A5DD2"/>
    <w:rsid w:val="005A5DFF"/>
    <w:rsid w:val="005A635C"/>
    <w:rsid w:val="005A643B"/>
    <w:rsid w:val="005A67CC"/>
    <w:rsid w:val="005A6824"/>
    <w:rsid w:val="005A68B5"/>
    <w:rsid w:val="005A6ADE"/>
    <w:rsid w:val="005A6BED"/>
    <w:rsid w:val="005A6C9D"/>
    <w:rsid w:val="005A6CA8"/>
    <w:rsid w:val="005A76FB"/>
    <w:rsid w:val="005A7741"/>
    <w:rsid w:val="005A7BB8"/>
    <w:rsid w:val="005A7D81"/>
    <w:rsid w:val="005A7EFD"/>
    <w:rsid w:val="005A7F94"/>
    <w:rsid w:val="005A7FC7"/>
    <w:rsid w:val="005B05B4"/>
    <w:rsid w:val="005B0627"/>
    <w:rsid w:val="005B063B"/>
    <w:rsid w:val="005B06D9"/>
    <w:rsid w:val="005B093F"/>
    <w:rsid w:val="005B0A5F"/>
    <w:rsid w:val="005B0F55"/>
    <w:rsid w:val="005B1102"/>
    <w:rsid w:val="005B11D5"/>
    <w:rsid w:val="005B132D"/>
    <w:rsid w:val="005B13D8"/>
    <w:rsid w:val="005B1402"/>
    <w:rsid w:val="005B1B76"/>
    <w:rsid w:val="005B1E41"/>
    <w:rsid w:val="005B1E43"/>
    <w:rsid w:val="005B1E64"/>
    <w:rsid w:val="005B1F6C"/>
    <w:rsid w:val="005B1F94"/>
    <w:rsid w:val="005B216F"/>
    <w:rsid w:val="005B2616"/>
    <w:rsid w:val="005B274C"/>
    <w:rsid w:val="005B3029"/>
    <w:rsid w:val="005B30DA"/>
    <w:rsid w:val="005B3179"/>
    <w:rsid w:val="005B37DC"/>
    <w:rsid w:val="005B3B7B"/>
    <w:rsid w:val="005B3B9E"/>
    <w:rsid w:val="005B3CD8"/>
    <w:rsid w:val="005B4041"/>
    <w:rsid w:val="005B40CA"/>
    <w:rsid w:val="005B42EB"/>
    <w:rsid w:val="005B42F0"/>
    <w:rsid w:val="005B4546"/>
    <w:rsid w:val="005B463E"/>
    <w:rsid w:val="005B4710"/>
    <w:rsid w:val="005B4BFA"/>
    <w:rsid w:val="005B526E"/>
    <w:rsid w:val="005B5274"/>
    <w:rsid w:val="005B5327"/>
    <w:rsid w:val="005B535E"/>
    <w:rsid w:val="005B5532"/>
    <w:rsid w:val="005B5590"/>
    <w:rsid w:val="005B582F"/>
    <w:rsid w:val="005B58AD"/>
    <w:rsid w:val="005B5A49"/>
    <w:rsid w:val="005B5ABE"/>
    <w:rsid w:val="005B5B02"/>
    <w:rsid w:val="005B5F5E"/>
    <w:rsid w:val="005B63FC"/>
    <w:rsid w:val="005B682B"/>
    <w:rsid w:val="005B6B08"/>
    <w:rsid w:val="005B6D7A"/>
    <w:rsid w:val="005B6D9E"/>
    <w:rsid w:val="005B6DD0"/>
    <w:rsid w:val="005B6E5F"/>
    <w:rsid w:val="005B7279"/>
    <w:rsid w:val="005B72A1"/>
    <w:rsid w:val="005B73B6"/>
    <w:rsid w:val="005B77BC"/>
    <w:rsid w:val="005B7CE5"/>
    <w:rsid w:val="005B7E4F"/>
    <w:rsid w:val="005B7F4C"/>
    <w:rsid w:val="005C00A6"/>
    <w:rsid w:val="005C02FA"/>
    <w:rsid w:val="005C04A1"/>
    <w:rsid w:val="005C0756"/>
    <w:rsid w:val="005C093C"/>
    <w:rsid w:val="005C09D9"/>
    <w:rsid w:val="005C0C77"/>
    <w:rsid w:val="005C0D84"/>
    <w:rsid w:val="005C0ED3"/>
    <w:rsid w:val="005C114C"/>
    <w:rsid w:val="005C12BA"/>
    <w:rsid w:val="005C136F"/>
    <w:rsid w:val="005C1585"/>
    <w:rsid w:val="005C16F2"/>
    <w:rsid w:val="005C1BA6"/>
    <w:rsid w:val="005C1C50"/>
    <w:rsid w:val="005C1CD2"/>
    <w:rsid w:val="005C1DC9"/>
    <w:rsid w:val="005C1ED7"/>
    <w:rsid w:val="005C2022"/>
    <w:rsid w:val="005C20B6"/>
    <w:rsid w:val="005C21A5"/>
    <w:rsid w:val="005C22B0"/>
    <w:rsid w:val="005C2320"/>
    <w:rsid w:val="005C2635"/>
    <w:rsid w:val="005C286E"/>
    <w:rsid w:val="005C2A57"/>
    <w:rsid w:val="005C2C56"/>
    <w:rsid w:val="005C2DEB"/>
    <w:rsid w:val="005C31F1"/>
    <w:rsid w:val="005C3326"/>
    <w:rsid w:val="005C337C"/>
    <w:rsid w:val="005C36EF"/>
    <w:rsid w:val="005C3FA2"/>
    <w:rsid w:val="005C40FC"/>
    <w:rsid w:val="005C4141"/>
    <w:rsid w:val="005C421F"/>
    <w:rsid w:val="005C43E3"/>
    <w:rsid w:val="005C4449"/>
    <w:rsid w:val="005C4496"/>
    <w:rsid w:val="005C470B"/>
    <w:rsid w:val="005C4750"/>
    <w:rsid w:val="005C492B"/>
    <w:rsid w:val="005C4A01"/>
    <w:rsid w:val="005C4BAC"/>
    <w:rsid w:val="005C55E1"/>
    <w:rsid w:val="005C564B"/>
    <w:rsid w:val="005C57BB"/>
    <w:rsid w:val="005C57C6"/>
    <w:rsid w:val="005C5CFC"/>
    <w:rsid w:val="005C5D42"/>
    <w:rsid w:val="005C6205"/>
    <w:rsid w:val="005C6364"/>
    <w:rsid w:val="005C64F0"/>
    <w:rsid w:val="005C6535"/>
    <w:rsid w:val="005C6575"/>
    <w:rsid w:val="005C69F1"/>
    <w:rsid w:val="005C6C30"/>
    <w:rsid w:val="005C6D47"/>
    <w:rsid w:val="005C6EB9"/>
    <w:rsid w:val="005C71EF"/>
    <w:rsid w:val="005C7395"/>
    <w:rsid w:val="005C74BF"/>
    <w:rsid w:val="005C7541"/>
    <w:rsid w:val="005C75BD"/>
    <w:rsid w:val="005C7AAB"/>
    <w:rsid w:val="005C7DF3"/>
    <w:rsid w:val="005C7EF9"/>
    <w:rsid w:val="005D00C7"/>
    <w:rsid w:val="005D025F"/>
    <w:rsid w:val="005D064A"/>
    <w:rsid w:val="005D0901"/>
    <w:rsid w:val="005D09E9"/>
    <w:rsid w:val="005D0A5F"/>
    <w:rsid w:val="005D0B23"/>
    <w:rsid w:val="005D1061"/>
    <w:rsid w:val="005D12E6"/>
    <w:rsid w:val="005D12F7"/>
    <w:rsid w:val="005D1424"/>
    <w:rsid w:val="005D15DB"/>
    <w:rsid w:val="005D1754"/>
    <w:rsid w:val="005D1879"/>
    <w:rsid w:val="005D1A6F"/>
    <w:rsid w:val="005D1ACE"/>
    <w:rsid w:val="005D1C71"/>
    <w:rsid w:val="005D2020"/>
    <w:rsid w:val="005D2380"/>
    <w:rsid w:val="005D23AA"/>
    <w:rsid w:val="005D25D3"/>
    <w:rsid w:val="005D2757"/>
    <w:rsid w:val="005D2AB1"/>
    <w:rsid w:val="005D2D2A"/>
    <w:rsid w:val="005D2DDD"/>
    <w:rsid w:val="005D2DEF"/>
    <w:rsid w:val="005D2EFE"/>
    <w:rsid w:val="005D342B"/>
    <w:rsid w:val="005D3660"/>
    <w:rsid w:val="005D3992"/>
    <w:rsid w:val="005D3FED"/>
    <w:rsid w:val="005D4017"/>
    <w:rsid w:val="005D40FF"/>
    <w:rsid w:val="005D4316"/>
    <w:rsid w:val="005D4793"/>
    <w:rsid w:val="005D49DD"/>
    <w:rsid w:val="005D4BC7"/>
    <w:rsid w:val="005D4C2C"/>
    <w:rsid w:val="005D509E"/>
    <w:rsid w:val="005D50E6"/>
    <w:rsid w:val="005D56CE"/>
    <w:rsid w:val="005D56D6"/>
    <w:rsid w:val="005D5862"/>
    <w:rsid w:val="005D58D4"/>
    <w:rsid w:val="005D5EBD"/>
    <w:rsid w:val="005D6002"/>
    <w:rsid w:val="005D620F"/>
    <w:rsid w:val="005D6489"/>
    <w:rsid w:val="005D64C3"/>
    <w:rsid w:val="005D65A4"/>
    <w:rsid w:val="005D65BB"/>
    <w:rsid w:val="005D6B3C"/>
    <w:rsid w:val="005D6B5C"/>
    <w:rsid w:val="005D6B86"/>
    <w:rsid w:val="005D6DF2"/>
    <w:rsid w:val="005D6E82"/>
    <w:rsid w:val="005D705A"/>
    <w:rsid w:val="005D7310"/>
    <w:rsid w:val="005D7588"/>
    <w:rsid w:val="005D7610"/>
    <w:rsid w:val="005D76F5"/>
    <w:rsid w:val="005D7771"/>
    <w:rsid w:val="005D7ABD"/>
    <w:rsid w:val="005D7E8A"/>
    <w:rsid w:val="005E004A"/>
    <w:rsid w:val="005E04DE"/>
    <w:rsid w:val="005E04E3"/>
    <w:rsid w:val="005E0A31"/>
    <w:rsid w:val="005E0F23"/>
    <w:rsid w:val="005E0F61"/>
    <w:rsid w:val="005E141F"/>
    <w:rsid w:val="005E15D7"/>
    <w:rsid w:val="005E19FA"/>
    <w:rsid w:val="005E1D89"/>
    <w:rsid w:val="005E21BA"/>
    <w:rsid w:val="005E2282"/>
    <w:rsid w:val="005E2488"/>
    <w:rsid w:val="005E25C6"/>
    <w:rsid w:val="005E2912"/>
    <w:rsid w:val="005E2CBA"/>
    <w:rsid w:val="005E2FDE"/>
    <w:rsid w:val="005E3306"/>
    <w:rsid w:val="005E3357"/>
    <w:rsid w:val="005E34D5"/>
    <w:rsid w:val="005E3F01"/>
    <w:rsid w:val="005E4626"/>
    <w:rsid w:val="005E4666"/>
    <w:rsid w:val="005E4854"/>
    <w:rsid w:val="005E4963"/>
    <w:rsid w:val="005E4C1B"/>
    <w:rsid w:val="005E4DE0"/>
    <w:rsid w:val="005E4FE6"/>
    <w:rsid w:val="005E4FFC"/>
    <w:rsid w:val="005E51FC"/>
    <w:rsid w:val="005E5367"/>
    <w:rsid w:val="005E539D"/>
    <w:rsid w:val="005E5494"/>
    <w:rsid w:val="005E5497"/>
    <w:rsid w:val="005E549D"/>
    <w:rsid w:val="005E551D"/>
    <w:rsid w:val="005E5697"/>
    <w:rsid w:val="005E5817"/>
    <w:rsid w:val="005E5921"/>
    <w:rsid w:val="005E594B"/>
    <w:rsid w:val="005E5A27"/>
    <w:rsid w:val="005E5D30"/>
    <w:rsid w:val="005E5D63"/>
    <w:rsid w:val="005E5F39"/>
    <w:rsid w:val="005E5FB1"/>
    <w:rsid w:val="005E60AB"/>
    <w:rsid w:val="005E62B2"/>
    <w:rsid w:val="005E6370"/>
    <w:rsid w:val="005E63D4"/>
    <w:rsid w:val="005E6528"/>
    <w:rsid w:val="005E655F"/>
    <w:rsid w:val="005E66DE"/>
    <w:rsid w:val="005E6748"/>
    <w:rsid w:val="005E677C"/>
    <w:rsid w:val="005E68A9"/>
    <w:rsid w:val="005E6959"/>
    <w:rsid w:val="005E6AE4"/>
    <w:rsid w:val="005E6CA1"/>
    <w:rsid w:val="005E6E22"/>
    <w:rsid w:val="005E6F75"/>
    <w:rsid w:val="005E70AA"/>
    <w:rsid w:val="005E7CB0"/>
    <w:rsid w:val="005E7CBC"/>
    <w:rsid w:val="005E7E76"/>
    <w:rsid w:val="005E7FB8"/>
    <w:rsid w:val="005F0005"/>
    <w:rsid w:val="005F0047"/>
    <w:rsid w:val="005F0165"/>
    <w:rsid w:val="005F027C"/>
    <w:rsid w:val="005F035E"/>
    <w:rsid w:val="005F053E"/>
    <w:rsid w:val="005F0642"/>
    <w:rsid w:val="005F0727"/>
    <w:rsid w:val="005F09A2"/>
    <w:rsid w:val="005F0A0D"/>
    <w:rsid w:val="005F0CB5"/>
    <w:rsid w:val="005F0DC9"/>
    <w:rsid w:val="005F0E06"/>
    <w:rsid w:val="005F1137"/>
    <w:rsid w:val="005F17E5"/>
    <w:rsid w:val="005F194F"/>
    <w:rsid w:val="005F1B81"/>
    <w:rsid w:val="005F23C2"/>
    <w:rsid w:val="005F2556"/>
    <w:rsid w:val="005F26A9"/>
    <w:rsid w:val="005F2778"/>
    <w:rsid w:val="005F284C"/>
    <w:rsid w:val="005F289C"/>
    <w:rsid w:val="005F2913"/>
    <w:rsid w:val="005F31FB"/>
    <w:rsid w:val="005F33FC"/>
    <w:rsid w:val="005F38A0"/>
    <w:rsid w:val="005F3941"/>
    <w:rsid w:val="005F3998"/>
    <w:rsid w:val="005F39CC"/>
    <w:rsid w:val="005F3ACF"/>
    <w:rsid w:val="005F3F96"/>
    <w:rsid w:val="005F420D"/>
    <w:rsid w:val="005F43AA"/>
    <w:rsid w:val="005F46FD"/>
    <w:rsid w:val="005F47EC"/>
    <w:rsid w:val="005F4AC0"/>
    <w:rsid w:val="005F4B4A"/>
    <w:rsid w:val="005F4B77"/>
    <w:rsid w:val="005F4BDD"/>
    <w:rsid w:val="005F4C32"/>
    <w:rsid w:val="005F4CFE"/>
    <w:rsid w:val="005F4D4B"/>
    <w:rsid w:val="005F4E3A"/>
    <w:rsid w:val="005F4F2B"/>
    <w:rsid w:val="005F541A"/>
    <w:rsid w:val="005F5509"/>
    <w:rsid w:val="005F559A"/>
    <w:rsid w:val="005F55AC"/>
    <w:rsid w:val="005F5A0F"/>
    <w:rsid w:val="005F5BEB"/>
    <w:rsid w:val="005F5CBC"/>
    <w:rsid w:val="005F5D22"/>
    <w:rsid w:val="005F5DC8"/>
    <w:rsid w:val="005F5DCD"/>
    <w:rsid w:val="005F612B"/>
    <w:rsid w:val="005F6188"/>
    <w:rsid w:val="005F65CA"/>
    <w:rsid w:val="005F65D8"/>
    <w:rsid w:val="005F670C"/>
    <w:rsid w:val="005F69BE"/>
    <w:rsid w:val="005F6B1D"/>
    <w:rsid w:val="005F6C49"/>
    <w:rsid w:val="005F712B"/>
    <w:rsid w:val="005F71BA"/>
    <w:rsid w:val="005F7254"/>
    <w:rsid w:val="005F7302"/>
    <w:rsid w:val="005F73C7"/>
    <w:rsid w:val="005F75DF"/>
    <w:rsid w:val="005F7947"/>
    <w:rsid w:val="005F79C1"/>
    <w:rsid w:val="005F7A2A"/>
    <w:rsid w:val="005F7B11"/>
    <w:rsid w:val="005F7B38"/>
    <w:rsid w:val="005F7B3C"/>
    <w:rsid w:val="005F7D6E"/>
    <w:rsid w:val="005F7F09"/>
    <w:rsid w:val="00600344"/>
    <w:rsid w:val="006003A7"/>
    <w:rsid w:val="0060084D"/>
    <w:rsid w:val="006008CF"/>
    <w:rsid w:val="006008D6"/>
    <w:rsid w:val="00600BE6"/>
    <w:rsid w:val="00600C53"/>
    <w:rsid w:val="00600E21"/>
    <w:rsid w:val="00600FBA"/>
    <w:rsid w:val="006011EB"/>
    <w:rsid w:val="00601205"/>
    <w:rsid w:val="00601280"/>
    <w:rsid w:val="006012E3"/>
    <w:rsid w:val="00601384"/>
    <w:rsid w:val="006013EF"/>
    <w:rsid w:val="0060145F"/>
    <w:rsid w:val="0060196A"/>
    <w:rsid w:val="00601A25"/>
    <w:rsid w:val="00601C98"/>
    <w:rsid w:val="00601CCC"/>
    <w:rsid w:val="00601D46"/>
    <w:rsid w:val="00601DF6"/>
    <w:rsid w:val="00601E47"/>
    <w:rsid w:val="00601EDD"/>
    <w:rsid w:val="00602215"/>
    <w:rsid w:val="006023BB"/>
    <w:rsid w:val="0060262F"/>
    <w:rsid w:val="00602763"/>
    <w:rsid w:val="006029D2"/>
    <w:rsid w:val="00602BCD"/>
    <w:rsid w:val="00602D45"/>
    <w:rsid w:val="00602DDB"/>
    <w:rsid w:val="00602EC5"/>
    <w:rsid w:val="00602FAD"/>
    <w:rsid w:val="006031C6"/>
    <w:rsid w:val="006031DB"/>
    <w:rsid w:val="006037A1"/>
    <w:rsid w:val="00603945"/>
    <w:rsid w:val="00603A03"/>
    <w:rsid w:val="00603ADA"/>
    <w:rsid w:val="00603B2A"/>
    <w:rsid w:val="00603C88"/>
    <w:rsid w:val="00603D17"/>
    <w:rsid w:val="0060421A"/>
    <w:rsid w:val="006042F1"/>
    <w:rsid w:val="0060443D"/>
    <w:rsid w:val="0060445F"/>
    <w:rsid w:val="00604546"/>
    <w:rsid w:val="00604948"/>
    <w:rsid w:val="006049E2"/>
    <w:rsid w:val="00604C5C"/>
    <w:rsid w:val="00604E6B"/>
    <w:rsid w:val="00605152"/>
    <w:rsid w:val="006052CE"/>
    <w:rsid w:val="006053BB"/>
    <w:rsid w:val="006055DF"/>
    <w:rsid w:val="00605A16"/>
    <w:rsid w:val="00605F36"/>
    <w:rsid w:val="006060C1"/>
    <w:rsid w:val="00606279"/>
    <w:rsid w:val="006062A2"/>
    <w:rsid w:val="006066DE"/>
    <w:rsid w:val="006068CA"/>
    <w:rsid w:val="006069CD"/>
    <w:rsid w:val="00606A03"/>
    <w:rsid w:val="00606B4C"/>
    <w:rsid w:val="00606CDA"/>
    <w:rsid w:val="00606DF6"/>
    <w:rsid w:val="00607236"/>
    <w:rsid w:val="00607708"/>
    <w:rsid w:val="00607723"/>
    <w:rsid w:val="006078A9"/>
    <w:rsid w:val="00607A56"/>
    <w:rsid w:val="00607D87"/>
    <w:rsid w:val="00607F2E"/>
    <w:rsid w:val="006101D7"/>
    <w:rsid w:val="00610C17"/>
    <w:rsid w:val="00610FB8"/>
    <w:rsid w:val="006111A8"/>
    <w:rsid w:val="0061120E"/>
    <w:rsid w:val="00611220"/>
    <w:rsid w:val="00611549"/>
    <w:rsid w:val="00611C00"/>
    <w:rsid w:val="00611C55"/>
    <w:rsid w:val="00611CBB"/>
    <w:rsid w:val="00611CC1"/>
    <w:rsid w:val="00611F1E"/>
    <w:rsid w:val="00612098"/>
    <w:rsid w:val="006122A6"/>
    <w:rsid w:val="006122DE"/>
    <w:rsid w:val="00612393"/>
    <w:rsid w:val="00612598"/>
    <w:rsid w:val="006126B2"/>
    <w:rsid w:val="0061297A"/>
    <w:rsid w:val="00612B3C"/>
    <w:rsid w:val="00612BFE"/>
    <w:rsid w:val="00612E4F"/>
    <w:rsid w:val="006133B8"/>
    <w:rsid w:val="006133E2"/>
    <w:rsid w:val="0061363A"/>
    <w:rsid w:val="00613755"/>
    <w:rsid w:val="0061394F"/>
    <w:rsid w:val="00613AEA"/>
    <w:rsid w:val="00613CC2"/>
    <w:rsid w:val="00613DDF"/>
    <w:rsid w:val="00614149"/>
    <w:rsid w:val="0061429D"/>
    <w:rsid w:val="006144A2"/>
    <w:rsid w:val="006146F2"/>
    <w:rsid w:val="0061488E"/>
    <w:rsid w:val="00614EAF"/>
    <w:rsid w:val="00614EB5"/>
    <w:rsid w:val="0061560D"/>
    <w:rsid w:val="0061577D"/>
    <w:rsid w:val="00615ECE"/>
    <w:rsid w:val="0061620C"/>
    <w:rsid w:val="00616359"/>
    <w:rsid w:val="00616540"/>
    <w:rsid w:val="00616606"/>
    <w:rsid w:val="0061686A"/>
    <w:rsid w:val="00616951"/>
    <w:rsid w:val="006169F1"/>
    <w:rsid w:val="00616FE8"/>
    <w:rsid w:val="006170EA"/>
    <w:rsid w:val="006172E9"/>
    <w:rsid w:val="006172F8"/>
    <w:rsid w:val="00617492"/>
    <w:rsid w:val="00617919"/>
    <w:rsid w:val="00617C53"/>
    <w:rsid w:val="00617C75"/>
    <w:rsid w:val="00617DA2"/>
    <w:rsid w:val="00620123"/>
    <w:rsid w:val="006201CE"/>
    <w:rsid w:val="00620497"/>
    <w:rsid w:val="006204CC"/>
    <w:rsid w:val="0062081F"/>
    <w:rsid w:val="006209F8"/>
    <w:rsid w:val="00620C8D"/>
    <w:rsid w:val="00620EE3"/>
    <w:rsid w:val="00620EF5"/>
    <w:rsid w:val="00621224"/>
    <w:rsid w:val="0062151A"/>
    <w:rsid w:val="0062181B"/>
    <w:rsid w:val="006219C6"/>
    <w:rsid w:val="00621C6E"/>
    <w:rsid w:val="00621CAC"/>
    <w:rsid w:val="00622690"/>
    <w:rsid w:val="00622AB3"/>
    <w:rsid w:val="00622D52"/>
    <w:rsid w:val="0062300E"/>
    <w:rsid w:val="0062301A"/>
    <w:rsid w:val="006231A7"/>
    <w:rsid w:val="006232CD"/>
    <w:rsid w:val="006233B0"/>
    <w:rsid w:val="0062347B"/>
    <w:rsid w:val="00623722"/>
    <w:rsid w:val="00623920"/>
    <w:rsid w:val="006239C0"/>
    <w:rsid w:val="00623AA2"/>
    <w:rsid w:val="00623AD2"/>
    <w:rsid w:val="00623CB9"/>
    <w:rsid w:val="00623DCB"/>
    <w:rsid w:val="00623EE1"/>
    <w:rsid w:val="00623FD6"/>
    <w:rsid w:val="0062421A"/>
    <w:rsid w:val="006242AC"/>
    <w:rsid w:val="00624387"/>
    <w:rsid w:val="006243BC"/>
    <w:rsid w:val="006244BA"/>
    <w:rsid w:val="0062451E"/>
    <w:rsid w:val="0062463C"/>
    <w:rsid w:val="0062498A"/>
    <w:rsid w:val="00624A3D"/>
    <w:rsid w:val="00625054"/>
    <w:rsid w:val="0062520D"/>
    <w:rsid w:val="0062522F"/>
    <w:rsid w:val="006254F3"/>
    <w:rsid w:val="00625525"/>
    <w:rsid w:val="006255B2"/>
    <w:rsid w:val="006255CE"/>
    <w:rsid w:val="00625747"/>
    <w:rsid w:val="00625BDD"/>
    <w:rsid w:val="00625C67"/>
    <w:rsid w:val="00625C73"/>
    <w:rsid w:val="00625F94"/>
    <w:rsid w:val="00625FEB"/>
    <w:rsid w:val="00626198"/>
    <w:rsid w:val="006262CA"/>
    <w:rsid w:val="006262D8"/>
    <w:rsid w:val="0062646D"/>
    <w:rsid w:val="006268C1"/>
    <w:rsid w:val="006268EE"/>
    <w:rsid w:val="006269AF"/>
    <w:rsid w:val="00626B8C"/>
    <w:rsid w:val="00626CFC"/>
    <w:rsid w:val="00626D8C"/>
    <w:rsid w:val="00626FFF"/>
    <w:rsid w:val="00627145"/>
    <w:rsid w:val="00627376"/>
    <w:rsid w:val="006273FA"/>
    <w:rsid w:val="006274A4"/>
    <w:rsid w:val="006278DF"/>
    <w:rsid w:val="006279C6"/>
    <w:rsid w:val="00627DAE"/>
    <w:rsid w:val="00627E19"/>
    <w:rsid w:val="00627F7B"/>
    <w:rsid w:val="00630642"/>
    <w:rsid w:val="006306C8"/>
    <w:rsid w:val="00630B64"/>
    <w:rsid w:val="0063141F"/>
    <w:rsid w:val="00631575"/>
    <w:rsid w:val="00631719"/>
    <w:rsid w:val="00631842"/>
    <w:rsid w:val="006319FA"/>
    <w:rsid w:val="00631DEF"/>
    <w:rsid w:val="00632145"/>
    <w:rsid w:val="006322FF"/>
    <w:rsid w:val="0063230E"/>
    <w:rsid w:val="00632399"/>
    <w:rsid w:val="006323A8"/>
    <w:rsid w:val="00632479"/>
    <w:rsid w:val="006326E7"/>
    <w:rsid w:val="0063275E"/>
    <w:rsid w:val="006328E6"/>
    <w:rsid w:val="00632AD0"/>
    <w:rsid w:val="00632D14"/>
    <w:rsid w:val="00632EBD"/>
    <w:rsid w:val="00632EE8"/>
    <w:rsid w:val="00633083"/>
    <w:rsid w:val="006332F4"/>
    <w:rsid w:val="0063337A"/>
    <w:rsid w:val="006335C6"/>
    <w:rsid w:val="006339F8"/>
    <w:rsid w:val="00633BFB"/>
    <w:rsid w:val="00633C14"/>
    <w:rsid w:val="00633CF8"/>
    <w:rsid w:val="00633D00"/>
    <w:rsid w:val="00633D73"/>
    <w:rsid w:val="00633EB8"/>
    <w:rsid w:val="00633F5F"/>
    <w:rsid w:val="00634245"/>
    <w:rsid w:val="00634253"/>
    <w:rsid w:val="00634265"/>
    <w:rsid w:val="00634758"/>
    <w:rsid w:val="006347DB"/>
    <w:rsid w:val="00634824"/>
    <w:rsid w:val="00634CC0"/>
    <w:rsid w:val="00634D10"/>
    <w:rsid w:val="00634D28"/>
    <w:rsid w:val="00634DB4"/>
    <w:rsid w:val="00634E36"/>
    <w:rsid w:val="00634EFD"/>
    <w:rsid w:val="0063507A"/>
    <w:rsid w:val="0063516A"/>
    <w:rsid w:val="00635406"/>
    <w:rsid w:val="006354A5"/>
    <w:rsid w:val="00635520"/>
    <w:rsid w:val="00635E93"/>
    <w:rsid w:val="0063616C"/>
    <w:rsid w:val="00636469"/>
    <w:rsid w:val="0063649F"/>
    <w:rsid w:val="00636751"/>
    <w:rsid w:val="006367E5"/>
    <w:rsid w:val="0063693F"/>
    <w:rsid w:val="0063696E"/>
    <w:rsid w:val="00636B84"/>
    <w:rsid w:val="00636F34"/>
    <w:rsid w:val="0063706C"/>
    <w:rsid w:val="006371BF"/>
    <w:rsid w:val="0063750E"/>
    <w:rsid w:val="00637540"/>
    <w:rsid w:val="00637763"/>
    <w:rsid w:val="0063782E"/>
    <w:rsid w:val="00637842"/>
    <w:rsid w:val="006378EA"/>
    <w:rsid w:val="006379EA"/>
    <w:rsid w:val="00637A6C"/>
    <w:rsid w:val="00637AA2"/>
    <w:rsid w:val="00637C8F"/>
    <w:rsid w:val="00637F50"/>
    <w:rsid w:val="006400BD"/>
    <w:rsid w:val="00640192"/>
    <w:rsid w:val="00640627"/>
    <w:rsid w:val="00640923"/>
    <w:rsid w:val="0064128D"/>
    <w:rsid w:val="0064131E"/>
    <w:rsid w:val="006415A2"/>
    <w:rsid w:val="0064165C"/>
    <w:rsid w:val="0064185F"/>
    <w:rsid w:val="00641AB1"/>
    <w:rsid w:val="00642038"/>
    <w:rsid w:val="00642186"/>
    <w:rsid w:val="006422F6"/>
    <w:rsid w:val="006423E7"/>
    <w:rsid w:val="006424A0"/>
    <w:rsid w:val="00642889"/>
    <w:rsid w:val="006428B5"/>
    <w:rsid w:val="0064296F"/>
    <w:rsid w:val="006429FA"/>
    <w:rsid w:val="00642B4B"/>
    <w:rsid w:val="00642C99"/>
    <w:rsid w:val="00642CE7"/>
    <w:rsid w:val="0064344A"/>
    <w:rsid w:val="00643535"/>
    <w:rsid w:val="006435DC"/>
    <w:rsid w:val="00644047"/>
    <w:rsid w:val="006447EA"/>
    <w:rsid w:val="00644818"/>
    <w:rsid w:val="00644A20"/>
    <w:rsid w:val="00644BD5"/>
    <w:rsid w:val="00644E5C"/>
    <w:rsid w:val="00645407"/>
    <w:rsid w:val="006457D4"/>
    <w:rsid w:val="00645997"/>
    <w:rsid w:val="00645A2C"/>
    <w:rsid w:val="00645B82"/>
    <w:rsid w:val="00645C26"/>
    <w:rsid w:val="00645C62"/>
    <w:rsid w:val="00645EAA"/>
    <w:rsid w:val="00645EFC"/>
    <w:rsid w:val="006462E5"/>
    <w:rsid w:val="0064633E"/>
    <w:rsid w:val="0064686E"/>
    <w:rsid w:val="006469D8"/>
    <w:rsid w:val="00646B8F"/>
    <w:rsid w:val="00646C46"/>
    <w:rsid w:val="00646C63"/>
    <w:rsid w:val="00646D86"/>
    <w:rsid w:val="00646E33"/>
    <w:rsid w:val="0064703D"/>
    <w:rsid w:val="006471DF"/>
    <w:rsid w:val="00647278"/>
    <w:rsid w:val="00647354"/>
    <w:rsid w:val="006473C0"/>
    <w:rsid w:val="006474EA"/>
    <w:rsid w:val="006476C0"/>
    <w:rsid w:val="00647720"/>
    <w:rsid w:val="0064777B"/>
    <w:rsid w:val="00647A7D"/>
    <w:rsid w:val="00647AAB"/>
    <w:rsid w:val="00647D93"/>
    <w:rsid w:val="00647D98"/>
    <w:rsid w:val="00647E2B"/>
    <w:rsid w:val="00650456"/>
    <w:rsid w:val="0065046F"/>
    <w:rsid w:val="0065055C"/>
    <w:rsid w:val="0065080A"/>
    <w:rsid w:val="00650A41"/>
    <w:rsid w:val="00650CA1"/>
    <w:rsid w:val="00650DB3"/>
    <w:rsid w:val="00650F33"/>
    <w:rsid w:val="00650FF3"/>
    <w:rsid w:val="006517D7"/>
    <w:rsid w:val="00651A70"/>
    <w:rsid w:val="00651AAE"/>
    <w:rsid w:val="00651B21"/>
    <w:rsid w:val="00651C76"/>
    <w:rsid w:val="00651D15"/>
    <w:rsid w:val="00651EF5"/>
    <w:rsid w:val="006522F2"/>
    <w:rsid w:val="006527DB"/>
    <w:rsid w:val="00652901"/>
    <w:rsid w:val="00652D29"/>
    <w:rsid w:val="00652F4A"/>
    <w:rsid w:val="00653100"/>
    <w:rsid w:val="0065343C"/>
    <w:rsid w:val="006534F6"/>
    <w:rsid w:val="0065373C"/>
    <w:rsid w:val="00653977"/>
    <w:rsid w:val="006539AE"/>
    <w:rsid w:val="006539BA"/>
    <w:rsid w:val="00653DED"/>
    <w:rsid w:val="00654490"/>
    <w:rsid w:val="00654492"/>
    <w:rsid w:val="006545EE"/>
    <w:rsid w:val="00654622"/>
    <w:rsid w:val="00654A37"/>
    <w:rsid w:val="00654B60"/>
    <w:rsid w:val="00654BAA"/>
    <w:rsid w:val="00654BD0"/>
    <w:rsid w:val="00654EE6"/>
    <w:rsid w:val="00655068"/>
    <w:rsid w:val="006556D1"/>
    <w:rsid w:val="00655B36"/>
    <w:rsid w:val="00655BDE"/>
    <w:rsid w:val="00655D63"/>
    <w:rsid w:val="006563B0"/>
    <w:rsid w:val="0065656E"/>
    <w:rsid w:val="00656737"/>
    <w:rsid w:val="00656750"/>
    <w:rsid w:val="006567DD"/>
    <w:rsid w:val="00656B8C"/>
    <w:rsid w:val="00656E32"/>
    <w:rsid w:val="00656EF7"/>
    <w:rsid w:val="00656F55"/>
    <w:rsid w:val="00657365"/>
    <w:rsid w:val="0065754A"/>
    <w:rsid w:val="00657853"/>
    <w:rsid w:val="006579E8"/>
    <w:rsid w:val="00657B06"/>
    <w:rsid w:val="00657C1E"/>
    <w:rsid w:val="00660422"/>
    <w:rsid w:val="006605BC"/>
    <w:rsid w:val="006605E9"/>
    <w:rsid w:val="006605F8"/>
    <w:rsid w:val="006606EF"/>
    <w:rsid w:val="0066075F"/>
    <w:rsid w:val="006608ED"/>
    <w:rsid w:val="0066093E"/>
    <w:rsid w:val="00660AA3"/>
    <w:rsid w:val="00660B55"/>
    <w:rsid w:val="00660B73"/>
    <w:rsid w:val="00660DB3"/>
    <w:rsid w:val="006612C2"/>
    <w:rsid w:val="006614B6"/>
    <w:rsid w:val="00661B45"/>
    <w:rsid w:val="00661DD0"/>
    <w:rsid w:val="00661F15"/>
    <w:rsid w:val="0066207B"/>
    <w:rsid w:val="0066208D"/>
    <w:rsid w:val="00662C07"/>
    <w:rsid w:val="00662E83"/>
    <w:rsid w:val="0066306F"/>
    <w:rsid w:val="00663285"/>
    <w:rsid w:val="0066336D"/>
    <w:rsid w:val="0066373A"/>
    <w:rsid w:val="006638AE"/>
    <w:rsid w:val="00663C7A"/>
    <w:rsid w:val="00663E00"/>
    <w:rsid w:val="00663E58"/>
    <w:rsid w:val="00663EB9"/>
    <w:rsid w:val="00664063"/>
    <w:rsid w:val="00664311"/>
    <w:rsid w:val="0066434E"/>
    <w:rsid w:val="0066449D"/>
    <w:rsid w:val="006645B3"/>
    <w:rsid w:val="006645E8"/>
    <w:rsid w:val="00664766"/>
    <w:rsid w:val="006647C4"/>
    <w:rsid w:val="00664C89"/>
    <w:rsid w:val="00664EB4"/>
    <w:rsid w:val="0066524E"/>
    <w:rsid w:val="00665354"/>
    <w:rsid w:val="006655A8"/>
    <w:rsid w:val="00665A22"/>
    <w:rsid w:val="00665D5D"/>
    <w:rsid w:val="00665F1B"/>
    <w:rsid w:val="0066642B"/>
    <w:rsid w:val="00666542"/>
    <w:rsid w:val="0066680E"/>
    <w:rsid w:val="0066690B"/>
    <w:rsid w:val="00666923"/>
    <w:rsid w:val="006669FA"/>
    <w:rsid w:val="00666D65"/>
    <w:rsid w:val="00666E5E"/>
    <w:rsid w:val="00666F59"/>
    <w:rsid w:val="0066700B"/>
    <w:rsid w:val="006670C0"/>
    <w:rsid w:val="0066714C"/>
    <w:rsid w:val="00667354"/>
    <w:rsid w:val="00667428"/>
    <w:rsid w:val="006674E6"/>
    <w:rsid w:val="0066780A"/>
    <w:rsid w:val="00667841"/>
    <w:rsid w:val="006678E4"/>
    <w:rsid w:val="006679DA"/>
    <w:rsid w:val="00667F70"/>
    <w:rsid w:val="006700D2"/>
    <w:rsid w:val="0067035F"/>
    <w:rsid w:val="00670514"/>
    <w:rsid w:val="006706C6"/>
    <w:rsid w:val="00670DB2"/>
    <w:rsid w:val="006715CF"/>
    <w:rsid w:val="006716BC"/>
    <w:rsid w:val="00671906"/>
    <w:rsid w:val="0067190F"/>
    <w:rsid w:val="006719AA"/>
    <w:rsid w:val="00671A51"/>
    <w:rsid w:val="00671A8A"/>
    <w:rsid w:val="00671B03"/>
    <w:rsid w:val="00671D10"/>
    <w:rsid w:val="00671D39"/>
    <w:rsid w:val="006722B4"/>
    <w:rsid w:val="0067241D"/>
    <w:rsid w:val="006728DF"/>
    <w:rsid w:val="00672D2B"/>
    <w:rsid w:val="00672E5A"/>
    <w:rsid w:val="00672E6A"/>
    <w:rsid w:val="00673089"/>
    <w:rsid w:val="0067311B"/>
    <w:rsid w:val="006731D3"/>
    <w:rsid w:val="006734B1"/>
    <w:rsid w:val="0067351A"/>
    <w:rsid w:val="00673663"/>
    <w:rsid w:val="006739A1"/>
    <w:rsid w:val="00673F75"/>
    <w:rsid w:val="0067404C"/>
    <w:rsid w:val="006741E8"/>
    <w:rsid w:val="006743B5"/>
    <w:rsid w:val="00674457"/>
    <w:rsid w:val="006744AA"/>
    <w:rsid w:val="006744CE"/>
    <w:rsid w:val="006746A3"/>
    <w:rsid w:val="006749FE"/>
    <w:rsid w:val="00674AD9"/>
    <w:rsid w:val="00674B73"/>
    <w:rsid w:val="00674BBD"/>
    <w:rsid w:val="00674C73"/>
    <w:rsid w:val="00674F4F"/>
    <w:rsid w:val="006754FE"/>
    <w:rsid w:val="00675508"/>
    <w:rsid w:val="00675902"/>
    <w:rsid w:val="00675AB4"/>
    <w:rsid w:val="00675BCA"/>
    <w:rsid w:val="00675FF9"/>
    <w:rsid w:val="0067621A"/>
    <w:rsid w:val="00676471"/>
    <w:rsid w:val="00676561"/>
    <w:rsid w:val="00676645"/>
    <w:rsid w:val="0067687F"/>
    <w:rsid w:val="00676BC1"/>
    <w:rsid w:val="00676CA8"/>
    <w:rsid w:val="00676E4B"/>
    <w:rsid w:val="00676F20"/>
    <w:rsid w:val="00676F86"/>
    <w:rsid w:val="006771BC"/>
    <w:rsid w:val="006773A8"/>
    <w:rsid w:val="00677B07"/>
    <w:rsid w:val="00677B20"/>
    <w:rsid w:val="00677D6C"/>
    <w:rsid w:val="0068018F"/>
    <w:rsid w:val="00680549"/>
    <w:rsid w:val="00680992"/>
    <w:rsid w:val="00680BCE"/>
    <w:rsid w:val="00680BD0"/>
    <w:rsid w:val="00680BF9"/>
    <w:rsid w:val="00680DD0"/>
    <w:rsid w:val="00680F01"/>
    <w:rsid w:val="006811D8"/>
    <w:rsid w:val="006814AE"/>
    <w:rsid w:val="00681513"/>
    <w:rsid w:val="0068173D"/>
    <w:rsid w:val="0068177D"/>
    <w:rsid w:val="006819FB"/>
    <w:rsid w:val="00681A86"/>
    <w:rsid w:val="00681E58"/>
    <w:rsid w:val="00681F57"/>
    <w:rsid w:val="0068210A"/>
    <w:rsid w:val="006821EB"/>
    <w:rsid w:val="006822E2"/>
    <w:rsid w:val="006825AD"/>
    <w:rsid w:val="006826FB"/>
    <w:rsid w:val="00682743"/>
    <w:rsid w:val="006827DE"/>
    <w:rsid w:val="00682A51"/>
    <w:rsid w:val="00682DBF"/>
    <w:rsid w:val="00683405"/>
    <w:rsid w:val="00683470"/>
    <w:rsid w:val="0068349E"/>
    <w:rsid w:val="006836E4"/>
    <w:rsid w:val="00683707"/>
    <w:rsid w:val="00683732"/>
    <w:rsid w:val="006838CE"/>
    <w:rsid w:val="006839F4"/>
    <w:rsid w:val="00683AC7"/>
    <w:rsid w:val="00683ED0"/>
    <w:rsid w:val="0068403A"/>
    <w:rsid w:val="00684341"/>
    <w:rsid w:val="0068467F"/>
    <w:rsid w:val="006846BA"/>
    <w:rsid w:val="00684A35"/>
    <w:rsid w:val="00684A44"/>
    <w:rsid w:val="00684B8B"/>
    <w:rsid w:val="00684BBD"/>
    <w:rsid w:val="00684DAB"/>
    <w:rsid w:val="00684EC7"/>
    <w:rsid w:val="00685182"/>
    <w:rsid w:val="006857D4"/>
    <w:rsid w:val="006857FD"/>
    <w:rsid w:val="0068580A"/>
    <w:rsid w:val="00685854"/>
    <w:rsid w:val="00685C08"/>
    <w:rsid w:val="00685EC8"/>
    <w:rsid w:val="00685EF1"/>
    <w:rsid w:val="0068610E"/>
    <w:rsid w:val="00686287"/>
    <w:rsid w:val="006863C2"/>
    <w:rsid w:val="006865C9"/>
    <w:rsid w:val="00686634"/>
    <w:rsid w:val="0068681F"/>
    <w:rsid w:val="00686A06"/>
    <w:rsid w:val="00686B5B"/>
    <w:rsid w:val="00686C9D"/>
    <w:rsid w:val="00686DD5"/>
    <w:rsid w:val="00686DDF"/>
    <w:rsid w:val="0068732C"/>
    <w:rsid w:val="0068744C"/>
    <w:rsid w:val="0068766B"/>
    <w:rsid w:val="00687708"/>
    <w:rsid w:val="006877A7"/>
    <w:rsid w:val="00687B7A"/>
    <w:rsid w:val="00687D36"/>
    <w:rsid w:val="00687E66"/>
    <w:rsid w:val="0069007D"/>
    <w:rsid w:val="006901B8"/>
    <w:rsid w:val="00690713"/>
    <w:rsid w:val="0069096E"/>
    <w:rsid w:val="00690A72"/>
    <w:rsid w:val="00691038"/>
    <w:rsid w:val="0069113D"/>
    <w:rsid w:val="006911CC"/>
    <w:rsid w:val="006914DD"/>
    <w:rsid w:val="006914EF"/>
    <w:rsid w:val="00691617"/>
    <w:rsid w:val="00691788"/>
    <w:rsid w:val="00691A2A"/>
    <w:rsid w:val="0069221D"/>
    <w:rsid w:val="006923B8"/>
    <w:rsid w:val="006924BC"/>
    <w:rsid w:val="006928B2"/>
    <w:rsid w:val="00692939"/>
    <w:rsid w:val="0069299F"/>
    <w:rsid w:val="00692A9E"/>
    <w:rsid w:val="00692BB5"/>
    <w:rsid w:val="00692E09"/>
    <w:rsid w:val="0069306F"/>
    <w:rsid w:val="00693094"/>
    <w:rsid w:val="0069349F"/>
    <w:rsid w:val="00693604"/>
    <w:rsid w:val="006936C0"/>
    <w:rsid w:val="0069384A"/>
    <w:rsid w:val="00693E2E"/>
    <w:rsid w:val="00693ED6"/>
    <w:rsid w:val="00694041"/>
    <w:rsid w:val="006940E2"/>
    <w:rsid w:val="00694A52"/>
    <w:rsid w:val="00694DBB"/>
    <w:rsid w:val="00694DF2"/>
    <w:rsid w:val="00694E63"/>
    <w:rsid w:val="00694E92"/>
    <w:rsid w:val="00694ECA"/>
    <w:rsid w:val="00695198"/>
    <w:rsid w:val="0069544F"/>
    <w:rsid w:val="006955F8"/>
    <w:rsid w:val="00695707"/>
    <w:rsid w:val="0069599A"/>
    <w:rsid w:val="00695ADB"/>
    <w:rsid w:val="00695D95"/>
    <w:rsid w:val="0069629C"/>
    <w:rsid w:val="00696453"/>
    <w:rsid w:val="0069681E"/>
    <w:rsid w:val="00696A4B"/>
    <w:rsid w:val="00696ACE"/>
    <w:rsid w:val="00696C25"/>
    <w:rsid w:val="00696E20"/>
    <w:rsid w:val="006971D1"/>
    <w:rsid w:val="0069743E"/>
    <w:rsid w:val="006974C2"/>
    <w:rsid w:val="00697C01"/>
    <w:rsid w:val="00697DC4"/>
    <w:rsid w:val="00697F25"/>
    <w:rsid w:val="00697F41"/>
    <w:rsid w:val="00697FFD"/>
    <w:rsid w:val="006A04BD"/>
    <w:rsid w:val="006A061A"/>
    <w:rsid w:val="006A0691"/>
    <w:rsid w:val="006A077D"/>
    <w:rsid w:val="006A086E"/>
    <w:rsid w:val="006A0966"/>
    <w:rsid w:val="006A0986"/>
    <w:rsid w:val="006A09BE"/>
    <w:rsid w:val="006A0AC6"/>
    <w:rsid w:val="006A0B98"/>
    <w:rsid w:val="006A0D74"/>
    <w:rsid w:val="006A0EB2"/>
    <w:rsid w:val="006A1194"/>
    <w:rsid w:val="006A1408"/>
    <w:rsid w:val="006A1696"/>
    <w:rsid w:val="006A17EC"/>
    <w:rsid w:val="006A18AD"/>
    <w:rsid w:val="006A1A51"/>
    <w:rsid w:val="006A1C4A"/>
    <w:rsid w:val="006A1DD8"/>
    <w:rsid w:val="006A204B"/>
    <w:rsid w:val="006A21D6"/>
    <w:rsid w:val="006A21DE"/>
    <w:rsid w:val="006A2296"/>
    <w:rsid w:val="006A2A21"/>
    <w:rsid w:val="006A30A1"/>
    <w:rsid w:val="006A31E0"/>
    <w:rsid w:val="006A320F"/>
    <w:rsid w:val="006A3A8B"/>
    <w:rsid w:val="006A3FBE"/>
    <w:rsid w:val="006A4194"/>
    <w:rsid w:val="006A4457"/>
    <w:rsid w:val="006A4665"/>
    <w:rsid w:val="006A46A6"/>
    <w:rsid w:val="006A46E7"/>
    <w:rsid w:val="006A4C7A"/>
    <w:rsid w:val="006A4CAC"/>
    <w:rsid w:val="006A4CD8"/>
    <w:rsid w:val="006A4E4E"/>
    <w:rsid w:val="006A4F4F"/>
    <w:rsid w:val="006A4F71"/>
    <w:rsid w:val="006A50AC"/>
    <w:rsid w:val="006A51A1"/>
    <w:rsid w:val="006A52D1"/>
    <w:rsid w:val="006A5777"/>
    <w:rsid w:val="006A5D01"/>
    <w:rsid w:val="006A5D39"/>
    <w:rsid w:val="006A5EA3"/>
    <w:rsid w:val="006A5EE3"/>
    <w:rsid w:val="006A6476"/>
    <w:rsid w:val="006A6645"/>
    <w:rsid w:val="006A6B53"/>
    <w:rsid w:val="006A6BEA"/>
    <w:rsid w:val="006A6C3E"/>
    <w:rsid w:val="006A6C6C"/>
    <w:rsid w:val="006A6C78"/>
    <w:rsid w:val="006A6CCF"/>
    <w:rsid w:val="006A6EF2"/>
    <w:rsid w:val="006A7023"/>
    <w:rsid w:val="006A7078"/>
    <w:rsid w:val="006A7085"/>
    <w:rsid w:val="006A73FB"/>
    <w:rsid w:val="006A7409"/>
    <w:rsid w:val="006A785D"/>
    <w:rsid w:val="006B0266"/>
    <w:rsid w:val="006B02E0"/>
    <w:rsid w:val="006B0311"/>
    <w:rsid w:val="006B041E"/>
    <w:rsid w:val="006B0482"/>
    <w:rsid w:val="006B05F2"/>
    <w:rsid w:val="006B0E4A"/>
    <w:rsid w:val="006B0F5E"/>
    <w:rsid w:val="006B109D"/>
    <w:rsid w:val="006B10CD"/>
    <w:rsid w:val="006B11A8"/>
    <w:rsid w:val="006B131F"/>
    <w:rsid w:val="006B182C"/>
    <w:rsid w:val="006B1844"/>
    <w:rsid w:val="006B192C"/>
    <w:rsid w:val="006B1A05"/>
    <w:rsid w:val="006B1B1C"/>
    <w:rsid w:val="006B1CA6"/>
    <w:rsid w:val="006B207E"/>
    <w:rsid w:val="006B22D5"/>
    <w:rsid w:val="006B2344"/>
    <w:rsid w:val="006B2694"/>
    <w:rsid w:val="006B2766"/>
    <w:rsid w:val="006B27F1"/>
    <w:rsid w:val="006B2BCE"/>
    <w:rsid w:val="006B2C8C"/>
    <w:rsid w:val="006B2E07"/>
    <w:rsid w:val="006B2E56"/>
    <w:rsid w:val="006B2EE5"/>
    <w:rsid w:val="006B3190"/>
    <w:rsid w:val="006B32F1"/>
    <w:rsid w:val="006B3442"/>
    <w:rsid w:val="006B34E1"/>
    <w:rsid w:val="006B3607"/>
    <w:rsid w:val="006B37F4"/>
    <w:rsid w:val="006B3A72"/>
    <w:rsid w:val="006B3B9D"/>
    <w:rsid w:val="006B3C78"/>
    <w:rsid w:val="006B3F92"/>
    <w:rsid w:val="006B400E"/>
    <w:rsid w:val="006B41FA"/>
    <w:rsid w:val="006B4311"/>
    <w:rsid w:val="006B43B4"/>
    <w:rsid w:val="006B4412"/>
    <w:rsid w:val="006B470F"/>
    <w:rsid w:val="006B4735"/>
    <w:rsid w:val="006B4816"/>
    <w:rsid w:val="006B4963"/>
    <w:rsid w:val="006B49F5"/>
    <w:rsid w:val="006B4EC1"/>
    <w:rsid w:val="006B5209"/>
    <w:rsid w:val="006B52E8"/>
    <w:rsid w:val="006B56F8"/>
    <w:rsid w:val="006B5A9C"/>
    <w:rsid w:val="006B5B28"/>
    <w:rsid w:val="006B5B82"/>
    <w:rsid w:val="006B5BA1"/>
    <w:rsid w:val="006B5EF2"/>
    <w:rsid w:val="006B604A"/>
    <w:rsid w:val="006B605A"/>
    <w:rsid w:val="006B61C1"/>
    <w:rsid w:val="006B6425"/>
    <w:rsid w:val="006B662F"/>
    <w:rsid w:val="006B6989"/>
    <w:rsid w:val="006B6B18"/>
    <w:rsid w:val="006B6C34"/>
    <w:rsid w:val="006B6E0C"/>
    <w:rsid w:val="006B7334"/>
    <w:rsid w:val="006B73C2"/>
    <w:rsid w:val="006B76DF"/>
    <w:rsid w:val="006B779E"/>
    <w:rsid w:val="006B77A2"/>
    <w:rsid w:val="006B7A0A"/>
    <w:rsid w:val="006B7CCC"/>
    <w:rsid w:val="006B7D0B"/>
    <w:rsid w:val="006B7EE2"/>
    <w:rsid w:val="006C002A"/>
    <w:rsid w:val="006C014B"/>
    <w:rsid w:val="006C01F7"/>
    <w:rsid w:val="006C0499"/>
    <w:rsid w:val="006C0AE1"/>
    <w:rsid w:val="006C0BCD"/>
    <w:rsid w:val="006C0C3C"/>
    <w:rsid w:val="006C1126"/>
    <w:rsid w:val="006C1160"/>
    <w:rsid w:val="006C1385"/>
    <w:rsid w:val="006C138A"/>
    <w:rsid w:val="006C172D"/>
    <w:rsid w:val="006C1798"/>
    <w:rsid w:val="006C17BA"/>
    <w:rsid w:val="006C1ACA"/>
    <w:rsid w:val="006C1ECA"/>
    <w:rsid w:val="006C1ED3"/>
    <w:rsid w:val="006C2004"/>
    <w:rsid w:val="006C20C7"/>
    <w:rsid w:val="006C2205"/>
    <w:rsid w:val="006C221C"/>
    <w:rsid w:val="006C22D2"/>
    <w:rsid w:val="006C2323"/>
    <w:rsid w:val="006C2367"/>
    <w:rsid w:val="006C249E"/>
    <w:rsid w:val="006C2522"/>
    <w:rsid w:val="006C2959"/>
    <w:rsid w:val="006C2A34"/>
    <w:rsid w:val="006C2A8E"/>
    <w:rsid w:val="006C2CB1"/>
    <w:rsid w:val="006C2DD1"/>
    <w:rsid w:val="006C39C0"/>
    <w:rsid w:val="006C3C95"/>
    <w:rsid w:val="006C3F66"/>
    <w:rsid w:val="006C3F90"/>
    <w:rsid w:val="006C40A4"/>
    <w:rsid w:val="006C41B7"/>
    <w:rsid w:val="006C41EE"/>
    <w:rsid w:val="006C42E8"/>
    <w:rsid w:val="006C4588"/>
    <w:rsid w:val="006C4652"/>
    <w:rsid w:val="006C4746"/>
    <w:rsid w:val="006C4785"/>
    <w:rsid w:val="006C4C1C"/>
    <w:rsid w:val="006C4C89"/>
    <w:rsid w:val="006C4CCD"/>
    <w:rsid w:val="006C4EB2"/>
    <w:rsid w:val="006C4FDE"/>
    <w:rsid w:val="006C506A"/>
    <w:rsid w:val="006C54BE"/>
    <w:rsid w:val="006C5AFE"/>
    <w:rsid w:val="006C5BBE"/>
    <w:rsid w:val="006C5BBF"/>
    <w:rsid w:val="006C5D0D"/>
    <w:rsid w:val="006C6005"/>
    <w:rsid w:val="006C6173"/>
    <w:rsid w:val="006C61C6"/>
    <w:rsid w:val="006C6445"/>
    <w:rsid w:val="006C66BD"/>
    <w:rsid w:val="006C66F0"/>
    <w:rsid w:val="006C6712"/>
    <w:rsid w:val="006C6829"/>
    <w:rsid w:val="006C6D9F"/>
    <w:rsid w:val="006C70EB"/>
    <w:rsid w:val="006C74E0"/>
    <w:rsid w:val="006C763F"/>
    <w:rsid w:val="006C7D40"/>
    <w:rsid w:val="006D00A4"/>
    <w:rsid w:val="006D0130"/>
    <w:rsid w:val="006D0171"/>
    <w:rsid w:val="006D044A"/>
    <w:rsid w:val="006D0458"/>
    <w:rsid w:val="006D0562"/>
    <w:rsid w:val="006D05AA"/>
    <w:rsid w:val="006D0786"/>
    <w:rsid w:val="006D07DF"/>
    <w:rsid w:val="006D0907"/>
    <w:rsid w:val="006D095A"/>
    <w:rsid w:val="006D0A21"/>
    <w:rsid w:val="006D0A7B"/>
    <w:rsid w:val="006D0B7E"/>
    <w:rsid w:val="006D0E59"/>
    <w:rsid w:val="006D0F7A"/>
    <w:rsid w:val="006D11E9"/>
    <w:rsid w:val="006D13C6"/>
    <w:rsid w:val="006D13FB"/>
    <w:rsid w:val="006D1629"/>
    <w:rsid w:val="006D1665"/>
    <w:rsid w:val="006D16E9"/>
    <w:rsid w:val="006D1936"/>
    <w:rsid w:val="006D1C74"/>
    <w:rsid w:val="006D1C96"/>
    <w:rsid w:val="006D1F96"/>
    <w:rsid w:val="006D217D"/>
    <w:rsid w:val="006D21FF"/>
    <w:rsid w:val="006D2448"/>
    <w:rsid w:val="006D262A"/>
    <w:rsid w:val="006D29CF"/>
    <w:rsid w:val="006D2A65"/>
    <w:rsid w:val="006D2D32"/>
    <w:rsid w:val="006D34E1"/>
    <w:rsid w:val="006D3534"/>
    <w:rsid w:val="006D35BA"/>
    <w:rsid w:val="006D3AAE"/>
    <w:rsid w:val="006D3B3D"/>
    <w:rsid w:val="006D408B"/>
    <w:rsid w:val="006D41FC"/>
    <w:rsid w:val="006D4467"/>
    <w:rsid w:val="006D4776"/>
    <w:rsid w:val="006D47FD"/>
    <w:rsid w:val="006D48C2"/>
    <w:rsid w:val="006D49DE"/>
    <w:rsid w:val="006D4A18"/>
    <w:rsid w:val="006D4E62"/>
    <w:rsid w:val="006D50B8"/>
    <w:rsid w:val="006D52EB"/>
    <w:rsid w:val="006D5324"/>
    <w:rsid w:val="006D53E3"/>
    <w:rsid w:val="006D5BD4"/>
    <w:rsid w:val="006D5C67"/>
    <w:rsid w:val="006D5D0F"/>
    <w:rsid w:val="006D5DD5"/>
    <w:rsid w:val="006D5EE2"/>
    <w:rsid w:val="006D615C"/>
    <w:rsid w:val="006D6229"/>
    <w:rsid w:val="006D6265"/>
    <w:rsid w:val="006D6467"/>
    <w:rsid w:val="006D6ADF"/>
    <w:rsid w:val="006D6E41"/>
    <w:rsid w:val="006D6E93"/>
    <w:rsid w:val="006D7219"/>
    <w:rsid w:val="006D732F"/>
    <w:rsid w:val="006D7758"/>
    <w:rsid w:val="006D775C"/>
    <w:rsid w:val="006D7CA1"/>
    <w:rsid w:val="006D7D3B"/>
    <w:rsid w:val="006D7D3E"/>
    <w:rsid w:val="006E002F"/>
    <w:rsid w:val="006E0136"/>
    <w:rsid w:val="006E0229"/>
    <w:rsid w:val="006E028C"/>
    <w:rsid w:val="006E03EA"/>
    <w:rsid w:val="006E076C"/>
    <w:rsid w:val="006E084F"/>
    <w:rsid w:val="006E0892"/>
    <w:rsid w:val="006E0A47"/>
    <w:rsid w:val="006E0DE0"/>
    <w:rsid w:val="006E1409"/>
    <w:rsid w:val="006E14BE"/>
    <w:rsid w:val="006E160A"/>
    <w:rsid w:val="006E1C56"/>
    <w:rsid w:val="006E2248"/>
    <w:rsid w:val="006E22CF"/>
    <w:rsid w:val="006E28F9"/>
    <w:rsid w:val="006E2D77"/>
    <w:rsid w:val="006E2D87"/>
    <w:rsid w:val="006E2FC2"/>
    <w:rsid w:val="006E3014"/>
    <w:rsid w:val="006E301A"/>
    <w:rsid w:val="006E3373"/>
    <w:rsid w:val="006E3482"/>
    <w:rsid w:val="006E3664"/>
    <w:rsid w:val="006E3772"/>
    <w:rsid w:val="006E39CB"/>
    <w:rsid w:val="006E44EF"/>
    <w:rsid w:val="006E48AC"/>
    <w:rsid w:val="006E4D13"/>
    <w:rsid w:val="006E4E2F"/>
    <w:rsid w:val="006E4F70"/>
    <w:rsid w:val="006E5245"/>
    <w:rsid w:val="006E5504"/>
    <w:rsid w:val="006E55C2"/>
    <w:rsid w:val="006E5621"/>
    <w:rsid w:val="006E575B"/>
    <w:rsid w:val="006E58B6"/>
    <w:rsid w:val="006E5AF7"/>
    <w:rsid w:val="006E5CF9"/>
    <w:rsid w:val="006E5ECF"/>
    <w:rsid w:val="006E5FEA"/>
    <w:rsid w:val="006E663B"/>
    <w:rsid w:val="006E6774"/>
    <w:rsid w:val="006E686C"/>
    <w:rsid w:val="006E6976"/>
    <w:rsid w:val="006E6A49"/>
    <w:rsid w:val="006E6D16"/>
    <w:rsid w:val="006E6D3C"/>
    <w:rsid w:val="006E7571"/>
    <w:rsid w:val="006E7899"/>
    <w:rsid w:val="006E7AC5"/>
    <w:rsid w:val="006E7EAA"/>
    <w:rsid w:val="006E7F2D"/>
    <w:rsid w:val="006E7FF7"/>
    <w:rsid w:val="006F0797"/>
    <w:rsid w:val="006F09AC"/>
    <w:rsid w:val="006F0F55"/>
    <w:rsid w:val="006F0F9F"/>
    <w:rsid w:val="006F114E"/>
    <w:rsid w:val="006F1231"/>
    <w:rsid w:val="006F13C7"/>
    <w:rsid w:val="006F1420"/>
    <w:rsid w:val="006F15BF"/>
    <w:rsid w:val="006F1722"/>
    <w:rsid w:val="006F1B97"/>
    <w:rsid w:val="006F1DE7"/>
    <w:rsid w:val="006F1E16"/>
    <w:rsid w:val="006F2034"/>
    <w:rsid w:val="006F2070"/>
    <w:rsid w:val="006F231E"/>
    <w:rsid w:val="006F23AE"/>
    <w:rsid w:val="006F26D1"/>
    <w:rsid w:val="006F272F"/>
    <w:rsid w:val="006F2891"/>
    <w:rsid w:val="006F2B83"/>
    <w:rsid w:val="006F2C57"/>
    <w:rsid w:val="006F2D39"/>
    <w:rsid w:val="006F2EDC"/>
    <w:rsid w:val="006F335B"/>
    <w:rsid w:val="006F374C"/>
    <w:rsid w:val="006F37F4"/>
    <w:rsid w:val="006F391D"/>
    <w:rsid w:val="006F3937"/>
    <w:rsid w:val="006F39A0"/>
    <w:rsid w:val="006F3E66"/>
    <w:rsid w:val="006F40BB"/>
    <w:rsid w:val="006F410A"/>
    <w:rsid w:val="006F419C"/>
    <w:rsid w:val="006F420B"/>
    <w:rsid w:val="006F43A9"/>
    <w:rsid w:val="006F4ADD"/>
    <w:rsid w:val="006F4C49"/>
    <w:rsid w:val="006F4CCE"/>
    <w:rsid w:val="006F4D90"/>
    <w:rsid w:val="006F4E2A"/>
    <w:rsid w:val="006F4E55"/>
    <w:rsid w:val="006F4EB0"/>
    <w:rsid w:val="006F4EBE"/>
    <w:rsid w:val="006F5084"/>
    <w:rsid w:val="006F5362"/>
    <w:rsid w:val="006F53E3"/>
    <w:rsid w:val="006F5490"/>
    <w:rsid w:val="006F5533"/>
    <w:rsid w:val="006F56F9"/>
    <w:rsid w:val="006F572B"/>
    <w:rsid w:val="006F58DC"/>
    <w:rsid w:val="006F59FE"/>
    <w:rsid w:val="006F5A75"/>
    <w:rsid w:val="006F5A7C"/>
    <w:rsid w:val="006F5AD7"/>
    <w:rsid w:val="006F5B48"/>
    <w:rsid w:val="006F5BBA"/>
    <w:rsid w:val="006F5BD3"/>
    <w:rsid w:val="006F5C39"/>
    <w:rsid w:val="006F5C81"/>
    <w:rsid w:val="006F5EAD"/>
    <w:rsid w:val="006F62FA"/>
    <w:rsid w:val="006F66B8"/>
    <w:rsid w:val="006F66D2"/>
    <w:rsid w:val="006F6748"/>
    <w:rsid w:val="006F6751"/>
    <w:rsid w:val="006F6DBB"/>
    <w:rsid w:val="006F6F6F"/>
    <w:rsid w:val="006F710B"/>
    <w:rsid w:val="006F7122"/>
    <w:rsid w:val="006F7574"/>
    <w:rsid w:val="006F7BD5"/>
    <w:rsid w:val="007004AA"/>
    <w:rsid w:val="007004E6"/>
    <w:rsid w:val="00700514"/>
    <w:rsid w:val="007005D8"/>
    <w:rsid w:val="007008C0"/>
    <w:rsid w:val="00700B2E"/>
    <w:rsid w:val="00700D02"/>
    <w:rsid w:val="00700DEE"/>
    <w:rsid w:val="00700EE7"/>
    <w:rsid w:val="00701290"/>
    <w:rsid w:val="00701557"/>
    <w:rsid w:val="0070189F"/>
    <w:rsid w:val="0070191F"/>
    <w:rsid w:val="00701BE2"/>
    <w:rsid w:val="00701C25"/>
    <w:rsid w:val="00701D43"/>
    <w:rsid w:val="00701D91"/>
    <w:rsid w:val="00701F99"/>
    <w:rsid w:val="00702172"/>
    <w:rsid w:val="0070223E"/>
    <w:rsid w:val="00702363"/>
    <w:rsid w:val="00702412"/>
    <w:rsid w:val="0070244E"/>
    <w:rsid w:val="007024FA"/>
    <w:rsid w:val="007025E7"/>
    <w:rsid w:val="00702CC4"/>
    <w:rsid w:val="00702CD5"/>
    <w:rsid w:val="00702DD7"/>
    <w:rsid w:val="00702E0A"/>
    <w:rsid w:val="00702EE4"/>
    <w:rsid w:val="00702F44"/>
    <w:rsid w:val="007030FD"/>
    <w:rsid w:val="00703170"/>
    <w:rsid w:val="00703581"/>
    <w:rsid w:val="0070358D"/>
    <w:rsid w:val="00703795"/>
    <w:rsid w:val="0070381F"/>
    <w:rsid w:val="007038A9"/>
    <w:rsid w:val="007039F5"/>
    <w:rsid w:val="00703A8F"/>
    <w:rsid w:val="00703B91"/>
    <w:rsid w:val="00703D7E"/>
    <w:rsid w:val="0070443D"/>
    <w:rsid w:val="0070468B"/>
    <w:rsid w:val="007046B7"/>
    <w:rsid w:val="00704902"/>
    <w:rsid w:val="00704BEF"/>
    <w:rsid w:val="00704C3A"/>
    <w:rsid w:val="00705344"/>
    <w:rsid w:val="0070566D"/>
    <w:rsid w:val="0070575A"/>
    <w:rsid w:val="0070578C"/>
    <w:rsid w:val="00705896"/>
    <w:rsid w:val="00705DF4"/>
    <w:rsid w:val="00705E06"/>
    <w:rsid w:val="0070611E"/>
    <w:rsid w:val="00706169"/>
    <w:rsid w:val="00706363"/>
    <w:rsid w:val="007067C5"/>
    <w:rsid w:val="00706972"/>
    <w:rsid w:val="00706A30"/>
    <w:rsid w:val="00706AE8"/>
    <w:rsid w:val="00706BE8"/>
    <w:rsid w:val="007070A9"/>
    <w:rsid w:val="007070AC"/>
    <w:rsid w:val="00707168"/>
    <w:rsid w:val="007072A2"/>
    <w:rsid w:val="007072C8"/>
    <w:rsid w:val="00707430"/>
    <w:rsid w:val="007078D4"/>
    <w:rsid w:val="0070790F"/>
    <w:rsid w:val="0070793D"/>
    <w:rsid w:val="00707989"/>
    <w:rsid w:val="00707A91"/>
    <w:rsid w:val="00707DE6"/>
    <w:rsid w:val="00707FA7"/>
    <w:rsid w:val="007100E0"/>
    <w:rsid w:val="00710170"/>
    <w:rsid w:val="007105BD"/>
    <w:rsid w:val="00710759"/>
    <w:rsid w:val="00710780"/>
    <w:rsid w:val="00710E1A"/>
    <w:rsid w:val="00710E62"/>
    <w:rsid w:val="007110D3"/>
    <w:rsid w:val="007113D6"/>
    <w:rsid w:val="007114A0"/>
    <w:rsid w:val="0071153B"/>
    <w:rsid w:val="00711637"/>
    <w:rsid w:val="00711977"/>
    <w:rsid w:val="00711BB2"/>
    <w:rsid w:val="00711C79"/>
    <w:rsid w:val="00711EC9"/>
    <w:rsid w:val="00711EE4"/>
    <w:rsid w:val="00711F65"/>
    <w:rsid w:val="00711F7A"/>
    <w:rsid w:val="00711FEB"/>
    <w:rsid w:val="007122EE"/>
    <w:rsid w:val="007124F5"/>
    <w:rsid w:val="00712698"/>
    <w:rsid w:val="007127F2"/>
    <w:rsid w:val="00712A3B"/>
    <w:rsid w:val="00712A3F"/>
    <w:rsid w:val="00712A4E"/>
    <w:rsid w:val="00712A7D"/>
    <w:rsid w:val="00712B38"/>
    <w:rsid w:val="00712E65"/>
    <w:rsid w:val="00712E8A"/>
    <w:rsid w:val="00712EDA"/>
    <w:rsid w:val="0071324F"/>
    <w:rsid w:val="00713303"/>
    <w:rsid w:val="00713407"/>
    <w:rsid w:val="0071349E"/>
    <w:rsid w:val="007134EB"/>
    <w:rsid w:val="007139AD"/>
    <w:rsid w:val="00713B24"/>
    <w:rsid w:val="00713BB3"/>
    <w:rsid w:val="00714087"/>
    <w:rsid w:val="00714152"/>
    <w:rsid w:val="00714340"/>
    <w:rsid w:val="0071476D"/>
    <w:rsid w:val="00714789"/>
    <w:rsid w:val="00714888"/>
    <w:rsid w:val="00714A0E"/>
    <w:rsid w:val="00714F3A"/>
    <w:rsid w:val="00715387"/>
    <w:rsid w:val="007153E4"/>
    <w:rsid w:val="00715776"/>
    <w:rsid w:val="007157D8"/>
    <w:rsid w:val="0071596D"/>
    <w:rsid w:val="007159F0"/>
    <w:rsid w:val="00715A34"/>
    <w:rsid w:val="00715C6D"/>
    <w:rsid w:val="00715F25"/>
    <w:rsid w:val="00715F4B"/>
    <w:rsid w:val="0071607A"/>
    <w:rsid w:val="00716137"/>
    <w:rsid w:val="00716153"/>
    <w:rsid w:val="0071625C"/>
    <w:rsid w:val="00716811"/>
    <w:rsid w:val="00716E01"/>
    <w:rsid w:val="00716F56"/>
    <w:rsid w:val="00717057"/>
    <w:rsid w:val="007170F4"/>
    <w:rsid w:val="00717317"/>
    <w:rsid w:val="007173A0"/>
    <w:rsid w:val="00717406"/>
    <w:rsid w:val="00717492"/>
    <w:rsid w:val="00717903"/>
    <w:rsid w:val="007179CD"/>
    <w:rsid w:val="00717A9F"/>
    <w:rsid w:val="00717C47"/>
    <w:rsid w:val="00717C86"/>
    <w:rsid w:val="00717DF1"/>
    <w:rsid w:val="00717F7E"/>
    <w:rsid w:val="0072027D"/>
    <w:rsid w:val="00720579"/>
    <w:rsid w:val="00720792"/>
    <w:rsid w:val="00720849"/>
    <w:rsid w:val="00720867"/>
    <w:rsid w:val="007208E1"/>
    <w:rsid w:val="0072097A"/>
    <w:rsid w:val="007209A4"/>
    <w:rsid w:val="00720BD2"/>
    <w:rsid w:val="00720C11"/>
    <w:rsid w:val="00720DBC"/>
    <w:rsid w:val="00720DC7"/>
    <w:rsid w:val="00720F66"/>
    <w:rsid w:val="00721092"/>
    <w:rsid w:val="00721162"/>
    <w:rsid w:val="0072121B"/>
    <w:rsid w:val="00721366"/>
    <w:rsid w:val="007213EF"/>
    <w:rsid w:val="007215C1"/>
    <w:rsid w:val="0072194B"/>
    <w:rsid w:val="00721B1E"/>
    <w:rsid w:val="00721CD4"/>
    <w:rsid w:val="00721D46"/>
    <w:rsid w:val="00721D93"/>
    <w:rsid w:val="0072228C"/>
    <w:rsid w:val="00722338"/>
    <w:rsid w:val="00722413"/>
    <w:rsid w:val="00722521"/>
    <w:rsid w:val="00722689"/>
    <w:rsid w:val="0072282B"/>
    <w:rsid w:val="00722A6D"/>
    <w:rsid w:val="00722D70"/>
    <w:rsid w:val="00722DF6"/>
    <w:rsid w:val="00722E8C"/>
    <w:rsid w:val="00722E94"/>
    <w:rsid w:val="00722F30"/>
    <w:rsid w:val="007232B9"/>
    <w:rsid w:val="00723837"/>
    <w:rsid w:val="007238C2"/>
    <w:rsid w:val="00723AE3"/>
    <w:rsid w:val="00723F83"/>
    <w:rsid w:val="0072410C"/>
    <w:rsid w:val="007243C3"/>
    <w:rsid w:val="00724908"/>
    <w:rsid w:val="0072491C"/>
    <w:rsid w:val="007249D8"/>
    <w:rsid w:val="00724A6A"/>
    <w:rsid w:val="00724AB7"/>
    <w:rsid w:val="00724AC1"/>
    <w:rsid w:val="00724C1A"/>
    <w:rsid w:val="007251FC"/>
    <w:rsid w:val="0072558F"/>
    <w:rsid w:val="0072567D"/>
    <w:rsid w:val="0072574F"/>
    <w:rsid w:val="007257C1"/>
    <w:rsid w:val="007257FA"/>
    <w:rsid w:val="007258BA"/>
    <w:rsid w:val="00725B98"/>
    <w:rsid w:val="00725DF5"/>
    <w:rsid w:val="00725DFA"/>
    <w:rsid w:val="00725FAB"/>
    <w:rsid w:val="007260F1"/>
    <w:rsid w:val="00726419"/>
    <w:rsid w:val="007265C5"/>
    <w:rsid w:val="007267B5"/>
    <w:rsid w:val="007268DC"/>
    <w:rsid w:val="00726922"/>
    <w:rsid w:val="00726946"/>
    <w:rsid w:val="00726968"/>
    <w:rsid w:val="00726AAC"/>
    <w:rsid w:val="00726B5F"/>
    <w:rsid w:val="00726C8A"/>
    <w:rsid w:val="0072721F"/>
    <w:rsid w:val="007274E4"/>
    <w:rsid w:val="00727654"/>
    <w:rsid w:val="00727CE8"/>
    <w:rsid w:val="007302F1"/>
    <w:rsid w:val="007303CB"/>
    <w:rsid w:val="007314D5"/>
    <w:rsid w:val="00731887"/>
    <w:rsid w:val="00731D61"/>
    <w:rsid w:val="00732021"/>
    <w:rsid w:val="00732590"/>
    <w:rsid w:val="00732776"/>
    <w:rsid w:val="0073288D"/>
    <w:rsid w:val="00732C62"/>
    <w:rsid w:val="00732C91"/>
    <w:rsid w:val="00732F8D"/>
    <w:rsid w:val="00733537"/>
    <w:rsid w:val="00733650"/>
    <w:rsid w:val="00733801"/>
    <w:rsid w:val="00733B5C"/>
    <w:rsid w:val="00733C02"/>
    <w:rsid w:val="00733E5A"/>
    <w:rsid w:val="00733E5D"/>
    <w:rsid w:val="00733F27"/>
    <w:rsid w:val="00734360"/>
    <w:rsid w:val="00734440"/>
    <w:rsid w:val="0073475D"/>
    <w:rsid w:val="007347A8"/>
    <w:rsid w:val="00734941"/>
    <w:rsid w:val="00734AE9"/>
    <w:rsid w:val="00734C05"/>
    <w:rsid w:val="00734D59"/>
    <w:rsid w:val="00734DC1"/>
    <w:rsid w:val="00734DD6"/>
    <w:rsid w:val="007350EC"/>
    <w:rsid w:val="007351C7"/>
    <w:rsid w:val="00735212"/>
    <w:rsid w:val="00735506"/>
    <w:rsid w:val="00735663"/>
    <w:rsid w:val="00735912"/>
    <w:rsid w:val="0073591C"/>
    <w:rsid w:val="00735B1C"/>
    <w:rsid w:val="00735C61"/>
    <w:rsid w:val="00735E00"/>
    <w:rsid w:val="00735F32"/>
    <w:rsid w:val="00736247"/>
    <w:rsid w:val="007362DA"/>
    <w:rsid w:val="00736483"/>
    <w:rsid w:val="007364D9"/>
    <w:rsid w:val="00736788"/>
    <w:rsid w:val="007368DD"/>
    <w:rsid w:val="00736A34"/>
    <w:rsid w:val="00736CC5"/>
    <w:rsid w:val="00736FBD"/>
    <w:rsid w:val="00737530"/>
    <w:rsid w:val="00737939"/>
    <w:rsid w:val="00737A6D"/>
    <w:rsid w:val="00737ABF"/>
    <w:rsid w:val="007404D2"/>
    <w:rsid w:val="007406AB"/>
    <w:rsid w:val="00740A46"/>
    <w:rsid w:val="00740A9C"/>
    <w:rsid w:val="00740BC4"/>
    <w:rsid w:val="00740C89"/>
    <w:rsid w:val="00740F45"/>
    <w:rsid w:val="00740F48"/>
    <w:rsid w:val="00741045"/>
    <w:rsid w:val="0074111E"/>
    <w:rsid w:val="00741350"/>
    <w:rsid w:val="0074139D"/>
    <w:rsid w:val="0074161F"/>
    <w:rsid w:val="00741C06"/>
    <w:rsid w:val="00741C7D"/>
    <w:rsid w:val="00741F62"/>
    <w:rsid w:val="007427AD"/>
    <w:rsid w:val="00742956"/>
    <w:rsid w:val="00742B8C"/>
    <w:rsid w:val="007432D3"/>
    <w:rsid w:val="00743426"/>
    <w:rsid w:val="00743584"/>
    <w:rsid w:val="007436F8"/>
    <w:rsid w:val="0074382A"/>
    <w:rsid w:val="00743B50"/>
    <w:rsid w:val="00743D8B"/>
    <w:rsid w:val="007443D7"/>
    <w:rsid w:val="00744402"/>
    <w:rsid w:val="007444B2"/>
    <w:rsid w:val="007448D2"/>
    <w:rsid w:val="0074497A"/>
    <w:rsid w:val="00744A1A"/>
    <w:rsid w:val="00744C05"/>
    <w:rsid w:val="00744C9B"/>
    <w:rsid w:val="00744F7E"/>
    <w:rsid w:val="00745298"/>
    <w:rsid w:val="007452E8"/>
    <w:rsid w:val="0074544F"/>
    <w:rsid w:val="007454A4"/>
    <w:rsid w:val="00745545"/>
    <w:rsid w:val="0074562E"/>
    <w:rsid w:val="0074581D"/>
    <w:rsid w:val="00745954"/>
    <w:rsid w:val="007459ED"/>
    <w:rsid w:val="00745B0A"/>
    <w:rsid w:val="00745F65"/>
    <w:rsid w:val="0074611A"/>
    <w:rsid w:val="007462D9"/>
    <w:rsid w:val="007463D6"/>
    <w:rsid w:val="007464CC"/>
    <w:rsid w:val="00746653"/>
    <w:rsid w:val="007466EF"/>
    <w:rsid w:val="007467A2"/>
    <w:rsid w:val="007467E7"/>
    <w:rsid w:val="0074698E"/>
    <w:rsid w:val="00746A68"/>
    <w:rsid w:val="00746C22"/>
    <w:rsid w:val="00746CE2"/>
    <w:rsid w:val="00746DE0"/>
    <w:rsid w:val="00746F4A"/>
    <w:rsid w:val="00746F91"/>
    <w:rsid w:val="007470FD"/>
    <w:rsid w:val="00747406"/>
    <w:rsid w:val="007475E7"/>
    <w:rsid w:val="00747666"/>
    <w:rsid w:val="00747E54"/>
    <w:rsid w:val="00747E7C"/>
    <w:rsid w:val="00747E93"/>
    <w:rsid w:val="00747ECD"/>
    <w:rsid w:val="00747F04"/>
    <w:rsid w:val="007500B9"/>
    <w:rsid w:val="0075035E"/>
    <w:rsid w:val="00750699"/>
    <w:rsid w:val="0075073B"/>
    <w:rsid w:val="00750A65"/>
    <w:rsid w:val="007511BF"/>
    <w:rsid w:val="0075176E"/>
    <w:rsid w:val="00751878"/>
    <w:rsid w:val="00751AE0"/>
    <w:rsid w:val="00751DC6"/>
    <w:rsid w:val="00751E0E"/>
    <w:rsid w:val="00751F66"/>
    <w:rsid w:val="0075223F"/>
    <w:rsid w:val="007528B6"/>
    <w:rsid w:val="0075295B"/>
    <w:rsid w:val="00752B19"/>
    <w:rsid w:val="00752CA5"/>
    <w:rsid w:val="00752F93"/>
    <w:rsid w:val="00753130"/>
    <w:rsid w:val="0075315C"/>
    <w:rsid w:val="0075337C"/>
    <w:rsid w:val="007534B3"/>
    <w:rsid w:val="00753563"/>
    <w:rsid w:val="00753606"/>
    <w:rsid w:val="007537CD"/>
    <w:rsid w:val="007538FD"/>
    <w:rsid w:val="00753959"/>
    <w:rsid w:val="00753DAB"/>
    <w:rsid w:val="00754139"/>
    <w:rsid w:val="007542E8"/>
    <w:rsid w:val="00754353"/>
    <w:rsid w:val="00754593"/>
    <w:rsid w:val="00754616"/>
    <w:rsid w:val="007548ED"/>
    <w:rsid w:val="00754F94"/>
    <w:rsid w:val="0075528B"/>
    <w:rsid w:val="00755602"/>
    <w:rsid w:val="007556EB"/>
    <w:rsid w:val="007557FB"/>
    <w:rsid w:val="00755929"/>
    <w:rsid w:val="00755D8C"/>
    <w:rsid w:val="00755DE9"/>
    <w:rsid w:val="0075642F"/>
    <w:rsid w:val="00756C53"/>
    <w:rsid w:val="00756C9B"/>
    <w:rsid w:val="00756D54"/>
    <w:rsid w:val="00756E09"/>
    <w:rsid w:val="00756FC3"/>
    <w:rsid w:val="00757084"/>
    <w:rsid w:val="007571B0"/>
    <w:rsid w:val="007572BE"/>
    <w:rsid w:val="007574D5"/>
    <w:rsid w:val="00757546"/>
    <w:rsid w:val="00757A53"/>
    <w:rsid w:val="00757ACC"/>
    <w:rsid w:val="00757AE7"/>
    <w:rsid w:val="00757DD5"/>
    <w:rsid w:val="00757E37"/>
    <w:rsid w:val="00757F10"/>
    <w:rsid w:val="007600A1"/>
    <w:rsid w:val="007601E8"/>
    <w:rsid w:val="00760419"/>
    <w:rsid w:val="007604F6"/>
    <w:rsid w:val="0076064E"/>
    <w:rsid w:val="00760891"/>
    <w:rsid w:val="00760C0D"/>
    <w:rsid w:val="00760D3F"/>
    <w:rsid w:val="00760F20"/>
    <w:rsid w:val="00761064"/>
    <w:rsid w:val="00761154"/>
    <w:rsid w:val="00761199"/>
    <w:rsid w:val="0076141B"/>
    <w:rsid w:val="00761710"/>
    <w:rsid w:val="007617F9"/>
    <w:rsid w:val="007618B4"/>
    <w:rsid w:val="0076190F"/>
    <w:rsid w:val="00761DEF"/>
    <w:rsid w:val="0076215D"/>
    <w:rsid w:val="00762195"/>
    <w:rsid w:val="007621DF"/>
    <w:rsid w:val="007621EB"/>
    <w:rsid w:val="007623FD"/>
    <w:rsid w:val="00762A58"/>
    <w:rsid w:val="00762BE7"/>
    <w:rsid w:val="00762D52"/>
    <w:rsid w:val="007631D8"/>
    <w:rsid w:val="007633F9"/>
    <w:rsid w:val="00763866"/>
    <w:rsid w:val="00763B19"/>
    <w:rsid w:val="00763C77"/>
    <w:rsid w:val="00763F72"/>
    <w:rsid w:val="007641D3"/>
    <w:rsid w:val="007642E7"/>
    <w:rsid w:val="007643FE"/>
    <w:rsid w:val="00764445"/>
    <w:rsid w:val="00764A71"/>
    <w:rsid w:val="00764BA2"/>
    <w:rsid w:val="00764C33"/>
    <w:rsid w:val="00764DBC"/>
    <w:rsid w:val="00764F77"/>
    <w:rsid w:val="0076516F"/>
    <w:rsid w:val="00765284"/>
    <w:rsid w:val="00765319"/>
    <w:rsid w:val="00765689"/>
    <w:rsid w:val="0076589C"/>
    <w:rsid w:val="00765E3E"/>
    <w:rsid w:val="00765EE2"/>
    <w:rsid w:val="00765FEB"/>
    <w:rsid w:val="007660B2"/>
    <w:rsid w:val="00766148"/>
    <w:rsid w:val="00766149"/>
    <w:rsid w:val="00766224"/>
    <w:rsid w:val="00766671"/>
    <w:rsid w:val="007667ED"/>
    <w:rsid w:val="00766D29"/>
    <w:rsid w:val="00767071"/>
    <w:rsid w:val="00767499"/>
    <w:rsid w:val="00767802"/>
    <w:rsid w:val="00767B4D"/>
    <w:rsid w:val="00767BB7"/>
    <w:rsid w:val="00767C1B"/>
    <w:rsid w:val="00767D98"/>
    <w:rsid w:val="00767E2D"/>
    <w:rsid w:val="0077006C"/>
    <w:rsid w:val="0077009E"/>
    <w:rsid w:val="00770139"/>
    <w:rsid w:val="00770196"/>
    <w:rsid w:val="007704CD"/>
    <w:rsid w:val="007704E7"/>
    <w:rsid w:val="007706E6"/>
    <w:rsid w:val="00770705"/>
    <w:rsid w:val="00770793"/>
    <w:rsid w:val="007707EC"/>
    <w:rsid w:val="00770ADD"/>
    <w:rsid w:val="00770C48"/>
    <w:rsid w:val="00770FA7"/>
    <w:rsid w:val="00771104"/>
    <w:rsid w:val="0077127B"/>
    <w:rsid w:val="00771338"/>
    <w:rsid w:val="00771378"/>
    <w:rsid w:val="007713A9"/>
    <w:rsid w:val="007714AB"/>
    <w:rsid w:val="00771816"/>
    <w:rsid w:val="00771879"/>
    <w:rsid w:val="00771B92"/>
    <w:rsid w:val="00772054"/>
    <w:rsid w:val="00772176"/>
    <w:rsid w:val="007721DC"/>
    <w:rsid w:val="00772666"/>
    <w:rsid w:val="007727D6"/>
    <w:rsid w:val="0077285A"/>
    <w:rsid w:val="00772C32"/>
    <w:rsid w:val="00772CF3"/>
    <w:rsid w:val="00772D18"/>
    <w:rsid w:val="00772F19"/>
    <w:rsid w:val="00772F29"/>
    <w:rsid w:val="0077359A"/>
    <w:rsid w:val="00773611"/>
    <w:rsid w:val="00773BCF"/>
    <w:rsid w:val="00773C7C"/>
    <w:rsid w:val="00773CC1"/>
    <w:rsid w:val="00773E75"/>
    <w:rsid w:val="007741C0"/>
    <w:rsid w:val="007747B4"/>
    <w:rsid w:val="0077493D"/>
    <w:rsid w:val="00774AF1"/>
    <w:rsid w:val="00774D11"/>
    <w:rsid w:val="00774F02"/>
    <w:rsid w:val="00775064"/>
    <w:rsid w:val="00775119"/>
    <w:rsid w:val="00775267"/>
    <w:rsid w:val="00775275"/>
    <w:rsid w:val="00775373"/>
    <w:rsid w:val="007753B4"/>
    <w:rsid w:val="007753C8"/>
    <w:rsid w:val="00775749"/>
    <w:rsid w:val="007757F8"/>
    <w:rsid w:val="00775CDC"/>
    <w:rsid w:val="00775CFF"/>
    <w:rsid w:val="00775E64"/>
    <w:rsid w:val="00775EF6"/>
    <w:rsid w:val="00775F3A"/>
    <w:rsid w:val="00776073"/>
    <w:rsid w:val="007762BC"/>
    <w:rsid w:val="007762E4"/>
    <w:rsid w:val="00776C16"/>
    <w:rsid w:val="00776DB4"/>
    <w:rsid w:val="00776E44"/>
    <w:rsid w:val="00776FB8"/>
    <w:rsid w:val="00777092"/>
    <w:rsid w:val="007770F3"/>
    <w:rsid w:val="00777390"/>
    <w:rsid w:val="007774BB"/>
    <w:rsid w:val="0077773F"/>
    <w:rsid w:val="007777C3"/>
    <w:rsid w:val="007777EF"/>
    <w:rsid w:val="0077784C"/>
    <w:rsid w:val="007778B5"/>
    <w:rsid w:val="00777A7C"/>
    <w:rsid w:val="00777BBE"/>
    <w:rsid w:val="00777E9C"/>
    <w:rsid w:val="00777F5C"/>
    <w:rsid w:val="00780001"/>
    <w:rsid w:val="0078000D"/>
    <w:rsid w:val="0078008A"/>
    <w:rsid w:val="007803EF"/>
    <w:rsid w:val="007805E8"/>
    <w:rsid w:val="00780782"/>
    <w:rsid w:val="0078089A"/>
    <w:rsid w:val="00780ED5"/>
    <w:rsid w:val="00780F89"/>
    <w:rsid w:val="00781057"/>
    <w:rsid w:val="00781081"/>
    <w:rsid w:val="0078112A"/>
    <w:rsid w:val="0078127D"/>
    <w:rsid w:val="007812CE"/>
    <w:rsid w:val="0078178D"/>
    <w:rsid w:val="0078188A"/>
    <w:rsid w:val="007818D3"/>
    <w:rsid w:val="00781980"/>
    <w:rsid w:val="00781AF2"/>
    <w:rsid w:val="00781B48"/>
    <w:rsid w:val="00781DC2"/>
    <w:rsid w:val="00782188"/>
    <w:rsid w:val="0078235B"/>
    <w:rsid w:val="00782417"/>
    <w:rsid w:val="007824BE"/>
    <w:rsid w:val="00782C7A"/>
    <w:rsid w:val="00782DDD"/>
    <w:rsid w:val="00782ECD"/>
    <w:rsid w:val="00783416"/>
    <w:rsid w:val="007834A6"/>
    <w:rsid w:val="00783607"/>
    <w:rsid w:val="007838E5"/>
    <w:rsid w:val="00783B69"/>
    <w:rsid w:val="00783CB6"/>
    <w:rsid w:val="0078424A"/>
    <w:rsid w:val="0078425E"/>
    <w:rsid w:val="00784401"/>
    <w:rsid w:val="00784799"/>
    <w:rsid w:val="00784857"/>
    <w:rsid w:val="00784A17"/>
    <w:rsid w:val="00785132"/>
    <w:rsid w:val="007852DB"/>
    <w:rsid w:val="00785417"/>
    <w:rsid w:val="0078556F"/>
    <w:rsid w:val="00785643"/>
    <w:rsid w:val="00785688"/>
    <w:rsid w:val="00785716"/>
    <w:rsid w:val="0078577D"/>
    <w:rsid w:val="00785A58"/>
    <w:rsid w:val="00785A59"/>
    <w:rsid w:val="00785EA0"/>
    <w:rsid w:val="007863B6"/>
    <w:rsid w:val="007864E3"/>
    <w:rsid w:val="0078650A"/>
    <w:rsid w:val="007867A1"/>
    <w:rsid w:val="00786946"/>
    <w:rsid w:val="00786A86"/>
    <w:rsid w:val="00786C4A"/>
    <w:rsid w:val="00786C6C"/>
    <w:rsid w:val="00786D18"/>
    <w:rsid w:val="00786E6C"/>
    <w:rsid w:val="00786EEC"/>
    <w:rsid w:val="00787156"/>
    <w:rsid w:val="00787283"/>
    <w:rsid w:val="0078731E"/>
    <w:rsid w:val="00787326"/>
    <w:rsid w:val="00787580"/>
    <w:rsid w:val="00787603"/>
    <w:rsid w:val="00787616"/>
    <w:rsid w:val="0078761D"/>
    <w:rsid w:val="0078768F"/>
    <w:rsid w:val="007878AD"/>
    <w:rsid w:val="007878BD"/>
    <w:rsid w:val="00787AAF"/>
    <w:rsid w:val="00787AF7"/>
    <w:rsid w:val="00787B01"/>
    <w:rsid w:val="00787DA2"/>
    <w:rsid w:val="0079023B"/>
    <w:rsid w:val="00790283"/>
    <w:rsid w:val="00790316"/>
    <w:rsid w:val="00790375"/>
    <w:rsid w:val="007905AF"/>
    <w:rsid w:val="00790651"/>
    <w:rsid w:val="007908CA"/>
    <w:rsid w:val="00790ADC"/>
    <w:rsid w:val="00790B30"/>
    <w:rsid w:val="00790B5D"/>
    <w:rsid w:val="00790C0E"/>
    <w:rsid w:val="00790CCE"/>
    <w:rsid w:val="00791275"/>
    <w:rsid w:val="007913E5"/>
    <w:rsid w:val="00791487"/>
    <w:rsid w:val="00791559"/>
    <w:rsid w:val="0079187C"/>
    <w:rsid w:val="00791895"/>
    <w:rsid w:val="0079191D"/>
    <w:rsid w:val="00791986"/>
    <w:rsid w:val="0079198E"/>
    <w:rsid w:val="00791BCD"/>
    <w:rsid w:val="00791F8F"/>
    <w:rsid w:val="007925FC"/>
    <w:rsid w:val="00792611"/>
    <w:rsid w:val="00792878"/>
    <w:rsid w:val="00792C3B"/>
    <w:rsid w:val="00792CA2"/>
    <w:rsid w:val="00793072"/>
    <w:rsid w:val="007933FF"/>
    <w:rsid w:val="007936C6"/>
    <w:rsid w:val="007936D0"/>
    <w:rsid w:val="00793754"/>
    <w:rsid w:val="00793A9A"/>
    <w:rsid w:val="00793AAC"/>
    <w:rsid w:val="00793E0D"/>
    <w:rsid w:val="00794091"/>
    <w:rsid w:val="0079434F"/>
    <w:rsid w:val="00794374"/>
    <w:rsid w:val="007947E5"/>
    <w:rsid w:val="00794A2F"/>
    <w:rsid w:val="00794AFF"/>
    <w:rsid w:val="00794F06"/>
    <w:rsid w:val="00794F46"/>
    <w:rsid w:val="007951D2"/>
    <w:rsid w:val="007952FF"/>
    <w:rsid w:val="0079531A"/>
    <w:rsid w:val="00795857"/>
    <w:rsid w:val="0079598C"/>
    <w:rsid w:val="00795BDF"/>
    <w:rsid w:val="00795FC2"/>
    <w:rsid w:val="00796162"/>
    <w:rsid w:val="007961DB"/>
    <w:rsid w:val="007966EF"/>
    <w:rsid w:val="00796C12"/>
    <w:rsid w:val="00796CA1"/>
    <w:rsid w:val="00797011"/>
    <w:rsid w:val="007974B6"/>
    <w:rsid w:val="0079752C"/>
    <w:rsid w:val="007978E2"/>
    <w:rsid w:val="00797B06"/>
    <w:rsid w:val="00797BF2"/>
    <w:rsid w:val="00797C33"/>
    <w:rsid w:val="00797C95"/>
    <w:rsid w:val="00797CBB"/>
    <w:rsid w:val="00797CBD"/>
    <w:rsid w:val="00797D43"/>
    <w:rsid w:val="007A04F4"/>
    <w:rsid w:val="007A068A"/>
    <w:rsid w:val="007A0992"/>
    <w:rsid w:val="007A0CBC"/>
    <w:rsid w:val="007A0DE3"/>
    <w:rsid w:val="007A0DFF"/>
    <w:rsid w:val="007A1350"/>
    <w:rsid w:val="007A17D8"/>
    <w:rsid w:val="007A19AF"/>
    <w:rsid w:val="007A1F6D"/>
    <w:rsid w:val="007A2159"/>
    <w:rsid w:val="007A2424"/>
    <w:rsid w:val="007A2A3A"/>
    <w:rsid w:val="007A2BFB"/>
    <w:rsid w:val="007A2C3E"/>
    <w:rsid w:val="007A2DD1"/>
    <w:rsid w:val="007A2EA8"/>
    <w:rsid w:val="007A326B"/>
    <w:rsid w:val="007A3536"/>
    <w:rsid w:val="007A3578"/>
    <w:rsid w:val="007A3611"/>
    <w:rsid w:val="007A3665"/>
    <w:rsid w:val="007A37D5"/>
    <w:rsid w:val="007A38BA"/>
    <w:rsid w:val="007A3A29"/>
    <w:rsid w:val="007A3CA8"/>
    <w:rsid w:val="007A3F8D"/>
    <w:rsid w:val="007A4028"/>
    <w:rsid w:val="007A410D"/>
    <w:rsid w:val="007A4522"/>
    <w:rsid w:val="007A47A9"/>
    <w:rsid w:val="007A4892"/>
    <w:rsid w:val="007A489E"/>
    <w:rsid w:val="007A4B6B"/>
    <w:rsid w:val="007A4D43"/>
    <w:rsid w:val="007A4FC2"/>
    <w:rsid w:val="007A509A"/>
    <w:rsid w:val="007A5150"/>
    <w:rsid w:val="007A5644"/>
    <w:rsid w:val="007A565D"/>
    <w:rsid w:val="007A5663"/>
    <w:rsid w:val="007A593C"/>
    <w:rsid w:val="007A5A05"/>
    <w:rsid w:val="007A5C1B"/>
    <w:rsid w:val="007A5DFF"/>
    <w:rsid w:val="007A60DA"/>
    <w:rsid w:val="007A6166"/>
    <w:rsid w:val="007A65B8"/>
    <w:rsid w:val="007A67B3"/>
    <w:rsid w:val="007A6880"/>
    <w:rsid w:val="007A6971"/>
    <w:rsid w:val="007A69A4"/>
    <w:rsid w:val="007A6B9C"/>
    <w:rsid w:val="007A6BC5"/>
    <w:rsid w:val="007A6C55"/>
    <w:rsid w:val="007A6CF0"/>
    <w:rsid w:val="007A6D20"/>
    <w:rsid w:val="007A72C6"/>
    <w:rsid w:val="007A7395"/>
    <w:rsid w:val="007A7AE4"/>
    <w:rsid w:val="007A7CCC"/>
    <w:rsid w:val="007A7F26"/>
    <w:rsid w:val="007B0341"/>
    <w:rsid w:val="007B064F"/>
    <w:rsid w:val="007B08BA"/>
    <w:rsid w:val="007B0963"/>
    <w:rsid w:val="007B0F88"/>
    <w:rsid w:val="007B10C7"/>
    <w:rsid w:val="007B16E7"/>
    <w:rsid w:val="007B171C"/>
    <w:rsid w:val="007B173F"/>
    <w:rsid w:val="007B1821"/>
    <w:rsid w:val="007B18D8"/>
    <w:rsid w:val="007B1B69"/>
    <w:rsid w:val="007B1BE1"/>
    <w:rsid w:val="007B1C09"/>
    <w:rsid w:val="007B1CD1"/>
    <w:rsid w:val="007B1F59"/>
    <w:rsid w:val="007B1FCA"/>
    <w:rsid w:val="007B2174"/>
    <w:rsid w:val="007B252B"/>
    <w:rsid w:val="007B2539"/>
    <w:rsid w:val="007B267E"/>
    <w:rsid w:val="007B26D0"/>
    <w:rsid w:val="007B26E7"/>
    <w:rsid w:val="007B26F4"/>
    <w:rsid w:val="007B2977"/>
    <w:rsid w:val="007B29FD"/>
    <w:rsid w:val="007B2B6F"/>
    <w:rsid w:val="007B2C67"/>
    <w:rsid w:val="007B2E55"/>
    <w:rsid w:val="007B2E72"/>
    <w:rsid w:val="007B30EF"/>
    <w:rsid w:val="007B327B"/>
    <w:rsid w:val="007B3403"/>
    <w:rsid w:val="007B35D5"/>
    <w:rsid w:val="007B3665"/>
    <w:rsid w:val="007B385F"/>
    <w:rsid w:val="007B396B"/>
    <w:rsid w:val="007B3A37"/>
    <w:rsid w:val="007B3B5F"/>
    <w:rsid w:val="007B3CBB"/>
    <w:rsid w:val="007B3D7C"/>
    <w:rsid w:val="007B3DD1"/>
    <w:rsid w:val="007B3E34"/>
    <w:rsid w:val="007B3EB3"/>
    <w:rsid w:val="007B4302"/>
    <w:rsid w:val="007B47CC"/>
    <w:rsid w:val="007B4BBF"/>
    <w:rsid w:val="007B51E2"/>
    <w:rsid w:val="007B521B"/>
    <w:rsid w:val="007B5810"/>
    <w:rsid w:val="007B587E"/>
    <w:rsid w:val="007B5D4B"/>
    <w:rsid w:val="007B5F49"/>
    <w:rsid w:val="007B600F"/>
    <w:rsid w:val="007B615A"/>
    <w:rsid w:val="007B6411"/>
    <w:rsid w:val="007B655C"/>
    <w:rsid w:val="007B68F7"/>
    <w:rsid w:val="007B6B88"/>
    <w:rsid w:val="007B7473"/>
    <w:rsid w:val="007B7583"/>
    <w:rsid w:val="007B7905"/>
    <w:rsid w:val="007B7A2E"/>
    <w:rsid w:val="007B7A33"/>
    <w:rsid w:val="007B7AD4"/>
    <w:rsid w:val="007B7CA8"/>
    <w:rsid w:val="007B7DA4"/>
    <w:rsid w:val="007B7DE9"/>
    <w:rsid w:val="007C0452"/>
    <w:rsid w:val="007C04E9"/>
    <w:rsid w:val="007C05C4"/>
    <w:rsid w:val="007C0841"/>
    <w:rsid w:val="007C0C87"/>
    <w:rsid w:val="007C0D05"/>
    <w:rsid w:val="007C0D90"/>
    <w:rsid w:val="007C0FED"/>
    <w:rsid w:val="007C10D3"/>
    <w:rsid w:val="007C133D"/>
    <w:rsid w:val="007C13FF"/>
    <w:rsid w:val="007C1620"/>
    <w:rsid w:val="007C17CB"/>
    <w:rsid w:val="007C1D29"/>
    <w:rsid w:val="007C1D2A"/>
    <w:rsid w:val="007C2AF3"/>
    <w:rsid w:val="007C2B1C"/>
    <w:rsid w:val="007C2D02"/>
    <w:rsid w:val="007C2E9E"/>
    <w:rsid w:val="007C3044"/>
    <w:rsid w:val="007C30E6"/>
    <w:rsid w:val="007C3342"/>
    <w:rsid w:val="007C33CB"/>
    <w:rsid w:val="007C3440"/>
    <w:rsid w:val="007C351D"/>
    <w:rsid w:val="007C3547"/>
    <w:rsid w:val="007C3661"/>
    <w:rsid w:val="007C37DA"/>
    <w:rsid w:val="007C38EA"/>
    <w:rsid w:val="007C3BFC"/>
    <w:rsid w:val="007C3CA7"/>
    <w:rsid w:val="007C3D47"/>
    <w:rsid w:val="007C41E9"/>
    <w:rsid w:val="007C4715"/>
    <w:rsid w:val="007C4805"/>
    <w:rsid w:val="007C48FC"/>
    <w:rsid w:val="007C4C0F"/>
    <w:rsid w:val="007C4E30"/>
    <w:rsid w:val="007C4FC1"/>
    <w:rsid w:val="007C52AA"/>
    <w:rsid w:val="007C52B9"/>
    <w:rsid w:val="007C5494"/>
    <w:rsid w:val="007C54D1"/>
    <w:rsid w:val="007C563F"/>
    <w:rsid w:val="007C5960"/>
    <w:rsid w:val="007C5C4D"/>
    <w:rsid w:val="007C5F3A"/>
    <w:rsid w:val="007C6402"/>
    <w:rsid w:val="007C6460"/>
    <w:rsid w:val="007C649E"/>
    <w:rsid w:val="007C64C4"/>
    <w:rsid w:val="007C652B"/>
    <w:rsid w:val="007C6729"/>
    <w:rsid w:val="007C67E7"/>
    <w:rsid w:val="007C697C"/>
    <w:rsid w:val="007C6A0B"/>
    <w:rsid w:val="007C6B22"/>
    <w:rsid w:val="007C6F51"/>
    <w:rsid w:val="007C70C2"/>
    <w:rsid w:val="007C7477"/>
    <w:rsid w:val="007C7580"/>
    <w:rsid w:val="007C76FE"/>
    <w:rsid w:val="007C776E"/>
    <w:rsid w:val="007C7780"/>
    <w:rsid w:val="007C778E"/>
    <w:rsid w:val="007C77B1"/>
    <w:rsid w:val="007C77FD"/>
    <w:rsid w:val="007C7D48"/>
    <w:rsid w:val="007C7FE8"/>
    <w:rsid w:val="007D009E"/>
    <w:rsid w:val="007D0154"/>
    <w:rsid w:val="007D0269"/>
    <w:rsid w:val="007D07A9"/>
    <w:rsid w:val="007D0844"/>
    <w:rsid w:val="007D0ACC"/>
    <w:rsid w:val="007D0B21"/>
    <w:rsid w:val="007D0B51"/>
    <w:rsid w:val="007D0DA1"/>
    <w:rsid w:val="007D0E13"/>
    <w:rsid w:val="007D0E7B"/>
    <w:rsid w:val="007D0ECB"/>
    <w:rsid w:val="007D0F80"/>
    <w:rsid w:val="007D0F8A"/>
    <w:rsid w:val="007D1004"/>
    <w:rsid w:val="007D1199"/>
    <w:rsid w:val="007D1457"/>
    <w:rsid w:val="007D14FF"/>
    <w:rsid w:val="007D1A05"/>
    <w:rsid w:val="007D1C0F"/>
    <w:rsid w:val="007D1C7B"/>
    <w:rsid w:val="007D1CE6"/>
    <w:rsid w:val="007D1EAC"/>
    <w:rsid w:val="007D1FFC"/>
    <w:rsid w:val="007D2107"/>
    <w:rsid w:val="007D2637"/>
    <w:rsid w:val="007D26E7"/>
    <w:rsid w:val="007D2BB5"/>
    <w:rsid w:val="007D3191"/>
    <w:rsid w:val="007D3397"/>
    <w:rsid w:val="007D33BA"/>
    <w:rsid w:val="007D34D1"/>
    <w:rsid w:val="007D365E"/>
    <w:rsid w:val="007D368C"/>
    <w:rsid w:val="007D3B47"/>
    <w:rsid w:val="007D3BA7"/>
    <w:rsid w:val="007D3F99"/>
    <w:rsid w:val="007D40E8"/>
    <w:rsid w:val="007D4330"/>
    <w:rsid w:val="007D440B"/>
    <w:rsid w:val="007D4A25"/>
    <w:rsid w:val="007D4AF5"/>
    <w:rsid w:val="007D4DD5"/>
    <w:rsid w:val="007D5073"/>
    <w:rsid w:val="007D52B2"/>
    <w:rsid w:val="007D54A9"/>
    <w:rsid w:val="007D5603"/>
    <w:rsid w:val="007D56EF"/>
    <w:rsid w:val="007D5705"/>
    <w:rsid w:val="007D5828"/>
    <w:rsid w:val="007D5AA2"/>
    <w:rsid w:val="007D5CBC"/>
    <w:rsid w:val="007D5D32"/>
    <w:rsid w:val="007D5DE0"/>
    <w:rsid w:val="007D604A"/>
    <w:rsid w:val="007D607D"/>
    <w:rsid w:val="007D60DC"/>
    <w:rsid w:val="007D611A"/>
    <w:rsid w:val="007D6391"/>
    <w:rsid w:val="007D63E5"/>
    <w:rsid w:val="007D65CD"/>
    <w:rsid w:val="007D6737"/>
    <w:rsid w:val="007D69E0"/>
    <w:rsid w:val="007D6C6A"/>
    <w:rsid w:val="007D6F3F"/>
    <w:rsid w:val="007D6F5E"/>
    <w:rsid w:val="007D6F7F"/>
    <w:rsid w:val="007D723A"/>
    <w:rsid w:val="007D727A"/>
    <w:rsid w:val="007D72B9"/>
    <w:rsid w:val="007D739E"/>
    <w:rsid w:val="007D781C"/>
    <w:rsid w:val="007D788B"/>
    <w:rsid w:val="007D7A71"/>
    <w:rsid w:val="007D7B57"/>
    <w:rsid w:val="007D7FFB"/>
    <w:rsid w:val="007E0100"/>
    <w:rsid w:val="007E0186"/>
    <w:rsid w:val="007E02FF"/>
    <w:rsid w:val="007E0397"/>
    <w:rsid w:val="007E03DB"/>
    <w:rsid w:val="007E03DD"/>
    <w:rsid w:val="007E0600"/>
    <w:rsid w:val="007E0764"/>
    <w:rsid w:val="007E08E3"/>
    <w:rsid w:val="007E08F6"/>
    <w:rsid w:val="007E0AE5"/>
    <w:rsid w:val="007E0B32"/>
    <w:rsid w:val="007E0D6C"/>
    <w:rsid w:val="007E0E45"/>
    <w:rsid w:val="007E11C1"/>
    <w:rsid w:val="007E123E"/>
    <w:rsid w:val="007E1498"/>
    <w:rsid w:val="007E172E"/>
    <w:rsid w:val="007E190B"/>
    <w:rsid w:val="007E1A10"/>
    <w:rsid w:val="007E1BEC"/>
    <w:rsid w:val="007E1D76"/>
    <w:rsid w:val="007E24F5"/>
    <w:rsid w:val="007E2500"/>
    <w:rsid w:val="007E2707"/>
    <w:rsid w:val="007E298C"/>
    <w:rsid w:val="007E2CD3"/>
    <w:rsid w:val="007E2F46"/>
    <w:rsid w:val="007E304A"/>
    <w:rsid w:val="007E37BD"/>
    <w:rsid w:val="007E3864"/>
    <w:rsid w:val="007E388D"/>
    <w:rsid w:val="007E3EA7"/>
    <w:rsid w:val="007E4303"/>
    <w:rsid w:val="007E4412"/>
    <w:rsid w:val="007E47A3"/>
    <w:rsid w:val="007E4F58"/>
    <w:rsid w:val="007E5025"/>
    <w:rsid w:val="007E519E"/>
    <w:rsid w:val="007E5420"/>
    <w:rsid w:val="007E54D9"/>
    <w:rsid w:val="007E552A"/>
    <w:rsid w:val="007E55A7"/>
    <w:rsid w:val="007E56A9"/>
    <w:rsid w:val="007E580D"/>
    <w:rsid w:val="007E59CC"/>
    <w:rsid w:val="007E59DA"/>
    <w:rsid w:val="007E5B25"/>
    <w:rsid w:val="007E5E5C"/>
    <w:rsid w:val="007E5E7E"/>
    <w:rsid w:val="007E5E89"/>
    <w:rsid w:val="007E62E9"/>
    <w:rsid w:val="007E63E4"/>
    <w:rsid w:val="007E6A2F"/>
    <w:rsid w:val="007E6B82"/>
    <w:rsid w:val="007E6CF1"/>
    <w:rsid w:val="007E6D76"/>
    <w:rsid w:val="007E6DA4"/>
    <w:rsid w:val="007E6EC9"/>
    <w:rsid w:val="007E6F2F"/>
    <w:rsid w:val="007E712F"/>
    <w:rsid w:val="007E77A5"/>
    <w:rsid w:val="007E7981"/>
    <w:rsid w:val="007E7D83"/>
    <w:rsid w:val="007E7DC5"/>
    <w:rsid w:val="007E7E20"/>
    <w:rsid w:val="007F0021"/>
    <w:rsid w:val="007F0041"/>
    <w:rsid w:val="007F004D"/>
    <w:rsid w:val="007F06F0"/>
    <w:rsid w:val="007F083B"/>
    <w:rsid w:val="007F0AC1"/>
    <w:rsid w:val="007F0B65"/>
    <w:rsid w:val="007F0D48"/>
    <w:rsid w:val="007F0FFD"/>
    <w:rsid w:val="007F1277"/>
    <w:rsid w:val="007F132F"/>
    <w:rsid w:val="007F14BE"/>
    <w:rsid w:val="007F16AA"/>
    <w:rsid w:val="007F1987"/>
    <w:rsid w:val="007F198F"/>
    <w:rsid w:val="007F1B7F"/>
    <w:rsid w:val="007F1C29"/>
    <w:rsid w:val="007F1FE0"/>
    <w:rsid w:val="007F22C3"/>
    <w:rsid w:val="007F25D0"/>
    <w:rsid w:val="007F25E3"/>
    <w:rsid w:val="007F27C0"/>
    <w:rsid w:val="007F2B42"/>
    <w:rsid w:val="007F2BCC"/>
    <w:rsid w:val="007F2E34"/>
    <w:rsid w:val="007F2F1B"/>
    <w:rsid w:val="007F322B"/>
    <w:rsid w:val="007F3235"/>
    <w:rsid w:val="007F335C"/>
    <w:rsid w:val="007F350D"/>
    <w:rsid w:val="007F3527"/>
    <w:rsid w:val="007F36D4"/>
    <w:rsid w:val="007F37A9"/>
    <w:rsid w:val="007F3C3A"/>
    <w:rsid w:val="007F3C6D"/>
    <w:rsid w:val="007F3D10"/>
    <w:rsid w:val="007F3DE9"/>
    <w:rsid w:val="007F3E84"/>
    <w:rsid w:val="007F3F57"/>
    <w:rsid w:val="007F4345"/>
    <w:rsid w:val="007F45DE"/>
    <w:rsid w:val="007F4655"/>
    <w:rsid w:val="007F496E"/>
    <w:rsid w:val="007F4B19"/>
    <w:rsid w:val="007F4B49"/>
    <w:rsid w:val="007F4BB5"/>
    <w:rsid w:val="007F5062"/>
    <w:rsid w:val="007F519E"/>
    <w:rsid w:val="007F563C"/>
    <w:rsid w:val="007F56C5"/>
    <w:rsid w:val="007F5AA8"/>
    <w:rsid w:val="007F5B0D"/>
    <w:rsid w:val="007F5D20"/>
    <w:rsid w:val="007F5D9D"/>
    <w:rsid w:val="007F5E76"/>
    <w:rsid w:val="007F5EF3"/>
    <w:rsid w:val="007F5F5F"/>
    <w:rsid w:val="007F5F9C"/>
    <w:rsid w:val="007F5FBF"/>
    <w:rsid w:val="007F6021"/>
    <w:rsid w:val="007F627E"/>
    <w:rsid w:val="007F6A6D"/>
    <w:rsid w:val="007F6AAA"/>
    <w:rsid w:val="007F6D6A"/>
    <w:rsid w:val="007F6E19"/>
    <w:rsid w:val="007F70E8"/>
    <w:rsid w:val="007F724F"/>
    <w:rsid w:val="007F72A1"/>
    <w:rsid w:val="007F7429"/>
    <w:rsid w:val="007F7623"/>
    <w:rsid w:val="007F78F5"/>
    <w:rsid w:val="007F7BBC"/>
    <w:rsid w:val="007F7DC5"/>
    <w:rsid w:val="007F7E3B"/>
    <w:rsid w:val="0080018C"/>
    <w:rsid w:val="008002A5"/>
    <w:rsid w:val="00800496"/>
    <w:rsid w:val="00800707"/>
    <w:rsid w:val="00800B67"/>
    <w:rsid w:val="00800D17"/>
    <w:rsid w:val="00800E8A"/>
    <w:rsid w:val="00800E8D"/>
    <w:rsid w:val="00801114"/>
    <w:rsid w:val="0080111D"/>
    <w:rsid w:val="00801179"/>
    <w:rsid w:val="0080117F"/>
    <w:rsid w:val="00801185"/>
    <w:rsid w:val="00801234"/>
    <w:rsid w:val="00801273"/>
    <w:rsid w:val="0080127F"/>
    <w:rsid w:val="008013F1"/>
    <w:rsid w:val="0080143E"/>
    <w:rsid w:val="0080149A"/>
    <w:rsid w:val="0080177D"/>
    <w:rsid w:val="00801A9A"/>
    <w:rsid w:val="00801BD7"/>
    <w:rsid w:val="00801D04"/>
    <w:rsid w:val="008020B6"/>
    <w:rsid w:val="00802255"/>
    <w:rsid w:val="008026E5"/>
    <w:rsid w:val="0080279B"/>
    <w:rsid w:val="00802AB5"/>
    <w:rsid w:val="00802BFC"/>
    <w:rsid w:val="00802C64"/>
    <w:rsid w:val="0080318A"/>
    <w:rsid w:val="008034C5"/>
    <w:rsid w:val="0080358C"/>
    <w:rsid w:val="008038A7"/>
    <w:rsid w:val="00803970"/>
    <w:rsid w:val="00803A46"/>
    <w:rsid w:val="00803FA6"/>
    <w:rsid w:val="0080418C"/>
    <w:rsid w:val="008042FC"/>
    <w:rsid w:val="00804351"/>
    <w:rsid w:val="00804366"/>
    <w:rsid w:val="0080458F"/>
    <w:rsid w:val="008046B5"/>
    <w:rsid w:val="008046D4"/>
    <w:rsid w:val="0080472A"/>
    <w:rsid w:val="0080478E"/>
    <w:rsid w:val="0080488A"/>
    <w:rsid w:val="00804C8D"/>
    <w:rsid w:val="00804FE7"/>
    <w:rsid w:val="0080518F"/>
    <w:rsid w:val="00805261"/>
    <w:rsid w:val="0080542F"/>
    <w:rsid w:val="008054CC"/>
    <w:rsid w:val="00805579"/>
    <w:rsid w:val="0080569A"/>
    <w:rsid w:val="00805A29"/>
    <w:rsid w:val="00805A51"/>
    <w:rsid w:val="00805A9E"/>
    <w:rsid w:val="00805D5B"/>
    <w:rsid w:val="00805D94"/>
    <w:rsid w:val="00805F5B"/>
    <w:rsid w:val="00805F5C"/>
    <w:rsid w:val="008063D3"/>
    <w:rsid w:val="00806426"/>
    <w:rsid w:val="00806D4B"/>
    <w:rsid w:val="008070DA"/>
    <w:rsid w:val="008071E4"/>
    <w:rsid w:val="00807208"/>
    <w:rsid w:val="008073EB"/>
    <w:rsid w:val="00807B8E"/>
    <w:rsid w:val="00807D63"/>
    <w:rsid w:val="00807D64"/>
    <w:rsid w:val="00807E42"/>
    <w:rsid w:val="00807F6E"/>
    <w:rsid w:val="00810027"/>
    <w:rsid w:val="00810170"/>
    <w:rsid w:val="0081018C"/>
    <w:rsid w:val="0081025A"/>
    <w:rsid w:val="0081029D"/>
    <w:rsid w:val="008102C6"/>
    <w:rsid w:val="008104AD"/>
    <w:rsid w:val="0081069C"/>
    <w:rsid w:val="0081092F"/>
    <w:rsid w:val="008109A9"/>
    <w:rsid w:val="00810E18"/>
    <w:rsid w:val="008111DA"/>
    <w:rsid w:val="00811263"/>
    <w:rsid w:val="00811389"/>
    <w:rsid w:val="008118BA"/>
    <w:rsid w:val="00811B99"/>
    <w:rsid w:val="00811BA0"/>
    <w:rsid w:val="00811CA3"/>
    <w:rsid w:val="00811CF8"/>
    <w:rsid w:val="00812009"/>
    <w:rsid w:val="00812088"/>
    <w:rsid w:val="008121DF"/>
    <w:rsid w:val="00812209"/>
    <w:rsid w:val="0081251D"/>
    <w:rsid w:val="00812780"/>
    <w:rsid w:val="00812A96"/>
    <w:rsid w:val="00812BA7"/>
    <w:rsid w:val="00812C43"/>
    <w:rsid w:val="00812DD6"/>
    <w:rsid w:val="00812E6F"/>
    <w:rsid w:val="00812FFA"/>
    <w:rsid w:val="00813455"/>
    <w:rsid w:val="0081370E"/>
    <w:rsid w:val="00813B0A"/>
    <w:rsid w:val="00813C55"/>
    <w:rsid w:val="00813F2D"/>
    <w:rsid w:val="0081453C"/>
    <w:rsid w:val="00814AEC"/>
    <w:rsid w:val="00814B63"/>
    <w:rsid w:val="00814BAF"/>
    <w:rsid w:val="00814C8F"/>
    <w:rsid w:val="00814DC7"/>
    <w:rsid w:val="00814F6A"/>
    <w:rsid w:val="0081505C"/>
    <w:rsid w:val="0081525C"/>
    <w:rsid w:val="0081528A"/>
    <w:rsid w:val="00815498"/>
    <w:rsid w:val="0081558E"/>
    <w:rsid w:val="00815594"/>
    <w:rsid w:val="00815ABB"/>
    <w:rsid w:val="00815C4B"/>
    <w:rsid w:val="00815EBD"/>
    <w:rsid w:val="00815F8C"/>
    <w:rsid w:val="00815FA4"/>
    <w:rsid w:val="00815FF6"/>
    <w:rsid w:val="00816184"/>
    <w:rsid w:val="00816483"/>
    <w:rsid w:val="0081648C"/>
    <w:rsid w:val="0081656A"/>
    <w:rsid w:val="008166AA"/>
    <w:rsid w:val="008169F0"/>
    <w:rsid w:val="00816AC7"/>
    <w:rsid w:val="00816B50"/>
    <w:rsid w:val="00816EB5"/>
    <w:rsid w:val="00816F27"/>
    <w:rsid w:val="0081709F"/>
    <w:rsid w:val="00817582"/>
    <w:rsid w:val="00817867"/>
    <w:rsid w:val="00817A3D"/>
    <w:rsid w:val="00817B0E"/>
    <w:rsid w:val="00817B37"/>
    <w:rsid w:val="00817C52"/>
    <w:rsid w:val="00817D2D"/>
    <w:rsid w:val="00817DD5"/>
    <w:rsid w:val="00817E62"/>
    <w:rsid w:val="0082001A"/>
    <w:rsid w:val="00820038"/>
    <w:rsid w:val="00820077"/>
    <w:rsid w:val="0082017C"/>
    <w:rsid w:val="0082074A"/>
    <w:rsid w:val="008209B0"/>
    <w:rsid w:val="00820A96"/>
    <w:rsid w:val="00820B5F"/>
    <w:rsid w:val="00820C1C"/>
    <w:rsid w:val="00820D78"/>
    <w:rsid w:val="00820E18"/>
    <w:rsid w:val="00821037"/>
    <w:rsid w:val="00821044"/>
    <w:rsid w:val="00821131"/>
    <w:rsid w:val="00821641"/>
    <w:rsid w:val="00821A72"/>
    <w:rsid w:val="00821C45"/>
    <w:rsid w:val="00821F3B"/>
    <w:rsid w:val="00821F6F"/>
    <w:rsid w:val="008225C1"/>
    <w:rsid w:val="0082278D"/>
    <w:rsid w:val="00822928"/>
    <w:rsid w:val="00822CE3"/>
    <w:rsid w:val="00822DC4"/>
    <w:rsid w:val="00822FB0"/>
    <w:rsid w:val="00823078"/>
    <w:rsid w:val="00823577"/>
    <w:rsid w:val="00823A49"/>
    <w:rsid w:val="00823C60"/>
    <w:rsid w:val="00823D68"/>
    <w:rsid w:val="00823ED5"/>
    <w:rsid w:val="00824177"/>
    <w:rsid w:val="008243F3"/>
    <w:rsid w:val="00824699"/>
    <w:rsid w:val="00824711"/>
    <w:rsid w:val="0082473A"/>
    <w:rsid w:val="0082498F"/>
    <w:rsid w:val="00824B14"/>
    <w:rsid w:val="0082524A"/>
    <w:rsid w:val="00825312"/>
    <w:rsid w:val="00825705"/>
    <w:rsid w:val="0082572A"/>
    <w:rsid w:val="00825BF0"/>
    <w:rsid w:val="00825CB5"/>
    <w:rsid w:val="0082601F"/>
    <w:rsid w:val="00826119"/>
    <w:rsid w:val="00826148"/>
    <w:rsid w:val="00826181"/>
    <w:rsid w:val="00826242"/>
    <w:rsid w:val="0082636C"/>
    <w:rsid w:val="0082665F"/>
    <w:rsid w:val="00826FA4"/>
    <w:rsid w:val="00827228"/>
    <w:rsid w:val="00827435"/>
    <w:rsid w:val="0082753E"/>
    <w:rsid w:val="00827570"/>
    <w:rsid w:val="008275B9"/>
    <w:rsid w:val="0082763F"/>
    <w:rsid w:val="008276CF"/>
    <w:rsid w:val="00827BBA"/>
    <w:rsid w:val="00827CF0"/>
    <w:rsid w:val="00827D09"/>
    <w:rsid w:val="008305F9"/>
    <w:rsid w:val="0083064A"/>
    <w:rsid w:val="0083068D"/>
    <w:rsid w:val="008306FD"/>
    <w:rsid w:val="008308F4"/>
    <w:rsid w:val="00830952"/>
    <w:rsid w:val="00830958"/>
    <w:rsid w:val="00830AEA"/>
    <w:rsid w:val="00830C87"/>
    <w:rsid w:val="008310AF"/>
    <w:rsid w:val="00831140"/>
    <w:rsid w:val="0083128F"/>
    <w:rsid w:val="00831323"/>
    <w:rsid w:val="0083176C"/>
    <w:rsid w:val="008318B3"/>
    <w:rsid w:val="008319E3"/>
    <w:rsid w:val="00831B7A"/>
    <w:rsid w:val="00831CE3"/>
    <w:rsid w:val="00831E58"/>
    <w:rsid w:val="00831EED"/>
    <w:rsid w:val="00832084"/>
    <w:rsid w:val="008320EE"/>
    <w:rsid w:val="008324BE"/>
    <w:rsid w:val="00832903"/>
    <w:rsid w:val="00832A29"/>
    <w:rsid w:val="00832A83"/>
    <w:rsid w:val="00832B4B"/>
    <w:rsid w:val="00832CEA"/>
    <w:rsid w:val="008330ED"/>
    <w:rsid w:val="0083325F"/>
    <w:rsid w:val="00833652"/>
    <w:rsid w:val="00833A7F"/>
    <w:rsid w:val="00833BBD"/>
    <w:rsid w:val="00834010"/>
    <w:rsid w:val="00834137"/>
    <w:rsid w:val="00834223"/>
    <w:rsid w:val="00834234"/>
    <w:rsid w:val="00834273"/>
    <w:rsid w:val="0083446A"/>
    <w:rsid w:val="008347CC"/>
    <w:rsid w:val="0083481D"/>
    <w:rsid w:val="00834849"/>
    <w:rsid w:val="008349A4"/>
    <w:rsid w:val="00834AFE"/>
    <w:rsid w:val="00834E1A"/>
    <w:rsid w:val="00834FC3"/>
    <w:rsid w:val="008351C2"/>
    <w:rsid w:val="00835301"/>
    <w:rsid w:val="0083558A"/>
    <w:rsid w:val="00835B9C"/>
    <w:rsid w:val="00835CEA"/>
    <w:rsid w:val="00835E92"/>
    <w:rsid w:val="00835F75"/>
    <w:rsid w:val="008360ED"/>
    <w:rsid w:val="008363EC"/>
    <w:rsid w:val="00836410"/>
    <w:rsid w:val="00836439"/>
    <w:rsid w:val="0083669B"/>
    <w:rsid w:val="0083680B"/>
    <w:rsid w:val="00836A51"/>
    <w:rsid w:val="00836B94"/>
    <w:rsid w:val="00836BCA"/>
    <w:rsid w:val="00836C96"/>
    <w:rsid w:val="00836F68"/>
    <w:rsid w:val="00836FB2"/>
    <w:rsid w:val="00837457"/>
    <w:rsid w:val="00837602"/>
    <w:rsid w:val="00837BBF"/>
    <w:rsid w:val="00840A78"/>
    <w:rsid w:val="008411C8"/>
    <w:rsid w:val="00841515"/>
    <w:rsid w:val="00841537"/>
    <w:rsid w:val="008416FC"/>
    <w:rsid w:val="00841805"/>
    <w:rsid w:val="008418FD"/>
    <w:rsid w:val="008419EC"/>
    <w:rsid w:val="0084206B"/>
    <w:rsid w:val="008420D2"/>
    <w:rsid w:val="008423DF"/>
    <w:rsid w:val="008424F0"/>
    <w:rsid w:val="0084299A"/>
    <w:rsid w:val="00842AFC"/>
    <w:rsid w:val="00842D72"/>
    <w:rsid w:val="00843014"/>
    <w:rsid w:val="008430CB"/>
    <w:rsid w:val="008431A1"/>
    <w:rsid w:val="008432DE"/>
    <w:rsid w:val="008434F1"/>
    <w:rsid w:val="0084391D"/>
    <w:rsid w:val="00843AA9"/>
    <w:rsid w:val="00843AD4"/>
    <w:rsid w:val="00843B92"/>
    <w:rsid w:val="00843CFA"/>
    <w:rsid w:val="00843D5B"/>
    <w:rsid w:val="00843E08"/>
    <w:rsid w:val="00843E26"/>
    <w:rsid w:val="00843FEA"/>
    <w:rsid w:val="0084419F"/>
    <w:rsid w:val="008441A8"/>
    <w:rsid w:val="008441C8"/>
    <w:rsid w:val="00844352"/>
    <w:rsid w:val="0084442B"/>
    <w:rsid w:val="008444EE"/>
    <w:rsid w:val="00844A50"/>
    <w:rsid w:val="00844B91"/>
    <w:rsid w:val="00844DA5"/>
    <w:rsid w:val="00845127"/>
    <w:rsid w:val="0084514C"/>
    <w:rsid w:val="008452C0"/>
    <w:rsid w:val="008453F9"/>
    <w:rsid w:val="008454D0"/>
    <w:rsid w:val="008457D4"/>
    <w:rsid w:val="008457E9"/>
    <w:rsid w:val="00845915"/>
    <w:rsid w:val="00845C26"/>
    <w:rsid w:val="00845C58"/>
    <w:rsid w:val="00845E33"/>
    <w:rsid w:val="00845F7D"/>
    <w:rsid w:val="00845FA3"/>
    <w:rsid w:val="00846320"/>
    <w:rsid w:val="00846383"/>
    <w:rsid w:val="00846625"/>
    <w:rsid w:val="00846695"/>
    <w:rsid w:val="00846786"/>
    <w:rsid w:val="00846DFD"/>
    <w:rsid w:val="008471A6"/>
    <w:rsid w:val="00847253"/>
    <w:rsid w:val="008472F2"/>
    <w:rsid w:val="0084731C"/>
    <w:rsid w:val="00847468"/>
    <w:rsid w:val="008479E1"/>
    <w:rsid w:val="00847C21"/>
    <w:rsid w:val="008501AF"/>
    <w:rsid w:val="00850387"/>
    <w:rsid w:val="00850420"/>
    <w:rsid w:val="0085055D"/>
    <w:rsid w:val="00850672"/>
    <w:rsid w:val="00850A34"/>
    <w:rsid w:val="00850CB1"/>
    <w:rsid w:val="008514CB"/>
    <w:rsid w:val="00851563"/>
    <w:rsid w:val="008516CD"/>
    <w:rsid w:val="008516DD"/>
    <w:rsid w:val="0085199F"/>
    <w:rsid w:val="00851A0C"/>
    <w:rsid w:val="00851A10"/>
    <w:rsid w:val="00851C88"/>
    <w:rsid w:val="00851EB4"/>
    <w:rsid w:val="00851F27"/>
    <w:rsid w:val="0085222A"/>
    <w:rsid w:val="00852707"/>
    <w:rsid w:val="0085272A"/>
    <w:rsid w:val="008527B6"/>
    <w:rsid w:val="008527C6"/>
    <w:rsid w:val="00852873"/>
    <w:rsid w:val="00852A5B"/>
    <w:rsid w:val="00852BB5"/>
    <w:rsid w:val="00852EAF"/>
    <w:rsid w:val="0085300B"/>
    <w:rsid w:val="00853041"/>
    <w:rsid w:val="0085335D"/>
    <w:rsid w:val="00853421"/>
    <w:rsid w:val="008537B7"/>
    <w:rsid w:val="0085381A"/>
    <w:rsid w:val="00853977"/>
    <w:rsid w:val="00853A00"/>
    <w:rsid w:val="00853CF1"/>
    <w:rsid w:val="00853D55"/>
    <w:rsid w:val="00853F5D"/>
    <w:rsid w:val="00853FC0"/>
    <w:rsid w:val="008543A7"/>
    <w:rsid w:val="00854523"/>
    <w:rsid w:val="00854693"/>
    <w:rsid w:val="008549C5"/>
    <w:rsid w:val="00854AD3"/>
    <w:rsid w:val="00854D80"/>
    <w:rsid w:val="00854E34"/>
    <w:rsid w:val="0085531E"/>
    <w:rsid w:val="008553AF"/>
    <w:rsid w:val="00855435"/>
    <w:rsid w:val="008555E2"/>
    <w:rsid w:val="008556D8"/>
    <w:rsid w:val="008556F1"/>
    <w:rsid w:val="00855863"/>
    <w:rsid w:val="00855D29"/>
    <w:rsid w:val="008560E4"/>
    <w:rsid w:val="00856D9B"/>
    <w:rsid w:val="00856F4B"/>
    <w:rsid w:val="0085715A"/>
    <w:rsid w:val="0085731E"/>
    <w:rsid w:val="00857387"/>
    <w:rsid w:val="00857533"/>
    <w:rsid w:val="00857D51"/>
    <w:rsid w:val="00857D57"/>
    <w:rsid w:val="00857D8B"/>
    <w:rsid w:val="00857E61"/>
    <w:rsid w:val="00857F49"/>
    <w:rsid w:val="008600FA"/>
    <w:rsid w:val="00860129"/>
    <w:rsid w:val="00860266"/>
    <w:rsid w:val="00860325"/>
    <w:rsid w:val="008603EC"/>
    <w:rsid w:val="008604D3"/>
    <w:rsid w:val="008605B0"/>
    <w:rsid w:val="00860A75"/>
    <w:rsid w:val="00860AA5"/>
    <w:rsid w:val="0086102E"/>
    <w:rsid w:val="00861271"/>
    <w:rsid w:val="0086133A"/>
    <w:rsid w:val="0086139D"/>
    <w:rsid w:val="0086163B"/>
    <w:rsid w:val="00861985"/>
    <w:rsid w:val="00861A38"/>
    <w:rsid w:val="00861C26"/>
    <w:rsid w:val="00861EA3"/>
    <w:rsid w:val="00861EBE"/>
    <w:rsid w:val="0086200A"/>
    <w:rsid w:val="0086206A"/>
    <w:rsid w:val="00862463"/>
    <w:rsid w:val="00862AA7"/>
    <w:rsid w:val="00862D10"/>
    <w:rsid w:val="00862E81"/>
    <w:rsid w:val="00862F6E"/>
    <w:rsid w:val="0086354C"/>
    <w:rsid w:val="008635C6"/>
    <w:rsid w:val="008635D8"/>
    <w:rsid w:val="00863736"/>
    <w:rsid w:val="00863C8E"/>
    <w:rsid w:val="00864596"/>
    <w:rsid w:val="00864729"/>
    <w:rsid w:val="00864738"/>
    <w:rsid w:val="0086477A"/>
    <w:rsid w:val="00864844"/>
    <w:rsid w:val="00864D09"/>
    <w:rsid w:val="00865067"/>
    <w:rsid w:val="0086511B"/>
    <w:rsid w:val="00865247"/>
    <w:rsid w:val="00865534"/>
    <w:rsid w:val="008656E8"/>
    <w:rsid w:val="0086593D"/>
    <w:rsid w:val="00865CBC"/>
    <w:rsid w:val="0086665B"/>
    <w:rsid w:val="008666CC"/>
    <w:rsid w:val="00866780"/>
    <w:rsid w:val="00866C8F"/>
    <w:rsid w:val="00866E48"/>
    <w:rsid w:val="00867066"/>
    <w:rsid w:val="00867138"/>
    <w:rsid w:val="00867222"/>
    <w:rsid w:val="00867418"/>
    <w:rsid w:val="00867445"/>
    <w:rsid w:val="008675CD"/>
    <w:rsid w:val="00867AF4"/>
    <w:rsid w:val="00867B21"/>
    <w:rsid w:val="00867B2C"/>
    <w:rsid w:val="00867B8E"/>
    <w:rsid w:val="00867DC0"/>
    <w:rsid w:val="00867F50"/>
    <w:rsid w:val="00870686"/>
    <w:rsid w:val="0087089D"/>
    <w:rsid w:val="00871053"/>
    <w:rsid w:val="0087112D"/>
    <w:rsid w:val="00871372"/>
    <w:rsid w:val="0087173F"/>
    <w:rsid w:val="00871CDF"/>
    <w:rsid w:val="008720CB"/>
    <w:rsid w:val="00872153"/>
    <w:rsid w:val="00872171"/>
    <w:rsid w:val="008722E5"/>
    <w:rsid w:val="008723C8"/>
    <w:rsid w:val="008725C1"/>
    <w:rsid w:val="008726F7"/>
    <w:rsid w:val="00872933"/>
    <w:rsid w:val="00872A82"/>
    <w:rsid w:val="00872CD7"/>
    <w:rsid w:val="00872E9C"/>
    <w:rsid w:val="008730A0"/>
    <w:rsid w:val="008736DB"/>
    <w:rsid w:val="0087376F"/>
    <w:rsid w:val="00873B0B"/>
    <w:rsid w:val="00873BFF"/>
    <w:rsid w:val="00873D3A"/>
    <w:rsid w:val="00873E9D"/>
    <w:rsid w:val="0087404F"/>
    <w:rsid w:val="00874361"/>
    <w:rsid w:val="00874369"/>
    <w:rsid w:val="00874407"/>
    <w:rsid w:val="00874414"/>
    <w:rsid w:val="00874434"/>
    <w:rsid w:val="0087445A"/>
    <w:rsid w:val="008746C4"/>
    <w:rsid w:val="00874847"/>
    <w:rsid w:val="00874A7C"/>
    <w:rsid w:val="00874C05"/>
    <w:rsid w:val="00874E32"/>
    <w:rsid w:val="008750DB"/>
    <w:rsid w:val="0087518B"/>
    <w:rsid w:val="008757B3"/>
    <w:rsid w:val="00875833"/>
    <w:rsid w:val="00875849"/>
    <w:rsid w:val="00875A6A"/>
    <w:rsid w:val="00875ACC"/>
    <w:rsid w:val="00875AF5"/>
    <w:rsid w:val="00875B2E"/>
    <w:rsid w:val="00875BA2"/>
    <w:rsid w:val="00875F0E"/>
    <w:rsid w:val="00876059"/>
    <w:rsid w:val="0087614C"/>
    <w:rsid w:val="00876185"/>
    <w:rsid w:val="00876310"/>
    <w:rsid w:val="00876480"/>
    <w:rsid w:val="00876691"/>
    <w:rsid w:val="00876710"/>
    <w:rsid w:val="008767FD"/>
    <w:rsid w:val="00876936"/>
    <w:rsid w:val="0087696E"/>
    <w:rsid w:val="00876970"/>
    <w:rsid w:val="00876CAE"/>
    <w:rsid w:val="00876E57"/>
    <w:rsid w:val="008774D3"/>
    <w:rsid w:val="008777A5"/>
    <w:rsid w:val="008779EA"/>
    <w:rsid w:val="00877DA9"/>
    <w:rsid w:val="008801E0"/>
    <w:rsid w:val="0088026E"/>
    <w:rsid w:val="008802C2"/>
    <w:rsid w:val="00880350"/>
    <w:rsid w:val="0088035B"/>
    <w:rsid w:val="00880664"/>
    <w:rsid w:val="008808CF"/>
    <w:rsid w:val="008809F0"/>
    <w:rsid w:val="00880BB0"/>
    <w:rsid w:val="00880D67"/>
    <w:rsid w:val="00881054"/>
    <w:rsid w:val="008814F2"/>
    <w:rsid w:val="00881663"/>
    <w:rsid w:val="00881923"/>
    <w:rsid w:val="00881924"/>
    <w:rsid w:val="00881B60"/>
    <w:rsid w:val="00881DF4"/>
    <w:rsid w:val="00881E69"/>
    <w:rsid w:val="008820CE"/>
    <w:rsid w:val="008822E9"/>
    <w:rsid w:val="00882310"/>
    <w:rsid w:val="00882435"/>
    <w:rsid w:val="008827E2"/>
    <w:rsid w:val="008829E9"/>
    <w:rsid w:val="00882A2F"/>
    <w:rsid w:val="00882D68"/>
    <w:rsid w:val="00883112"/>
    <w:rsid w:val="00883441"/>
    <w:rsid w:val="0088362C"/>
    <w:rsid w:val="00883697"/>
    <w:rsid w:val="008836BB"/>
    <w:rsid w:val="008836EC"/>
    <w:rsid w:val="008837AE"/>
    <w:rsid w:val="00883A76"/>
    <w:rsid w:val="00883AD8"/>
    <w:rsid w:val="00883B4A"/>
    <w:rsid w:val="0088404F"/>
    <w:rsid w:val="00884B0D"/>
    <w:rsid w:val="00884D59"/>
    <w:rsid w:val="00884F07"/>
    <w:rsid w:val="00884FA8"/>
    <w:rsid w:val="00885017"/>
    <w:rsid w:val="00885067"/>
    <w:rsid w:val="0088509A"/>
    <w:rsid w:val="008850B3"/>
    <w:rsid w:val="0088512C"/>
    <w:rsid w:val="00885732"/>
    <w:rsid w:val="008857B5"/>
    <w:rsid w:val="00885AE5"/>
    <w:rsid w:val="00885BC3"/>
    <w:rsid w:val="00885CE6"/>
    <w:rsid w:val="00885DF1"/>
    <w:rsid w:val="00885F12"/>
    <w:rsid w:val="00885F8A"/>
    <w:rsid w:val="00885FD1"/>
    <w:rsid w:val="00886002"/>
    <w:rsid w:val="00886027"/>
    <w:rsid w:val="00886591"/>
    <w:rsid w:val="00886A22"/>
    <w:rsid w:val="00886D02"/>
    <w:rsid w:val="00886D75"/>
    <w:rsid w:val="00886E50"/>
    <w:rsid w:val="008870E1"/>
    <w:rsid w:val="00887204"/>
    <w:rsid w:val="008873B8"/>
    <w:rsid w:val="0088758D"/>
    <w:rsid w:val="00887675"/>
    <w:rsid w:val="00887978"/>
    <w:rsid w:val="00887B9D"/>
    <w:rsid w:val="00887D45"/>
    <w:rsid w:val="00890177"/>
    <w:rsid w:val="0089022E"/>
    <w:rsid w:val="00890294"/>
    <w:rsid w:val="008904E2"/>
    <w:rsid w:val="00890624"/>
    <w:rsid w:val="00890714"/>
    <w:rsid w:val="00890849"/>
    <w:rsid w:val="008908CA"/>
    <w:rsid w:val="00891082"/>
    <w:rsid w:val="008910CC"/>
    <w:rsid w:val="00891298"/>
    <w:rsid w:val="0089191A"/>
    <w:rsid w:val="00891D4D"/>
    <w:rsid w:val="00892165"/>
    <w:rsid w:val="00892299"/>
    <w:rsid w:val="0089289C"/>
    <w:rsid w:val="008928B9"/>
    <w:rsid w:val="00892973"/>
    <w:rsid w:val="00892B15"/>
    <w:rsid w:val="00892B62"/>
    <w:rsid w:val="00892E92"/>
    <w:rsid w:val="00893032"/>
    <w:rsid w:val="008930B6"/>
    <w:rsid w:val="00893271"/>
    <w:rsid w:val="0089373B"/>
    <w:rsid w:val="008937ED"/>
    <w:rsid w:val="00893934"/>
    <w:rsid w:val="008939B1"/>
    <w:rsid w:val="00893A2A"/>
    <w:rsid w:val="00893BA1"/>
    <w:rsid w:val="00893D24"/>
    <w:rsid w:val="00893FC3"/>
    <w:rsid w:val="008942D9"/>
    <w:rsid w:val="008943B6"/>
    <w:rsid w:val="0089444C"/>
    <w:rsid w:val="0089448B"/>
    <w:rsid w:val="0089462B"/>
    <w:rsid w:val="0089483C"/>
    <w:rsid w:val="008948D2"/>
    <w:rsid w:val="008949BB"/>
    <w:rsid w:val="00894B76"/>
    <w:rsid w:val="00894BF3"/>
    <w:rsid w:val="00894C17"/>
    <w:rsid w:val="00894E3F"/>
    <w:rsid w:val="00894EB3"/>
    <w:rsid w:val="008952F7"/>
    <w:rsid w:val="008954BD"/>
    <w:rsid w:val="008956B3"/>
    <w:rsid w:val="00895741"/>
    <w:rsid w:val="00895E7A"/>
    <w:rsid w:val="008960D1"/>
    <w:rsid w:val="008964CA"/>
    <w:rsid w:val="00896622"/>
    <w:rsid w:val="00896701"/>
    <w:rsid w:val="00896872"/>
    <w:rsid w:val="0089755F"/>
    <w:rsid w:val="0089777A"/>
    <w:rsid w:val="00897B82"/>
    <w:rsid w:val="00897CC7"/>
    <w:rsid w:val="00897CCE"/>
    <w:rsid w:val="00897D65"/>
    <w:rsid w:val="008A0277"/>
    <w:rsid w:val="008A04D5"/>
    <w:rsid w:val="008A06E1"/>
    <w:rsid w:val="008A075B"/>
    <w:rsid w:val="008A078A"/>
    <w:rsid w:val="008A07A7"/>
    <w:rsid w:val="008A0A69"/>
    <w:rsid w:val="008A0A99"/>
    <w:rsid w:val="008A0AB1"/>
    <w:rsid w:val="008A0BB8"/>
    <w:rsid w:val="008A0DC1"/>
    <w:rsid w:val="008A0EA1"/>
    <w:rsid w:val="008A115C"/>
    <w:rsid w:val="008A1515"/>
    <w:rsid w:val="008A1742"/>
    <w:rsid w:val="008A1961"/>
    <w:rsid w:val="008A1B64"/>
    <w:rsid w:val="008A1BE5"/>
    <w:rsid w:val="008A23D5"/>
    <w:rsid w:val="008A249A"/>
    <w:rsid w:val="008A26BB"/>
    <w:rsid w:val="008A2798"/>
    <w:rsid w:val="008A2866"/>
    <w:rsid w:val="008A2AC5"/>
    <w:rsid w:val="008A2B5A"/>
    <w:rsid w:val="008A2B5D"/>
    <w:rsid w:val="008A2C67"/>
    <w:rsid w:val="008A2D35"/>
    <w:rsid w:val="008A2E9E"/>
    <w:rsid w:val="008A3280"/>
    <w:rsid w:val="008A3284"/>
    <w:rsid w:val="008A32FE"/>
    <w:rsid w:val="008A3812"/>
    <w:rsid w:val="008A3889"/>
    <w:rsid w:val="008A396C"/>
    <w:rsid w:val="008A3C22"/>
    <w:rsid w:val="008A4158"/>
    <w:rsid w:val="008A4277"/>
    <w:rsid w:val="008A42A3"/>
    <w:rsid w:val="008A44C1"/>
    <w:rsid w:val="008A470F"/>
    <w:rsid w:val="008A4C7E"/>
    <w:rsid w:val="008A4C97"/>
    <w:rsid w:val="008A5028"/>
    <w:rsid w:val="008A5098"/>
    <w:rsid w:val="008A5270"/>
    <w:rsid w:val="008A563F"/>
    <w:rsid w:val="008A5670"/>
    <w:rsid w:val="008A5961"/>
    <w:rsid w:val="008A5983"/>
    <w:rsid w:val="008A5A89"/>
    <w:rsid w:val="008A5EB6"/>
    <w:rsid w:val="008A6018"/>
    <w:rsid w:val="008A6212"/>
    <w:rsid w:val="008A6229"/>
    <w:rsid w:val="008A625B"/>
    <w:rsid w:val="008A67B5"/>
    <w:rsid w:val="008A68B0"/>
    <w:rsid w:val="008A6925"/>
    <w:rsid w:val="008A6971"/>
    <w:rsid w:val="008A69F3"/>
    <w:rsid w:val="008A7310"/>
    <w:rsid w:val="008A74B4"/>
    <w:rsid w:val="008A77BD"/>
    <w:rsid w:val="008A782F"/>
    <w:rsid w:val="008A787A"/>
    <w:rsid w:val="008A79A8"/>
    <w:rsid w:val="008A7B3F"/>
    <w:rsid w:val="008A7B69"/>
    <w:rsid w:val="008A7C0C"/>
    <w:rsid w:val="008A7CA8"/>
    <w:rsid w:val="008A7EA2"/>
    <w:rsid w:val="008A7ED6"/>
    <w:rsid w:val="008B007B"/>
    <w:rsid w:val="008B0248"/>
    <w:rsid w:val="008B02D1"/>
    <w:rsid w:val="008B0438"/>
    <w:rsid w:val="008B047F"/>
    <w:rsid w:val="008B06A1"/>
    <w:rsid w:val="008B06AE"/>
    <w:rsid w:val="008B0F00"/>
    <w:rsid w:val="008B10A4"/>
    <w:rsid w:val="008B1186"/>
    <w:rsid w:val="008B12F3"/>
    <w:rsid w:val="008B12FF"/>
    <w:rsid w:val="008B155B"/>
    <w:rsid w:val="008B1654"/>
    <w:rsid w:val="008B1A9C"/>
    <w:rsid w:val="008B1B07"/>
    <w:rsid w:val="008B1B9B"/>
    <w:rsid w:val="008B1D5B"/>
    <w:rsid w:val="008B1DBA"/>
    <w:rsid w:val="008B1FA6"/>
    <w:rsid w:val="008B22DB"/>
    <w:rsid w:val="008B2315"/>
    <w:rsid w:val="008B249D"/>
    <w:rsid w:val="008B2502"/>
    <w:rsid w:val="008B2A64"/>
    <w:rsid w:val="008B2BC6"/>
    <w:rsid w:val="008B2C54"/>
    <w:rsid w:val="008B2D5E"/>
    <w:rsid w:val="008B2D68"/>
    <w:rsid w:val="008B334E"/>
    <w:rsid w:val="008B3581"/>
    <w:rsid w:val="008B371D"/>
    <w:rsid w:val="008B372A"/>
    <w:rsid w:val="008B4086"/>
    <w:rsid w:val="008B423E"/>
    <w:rsid w:val="008B4362"/>
    <w:rsid w:val="008B462B"/>
    <w:rsid w:val="008B47B2"/>
    <w:rsid w:val="008B47C8"/>
    <w:rsid w:val="008B4BD4"/>
    <w:rsid w:val="008B4BEC"/>
    <w:rsid w:val="008B4BF3"/>
    <w:rsid w:val="008B4C13"/>
    <w:rsid w:val="008B4E03"/>
    <w:rsid w:val="008B4E80"/>
    <w:rsid w:val="008B51CD"/>
    <w:rsid w:val="008B541B"/>
    <w:rsid w:val="008B5881"/>
    <w:rsid w:val="008B5965"/>
    <w:rsid w:val="008B5C84"/>
    <w:rsid w:val="008B5CC3"/>
    <w:rsid w:val="008B635F"/>
    <w:rsid w:val="008B6464"/>
    <w:rsid w:val="008B66B8"/>
    <w:rsid w:val="008B6AE2"/>
    <w:rsid w:val="008B6AE4"/>
    <w:rsid w:val="008B6D1B"/>
    <w:rsid w:val="008B6F6C"/>
    <w:rsid w:val="008B6FAF"/>
    <w:rsid w:val="008B6FD6"/>
    <w:rsid w:val="008B743F"/>
    <w:rsid w:val="008B7C6F"/>
    <w:rsid w:val="008B7C85"/>
    <w:rsid w:val="008C02A9"/>
    <w:rsid w:val="008C0352"/>
    <w:rsid w:val="008C07CE"/>
    <w:rsid w:val="008C137C"/>
    <w:rsid w:val="008C13FB"/>
    <w:rsid w:val="008C1480"/>
    <w:rsid w:val="008C150C"/>
    <w:rsid w:val="008C16EB"/>
    <w:rsid w:val="008C19CB"/>
    <w:rsid w:val="008C1A16"/>
    <w:rsid w:val="008C1BBF"/>
    <w:rsid w:val="008C1C9B"/>
    <w:rsid w:val="008C1CF7"/>
    <w:rsid w:val="008C2124"/>
    <w:rsid w:val="008C21AB"/>
    <w:rsid w:val="008C21E2"/>
    <w:rsid w:val="008C21F9"/>
    <w:rsid w:val="008C2265"/>
    <w:rsid w:val="008C2AD2"/>
    <w:rsid w:val="008C2B4E"/>
    <w:rsid w:val="008C2BFF"/>
    <w:rsid w:val="008C2EC0"/>
    <w:rsid w:val="008C3060"/>
    <w:rsid w:val="008C33BE"/>
    <w:rsid w:val="008C3419"/>
    <w:rsid w:val="008C3456"/>
    <w:rsid w:val="008C38E3"/>
    <w:rsid w:val="008C3DB6"/>
    <w:rsid w:val="008C3FF2"/>
    <w:rsid w:val="008C433F"/>
    <w:rsid w:val="008C4370"/>
    <w:rsid w:val="008C4393"/>
    <w:rsid w:val="008C4559"/>
    <w:rsid w:val="008C4B8F"/>
    <w:rsid w:val="008C4C43"/>
    <w:rsid w:val="008C4C87"/>
    <w:rsid w:val="008C5034"/>
    <w:rsid w:val="008C508C"/>
    <w:rsid w:val="008C523E"/>
    <w:rsid w:val="008C53F0"/>
    <w:rsid w:val="008C5630"/>
    <w:rsid w:val="008C57CA"/>
    <w:rsid w:val="008C57DB"/>
    <w:rsid w:val="008C5872"/>
    <w:rsid w:val="008C5922"/>
    <w:rsid w:val="008C596A"/>
    <w:rsid w:val="008C5D5E"/>
    <w:rsid w:val="008C6268"/>
    <w:rsid w:val="008C640D"/>
    <w:rsid w:val="008C662F"/>
    <w:rsid w:val="008C6651"/>
    <w:rsid w:val="008C6695"/>
    <w:rsid w:val="008C67BC"/>
    <w:rsid w:val="008C6992"/>
    <w:rsid w:val="008C69A0"/>
    <w:rsid w:val="008C7215"/>
    <w:rsid w:val="008C7477"/>
    <w:rsid w:val="008C78A1"/>
    <w:rsid w:val="008C7BD4"/>
    <w:rsid w:val="008C7DD0"/>
    <w:rsid w:val="008C7E76"/>
    <w:rsid w:val="008C7F06"/>
    <w:rsid w:val="008C7F18"/>
    <w:rsid w:val="008D0018"/>
    <w:rsid w:val="008D01CE"/>
    <w:rsid w:val="008D0238"/>
    <w:rsid w:val="008D059B"/>
    <w:rsid w:val="008D0A57"/>
    <w:rsid w:val="008D0A76"/>
    <w:rsid w:val="008D0ACE"/>
    <w:rsid w:val="008D0BD8"/>
    <w:rsid w:val="008D0E42"/>
    <w:rsid w:val="008D1374"/>
    <w:rsid w:val="008D1413"/>
    <w:rsid w:val="008D1474"/>
    <w:rsid w:val="008D16BD"/>
    <w:rsid w:val="008D1CAD"/>
    <w:rsid w:val="008D2057"/>
    <w:rsid w:val="008D2101"/>
    <w:rsid w:val="008D2160"/>
    <w:rsid w:val="008D25B4"/>
    <w:rsid w:val="008D2767"/>
    <w:rsid w:val="008D2788"/>
    <w:rsid w:val="008D2932"/>
    <w:rsid w:val="008D2BB1"/>
    <w:rsid w:val="008D2CE5"/>
    <w:rsid w:val="008D3046"/>
    <w:rsid w:val="008D3443"/>
    <w:rsid w:val="008D3568"/>
    <w:rsid w:val="008D35DD"/>
    <w:rsid w:val="008D361E"/>
    <w:rsid w:val="008D36CA"/>
    <w:rsid w:val="008D36E4"/>
    <w:rsid w:val="008D3933"/>
    <w:rsid w:val="008D3A7C"/>
    <w:rsid w:val="008D3C65"/>
    <w:rsid w:val="008D428B"/>
    <w:rsid w:val="008D4502"/>
    <w:rsid w:val="008D459F"/>
    <w:rsid w:val="008D476C"/>
    <w:rsid w:val="008D476F"/>
    <w:rsid w:val="008D4A9E"/>
    <w:rsid w:val="008D4B3F"/>
    <w:rsid w:val="008D4CAF"/>
    <w:rsid w:val="008D4EE5"/>
    <w:rsid w:val="008D547B"/>
    <w:rsid w:val="008D59F2"/>
    <w:rsid w:val="008D5ACF"/>
    <w:rsid w:val="008D5B37"/>
    <w:rsid w:val="008D5B70"/>
    <w:rsid w:val="008D5C6B"/>
    <w:rsid w:val="008D5CCC"/>
    <w:rsid w:val="008D5D68"/>
    <w:rsid w:val="008D639C"/>
    <w:rsid w:val="008D64F6"/>
    <w:rsid w:val="008D667D"/>
    <w:rsid w:val="008D684E"/>
    <w:rsid w:val="008D696B"/>
    <w:rsid w:val="008D6B2E"/>
    <w:rsid w:val="008D6CD2"/>
    <w:rsid w:val="008D6F2F"/>
    <w:rsid w:val="008D6F84"/>
    <w:rsid w:val="008D7022"/>
    <w:rsid w:val="008D723E"/>
    <w:rsid w:val="008D7321"/>
    <w:rsid w:val="008D734C"/>
    <w:rsid w:val="008D73F3"/>
    <w:rsid w:val="008D7460"/>
    <w:rsid w:val="008D77C5"/>
    <w:rsid w:val="008D7AD8"/>
    <w:rsid w:val="008D7D0A"/>
    <w:rsid w:val="008D7DC2"/>
    <w:rsid w:val="008E001D"/>
    <w:rsid w:val="008E0076"/>
    <w:rsid w:val="008E0194"/>
    <w:rsid w:val="008E0694"/>
    <w:rsid w:val="008E06BC"/>
    <w:rsid w:val="008E0788"/>
    <w:rsid w:val="008E07F9"/>
    <w:rsid w:val="008E098B"/>
    <w:rsid w:val="008E0994"/>
    <w:rsid w:val="008E09B5"/>
    <w:rsid w:val="008E0A81"/>
    <w:rsid w:val="008E0CE6"/>
    <w:rsid w:val="008E0DB0"/>
    <w:rsid w:val="008E0E98"/>
    <w:rsid w:val="008E1111"/>
    <w:rsid w:val="008E11F5"/>
    <w:rsid w:val="008E15BA"/>
    <w:rsid w:val="008E16E9"/>
    <w:rsid w:val="008E171C"/>
    <w:rsid w:val="008E18BD"/>
    <w:rsid w:val="008E1C53"/>
    <w:rsid w:val="008E1E38"/>
    <w:rsid w:val="008E2249"/>
    <w:rsid w:val="008E225D"/>
    <w:rsid w:val="008E2363"/>
    <w:rsid w:val="008E24EB"/>
    <w:rsid w:val="008E255F"/>
    <w:rsid w:val="008E2A60"/>
    <w:rsid w:val="008E2D50"/>
    <w:rsid w:val="008E305A"/>
    <w:rsid w:val="008E3473"/>
    <w:rsid w:val="008E3624"/>
    <w:rsid w:val="008E375C"/>
    <w:rsid w:val="008E38DF"/>
    <w:rsid w:val="008E3B46"/>
    <w:rsid w:val="008E3C4E"/>
    <w:rsid w:val="008E4750"/>
    <w:rsid w:val="008E47FC"/>
    <w:rsid w:val="008E5238"/>
    <w:rsid w:val="008E52E3"/>
    <w:rsid w:val="008E5567"/>
    <w:rsid w:val="008E565A"/>
    <w:rsid w:val="008E5852"/>
    <w:rsid w:val="008E58BA"/>
    <w:rsid w:val="008E5DF2"/>
    <w:rsid w:val="008E5F3F"/>
    <w:rsid w:val="008E62A8"/>
    <w:rsid w:val="008E659E"/>
    <w:rsid w:val="008E661E"/>
    <w:rsid w:val="008E68F3"/>
    <w:rsid w:val="008E6902"/>
    <w:rsid w:val="008E6962"/>
    <w:rsid w:val="008E6B8F"/>
    <w:rsid w:val="008E6BF8"/>
    <w:rsid w:val="008E6DDF"/>
    <w:rsid w:val="008E7011"/>
    <w:rsid w:val="008E7414"/>
    <w:rsid w:val="008E769B"/>
    <w:rsid w:val="008E76B4"/>
    <w:rsid w:val="008E78FE"/>
    <w:rsid w:val="008E792F"/>
    <w:rsid w:val="008E7F9A"/>
    <w:rsid w:val="008F08AC"/>
    <w:rsid w:val="008F08C3"/>
    <w:rsid w:val="008F0933"/>
    <w:rsid w:val="008F0DC0"/>
    <w:rsid w:val="008F0E1B"/>
    <w:rsid w:val="008F1097"/>
    <w:rsid w:val="008F11C2"/>
    <w:rsid w:val="008F1298"/>
    <w:rsid w:val="008F147A"/>
    <w:rsid w:val="008F14E6"/>
    <w:rsid w:val="008F1661"/>
    <w:rsid w:val="008F1A9B"/>
    <w:rsid w:val="008F1B8B"/>
    <w:rsid w:val="008F1C03"/>
    <w:rsid w:val="008F1D06"/>
    <w:rsid w:val="008F1E12"/>
    <w:rsid w:val="008F1F1B"/>
    <w:rsid w:val="008F209A"/>
    <w:rsid w:val="008F20E3"/>
    <w:rsid w:val="008F21A0"/>
    <w:rsid w:val="008F22CC"/>
    <w:rsid w:val="008F2461"/>
    <w:rsid w:val="008F276D"/>
    <w:rsid w:val="008F2892"/>
    <w:rsid w:val="008F29ED"/>
    <w:rsid w:val="008F2A6B"/>
    <w:rsid w:val="008F2D91"/>
    <w:rsid w:val="008F2EA9"/>
    <w:rsid w:val="008F2FCE"/>
    <w:rsid w:val="008F311A"/>
    <w:rsid w:val="008F318D"/>
    <w:rsid w:val="008F31A9"/>
    <w:rsid w:val="008F35B8"/>
    <w:rsid w:val="008F3747"/>
    <w:rsid w:val="008F3846"/>
    <w:rsid w:val="008F388E"/>
    <w:rsid w:val="008F3A2F"/>
    <w:rsid w:val="008F3C2A"/>
    <w:rsid w:val="008F4484"/>
    <w:rsid w:val="008F45B1"/>
    <w:rsid w:val="008F46A0"/>
    <w:rsid w:val="008F4753"/>
    <w:rsid w:val="008F479D"/>
    <w:rsid w:val="008F491C"/>
    <w:rsid w:val="008F4ADC"/>
    <w:rsid w:val="008F4B21"/>
    <w:rsid w:val="008F4BDC"/>
    <w:rsid w:val="008F4F51"/>
    <w:rsid w:val="008F4FF5"/>
    <w:rsid w:val="008F501A"/>
    <w:rsid w:val="008F5082"/>
    <w:rsid w:val="008F521A"/>
    <w:rsid w:val="008F5609"/>
    <w:rsid w:val="008F5700"/>
    <w:rsid w:val="008F5790"/>
    <w:rsid w:val="008F58AA"/>
    <w:rsid w:val="008F594A"/>
    <w:rsid w:val="008F5A03"/>
    <w:rsid w:val="008F5A45"/>
    <w:rsid w:val="008F5AA3"/>
    <w:rsid w:val="008F5BA2"/>
    <w:rsid w:val="008F5DBD"/>
    <w:rsid w:val="008F5E37"/>
    <w:rsid w:val="008F61CE"/>
    <w:rsid w:val="008F631F"/>
    <w:rsid w:val="008F66D5"/>
    <w:rsid w:val="008F6998"/>
    <w:rsid w:val="008F6B99"/>
    <w:rsid w:val="008F6C14"/>
    <w:rsid w:val="008F71D6"/>
    <w:rsid w:val="008F7369"/>
    <w:rsid w:val="008F760F"/>
    <w:rsid w:val="008F7AC8"/>
    <w:rsid w:val="008F7EC8"/>
    <w:rsid w:val="008F7FAE"/>
    <w:rsid w:val="00900374"/>
    <w:rsid w:val="009003CA"/>
    <w:rsid w:val="009006E0"/>
    <w:rsid w:val="0090111D"/>
    <w:rsid w:val="0090143D"/>
    <w:rsid w:val="00901519"/>
    <w:rsid w:val="0090167D"/>
    <w:rsid w:val="00901774"/>
    <w:rsid w:val="009017AD"/>
    <w:rsid w:val="0090191D"/>
    <w:rsid w:val="00901A1D"/>
    <w:rsid w:val="00901AE1"/>
    <w:rsid w:val="00901BC7"/>
    <w:rsid w:val="00901C61"/>
    <w:rsid w:val="00901D18"/>
    <w:rsid w:val="00901DCB"/>
    <w:rsid w:val="009021F4"/>
    <w:rsid w:val="009022BC"/>
    <w:rsid w:val="0090250A"/>
    <w:rsid w:val="009027AD"/>
    <w:rsid w:val="00902B36"/>
    <w:rsid w:val="00902F01"/>
    <w:rsid w:val="009031C8"/>
    <w:rsid w:val="00903219"/>
    <w:rsid w:val="0090338A"/>
    <w:rsid w:val="00903466"/>
    <w:rsid w:val="009037A0"/>
    <w:rsid w:val="0090396C"/>
    <w:rsid w:val="00903F72"/>
    <w:rsid w:val="00903FAD"/>
    <w:rsid w:val="00904120"/>
    <w:rsid w:val="009044E3"/>
    <w:rsid w:val="009045F9"/>
    <w:rsid w:val="00904BF6"/>
    <w:rsid w:val="00904CCC"/>
    <w:rsid w:val="0090518B"/>
    <w:rsid w:val="009051DA"/>
    <w:rsid w:val="009052B3"/>
    <w:rsid w:val="009053C6"/>
    <w:rsid w:val="0090602A"/>
    <w:rsid w:val="009060B8"/>
    <w:rsid w:val="00906218"/>
    <w:rsid w:val="0090636A"/>
    <w:rsid w:val="009065DD"/>
    <w:rsid w:val="0090666A"/>
    <w:rsid w:val="009066A3"/>
    <w:rsid w:val="009066BF"/>
    <w:rsid w:val="00906959"/>
    <w:rsid w:val="00906A5B"/>
    <w:rsid w:val="00906A84"/>
    <w:rsid w:val="00906D85"/>
    <w:rsid w:val="0090725B"/>
    <w:rsid w:val="00907482"/>
    <w:rsid w:val="009075B9"/>
    <w:rsid w:val="0090776A"/>
    <w:rsid w:val="00907C05"/>
    <w:rsid w:val="00907C24"/>
    <w:rsid w:val="00907F14"/>
    <w:rsid w:val="00907F5C"/>
    <w:rsid w:val="009100FF"/>
    <w:rsid w:val="009106DE"/>
    <w:rsid w:val="0091077D"/>
    <w:rsid w:val="009108CF"/>
    <w:rsid w:val="0091097C"/>
    <w:rsid w:val="00910E61"/>
    <w:rsid w:val="00911149"/>
    <w:rsid w:val="009111A1"/>
    <w:rsid w:val="0091139F"/>
    <w:rsid w:val="009117BE"/>
    <w:rsid w:val="009117F2"/>
    <w:rsid w:val="0091186E"/>
    <w:rsid w:val="0091191E"/>
    <w:rsid w:val="00911B6D"/>
    <w:rsid w:val="00911BF2"/>
    <w:rsid w:val="00911D8C"/>
    <w:rsid w:val="00911E37"/>
    <w:rsid w:val="00911E49"/>
    <w:rsid w:val="0091211A"/>
    <w:rsid w:val="00912244"/>
    <w:rsid w:val="00912574"/>
    <w:rsid w:val="009127DA"/>
    <w:rsid w:val="009129F7"/>
    <w:rsid w:val="00912C45"/>
    <w:rsid w:val="00913892"/>
    <w:rsid w:val="00913B87"/>
    <w:rsid w:val="00913B8A"/>
    <w:rsid w:val="00913C70"/>
    <w:rsid w:val="00914741"/>
    <w:rsid w:val="00914846"/>
    <w:rsid w:val="0091484B"/>
    <w:rsid w:val="009148FC"/>
    <w:rsid w:val="00914D80"/>
    <w:rsid w:val="00914E40"/>
    <w:rsid w:val="00914FBA"/>
    <w:rsid w:val="0091510E"/>
    <w:rsid w:val="00915356"/>
    <w:rsid w:val="009154FB"/>
    <w:rsid w:val="0091572C"/>
    <w:rsid w:val="0091587C"/>
    <w:rsid w:val="009158EA"/>
    <w:rsid w:val="00915C60"/>
    <w:rsid w:val="00915E43"/>
    <w:rsid w:val="00915E4C"/>
    <w:rsid w:val="0091620A"/>
    <w:rsid w:val="0091657C"/>
    <w:rsid w:val="009166AC"/>
    <w:rsid w:val="009166DB"/>
    <w:rsid w:val="0091672B"/>
    <w:rsid w:val="00916B91"/>
    <w:rsid w:val="00916DBE"/>
    <w:rsid w:val="00917099"/>
    <w:rsid w:val="009174A0"/>
    <w:rsid w:val="0091771E"/>
    <w:rsid w:val="009178F2"/>
    <w:rsid w:val="00917944"/>
    <w:rsid w:val="00917CB6"/>
    <w:rsid w:val="00917EE4"/>
    <w:rsid w:val="0092060B"/>
    <w:rsid w:val="009206B5"/>
    <w:rsid w:val="009206EE"/>
    <w:rsid w:val="00920B22"/>
    <w:rsid w:val="00920BB5"/>
    <w:rsid w:val="00920BC8"/>
    <w:rsid w:val="00920C55"/>
    <w:rsid w:val="00920CBA"/>
    <w:rsid w:val="00920DF8"/>
    <w:rsid w:val="00921188"/>
    <w:rsid w:val="009212E1"/>
    <w:rsid w:val="009216D4"/>
    <w:rsid w:val="00921875"/>
    <w:rsid w:val="00921AA4"/>
    <w:rsid w:val="00921BCC"/>
    <w:rsid w:val="0092232C"/>
    <w:rsid w:val="00922354"/>
    <w:rsid w:val="00922757"/>
    <w:rsid w:val="00922828"/>
    <w:rsid w:val="009229FB"/>
    <w:rsid w:val="00922A06"/>
    <w:rsid w:val="00922A14"/>
    <w:rsid w:val="00922B0D"/>
    <w:rsid w:val="00922E73"/>
    <w:rsid w:val="0092308C"/>
    <w:rsid w:val="00923415"/>
    <w:rsid w:val="00923431"/>
    <w:rsid w:val="00923579"/>
    <w:rsid w:val="0092385F"/>
    <w:rsid w:val="00923A19"/>
    <w:rsid w:val="00923B58"/>
    <w:rsid w:val="00923BC6"/>
    <w:rsid w:val="00923E6B"/>
    <w:rsid w:val="0092435A"/>
    <w:rsid w:val="009243AC"/>
    <w:rsid w:val="00924626"/>
    <w:rsid w:val="00924EB4"/>
    <w:rsid w:val="00925186"/>
    <w:rsid w:val="009252BA"/>
    <w:rsid w:val="00925333"/>
    <w:rsid w:val="009254D2"/>
    <w:rsid w:val="009256D1"/>
    <w:rsid w:val="009258C0"/>
    <w:rsid w:val="009258D6"/>
    <w:rsid w:val="00925ADA"/>
    <w:rsid w:val="00925D07"/>
    <w:rsid w:val="00925DDA"/>
    <w:rsid w:val="009260BC"/>
    <w:rsid w:val="0092627F"/>
    <w:rsid w:val="0092660F"/>
    <w:rsid w:val="0092669D"/>
    <w:rsid w:val="009269C4"/>
    <w:rsid w:val="00926BBF"/>
    <w:rsid w:val="00926BCD"/>
    <w:rsid w:val="00926C0A"/>
    <w:rsid w:val="009272A8"/>
    <w:rsid w:val="009274F5"/>
    <w:rsid w:val="00927B29"/>
    <w:rsid w:val="0093001F"/>
    <w:rsid w:val="009301D1"/>
    <w:rsid w:val="00930393"/>
    <w:rsid w:val="009304DC"/>
    <w:rsid w:val="009304EE"/>
    <w:rsid w:val="00930931"/>
    <w:rsid w:val="00930962"/>
    <w:rsid w:val="00930A48"/>
    <w:rsid w:val="00930C4B"/>
    <w:rsid w:val="00930C9F"/>
    <w:rsid w:val="00930CCC"/>
    <w:rsid w:val="00930EF9"/>
    <w:rsid w:val="009311A1"/>
    <w:rsid w:val="009313E6"/>
    <w:rsid w:val="0093144E"/>
    <w:rsid w:val="00931490"/>
    <w:rsid w:val="00931533"/>
    <w:rsid w:val="0093189A"/>
    <w:rsid w:val="0093198B"/>
    <w:rsid w:val="00931BB2"/>
    <w:rsid w:val="00931CC5"/>
    <w:rsid w:val="00931EE8"/>
    <w:rsid w:val="00931EFF"/>
    <w:rsid w:val="0093202C"/>
    <w:rsid w:val="009320B1"/>
    <w:rsid w:val="009324B5"/>
    <w:rsid w:val="0093259C"/>
    <w:rsid w:val="0093268A"/>
    <w:rsid w:val="009326E9"/>
    <w:rsid w:val="00932A73"/>
    <w:rsid w:val="00932B92"/>
    <w:rsid w:val="00932DB5"/>
    <w:rsid w:val="009332FB"/>
    <w:rsid w:val="00933315"/>
    <w:rsid w:val="0093336E"/>
    <w:rsid w:val="0093361F"/>
    <w:rsid w:val="00933637"/>
    <w:rsid w:val="0093376D"/>
    <w:rsid w:val="009337A6"/>
    <w:rsid w:val="00933E25"/>
    <w:rsid w:val="00933E97"/>
    <w:rsid w:val="00933F81"/>
    <w:rsid w:val="00934023"/>
    <w:rsid w:val="009340F0"/>
    <w:rsid w:val="0093419E"/>
    <w:rsid w:val="009342A3"/>
    <w:rsid w:val="009343C4"/>
    <w:rsid w:val="00934700"/>
    <w:rsid w:val="00934A93"/>
    <w:rsid w:val="00934B29"/>
    <w:rsid w:val="00934D9A"/>
    <w:rsid w:val="0093521B"/>
    <w:rsid w:val="00935351"/>
    <w:rsid w:val="00935369"/>
    <w:rsid w:val="009355EE"/>
    <w:rsid w:val="00935890"/>
    <w:rsid w:val="00935B7A"/>
    <w:rsid w:val="00935E64"/>
    <w:rsid w:val="00936027"/>
    <w:rsid w:val="0093602F"/>
    <w:rsid w:val="0093604C"/>
    <w:rsid w:val="00936136"/>
    <w:rsid w:val="009362B4"/>
    <w:rsid w:val="009362D9"/>
    <w:rsid w:val="0093689D"/>
    <w:rsid w:val="00936958"/>
    <w:rsid w:val="00936BAF"/>
    <w:rsid w:val="009371DE"/>
    <w:rsid w:val="009373CC"/>
    <w:rsid w:val="0093748C"/>
    <w:rsid w:val="00937514"/>
    <w:rsid w:val="0093762F"/>
    <w:rsid w:val="00937B29"/>
    <w:rsid w:val="00937C23"/>
    <w:rsid w:val="00940238"/>
    <w:rsid w:val="009404A5"/>
    <w:rsid w:val="009405E6"/>
    <w:rsid w:val="009407B1"/>
    <w:rsid w:val="00940AF1"/>
    <w:rsid w:val="00940D01"/>
    <w:rsid w:val="0094116B"/>
    <w:rsid w:val="0094157E"/>
    <w:rsid w:val="009418E0"/>
    <w:rsid w:val="00941A32"/>
    <w:rsid w:val="00941A57"/>
    <w:rsid w:val="00941CD3"/>
    <w:rsid w:val="00941CDC"/>
    <w:rsid w:val="00941CDD"/>
    <w:rsid w:val="00941ED4"/>
    <w:rsid w:val="00942135"/>
    <w:rsid w:val="00942196"/>
    <w:rsid w:val="00942CC6"/>
    <w:rsid w:val="00942DCD"/>
    <w:rsid w:val="00942E19"/>
    <w:rsid w:val="00942EE1"/>
    <w:rsid w:val="009431B4"/>
    <w:rsid w:val="00943227"/>
    <w:rsid w:val="00943375"/>
    <w:rsid w:val="00943412"/>
    <w:rsid w:val="0094391A"/>
    <w:rsid w:val="0094393A"/>
    <w:rsid w:val="00943A18"/>
    <w:rsid w:val="00944063"/>
    <w:rsid w:val="00944162"/>
    <w:rsid w:val="009446AA"/>
    <w:rsid w:val="00944866"/>
    <w:rsid w:val="009448F5"/>
    <w:rsid w:val="0094496E"/>
    <w:rsid w:val="00944A5F"/>
    <w:rsid w:val="00944CC9"/>
    <w:rsid w:val="00944EF1"/>
    <w:rsid w:val="009451CC"/>
    <w:rsid w:val="00945308"/>
    <w:rsid w:val="0094548C"/>
    <w:rsid w:val="00945CD1"/>
    <w:rsid w:val="00945EB2"/>
    <w:rsid w:val="00945ECA"/>
    <w:rsid w:val="00945F58"/>
    <w:rsid w:val="00945F93"/>
    <w:rsid w:val="00945FE0"/>
    <w:rsid w:val="00945FE2"/>
    <w:rsid w:val="009460CD"/>
    <w:rsid w:val="0094617D"/>
    <w:rsid w:val="00946223"/>
    <w:rsid w:val="0094650C"/>
    <w:rsid w:val="009468E6"/>
    <w:rsid w:val="00946B78"/>
    <w:rsid w:val="00946B7F"/>
    <w:rsid w:val="00946C98"/>
    <w:rsid w:val="00946D97"/>
    <w:rsid w:val="00946E56"/>
    <w:rsid w:val="00946F48"/>
    <w:rsid w:val="00946FDA"/>
    <w:rsid w:val="00946FF6"/>
    <w:rsid w:val="00947341"/>
    <w:rsid w:val="009473DD"/>
    <w:rsid w:val="009479FE"/>
    <w:rsid w:val="00947B57"/>
    <w:rsid w:val="00947CA7"/>
    <w:rsid w:val="00947D0D"/>
    <w:rsid w:val="00947F09"/>
    <w:rsid w:val="009500C7"/>
    <w:rsid w:val="009500E5"/>
    <w:rsid w:val="00950295"/>
    <w:rsid w:val="009503F9"/>
    <w:rsid w:val="009506B8"/>
    <w:rsid w:val="00950750"/>
    <w:rsid w:val="00950A27"/>
    <w:rsid w:val="0095113D"/>
    <w:rsid w:val="009512E5"/>
    <w:rsid w:val="009513D6"/>
    <w:rsid w:val="00951419"/>
    <w:rsid w:val="00951806"/>
    <w:rsid w:val="009519D8"/>
    <w:rsid w:val="00951FAC"/>
    <w:rsid w:val="0095206E"/>
    <w:rsid w:val="00952586"/>
    <w:rsid w:val="0095262A"/>
    <w:rsid w:val="00952857"/>
    <w:rsid w:val="00952A50"/>
    <w:rsid w:val="00952B2A"/>
    <w:rsid w:val="0095305F"/>
    <w:rsid w:val="009530D9"/>
    <w:rsid w:val="00953393"/>
    <w:rsid w:val="009534EA"/>
    <w:rsid w:val="009534FA"/>
    <w:rsid w:val="0095363C"/>
    <w:rsid w:val="00953AE7"/>
    <w:rsid w:val="00953CC2"/>
    <w:rsid w:val="00953D7D"/>
    <w:rsid w:val="009540FE"/>
    <w:rsid w:val="00954114"/>
    <w:rsid w:val="009541B3"/>
    <w:rsid w:val="00954230"/>
    <w:rsid w:val="00954372"/>
    <w:rsid w:val="00954632"/>
    <w:rsid w:val="00954A30"/>
    <w:rsid w:val="00954AC7"/>
    <w:rsid w:val="00954FBC"/>
    <w:rsid w:val="00954FC7"/>
    <w:rsid w:val="009552B7"/>
    <w:rsid w:val="009552C6"/>
    <w:rsid w:val="00955366"/>
    <w:rsid w:val="00955387"/>
    <w:rsid w:val="0095554C"/>
    <w:rsid w:val="0095571A"/>
    <w:rsid w:val="009557F8"/>
    <w:rsid w:val="00955816"/>
    <w:rsid w:val="00955914"/>
    <w:rsid w:val="00955A13"/>
    <w:rsid w:val="0095623D"/>
    <w:rsid w:val="00956692"/>
    <w:rsid w:val="009566EB"/>
    <w:rsid w:val="0095697F"/>
    <w:rsid w:val="009569B6"/>
    <w:rsid w:val="00956C5C"/>
    <w:rsid w:val="00956E3E"/>
    <w:rsid w:val="00956ED8"/>
    <w:rsid w:val="009570E2"/>
    <w:rsid w:val="0095718B"/>
    <w:rsid w:val="0095755B"/>
    <w:rsid w:val="009576EA"/>
    <w:rsid w:val="00957701"/>
    <w:rsid w:val="00957725"/>
    <w:rsid w:val="0095788F"/>
    <w:rsid w:val="0095793D"/>
    <w:rsid w:val="00957DDC"/>
    <w:rsid w:val="009600A0"/>
    <w:rsid w:val="0096022C"/>
    <w:rsid w:val="00960263"/>
    <w:rsid w:val="00960413"/>
    <w:rsid w:val="00960802"/>
    <w:rsid w:val="0096087C"/>
    <w:rsid w:val="00960928"/>
    <w:rsid w:val="0096093C"/>
    <w:rsid w:val="00960953"/>
    <w:rsid w:val="00960A1E"/>
    <w:rsid w:val="00960B4B"/>
    <w:rsid w:val="00960CF4"/>
    <w:rsid w:val="00960E62"/>
    <w:rsid w:val="00960F68"/>
    <w:rsid w:val="00961026"/>
    <w:rsid w:val="009612DC"/>
    <w:rsid w:val="00961CFF"/>
    <w:rsid w:val="00961E42"/>
    <w:rsid w:val="00961FD0"/>
    <w:rsid w:val="009620FC"/>
    <w:rsid w:val="009622E3"/>
    <w:rsid w:val="00962331"/>
    <w:rsid w:val="00962441"/>
    <w:rsid w:val="00962555"/>
    <w:rsid w:val="0096267E"/>
    <w:rsid w:val="00962797"/>
    <w:rsid w:val="009627EB"/>
    <w:rsid w:val="00962828"/>
    <w:rsid w:val="009628EE"/>
    <w:rsid w:val="00962B7F"/>
    <w:rsid w:val="00962CFC"/>
    <w:rsid w:val="00962DF9"/>
    <w:rsid w:val="00962F2E"/>
    <w:rsid w:val="009630F3"/>
    <w:rsid w:val="009639D6"/>
    <w:rsid w:val="00963E85"/>
    <w:rsid w:val="00964033"/>
    <w:rsid w:val="009640AD"/>
    <w:rsid w:val="00964263"/>
    <w:rsid w:val="0096491B"/>
    <w:rsid w:val="0096496B"/>
    <w:rsid w:val="00964B33"/>
    <w:rsid w:val="00964C8D"/>
    <w:rsid w:val="00964CA9"/>
    <w:rsid w:val="00964D2B"/>
    <w:rsid w:val="00964EFB"/>
    <w:rsid w:val="00964FA3"/>
    <w:rsid w:val="0096509D"/>
    <w:rsid w:val="00965280"/>
    <w:rsid w:val="009654B2"/>
    <w:rsid w:val="0096558F"/>
    <w:rsid w:val="0096573D"/>
    <w:rsid w:val="00965AC1"/>
    <w:rsid w:val="00965EAE"/>
    <w:rsid w:val="0096639C"/>
    <w:rsid w:val="0096649C"/>
    <w:rsid w:val="00966781"/>
    <w:rsid w:val="00966796"/>
    <w:rsid w:val="00966860"/>
    <w:rsid w:val="00966976"/>
    <w:rsid w:val="00966B7A"/>
    <w:rsid w:val="00966BA0"/>
    <w:rsid w:val="00966DC8"/>
    <w:rsid w:val="00966FC2"/>
    <w:rsid w:val="009673D0"/>
    <w:rsid w:val="00967637"/>
    <w:rsid w:val="0096782A"/>
    <w:rsid w:val="00967ADB"/>
    <w:rsid w:val="00967B87"/>
    <w:rsid w:val="00967F38"/>
    <w:rsid w:val="0097011B"/>
    <w:rsid w:val="0097016D"/>
    <w:rsid w:val="009701B9"/>
    <w:rsid w:val="009701F6"/>
    <w:rsid w:val="0097023E"/>
    <w:rsid w:val="009703E6"/>
    <w:rsid w:val="0097081B"/>
    <w:rsid w:val="0097081F"/>
    <w:rsid w:val="0097085B"/>
    <w:rsid w:val="00970879"/>
    <w:rsid w:val="00970AB1"/>
    <w:rsid w:val="00970CDE"/>
    <w:rsid w:val="00970E48"/>
    <w:rsid w:val="00970F7F"/>
    <w:rsid w:val="009710F9"/>
    <w:rsid w:val="009712BA"/>
    <w:rsid w:val="00971709"/>
    <w:rsid w:val="009717AA"/>
    <w:rsid w:val="009718FF"/>
    <w:rsid w:val="00971913"/>
    <w:rsid w:val="009719C6"/>
    <w:rsid w:val="00971B15"/>
    <w:rsid w:val="00971D50"/>
    <w:rsid w:val="00971D79"/>
    <w:rsid w:val="009720F3"/>
    <w:rsid w:val="00972158"/>
    <w:rsid w:val="0097235B"/>
    <w:rsid w:val="0097240A"/>
    <w:rsid w:val="00972428"/>
    <w:rsid w:val="00972594"/>
    <w:rsid w:val="009725E0"/>
    <w:rsid w:val="00972669"/>
    <w:rsid w:val="009727DB"/>
    <w:rsid w:val="00972902"/>
    <w:rsid w:val="00972B0E"/>
    <w:rsid w:val="00972D61"/>
    <w:rsid w:val="00972E07"/>
    <w:rsid w:val="00972E2A"/>
    <w:rsid w:val="00973708"/>
    <w:rsid w:val="009738CC"/>
    <w:rsid w:val="009739C0"/>
    <w:rsid w:val="00973AAF"/>
    <w:rsid w:val="00973B09"/>
    <w:rsid w:val="0097402E"/>
    <w:rsid w:val="009741D5"/>
    <w:rsid w:val="009742D2"/>
    <w:rsid w:val="009743FE"/>
    <w:rsid w:val="009748A7"/>
    <w:rsid w:val="00974AC8"/>
    <w:rsid w:val="00974F06"/>
    <w:rsid w:val="00975349"/>
    <w:rsid w:val="00975853"/>
    <w:rsid w:val="00975C4C"/>
    <w:rsid w:val="00975D22"/>
    <w:rsid w:val="00975DD5"/>
    <w:rsid w:val="00975EB4"/>
    <w:rsid w:val="0097638E"/>
    <w:rsid w:val="00976492"/>
    <w:rsid w:val="009764ED"/>
    <w:rsid w:val="00976852"/>
    <w:rsid w:val="0097692B"/>
    <w:rsid w:val="00976B9D"/>
    <w:rsid w:val="00976C27"/>
    <w:rsid w:val="00976ED6"/>
    <w:rsid w:val="00976F06"/>
    <w:rsid w:val="00976F95"/>
    <w:rsid w:val="00977124"/>
    <w:rsid w:val="0097738B"/>
    <w:rsid w:val="0097750C"/>
    <w:rsid w:val="009775D6"/>
    <w:rsid w:val="00977658"/>
    <w:rsid w:val="00977794"/>
    <w:rsid w:val="00977926"/>
    <w:rsid w:val="00977BD9"/>
    <w:rsid w:val="00977D24"/>
    <w:rsid w:val="00977ECB"/>
    <w:rsid w:val="00977F9A"/>
    <w:rsid w:val="00977FF6"/>
    <w:rsid w:val="00980122"/>
    <w:rsid w:val="00980394"/>
    <w:rsid w:val="00980408"/>
    <w:rsid w:val="00980794"/>
    <w:rsid w:val="0098081E"/>
    <w:rsid w:val="00980A8B"/>
    <w:rsid w:val="00980C55"/>
    <w:rsid w:val="009810C3"/>
    <w:rsid w:val="009814E8"/>
    <w:rsid w:val="00981691"/>
    <w:rsid w:val="009818FE"/>
    <w:rsid w:val="00981B69"/>
    <w:rsid w:val="00981C18"/>
    <w:rsid w:val="0098232B"/>
    <w:rsid w:val="0098237D"/>
    <w:rsid w:val="009823C6"/>
    <w:rsid w:val="00982737"/>
    <w:rsid w:val="0098287C"/>
    <w:rsid w:val="00982EC8"/>
    <w:rsid w:val="00983145"/>
    <w:rsid w:val="0098333A"/>
    <w:rsid w:val="009834E3"/>
    <w:rsid w:val="009835C8"/>
    <w:rsid w:val="00983805"/>
    <w:rsid w:val="00983CFF"/>
    <w:rsid w:val="00983E94"/>
    <w:rsid w:val="00983F01"/>
    <w:rsid w:val="00984033"/>
    <w:rsid w:val="00984065"/>
    <w:rsid w:val="0098411D"/>
    <w:rsid w:val="00984840"/>
    <w:rsid w:val="00984D5F"/>
    <w:rsid w:val="00984ECB"/>
    <w:rsid w:val="00985000"/>
    <w:rsid w:val="009852C7"/>
    <w:rsid w:val="00985309"/>
    <w:rsid w:val="009854AF"/>
    <w:rsid w:val="00985713"/>
    <w:rsid w:val="00985947"/>
    <w:rsid w:val="00985A9C"/>
    <w:rsid w:val="00985B25"/>
    <w:rsid w:val="00985BEB"/>
    <w:rsid w:val="00985D5C"/>
    <w:rsid w:val="009863B2"/>
    <w:rsid w:val="009865ED"/>
    <w:rsid w:val="009867CC"/>
    <w:rsid w:val="00986A20"/>
    <w:rsid w:val="00986C3F"/>
    <w:rsid w:val="00986C52"/>
    <w:rsid w:val="00986F51"/>
    <w:rsid w:val="0098793D"/>
    <w:rsid w:val="00987988"/>
    <w:rsid w:val="00987AEE"/>
    <w:rsid w:val="00987EBE"/>
    <w:rsid w:val="00990192"/>
    <w:rsid w:val="00990236"/>
    <w:rsid w:val="0099024F"/>
    <w:rsid w:val="0099048C"/>
    <w:rsid w:val="00990504"/>
    <w:rsid w:val="009905C3"/>
    <w:rsid w:val="0099065C"/>
    <w:rsid w:val="0099085D"/>
    <w:rsid w:val="0099087B"/>
    <w:rsid w:val="00990CA1"/>
    <w:rsid w:val="00990CAF"/>
    <w:rsid w:val="00990E93"/>
    <w:rsid w:val="00990F20"/>
    <w:rsid w:val="009910D3"/>
    <w:rsid w:val="0099123C"/>
    <w:rsid w:val="0099128C"/>
    <w:rsid w:val="009913E9"/>
    <w:rsid w:val="009916F5"/>
    <w:rsid w:val="00991C65"/>
    <w:rsid w:val="00991CBE"/>
    <w:rsid w:val="00991D43"/>
    <w:rsid w:val="009921D4"/>
    <w:rsid w:val="00992210"/>
    <w:rsid w:val="009923FD"/>
    <w:rsid w:val="0099273F"/>
    <w:rsid w:val="00992AA8"/>
    <w:rsid w:val="00992C88"/>
    <w:rsid w:val="00992DA6"/>
    <w:rsid w:val="00992F26"/>
    <w:rsid w:val="00992FBB"/>
    <w:rsid w:val="00993168"/>
    <w:rsid w:val="009933B7"/>
    <w:rsid w:val="00993683"/>
    <w:rsid w:val="00993888"/>
    <w:rsid w:val="009938D8"/>
    <w:rsid w:val="00993A68"/>
    <w:rsid w:val="00993B01"/>
    <w:rsid w:val="00994096"/>
    <w:rsid w:val="00994426"/>
    <w:rsid w:val="00994439"/>
    <w:rsid w:val="00994DE0"/>
    <w:rsid w:val="00994E55"/>
    <w:rsid w:val="00994EF7"/>
    <w:rsid w:val="00995094"/>
    <w:rsid w:val="009952B9"/>
    <w:rsid w:val="00995388"/>
    <w:rsid w:val="009955DD"/>
    <w:rsid w:val="009955F6"/>
    <w:rsid w:val="00995749"/>
    <w:rsid w:val="00995874"/>
    <w:rsid w:val="00995AAC"/>
    <w:rsid w:val="00995AC9"/>
    <w:rsid w:val="0099632F"/>
    <w:rsid w:val="00996699"/>
    <w:rsid w:val="00996A91"/>
    <w:rsid w:val="00996DB1"/>
    <w:rsid w:val="00996F86"/>
    <w:rsid w:val="00996FEA"/>
    <w:rsid w:val="0099728D"/>
    <w:rsid w:val="00997598"/>
    <w:rsid w:val="009978E0"/>
    <w:rsid w:val="0099791D"/>
    <w:rsid w:val="0099798F"/>
    <w:rsid w:val="009979F6"/>
    <w:rsid w:val="00997C07"/>
    <w:rsid w:val="00997C27"/>
    <w:rsid w:val="009A0041"/>
    <w:rsid w:val="009A014B"/>
    <w:rsid w:val="009A016A"/>
    <w:rsid w:val="009A05C5"/>
    <w:rsid w:val="009A068A"/>
    <w:rsid w:val="009A08DE"/>
    <w:rsid w:val="009A09E2"/>
    <w:rsid w:val="009A0AA0"/>
    <w:rsid w:val="009A0C7C"/>
    <w:rsid w:val="009A0F30"/>
    <w:rsid w:val="009A13D4"/>
    <w:rsid w:val="009A14AF"/>
    <w:rsid w:val="009A1724"/>
    <w:rsid w:val="009A191E"/>
    <w:rsid w:val="009A192F"/>
    <w:rsid w:val="009A1A2E"/>
    <w:rsid w:val="009A1A98"/>
    <w:rsid w:val="009A1AFF"/>
    <w:rsid w:val="009A1B79"/>
    <w:rsid w:val="009A205E"/>
    <w:rsid w:val="009A223F"/>
    <w:rsid w:val="009A2836"/>
    <w:rsid w:val="009A284E"/>
    <w:rsid w:val="009A2B40"/>
    <w:rsid w:val="009A2CA4"/>
    <w:rsid w:val="009A2E2B"/>
    <w:rsid w:val="009A2EB5"/>
    <w:rsid w:val="009A2F4A"/>
    <w:rsid w:val="009A3034"/>
    <w:rsid w:val="009A30BE"/>
    <w:rsid w:val="009A3345"/>
    <w:rsid w:val="009A335A"/>
    <w:rsid w:val="009A38B7"/>
    <w:rsid w:val="009A3939"/>
    <w:rsid w:val="009A3B36"/>
    <w:rsid w:val="009A3F1F"/>
    <w:rsid w:val="009A3F5B"/>
    <w:rsid w:val="009A3FB3"/>
    <w:rsid w:val="009A411E"/>
    <w:rsid w:val="009A41AC"/>
    <w:rsid w:val="009A422A"/>
    <w:rsid w:val="009A42A3"/>
    <w:rsid w:val="009A42C7"/>
    <w:rsid w:val="009A43BA"/>
    <w:rsid w:val="009A43E9"/>
    <w:rsid w:val="009A4750"/>
    <w:rsid w:val="009A4961"/>
    <w:rsid w:val="009A4A03"/>
    <w:rsid w:val="009A4B44"/>
    <w:rsid w:val="009A4C33"/>
    <w:rsid w:val="009A4CF5"/>
    <w:rsid w:val="009A4E71"/>
    <w:rsid w:val="009A4F6D"/>
    <w:rsid w:val="009A517A"/>
    <w:rsid w:val="009A52DA"/>
    <w:rsid w:val="009A560B"/>
    <w:rsid w:val="009A571C"/>
    <w:rsid w:val="009A5808"/>
    <w:rsid w:val="009A5B11"/>
    <w:rsid w:val="009A5C9F"/>
    <w:rsid w:val="009A607F"/>
    <w:rsid w:val="009A6209"/>
    <w:rsid w:val="009A6349"/>
    <w:rsid w:val="009A6399"/>
    <w:rsid w:val="009A63CC"/>
    <w:rsid w:val="009A645E"/>
    <w:rsid w:val="009A646E"/>
    <w:rsid w:val="009A6687"/>
    <w:rsid w:val="009A67B9"/>
    <w:rsid w:val="009A6B98"/>
    <w:rsid w:val="009A6BDD"/>
    <w:rsid w:val="009A6DCB"/>
    <w:rsid w:val="009A6E72"/>
    <w:rsid w:val="009A7385"/>
    <w:rsid w:val="009A74AF"/>
    <w:rsid w:val="009A7593"/>
    <w:rsid w:val="009A7620"/>
    <w:rsid w:val="009A7640"/>
    <w:rsid w:val="009A77AF"/>
    <w:rsid w:val="009A795D"/>
    <w:rsid w:val="009A7C61"/>
    <w:rsid w:val="009A7D20"/>
    <w:rsid w:val="009A7D6D"/>
    <w:rsid w:val="009A7F85"/>
    <w:rsid w:val="009B00F2"/>
    <w:rsid w:val="009B012E"/>
    <w:rsid w:val="009B0583"/>
    <w:rsid w:val="009B0B66"/>
    <w:rsid w:val="009B0EE7"/>
    <w:rsid w:val="009B157E"/>
    <w:rsid w:val="009B18FA"/>
    <w:rsid w:val="009B19B3"/>
    <w:rsid w:val="009B1C60"/>
    <w:rsid w:val="009B1E5A"/>
    <w:rsid w:val="009B1EBA"/>
    <w:rsid w:val="009B1EC7"/>
    <w:rsid w:val="009B1F2B"/>
    <w:rsid w:val="009B2204"/>
    <w:rsid w:val="009B2279"/>
    <w:rsid w:val="009B24D8"/>
    <w:rsid w:val="009B2694"/>
    <w:rsid w:val="009B283C"/>
    <w:rsid w:val="009B2968"/>
    <w:rsid w:val="009B2C1A"/>
    <w:rsid w:val="009B2E81"/>
    <w:rsid w:val="009B30DA"/>
    <w:rsid w:val="009B31B2"/>
    <w:rsid w:val="009B33EA"/>
    <w:rsid w:val="009B35EF"/>
    <w:rsid w:val="009B3651"/>
    <w:rsid w:val="009B3738"/>
    <w:rsid w:val="009B3B85"/>
    <w:rsid w:val="009B3E30"/>
    <w:rsid w:val="009B407B"/>
    <w:rsid w:val="009B429F"/>
    <w:rsid w:val="009B4A41"/>
    <w:rsid w:val="009B4AC8"/>
    <w:rsid w:val="009B4AE1"/>
    <w:rsid w:val="009B4C0B"/>
    <w:rsid w:val="009B4C31"/>
    <w:rsid w:val="009B4EF8"/>
    <w:rsid w:val="009B4F68"/>
    <w:rsid w:val="009B5255"/>
    <w:rsid w:val="009B5562"/>
    <w:rsid w:val="009B578A"/>
    <w:rsid w:val="009B592C"/>
    <w:rsid w:val="009B5A8D"/>
    <w:rsid w:val="009B5A9A"/>
    <w:rsid w:val="009B5B83"/>
    <w:rsid w:val="009B5BF4"/>
    <w:rsid w:val="009B5D00"/>
    <w:rsid w:val="009B5E54"/>
    <w:rsid w:val="009B5F1C"/>
    <w:rsid w:val="009B60A9"/>
    <w:rsid w:val="009B60B6"/>
    <w:rsid w:val="009B637B"/>
    <w:rsid w:val="009B6A9B"/>
    <w:rsid w:val="009B6B6E"/>
    <w:rsid w:val="009B6CB8"/>
    <w:rsid w:val="009B6FB9"/>
    <w:rsid w:val="009B716F"/>
    <w:rsid w:val="009B72ED"/>
    <w:rsid w:val="009B735E"/>
    <w:rsid w:val="009B74AC"/>
    <w:rsid w:val="009B7638"/>
    <w:rsid w:val="009B7701"/>
    <w:rsid w:val="009B788E"/>
    <w:rsid w:val="009B7B0E"/>
    <w:rsid w:val="009B7BA2"/>
    <w:rsid w:val="009B7BFB"/>
    <w:rsid w:val="009B7C8B"/>
    <w:rsid w:val="009B7E81"/>
    <w:rsid w:val="009C01C6"/>
    <w:rsid w:val="009C04F3"/>
    <w:rsid w:val="009C068F"/>
    <w:rsid w:val="009C0986"/>
    <w:rsid w:val="009C0BD8"/>
    <w:rsid w:val="009C0CC5"/>
    <w:rsid w:val="009C0D1B"/>
    <w:rsid w:val="009C106A"/>
    <w:rsid w:val="009C1199"/>
    <w:rsid w:val="009C1306"/>
    <w:rsid w:val="009C13B4"/>
    <w:rsid w:val="009C19B3"/>
    <w:rsid w:val="009C19FB"/>
    <w:rsid w:val="009C1E33"/>
    <w:rsid w:val="009C1E6A"/>
    <w:rsid w:val="009C1EF3"/>
    <w:rsid w:val="009C2198"/>
    <w:rsid w:val="009C21A0"/>
    <w:rsid w:val="009C21B1"/>
    <w:rsid w:val="009C224B"/>
    <w:rsid w:val="009C26AE"/>
    <w:rsid w:val="009C289F"/>
    <w:rsid w:val="009C2D4E"/>
    <w:rsid w:val="009C307F"/>
    <w:rsid w:val="009C3601"/>
    <w:rsid w:val="009C3B08"/>
    <w:rsid w:val="009C3DA2"/>
    <w:rsid w:val="009C3E59"/>
    <w:rsid w:val="009C3E9A"/>
    <w:rsid w:val="009C3FB6"/>
    <w:rsid w:val="009C4140"/>
    <w:rsid w:val="009C4279"/>
    <w:rsid w:val="009C443C"/>
    <w:rsid w:val="009C44B1"/>
    <w:rsid w:val="009C465E"/>
    <w:rsid w:val="009C466A"/>
    <w:rsid w:val="009C4691"/>
    <w:rsid w:val="009C46EE"/>
    <w:rsid w:val="009C48D7"/>
    <w:rsid w:val="009C497F"/>
    <w:rsid w:val="009C4C6F"/>
    <w:rsid w:val="009C4F1E"/>
    <w:rsid w:val="009C4F60"/>
    <w:rsid w:val="009C4FC3"/>
    <w:rsid w:val="009C5010"/>
    <w:rsid w:val="009C52F0"/>
    <w:rsid w:val="009C537C"/>
    <w:rsid w:val="009C55FE"/>
    <w:rsid w:val="009C5AAC"/>
    <w:rsid w:val="009C5E3F"/>
    <w:rsid w:val="009C5E76"/>
    <w:rsid w:val="009C6302"/>
    <w:rsid w:val="009C6416"/>
    <w:rsid w:val="009C6455"/>
    <w:rsid w:val="009C64E8"/>
    <w:rsid w:val="009C679D"/>
    <w:rsid w:val="009C67D5"/>
    <w:rsid w:val="009C6AAF"/>
    <w:rsid w:val="009C6B77"/>
    <w:rsid w:val="009C6EAA"/>
    <w:rsid w:val="009C729A"/>
    <w:rsid w:val="009C73CD"/>
    <w:rsid w:val="009C7697"/>
    <w:rsid w:val="009C7C46"/>
    <w:rsid w:val="009C7C5A"/>
    <w:rsid w:val="009D020C"/>
    <w:rsid w:val="009D0328"/>
    <w:rsid w:val="009D0429"/>
    <w:rsid w:val="009D0528"/>
    <w:rsid w:val="009D063E"/>
    <w:rsid w:val="009D0ACF"/>
    <w:rsid w:val="009D0B32"/>
    <w:rsid w:val="009D0B72"/>
    <w:rsid w:val="009D0D88"/>
    <w:rsid w:val="009D0D9D"/>
    <w:rsid w:val="009D0FD1"/>
    <w:rsid w:val="009D1062"/>
    <w:rsid w:val="009D109C"/>
    <w:rsid w:val="009D10CB"/>
    <w:rsid w:val="009D1392"/>
    <w:rsid w:val="009D1561"/>
    <w:rsid w:val="009D1881"/>
    <w:rsid w:val="009D19DA"/>
    <w:rsid w:val="009D1A7A"/>
    <w:rsid w:val="009D1CCA"/>
    <w:rsid w:val="009D1D54"/>
    <w:rsid w:val="009D1E68"/>
    <w:rsid w:val="009D1F21"/>
    <w:rsid w:val="009D1FCE"/>
    <w:rsid w:val="009D22CC"/>
    <w:rsid w:val="009D2338"/>
    <w:rsid w:val="009D23F1"/>
    <w:rsid w:val="009D2A28"/>
    <w:rsid w:val="009D2A5B"/>
    <w:rsid w:val="009D2A99"/>
    <w:rsid w:val="009D2B79"/>
    <w:rsid w:val="009D2C7A"/>
    <w:rsid w:val="009D2DFC"/>
    <w:rsid w:val="009D320E"/>
    <w:rsid w:val="009D33DD"/>
    <w:rsid w:val="009D34DF"/>
    <w:rsid w:val="009D38E7"/>
    <w:rsid w:val="009D3954"/>
    <w:rsid w:val="009D3A36"/>
    <w:rsid w:val="009D3E3E"/>
    <w:rsid w:val="009D3F10"/>
    <w:rsid w:val="009D4550"/>
    <w:rsid w:val="009D4B01"/>
    <w:rsid w:val="009D4B0E"/>
    <w:rsid w:val="009D4B4C"/>
    <w:rsid w:val="009D4D29"/>
    <w:rsid w:val="009D4F8B"/>
    <w:rsid w:val="009D5035"/>
    <w:rsid w:val="009D51FC"/>
    <w:rsid w:val="009D536F"/>
    <w:rsid w:val="009D5612"/>
    <w:rsid w:val="009D580F"/>
    <w:rsid w:val="009D5C2D"/>
    <w:rsid w:val="009D5CB7"/>
    <w:rsid w:val="009D5D41"/>
    <w:rsid w:val="009D5DD7"/>
    <w:rsid w:val="009D608D"/>
    <w:rsid w:val="009D65DC"/>
    <w:rsid w:val="009D661D"/>
    <w:rsid w:val="009D6635"/>
    <w:rsid w:val="009D6887"/>
    <w:rsid w:val="009D6BE7"/>
    <w:rsid w:val="009D6BF5"/>
    <w:rsid w:val="009D6D85"/>
    <w:rsid w:val="009D6FFB"/>
    <w:rsid w:val="009D70F7"/>
    <w:rsid w:val="009D7154"/>
    <w:rsid w:val="009D76E5"/>
    <w:rsid w:val="009D7809"/>
    <w:rsid w:val="009D7BB8"/>
    <w:rsid w:val="009D7CB5"/>
    <w:rsid w:val="009D7D01"/>
    <w:rsid w:val="009D7FC6"/>
    <w:rsid w:val="009D7FF3"/>
    <w:rsid w:val="009E0012"/>
    <w:rsid w:val="009E0160"/>
    <w:rsid w:val="009E02BB"/>
    <w:rsid w:val="009E02D3"/>
    <w:rsid w:val="009E0477"/>
    <w:rsid w:val="009E0667"/>
    <w:rsid w:val="009E085F"/>
    <w:rsid w:val="009E0D03"/>
    <w:rsid w:val="009E0DB1"/>
    <w:rsid w:val="009E13A0"/>
    <w:rsid w:val="009E14E4"/>
    <w:rsid w:val="009E1566"/>
    <w:rsid w:val="009E1649"/>
    <w:rsid w:val="009E17DF"/>
    <w:rsid w:val="009E180C"/>
    <w:rsid w:val="009E1875"/>
    <w:rsid w:val="009E18CD"/>
    <w:rsid w:val="009E1968"/>
    <w:rsid w:val="009E1B49"/>
    <w:rsid w:val="009E1B9F"/>
    <w:rsid w:val="009E1FAC"/>
    <w:rsid w:val="009E26C3"/>
    <w:rsid w:val="009E26DA"/>
    <w:rsid w:val="009E2863"/>
    <w:rsid w:val="009E291C"/>
    <w:rsid w:val="009E2B74"/>
    <w:rsid w:val="009E2B94"/>
    <w:rsid w:val="009E2D54"/>
    <w:rsid w:val="009E3357"/>
    <w:rsid w:val="009E365D"/>
    <w:rsid w:val="009E36F9"/>
    <w:rsid w:val="009E3B12"/>
    <w:rsid w:val="009E3C02"/>
    <w:rsid w:val="009E425A"/>
    <w:rsid w:val="009E43C0"/>
    <w:rsid w:val="009E44DA"/>
    <w:rsid w:val="009E452B"/>
    <w:rsid w:val="009E477B"/>
    <w:rsid w:val="009E49E0"/>
    <w:rsid w:val="009E4B60"/>
    <w:rsid w:val="009E4C41"/>
    <w:rsid w:val="009E4C8C"/>
    <w:rsid w:val="009E4EF4"/>
    <w:rsid w:val="009E562B"/>
    <w:rsid w:val="009E5753"/>
    <w:rsid w:val="009E5947"/>
    <w:rsid w:val="009E5A6A"/>
    <w:rsid w:val="009E5CEE"/>
    <w:rsid w:val="009E5DBB"/>
    <w:rsid w:val="009E60C5"/>
    <w:rsid w:val="009E614A"/>
    <w:rsid w:val="009E6325"/>
    <w:rsid w:val="009E634A"/>
    <w:rsid w:val="009E63C2"/>
    <w:rsid w:val="009E657D"/>
    <w:rsid w:val="009E66E6"/>
    <w:rsid w:val="009E6702"/>
    <w:rsid w:val="009E67D3"/>
    <w:rsid w:val="009E69E5"/>
    <w:rsid w:val="009E6A16"/>
    <w:rsid w:val="009E6CC5"/>
    <w:rsid w:val="009E6D65"/>
    <w:rsid w:val="009E708B"/>
    <w:rsid w:val="009E73F3"/>
    <w:rsid w:val="009E772E"/>
    <w:rsid w:val="009E7C18"/>
    <w:rsid w:val="009E7CE7"/>
    <w:rsid w:val="009E7E00"/>
    <w:rsid w:val="009E7EF6"/>
    <w:rsid w:val="009F0255"/>
    <w:rsid w:val="009F034D"/>
    <w:rsid w:val="009F039D"/>
    <w:rsid w:val="009F03CE"/>
    <w:rsid w:val="009F0586"/>
    <w:rsid w:val="009F08A6"/>
    <w:rsid w:val="009F0E81"/>
    <w:rsid w:val="009F1170"/>
    <w:rsid w:val="009F1229"/>
    <w:rsid w:val="009F12AE"/>
    <w:rsid w:val="009F136E"/>
    <w:rsid w:val="009F170D"/>
    <w:rsid w:val="009F17F3"/>
    <w:rsid w:val="009F19B9"/>
    <w:rsid w:val="009F1A56"/>
    <w:rsid w:val="009F1D98"/>
    <w:rsid w:val="009F1ED2"/>
    <w:rsid w:val="009F2140"/>
    <w:rsid w:val="009F224E"/>
    <w:rsid w:val="009F22C3"/>
    <w:rsid w:val="009F2668"/>
    <w:rsid w:val="009F3167"/>
    <w:rsid w:val="009F334A"/>
    <w:rsid w:val="009F3A58"/>
    <w:rsid w:val="009F3C1A"/>
    <w:rsid w:val="009F3E4A"/>
    <w:rsid w:val="009F3E98"/>
    <w:rsid w:val="009F427E"/>
    <w:rsid w:val="009F4689"/>
    <w:rsid w:val="009F470F"/>
    <w:rsid w:val="009F4860"/>
    <w:rsid w:val="009F48A9"/>
    <w:rsid w:val="009F4914"/>
    <w:rsid w:val="009F4A06"/>
    <w:rsid w:val="009F4B6D"/>
    <w:rsid w:val="009F4B82"/>
    <w:rsid w:val="009F4CEE"/>
    <w:rsid w:val="009F4CFE"/>
    <w:rsid w:val="009F4EE7"/>
    <w:rsid w:val="009F4FA5"/>
    <w:rsid w:val="009F521E"/>
    <w:rsid w:val="009F522A"/>
    <w:rsid w:val="009F5558"/>
    <w:rsid w:val="009F5885"/>
    <w:rsid w:val="009F59F4"/>
    <w:rsid w:val="009F5B9F"/>
    <w:rsid w:val="009F5BD6"/>
    <w:rsid w:val="009F5C1F"/>
    <w:rsid w:val="009F5C20"/>
    <w:rsid w:val="009F5F8B"/>
    <w:rsid w:val="009F5FA3"/>
    <w:rsid w:val="009F6260"/>
    <w:rsid w:val="009F6305"/>
    <w:rsid w:val="009F632B"/>
    <w:rsid w:val="009F64E1"/>
    <w:rsid w:val="009F700E"/>
    <w:rsid w:val="009F7195"/>
    <w:rsid w:val="009F768D"/>
    <w:rsid w:val="009F7827"/>
    <w:rsid w:val="009F7A63"/>
    <w:rsid w:val="009F7CB2"/>
    <w:rsid w:val="009F7D16"/>
    <w:rsid w:val="009F7E3F"/>
    <w:rsid w:val="00A000C2"/>
    <w:rsid w:val="00A001D5"/>
    <w:rsid w:val="00A0098B"/>
    <w:rsid w:val="00A00AB9"/>
    <w:rsid w:val="00A00D0A"/>
    <w:rsid w:val="00A00DA8"/>
    <w:rsid w:val="00A01032"/>
    <w:rsid w:val="00A01A1E"/>
    <w:rsid w:val="00A01BF8"/>
    <w:rsid w:val="00A01C57"/>
    <w:rsid w:val="00A01D1C"/>
    <w:rsid w:val="00A01DAC"/>
    <w:rsid w:val="00A01E11"/>
    <w:rsid w:val="00A01F4D"/>
    <w:rsid w:val="00A022CE"/>
    <w:rsid w:val="00A02625"/>
    <w:rsid w:val="00A0266A"/>
    <w:rsid w:val="00A02741"/>
    <w:rsid w:val="00A027CC"/>
    <w:rsid w:val="00A0298F"/>
    <w:rsid w:val="00A02BD1"/>
    <w:rsid w:val="00A02C19"/>
    <w:rsid w:val="00A02CA0"/>
    <w:rsid w:val="00A02F55"/>
    <w:rsid w:val="00A034EA"/>
    <w:rsid w:val="00A0351D"/>
    <w:rsid w:val="00A03774"/>
    <w:rsid w:val="00A0377A"/>
    <w:rsid w:val="00A038DC"/>
    <w:rsid w:val="00A039A3"/>
    <w:rsid w:val="00A03BC9"/>
    <w:rsid w:val="00A03C98"/>
    <w:rsid w:val="00A03EA3"/>
    <w:rsid w:val="00A03FA8"/>
    <w:rsid w:val="00A04081"/>
    <w:rsid w:val="00A04253"/>
    <w:rsid w:val="00A0456C"/>
    <w:rsid w:val="00A04916"/>
    <w:rsid w:val="00A049E4"/>
    <w:rsid w:val="00A04B1C"/>
    <w:rsid w:val="00A04B82"/>
    <w:rsid w:val="00A04BC4"/>
    <w:rsid w:val="00A04C87"/>
    <w:rsid w:val="00A05199"/>
    <w:rsid w:val="00A052C3"/>
    <w:rsid w:val="00A05410"/>
    <w:rsid w:val="00A05934"/>
    <w:rsid w:val="00A05A21"/>
    <w:rsid w:val="00A05A2B"/>
    <w:rsid w:val="00A05A8A"/>
    <w:rsid w:val="00A05D51"/>
    <w:rsid w:val="00A05DD7"/>
    <w:rsid w:val="00A05E42"/>
    <w:rsid w:val="00A061AD"/>
    <w:rsid w:val="00A061B3"/>
    <w:rsid w:val="00A061E9"/>
    <w:rsid w:val="00A07481"/>
    <w:rsid w:val="00A07534"/>
    <w:rsid w:val="00A075E8"/>
    <w:rsid w:val="00A07778"/>
    <w:rsid w:val="00A077B4"/>
    <w:rsid w:val="00A07889"/>
    <w:rsid w:val="00A07948"/>
    <w:rsid w:val="00A079AA"/>
    <w:rsid w:val="00A07E2D"/>
    <w:rsid w:val="00A07F25"/>
    <w:rsid w:val="00A1018C"/>
    <w:rsid w:val="00A10214"/>
    <w:rsid w:val="00A105BF"/>
    <w:rsid w:val="00A1079A"/>
    <w:rsid w:val="00A10812"/>
    <w:rsid w:val="00A10A34"/>
    <w:rsid w:val="00A10B0A"/>
    <w:rsid w:val="00A10D25"/>
    <w:rsid w:val="00A10DA4"/>
    <w:rsid w:val="00A111C1"/>
    <w:rsid w:val="00A11323"/>
    <w:rsid w:val="00A11327"/>
    <w:rsid w:val="00A1174E"/>
    <w:rsid w:val="00A11BA7"/>
    <w:rsid w:val="00A11C19"/>
    <w:rsid w:val="00A11D68"/>
    <w:rsid w:val="00A11F73"/>
    <w:rsid w:val="00A12279"/>
    <w:rsid w:val="00A12365"/>
    <w:rsid w:val="00A12FC7"/>
    <w:rsid w:val="00A13018"/>
    <w:rsid w:val="00A13022"/>
    <w:rsid w:val="00A133FF"/>
    <w:rsid w:val="00A134BF"/>
    <w:rsid w:val="00A139BC"/>
    <w:rsid w:val="00A13DB7"/>
    <w:rsid w:val="00A14275"/>
    <w:rsid w:val="00A1429A"/>
    <w:rsid w:val="00A143B2"/>
    <w:rsid w:val="00A14776"/>
    <w:rsid w:val="00A14893"/>
    <w:rsid w:val="00A1498E"/>
    <w:rsid w:val="00A14B1E"/>
    <w:rsid w:val="00A15084"/>
    <w:rsid w:val="00A151C7"/>
    <w:rsid w:val="00A15667"/>
    <w:rsid w:val="00A156F7"/>
    <w:rsid w:val="00A15754"/>
    <w:rsid w:val="00A15777"/>
    <w:rsid w:val="00A1592E"/>
    <w:rsid w:val="00A15A01"/>
    <w:rsid w:val="00A15AAB"/>
    <w:rsid w:val="00A15B65"/>
    <w:rsid w:val="00A15C67"/>
    <w:rsid w:val="00A1612C"/>
    <w:rsid w:val="00A1617C"/>
    <w:rsid w:val="00A16315"/>
    <w:rsid w:val="00A164A4"/>
    <w:rsid w:val="00A165BD"/>
    <w:rsid w:val="00A16A2D"/>
    <w:rsid w:val="00A16E0C"/>
    <w:rsid w:val="00A171FC"/>
    <w:rsid w:val="00A1729C"/>
    <w:rsid w:val="00A172F1"/>
    <w:rsid w:val="00A17358"/>
    <w:rsid w:val="00A17413"/>
    <w:rsid w:val="00A17977"/>
    <w:rsid w:val="00A17C9C"/>
    <w:rsid w:val="00A17E51"/>
    <w:rsid w:val="00A20060"/>
    <w:rsid w:val="00A20213"/>
    <w:rsid w:val="00A203F1"/>
    <w:rsid w:val="00A20894"/>
    <w:rsid w:val="00A20B94"/>
    <w:rsid w:val="00A20D46"/>
    <w:rsid w:val="00A2111F"/>
    <w:rsid w:val="00A21407"/>
    <w:rsid w:val="00A2148E"/>
    <w:rsid w:val="00A21527"/>
    <w:rsid w:val="00A21AAC"/>
    <w:rsid w:val="00A21C33"/>
    <w:rsid w:val="00A21CEA"/>
    <w:rsid w:val="00A21DB5"/>
    <w:rsid w:val="00A21EF1"/>
    <w:rsid w:val="00A220D0"/>
    <w:rsid w:val="00A2213F"/>
    <w:rsid w:val="00A22333"/>
    <w:rsid w:val="00A2256F"/>
    <w:rsid w:val="00A225A6"/>
    <w:rsid w:val="00A22B00"/>
    <w:rsid w:val="00A22B40"/>
    <w:rsid w:val="00A22CF6"/>
    <w:rsid w:val="00A23079"/>
    <w:rsid w:val="00A23267"/>
    <w:rsid w:val="00A23685"/>
    <w:rsid w:val="00A2373F"/>
    <w:rsid w:val="00A23847"/>
    <w:rsid w:val="00A2385B"/>
    <w:rsid w:val="00A239A6"/>
    <w:rsid w:val="00A23B4D"/>
    <w:rsid w:val="00A23D15"/>
    <w:rsid w:val="00A23E1A"/>
    <w:rsid w:val="00A23E7E"/>
    <w:rsid w:val="00A24022"/>
    <w:rsid w:val="00A24158"/>
    <w:rsid w:val="00A24324"/>
    <w:rsid w:val="00A24BA4"/>
    <w:rsid w:val="00A25400"/>
    <w:rsid w:val="00A255FC"/>
    <w:rsid w:val="00A25776"/>
    <w:rsid w:val="00A25841"/>
    <w:rsid w:val="00A258F2"/>
    <w:rsid w:val="00A259EA"/>
    <w:rsid w:val="00A25A4B"/>
    <w:rsid w:val="00A25C8B"/>
    <w:rsid w:val="00A25CEE"/>
    <w:rsid w:val="00A25D69"/>
    <w:rsid w:val="00A25EF9"/>
    <w:rsid w:val="00A25F82"/>
    <w:rsid w:val="00A26379"/>
    <w:rsid w:val="00A26597"/>
    <w:rsid w:val="00A26BB9"/>
    <w:rsid w:val="00A26C5C"/>
    <w:rsid w:val="00A26D73"/>
    <w:rsid w:val="00A2752A"/>
    <w:rsid w:val="00A2753F"/>
    <w:rsid w:val="00A27706"/>
    <w:rsid w:val="00A2770B"/>
    <w:rsid w:val="00A27BC5"/>
    <w:rsid w:val="00A30084"/>
    <w:rsid w:val="00A3021F"/>
    <w:rsid w:val="00A30246"/>
    <w:rsid w:val="00A302ED"/>
    <w:rsid w:val="00A306B1"/>
    <w:rsid w:val="00A3087F"/>
    <w:rsid w:val="00A309AC"/>
    <w:rsid w:val="00A30A15"/>
    <w:rsid w:val="00A30E81"/>
    <w:rsid w:val="00A315F8"/>
    <w:rsid w:val="00A31B58"/>
    <w:rsid w:val="00A31C9C"/>
    <w:rsid w:val="00A31D52"/>
    <w:rsid w:val="00A31FC8"/>
    <w:rsid w:val="00A3214A"/>
    <w:rsid w:val="00A323BA"/>
    <w:rsid w:val="00A32436"/>
    <w:rsid w:val="00A32446"/>
    <w:rsid w:val="00A3259C"/>
    <w:rsid w:val="00A326F1"/>
    <w:rsid w:val="00A32730"/>
    <w:rsid w:val="00A329D7"/>
    <w:rsid w:val="00A32CAD"/>
    <w:rsid w:val="00A32F5C"/>
    <w:rsid w:val="00A32F6E"/>
    <w:rsid w:val="00A33353"/>
    <w:rsid w:val="00A3346E"/>
    <w:rsid w:val="00A3356A"/>
    <w:rsid w:val="00A3375F"/>
    <w:rsid w:val="00A33780"/>
    <w:rsid w:val="00A33AE3"/>
    <w:rsid w:val="00A33BCA"/>
    <w:rsid w:val="00A33ECE"/>
    <w:rsid w:val="00A340EC"/>
    <w:rsid w:val="00A3415E"/>
    <w:rsid w:val="00A343AA"/>
    <w:rsid w:val="00A3456E"/>
    <w:rsid w:val="00A34660"/>
    <w:rsid w:val="00A346B8"/>
    <w:rsid w:val="00A34754"/>
    <w:rsid w:val="00A34818"/>
    <w:rsid w:val="00A3487F"/>
    <w:rsid w:val="00A34D3C"/>
    <w:rsid w:val="00A35058"/>
    <w:rsid w:val="00A35087"/>
    <w:rsid w:val="00A35286"/>
    <w:rsid w:val="00A353FD"/>
    <w:rsid w:val="00A35632"/>
    <w:rsid w:val="00A3595A"/>
    <w:rsid w:val="00A35AB8"/>
    <w:rsid w:val="00A35B7A"/>
    <w:rsid w:val="00A35C09"/>
    <w:rsid w:val="00A35D27"/>
    <w:rsid w:val="00A35D5B"/>
    <w:rsid w:val="00A35E2B"/>
    <w:rsid w:val="00A36101"/>
    <w:rsid w:val="00A3614D"/>
    <w:rsid w:val="00A3616B"/>
    <w:rsid w:val="00A363D5"/>
    <w:rsid w:val="00A364C3"/>
    <w:rsid w:val="00A364DC"/>
    <w:rsid w:val="00A368D2"/>
    <w:rsid w:val="00A36981"/>
    <w:rsid w:val="00A36D63"/>
    <w:rsid w:val="00A36DD6"/>
    <w:rsid w:val="00A36E78"/>
    <w:rsid w:val="00A36ECE"/>
    <w:rsid w:val="00A371FB"/>
    <w:rsid w:val="00A3736F"/>
    <w:rsid w:val="00A37377"/>
    <w:rsid w:val="00A37457"/>
    <w:rsid w:val="00A374A8"/>
    <w:rsid w:val="00A37AA0"/>
    <w:rsid w:val="00A37E53"/>
    <w:rsid w:val="00A4070E"/>
    <w:rsid w:val="00A40888"/>
    <w:rsid w:val="00A40A76"/>
    <w:rsid w:val="00A40C94"/>
    <w:rsid w:val="00A40CB8"/>
    <w:rsid w:val="00A40E41"/>
    <w:rsid w:val="00A40FC7"/>
    <w:rsid w:val="00A412DB"/>
    <w:rsid w:val="00A418EE"/>
    <w:rsid w:val="00A41C61"/>
    <w:rsid w:val="00A41E87"/>
    <w:rsid w:val="00A42623"/>
    <w:rsid w:val="00A4303B"/>
    <w:rsid w:val="00A432CA"/>
    <w:rsid w:val="00A4333C"/>
    <w:rsid w:val="00A4348A"/>
    <w:rsid w:val="00A4359C"/>
    <w:rsid w:val="00A436C6"/>
    <w:rsid w:val="00A437E2"/>
    <w:rsid w:val="00A438D6"/>
    <w:rsid w:val="00A43916"/>
    <w:rsid w:val="00A43982"/>
    <w:rsid w:val="00A43B10"/>
    <w:rsid w:val="00A43B8A"/>
    <w:rsid w:val="00A43EBA"/>
    <w:rsid w:val="00A44294"/>
    <w:rsid w:val="00A44956"/>
    <w:rsid w:val="00A44C79"/>
    <w:rsid w:val="00A44F7E"/>
    <w:rsid w:val="00A44F9A"/>
    <w:rsid w:val="00A45167"/>
    <w:rsid w:val="00A4519F"/>
    <w:rsid w:val="00A4539F"/>
    <w:rsid w:val="00A453AC"/>
    <w:rsid w:val="00A4545C"/>
    <w:rsid w:val="00A4555C"/>
    <w:rsid w:val="00A457A7"/>
    <w:rsid w:val="00A457CB"/>
    <w:rsid w:val="00A45E5D"/>
    <w:rsid w:val="00A45EDD"/>
    <w:rsid w:val="00A45F84"/>
    <w:rsid w:val="00A45F94"/>
    <w:rsid w:val="00A46038"/>
    <w:rsid w:val="00A46190"/>
    <w:rsid w:val="00A46298"/>
    <w:rsid w:val="00A465EA"/>
    <w:rsid w:val="00A46B83"/>
    <w:rsid w:val="00A46D8A"/>
    <w:rsid w:val="00A46EFF"/>
    <w:rsid w:val="00A46F56"/>
    <w:rsid w:val="00A46FBC"/>
    <w:rsid w:val="00A473D6"/>
    <w:rsid w:val="00A4740C"/>
    <w:rsid w:val="00A4742A"/>
    <w:rsid w:val="00A474B0"/>
    <w:rsid w:val="00A476E6"/>
    <w:rsid w:val="00A47AC1"/>
    <w:rsid w:val="00A47EE8"/>
    <w:rsid w:val="00A47F95"/>
    <w:rsid w:val="00A50280"/>
    <w:rsid w:val="00A50411"/>
    <w:rsid w:val="00A50531"/>
    <w:rsid w:val="00A50EA4"/>
    <w:rsid w:val="00A5111D"/>
    <w:rsid w:val="00A51197"/>
    <w:rsid w:val="00A51411"/>
    <w:rsid w:val="00A514AA"/>
    <w:rsid w:val="00A51726"/>
    <w:rsid w:val="00A517C9"/>
    <w:rsid w:val="00A518EF"/>
    <w:rsid w:val="00A51A21"/>
    <w:rsid w:val="00A51E8F"/>
    <w:rsid w:val="00A5205D"/>
    <w:rsid w:val="00A5216B"/>
    <w:rsid w:val="00A52293"/>
    <w:rsid w:val="00A52526"/>
    <w:rsid w:val="00A52CD1"/>
    <w:rsid w:val="00A531D5"/>
    <w:rsid w:val="00A53564"/>
    <w:rsid w:val="00A535D1"/>
    <w:rsid w:val="00A53994"/>
    <w:rsid w:val="00A53F27"/>
    <w:rsid w:val="00A541F6"/>
    <w:rsid w:val="00A5441C"/>
    <w:rsid w:val="00A54446"/>
    <w:rsid w:val="00A545B8"/>
    <w:rsid w:val="00A54ADA"/>
    <w:rsid w:val="00A54B58"/>
    <w:rsid w:val="00A54CE9"/>
    <w:rsid w:val="00A54DCB"/>
    <w:rsid w:val="00A54E2F"/>
    <w:rsid w:val="00A54F4B"/>
    <w:rsid w:val="00A54FB9"/>
    <w:rsid w:val="00A5518F"/>
    <w:rsid w:val="00A55366"/>
    <w:rsid w:val="00A558E1"/>
    <w:rsid w:val="00A562AC"/>
    <w:rsid w:val="00A563A5"/>
    <w:rsid w:val="00A5653C"/>
    <w:rsid w:val="00A56717"/>
    <w:rsid w:val="00A56743"/>
    <w:rsid w:val="00A5677D"/>
    <w:rsid w:val="00A56A8E"/>
    <w:rsid w:val="00A56B21"/>
    <w:rsid w:val="00A56D3D"/>
    <w:rsid w:val="00A56F6D"/>
    <w:rsid w:val="00A57396"/>
    <w:rsid w:val="00A5757B"/>
    <w:rsid w:val="00A57996"/>
    <w:rsid w:val="00A57B86"/>
    <w:rsid w:val="00A57BA2"/>
    <w:rsid w:val="00A57C71"/>
    <w:rsid w:val="00A60223"/>
    <w:rsid w:val="00A608FA"/>
    <w:rsid w:val="00A60A54"/>
    <w:rsid w:val="00A60AA8"/>
    <w:rsid w:val="00A60B46"/>
    <w:rsid w:val="00A6101A"/>
    <w:rsid w:val="00A610E3"/>
    <w:rsid w:val="00A61329"/>
    <w:rsid w:val="00A6134C"/>
    <w:rsid w:val="00A613AC"/>
    <w:rsid w:val="00A613B3"/>
    <w:rsid w:val="00A61488"/>
    <w:rsid w:val="00A61760"/>
    <w:rsid w:val="00A617CB"/>
    <w:rsid w:val="00A617E0"/>
    <w:rsid w:val="00A61C1C"/>
    <w:rsid w:val="00A6212F"/>
    <w:rsid w:val="00A62184"/>
    <w:rsid w:val="00A626E8"/>
    <w:rsid w:val="00A626F4"/>
    <w:rsid w:val="00A62C36"/>
    <w:rsid w:val="00A62D5D"/>
    <w:rsid w:val="00A62D7C"/>
    <w:rsid w:val="00A632A3"/>
    <w:rsid w:val="00A63614"/>
    <w:rsid w:val="00A63B93"/>
    <w:rsid w:val="00A63C6E"/>
    <w:rsid w:val="00A63EB4"/>
    <w:rsid w:val="00A63F26"/>
    <w:rsid w:val="00A63F36"/>
    <w:rsid w:val="00A644D3"/>
    <w:rsid w:val="00A6456D"/>
    <w:rsid w:val="00A64596"/>
    <w:rsid w:val="00A645A7"/>
    <w:rsid w:val="00A64C6A"/>
    <w:rsid w:val="00A64E3F"/>
    <w:rsid w:val="00A6501F"/>
    <w:rsid w:val="00A65284"/>
    <w:rsid w:val="00A65442"/>
    <w:rsid w:val="00A65659"/>
    <w:rsid w:val="00A656EA"/>
    <w:rsid w:val="00A65821"/>
    <w:rsid w:val="00A658D5"/>
    <w:rsid w:val="00A659F1"/>
    <w:rsid w:val="00A65AFE"/>
    <w:rsid w:val="00A65D44"/>
    <w:rsid w:val="00A65EFF"/>
    <w:rsid w:val="00A65F37"/>
    <w:rsid w:val="00A66038"/>
    <w:rsid w:val="00A6645B"/>
    <w:rsid w:val="00A66751"/>
    <w:rsid w:val="00A66C9F"/>
    <w:rsid w:val="00A66D21"/>
    <w:rsid w:val="00A66EF0"/>
    <w:rsid w:val="00A66F41"/>
    <w:rsid w:val="00A66F67"/>
    <w:rsid w:val="00A66F8C"/>
    <w:rsid w:val="00A67066"/>
    <w:rsid w:val="00A6716A"/>
    <w:rsid w:val="00A671E3"/>
    <w:rsid w:val="00A672FA"/>
    <w:rsid w:val="00A674BE"/>
    <w:rsid w:val="00A67601"/>
    <w:rsid w:val="00A67B4A"/>
    <w:rsid w:val="00A67E94"/>
    <w:rsid w:val="00A67F54"/>
    <w:rsid w:val="00A67F80"/>
    <w:rsid w:val="00A700DD"/>
    <w:rsid w:val="00A70836"/>
    <w:rsid w:val="00A70D4B"/>
    <w:rsid w:val="00A70D6D"/>
    <w:rsid w:val="00A70F10"/>
    <w:rsid w:val="00A70F5A"/>
    <w:rsid w:val="00A7101E"/>
    <w:rsid w:val="00A71104"/>
    <w:rsid w:val="00A71257"/>
    <w:rsid w:val="00A71371"/>
    <w:rsid w:val="00A713EF"/>
    <w:rsid w:val="00A713F9"/>
    <w:rsid w:val="00A714B3"/>
    <w:rsid w:val="00A71A1F"/>
    <w:rsid w:val="00A71AA6"/>
    <w:rsid w:val="00A7205B"/>
    <w:rsid w:val="00A721CC"/>
    <w:rsid w:val="00A72301"/>
    <w:rsid w:val="00A72367"/>
    <w:rsid w:val="00A72504"/>
    <w:rsid w:val="00A725A3"/>
    <w:rsid w:val="00A72865"/>
    <w:rsid w:val="00A728A1"/>
    <w:rsid w:val="00A72D98"/>
    <w:rsid w:val="00A72FA0"/>
    <w:rsid w:val="00A73110"/>
    <w:rsid w:val="00A737B8"/>
    <w:rsid w:val="00A739F0"/>
    <w:rsid w:val="00A73E27"/>
    <w:rsid w:val="00A73F45"/>
    <w:rsid w:val="00A74140"/>
    <w:rsid w:val="00A74173"/>
    <w:rsid w:val="00A74195"/>
    <w:rsid w:val="00A74283"/>
    <w:rsid w:val="00A74583"/>
    <w:rsid w:val="00A746D9"/>
    <w:rsid w:val="00A7482C"/>
    <w:rsid w:val="00A74911"/>
    <w:rsid w:val="00A74A48"/>
    <w:rsid w:val="00A74D6A"/>
    <w:rsid w:val="00A75B4D"/>
    <w:rsid w:val="00A75D54"/>
    <w:rsid w:val="00A75DCE"/>
    <w:rsid w:val="00A761B5"/>
    <w:rsid w:val="00A7643C"/>
    <w:rsid w:val="00A7645D"/>
    <w:rsid w:val="00A765EF"/>
    <w:rsid w:val="00A7697B"/>
    <w:rsid w:val="00A76A63"/>
    <w:rsid w:val="00A76DF6"/>
    <w:rsid w:val="00A7712A"/>
    <w:rsid w:val="00A771CA"/>
    <w:rsid w:val="00A772F0"/>
    <w:rsid w:val="00A77377"/>
    <w:rsid w:val="00A77463"/>
    <w:rsid w:val="00A77B26"/>
    <w:rsid w:val="00A77B68"/>
    <w:rsid w:val="00A77C93"/>
    <w:rsid w:val="00A77DE1"/>
    <w:rsid w:val="00A77DF9"/>
    <w:rsid w:val="00A77E46"/>
    <w:rsid w:val="00A77F99"/>
    <w:rsid w:val="00A80102"/>
    <w:rsid w:val="00A8016D"/>
    <w:rsid w:val="00A801B6"/>
    <w:rsid w:val="00A8044C"/>
    <w:rsid w:val="00A80617"/>
    <w:rsid w:val="00A807AD"/>
    <w:rsid w:val="00A80922"/>
    <w:rsid w:val="00A80C49"/>
    <w:rsid w:val="00A80C72"/>
    <w:rsid w:val="00A80CD5"/>
    <w:rsid w:val="00A80FF4"/>
    <w:rsid w:val="00A815D2"/>
    <w:rsid w:val="00A817AD"/>
    <w:rsid w:val="00A81924"/>
    <w:rsid w:val="00A819B9"/>
    <w:rsid w:val="00A819E9"/>
    <w:rsid w:val="00A81F17"/>
    <w:rsid w:val="00A820CE"/>
    <w:rsid w:val="00A822D8"/>
    <w:rsid w:val="00A823CE"/>
    <w:rsid w:val="00A824D5"/>
    <w:rsid w:val="00A82552"/>
    <w:rsid w:val="00A8255C"/>
    <w:rsid w:val="00A8267F"/>
    <w:rsid w:val="00A82E02"/>
    <w:rsid w:val="00A82E3C"/>
    <w:rsid w:val="00A82F48"/>
    <w:rsid w:val="00A8362C"/>
    <w:rsid w:val="00A839C1"/>
    <w:rsid w:val="00A83B1F"/>
    <w:rsid w:val="00A83C54"/>
    <w:rsid w:val="00A83CFB"/>
    <w:rsid w:val="00A83FF4"/>
    <w:rsid w:val="00A84164"/>
    <w:rsid w:val="00A8421E"/>
    <w:rsid w:val="00A84229"/>
    <w:rsid w:val="00A84513"/>
    <w:rsid w:val="00A8471B"/>
    <w:rsid w:val="00A848C2"/>
    <w:rsid w:val="00A8518D"/>
    <w:rsid w:val="00A85287"/>
    <w:rsid w:val="00A85343"/>
    <w:rsid w:val="00A8589A"/>
    <w:rsid w:val="00A858C9"/>
    <w:rsid w:val="00A85A8C"/>
    <w:rsid w:val="00A85AB4"/>
    <w:rsid w:val="00A85BBA"/>
    <w:rsid w:val="00A85E19"/>
    <w:rsid w:val="00A85E48"/>
    <w:rsid w:val="00A85ED4"/>
    <w:rsid w:val="00A85F93"/>
    <w:rsid w:val="00A85FD9"/>
    <w:rsid w:val="00A861AA"/>
    <w:rsid w:val="00A861BD"/>
    <w:rsid w:val="00A863A6"/>
    <w:rsid w:val="00A86409"/>
    <w:rsid w:val="00A866F9"/>
    <w:rsid w:val="00A86A07"/>
    <w:rsid w:val="00A86C20"/>
    <w:rsid w:val="00A86E03"/>
    <w:rsid w:val="00A86E41"/>
    <w:rsid w:val="00A86E64"/>
    <w:rsid w:val="00A86FC8"/>
    <w:rsid w:val="00A87081"/>
    <w:rsid w:val="00A873B6"/>
    <w:rsid w:val="00A8759A"/>
    <w:rsid w:val="00A877BE"/>
    <w:rsid w:val="00A87884"/>
    <w:rsid w:val="00A87A00"/>
    <w:rsid w:val="00A87A18"/>
    <w:rsid w:val="00A87AC2"/>
    <w:rsid w:val="00A87E40"/>
    <w:rsid w:val="00A87EE5"/>
    <w:rsid w:val="00A87F16"/>
    <w:rsid w:val="00A87F30"/>
    <w:rsid w:val="00A87FCF"/>
    <w:rsid w:val="00A9024C"/>
    <w:rsid w:val="00A90322"/>
    <w:rsid w:val="00A90397"/>
    <w:rsid w:val="00A90559"/>
    <w:rsid w:val="00A907E6"/>
    <w:rsid w:val="00A90AC3"/>
    <w:rsid w:val="00A90F4B"/>
    <w:rsid w:val="00A9108A"/>
    <w:rsid w:val="00A910B5"/>
    <w:rsid w:val="00A910EE"/>
    <w:rsid w:val="00A91101"/>
    <w:rsid w:val="00A9175C"/>
    <w:rsid w:val="00A91B59"/>
    <w:rsid w:val="00A91BAE"/>
    <w:rsid w:val="00A91BD4"/>
    <w:rsid w:val="00A91DD3"/>
    <w:rsid w:val="00A9200B"/>
    <w:rsid w:val="00A92010"/>
    <w:rsid w:val="00A920A9"/>
    <w:rsid w:val="00A92342"/>
    <w:rsid w:val="00A9235E"/>
    <w:rsid w:val="00A923E2"/>
    <w:rsid w:val="00A924C8"/>
    <w:rsid w:val="00A92A97"/>
    <w:rsid w:val="00A92E9F"/>
    <w:rsid w:val="00A93057"/>
    <w:rsid w:val="00A93334"/>
    <w:rsid w:val="00A93794"/>
    <w:rsid w:val="00A93847"/>
    <w:rsid w:val="00A938B6"/>
    <w:rsid w:val="00A93A30"/>
    <w:rsid w:val="00A93C6A"/>
    <w:rsid w:val="00A94376"/>
    <w:rsid w:val="00A945A5"/>
    <w:rsid w:val="00A946C5"/>
    <w:rsid w:val="00A94754"/>
    <w:rsid w:val="00A9491C"/>
    <w:rsid w:val="00A94B60"/>
    <w:rsid w:val="00A94BB6"/>
    <w:rsid w:val="00A94CCF"/>
    <w:rsid w:val="00A94CD0"/>
    <w:rsid w:val="00A94FBC"/>
    <w:rsid w:val="00A94FD8"/>
    <w:rsid w:val="00A95027"/>
    <w:rsid w:val="00A952DC"/>
    <w:rsid w:val="00A9539B"/>
    <w:rsid w:val="00A95568"/>
    <w:rsid w:val="00A9559A"/>
    <w:rsid w:val="00A9573F"/>
    <w:rsid w:val="00A95758"/>
    <w:rsid w:val="00A958AC"/>
    <w:rsid w:val="00A95A04"/>
    <w:rsid w:val="00A95AAB"/>
    <w:rsid w:val="00A95C3B"/>
    <w:rsid w:val="00A95CCD"/>
    <w:rsid w:val="00A95F15"/>
    <w:rsid w:val="00A95F8D"/>
    <w:rsid w:val="00A95FF6"/>
    <w:rsid w:val="00A960EB"/>
    <w:rsid w:val="00A96146"/>
    <w:rsid w:val="00A96170"/>
    <w:rsid w:val="00A96567"/>
    <w:rsid w:val="00A966E6"/>
    <w:rsid w:val="00A9677B"/>
    <w:rsid w:val="00A96922"/>
    <w:rsid w:val="00A96AF0"/>
    <w:rsid w:val="00A9723B"/>
    <w:rsid w:val="00A97380"/>
    <w:rsid w:val="00A97848"/>
    <w:rsid w:val="00A97D1A"/>
    <w:rsid w:val="00AA0405"/>
    <w:rsid w:val="00AA04C2"/>
    <w:rsid w:val="00AA0DEE"/>
    <w:rsid w:val="00AA10A2"/>
    <w:rsid w:val="00AA10F3"/>
    <w:rsid w:val="00AA10FA"/>
    <w:rsid w:val="00AA12A6"/>
    <w:rsid w:val="00AA1432"/>
    <w:rsid w:val="00AA151D"/>
    <w:rsid w:val="00AA16EF"/>
    <w:rsid w:val="00AA1BBA"/>
    <w:rsid w:val="00AA1D59"/>
    <w:rsid w:val="00AA1FBE"/>
    <w:rsid w:val="00AA210C"/>
    <w:rsid w:val="00AA2229"/>
    <w:rsid w:val="00AA25DD"/>
    <w:rsid w:val="00AA28D5"/>
    <w:rsid w:val="00AA2A57"/>
    <w:rsid w:val="00AA2E7B"/>
    <w:rsid w:val="00AA2F38"/>
    <w:rsid w:val="00AA3057"/>
    <w:rsid w:val="00AA3124"/>
    <w:rsid w:val="00AA3395"/>
    <w:rsid w:val="00AA343A"/>
    <w:rsid w:val="00AA3A21"/>
    <w:rsid w:val="00AA3C27"/>
    <w:rsid w:val="00AA3F7B"/>
    <w:rsid w:val="00AA40A4"/>
    <w:rsid w:val="00AA4358"/>
    <w:rsid w:val="00AA446B"/>
    <w:rsid w:val="00AA4610"/>
    <w:rsid w:val="00AA4671"/>
    <w:rsid w:val="00AA48E9"/>
    <w:rsid w:val="00AA48EB"/>
    <w:rsid w:val="00AA541C"/>
    <w:rsid w:val="00AA5547"/>
    <w:rsid w:val="00AA5595"/>
    <w:rsid w:val="00AA55F9"/>
    <w:rsid w:val="00AA5943"/>
    <w:rsid w:val="00AA5946"/>
    <w:rsid w:val="00AA5990"/>
    <w:rsid w:val="00AA5AA3"/>
    <w:rsid w:val="00AA5BB2"/>
    <w:rsid w:val="00AA5E47"/>
    <w:rsid w:val="00AA5ECE"/>
    <w:rsid w:val="00AA60CD"/>
    <w:rsid w:val="00AA6281"/>
    <w:rsid w:val="00AA65B5"/>
    <w:rsid w:val="00AA67A0"/>
    <w:rsid w:val="00AA6B10"/>
    <w:rsid w:val="00AA6B54"/>
    <w:rsid w:val="00AA6BCA"/>
    <w:rsid w:val="00AA6DF3"/>
    <w:rsid w:val="00AA6E9A"/>
    <w:rsid w:val="00AA6FD3"/>
    <w:rsid w:val="00AA7170"/>
    <w:rsid w:val="00AA72E7"/>
    <w:rsid w:val="00AA72F6"/>
    <w:rsid w:val="00AA7323"/>
    <w:rsid w:val="00AA739B"/>
    <w:rsid w:val="00AA74BA"/>
    <w:rsid w:val="00AA755C"/>
    <w:rsid w:val="00AA79DD"/>
    <w:rsid w:val="00AA7C21"/>
    <w:rsid w:val="00AA7C6D"/>
    <w:rsid w:val="00AA7CEE"/>
    <w:rsid w:val="00AA7D55"/>
    <w:rsid w:val="00AA7F3D"/>
    <w:rsid w:val="00AB0664"/>
    <w:rsid w:val="00AB07AD"/>
    <w:rsid w:val="00AB0AC3"/>
    <w:rsid w:val="00AB0C04"/>
    <w:rsid w:val="00AB0C75"/>
    <w:rsid w:val="00AB0CBA"/>
    <w:rsid w:val="00AB0D51"/>
    <w:rsid w:val="00AB13DF"/>
    <w:rsid w:val="00AB13FF"/>
    <w:rsid w:val="00AB1AD2"/>
    <w:rsid w:val="00AB1B1A"/>
    <w:rsid w:val="00AB1D06"/>
    <w:rsid w:val="00AB21D1"/>
    <w:rsid w:val="00AB22A9"/>
    <w:rsid w:val="00AB23F2"/>
    <w:rsid w:val="00AB260B"/>
    <w:rsid w:val="00AB2C62"/>
    <w:rsid w:val="00AB346B"/>
    <w:rsid w:val="00AB3719"/>
    <w:rsid w:val="00AB3DF9"/>
    <w:rsid w:val="00AB3E48"/>
    <w:rsid w:val="00AB40A8"/>
    <w:rsid w:val="00AB41B9"/>
    <w:rsid w:val="00AB4627"/>
    <w:rsid w:val="00AB4748"/>
    <w:rsid w:val="00AB48FC"/>
    <w:rsid w:val="00AB49AB"/>
    <w:rsid w:val="00AB4AE6"/>
    <w:rsid w:val="00AB4DD5"/>
    <w:rsid w:val="00AB4EE5"/>
    <w:rsid w:val="00AB5403"/>
    <w:rsid w:val="00AB56C9"/>
    <w:rsid w:val="00AB5720"/>
    <w:rsid w:val="00AB5864"/>
    <w:rsid w:val="00AB58ED"/>
    <w:rsid w:val="00AB5A2A"/>
    <w:rsid w:val="00AB5BBE"/>
    <w:rsid w:val="00AB5CA5"/>
    <w:rsid w:val="00AB5E5E"/>
    <w:rsid w:val="00AB61A6"/>
    <w:rsid w:val="00AB61D2"/>
    <w:rsid w:val="00AB6225"/>
    <w:rsid w:val="00AB6543"/>
    <w:rsid w:val="00AB6617"/>
    <w:rsid w:val="00AB6869"/>
    <w:rsid w:val="00AB693E"/>
    <w:rsid w:val="00AB6941"/>
    <w:rsid w:val="00AB6AC9"/>
    <w:rsid w:val="00AB6DBD"/>
    <w:rsid w:val="00AB6E16"/>
    <w:rsid w:val="00AB6F2E"/>
    <w:rsid w:val="00AB7148"/>
    <w:rsid w:val="00AB7175"/>
    <w:rsid w:val="00AB745C"/>
    <w:rsid w:val="00AB75F2"/>
    <w:rsid w:val="00AB76EF"/>
    <w:rsid w:val="00AB779A"/>
    <w:rsid w:val="00AB7A93"/>
    <w:rsid w:val="00AB7B51"/>
    <w:rsid w:val="00AB7E9A"/>
    <w:rsid w:val="00AB7E9C"/>
    <w:rsid w:val="00AC0242"/>
    <w:rsid w:val="00AC02EE"/>
    <w:rsid w:val="00AC04FC"/>
    <w:rsid w:val="00AC0505"/>
    <w:rsid w:val="00AC085E"/>
    <w:rsid w:val="00AC0BC7"/>
    <w:rsid w:val="00AC1420"/>
    <w:rsid w:val="00AC1424"/>
    <w:rsid w:val="00AC192A"/>
    <w:rsid w:val="00AC1A23"/>
    <w:rsid w:val="00AC1DAC"/>
    <w:rsid w:val="00AC1E5E"/>
    <w:rsid w:val="00AC22E1"/>
    <w:rsid w:val="00AC23D1"/>
    <w:rsid w:val="00AC25B7"/>
    <w:rsid w:val="00AC273A"/>
    <w:rsid w:val="00AC2740"/>
    <w:rsid w:val="00AC2A61"/>
    <w:rsid w:val="00AC2A87"/>
    <w:rsid w:val="00AC2A89"/>
    <w:rsid w:val="00AC2B83"/>
    <w:rsid w:val="00AC2E89"/>
    <w:rsid w:val="00AC2E99"/>
    <w:rsid w:val="00AC32A2"/>
    <w:rsid w:val="00AC339A"/>
    <w:rsid w:val="00AC3529"/>
    <w:rsid w:val="00AC35CC"/>
    <w:rsid w:val="00AC38C6"/>
    <w:rsid w:val="00AC39B2"/>
    <w:rsid w:val="00AC406D"/>
    <w:rsid w:val="00AC407D"/>
    <w:rsid w:val="00AC428F"/>
    <w:rsid w:val="00AC4393"/>
    <w:rsid w:val="00AC45DD"/>
    <w:rsid w:val="00AC4708"/>
    <w:rsid w:val="00AC4733"/>
    <w:rsid w:val="00AC4798"/>
    <w:rsid w:val="00AC4833"/>
    <w:rsid w:val="00AC48F2"/>
    <w:rsid w:val="00AC4D90"/>
    <w:rsid w:val="00AC5218"/>
    <w:rsid w:val="00AC5385"/>
    <w:rsid w:val="00AC5682"/>
    <w:rsid w:val="00AC56A1"/>
    <w:rsid w:val="00AC5872"/>
    <w:rsid w:val="00AC5891"/>
    <w:rsid w:val="00AC593D"/>
    <w:rsid w:val="00AC5946"/>
    <w:rsid w:val="00AC59E7"/>
    <w:rsid w:val="00AC59F5"/>
    <w:rsid w:val="00AC5C55"/>
    <w:rsid w:val="00AC6007"/>
    <w:rsid w:val="00AC636D"/>
    <w:rsid w:val="00AC6A56"/>
    <w:rsid w:val="00AC6B24"/>
    <w:rsid w:val="00AC6B28"/>
    <w:rsid w:val="00AC6EA3"/>
    <w:rsid w:val="00AC6FC1"/>
    <w:rsid w:val="00AC713C"/>
    <w:rsid w:val="00AC71AB"/>
    <w:rsid w:val="00AC7484"/>
    <w:rsid w:val="00AC77ED"/>
    <w:rsid w:val="00AC790F"/>
    <w:rsid w:val="00AC7A43"/>
    <w:rsid w:val="00AC7AF2"/>
    <w:rsid w:val="00AC7F6D"/>
    <w:rsid w:val="00AD032C"/>
    <w:rsid w:val="00AD03A9"/>
    <w:rsid w:val="00AD04B9"/>
    <w:rsid w:val="00AD0543"/>
    <w:rsid w:val="00AD067A"/>
    <w:rsid w:val="00AD07DC"/>
    <w:rsid w:val="00AD0B7F"/>
    <w:rsid w:val="00AD0C38"/>
    <w:rsid w:val="00AD0EAD"/>
    <w:rsid w:val="00AD0FBA"/>
    <w:rsid w:val="00AD1089"/>
    <w:rsid w:val="00AD1214"/>
    <w:rsid w:val="00AD1354"/>
    <w:rsid w:val="00AD15CD"/>
    <w:rsid w:val="00AD18E4"/>
    <w:rsid w:val="00AD196A"/>
    <w:rsid w:val="00AD1B00"/>
    <w:rsid w:val="00AD1C63"/>
    <w:rsid w:val="00AD1D88"/>
    <w:rsid w:val="00AD1E51"/>
    <w:rsid w:val="00AD1F5B"/>
    <w:rsid w:val="00AD2035"/>
    <w:rsid w:val="00AD2191"/>
    <w:rsid w:val="00AD22E0"/>
    <w:rsid w:val="00AD236D"/>
    <w:rsid w:val="00AD25AD"/>
    <w:rsid w:val="00AD2848"/>
    <w:rsid w:val="00AD2A4A"/>
    <w:rsid w:val="00AD2BD8"/>
    <w:rsid w:val="00AD2C42"/>
    <w:rsid w:val="00AD2D7D"/>
    <w:rsid w:val="00AD2E82"/>
    <w:rsid w:val="00AD2FAB"/>
    <w:rsid w:val="00AD31D8"/>
    <w:rsid w:val="00AD35D6"/>
    <w:rsid w:val="00AD36F1"/>
    <w:rsid w:val="00AD3846"/>
    <w:rsid w:val="00AD3981"/>
    <w:rsid w:val="00AD39E1"/>
    <w:rsid w:val="00AD3AA6"/>
    <w:rsid w:val="00AD3D1B"/>
    <w:rsid w:val="00AD3FDC"/>
    <w:rsid w:val="00AD40E2"/>
    <w:rsid w:val="00AD424F"/>
    <w:rsid w:val="00AD466B"/>
    <w:rsid w:val="00AD4DE4"/>
    <w:rsid w:val="00AD54A2"/>
    <w:rsid w:val="00AD55FC"/>
    <w:rsid w:val="00AD5647"/>
    <w:rsid w:val="00AD5650"/>
    <w:rsid w:val="00AD5AC4"/>
    <w:rsid w:val="00AD5C87"/>
    <w:rsid w:val="00AD5E19"/>
    <w:rsid w:val="00AD5E3E"/>
    <w:rsid w:val="00AD60F4"/>
    <w:rsid w:val="00AD61EE"/>
    <w:rsid w:val="00AD6799"/>
    <w:rsid w:val="00AD688E"/>
    <w:rsid w:val="00AD6F70"/>
    <w:rsid w:val="00AD7029"/>
    <w:rsid w:val="00AD70EB"/>
    <w:rsid w:val="00AD7177"/>
    <w:rsid w:val="00AD7658"/>
    <w:rsid w:val="00AD7670"/>
    <w:rsid w:val="00AD77CB"/>
    <w:rsid w:val="00AE0167"/>
    <w:rsid w:val="00AE0199"/>
    <w:rsid w:val="00AE0362"/>
    <w:rsid w:val="00AE0390"/>
    <w:rsid w:val="00AE0631"/>
    <w:rsid w:val="00AE094B"/>
    <w:rsid w:val="00AE0ADA"/>
    <w:rsid w:val="00AE0C30"/>
    <w:rsid w:val="00AE0CBD"/>
    <w:rsid w:val="00AE1003"/>
    <w:rsid w:val="00AE1284"/>
    <w:rsid w:val="00AE12FC"/>
    <w:rsid w:val="00AE1376"/>
    <w:rsid w:val="00AE1456"/>
    <w:rsid w:val="00AE146E"/>
    <w:rsid w:val="00AE1607"/>
    <w:rsid w:val="00AE174C"/>
    <w:rsid w:val="00AE17F4"/>
    <w:rsid w:val="00AE197C"/>
    <w:rsid w:val="00AE1A71"/>
    <w:rsid w:val="00AE1E7D"/>
    <w:rsid w:val="00AE205F"/>
    <w:rsid w:val="00AE20D7"/>
    <w:rsid w:val="00AE246B"/>
    <w:rsid w:val="00AE24CE"/>
    <w:rsid w:val="00AE25A9"/>
    <w:rsid w:val="00AE261B"/>
    <w:rsid w:val="00AE2DEF"/>
    <w:rsid w:val="00AE2F4D"/>
    <w:rsid w:val="00AE3324"/>
    <w:rsid w:val="00AE334B"/>
    <w:rsid w:val="00AE36DD"/>
    <w:rsid w:val="00AE38B7"/>
    <w:rsid w:val="00AE3934"/>
    <w:rsid w:val="00AE39EC"/>
    <w:rsid w:val="00AE3A32"/>
    <w:rsid w:val="00AE3E0C"/>
    <w:rsid w:val="00AE3EA6"/>
    <w:rsid w:val="00AE417F"/>
    <w:rsid w:val="00AE4305"/>
    <w:rsid w:val="00AE46A5"/>
    <w:rsid w:val="00AE495A"/>
    <w:rsid w:val="00AE4B6B"/>
    <w:rsid w:val="00AE4D3D"/>
    <w:rsid w:val="00AE4F96"/>
    <w:rsid w:val="00AE4FC8"/>
    <w:rsid w:val="00AE5675"/>
    <w:rsid w:val="00AE5714"/>
    <w:rsid w:val="00AE5A81"/>
    <w:rsid w:val="00AE614B"/>
    <w:rsid w:val="00AE63AF"/>
    <w:rsid w:val="00AE6830"/>
    <w:rsid w:val="00AE6A87"/>
    <w:rsid w:val="00AE6B2F"/>
    <w:rsid w:val="00AE6C7B"/>
    <w:rsid w:val="00AE6CE9"/>
    <w:rsid w:val="00AE6E17"/>
    <w:rsid w:val="00AE7006"/>
    <w:rsid w:val="00AE7353"/>
    <w:rsid w:val="00AE741B"/>
    <w:rsid w:val="00AE7444"/>
    <w:rsid w:val="00AE754F"/>
    <w:rsid w:val="00AE758F"/>
    <w:rsid w:val="00AE765B"/>
    <w:rsid w:val="00AE7894"/>
    <w:rsid w:val="00AE79B0"/>
    <w:rsid w:val="00AE7DA9"/>
    <w:rsid w:val="00AF018E"/>
    <w:rsid w:val="00AF03B0"/>
    <w:rsid w:val="00AF048F"/>
    <w:rsid w:val="00AF080F"/>
    <w:rsid w:val="00AF08B8"/>
    <w:rsid w:val="00AF0A4C"/>
    <w:rsid w:val="00AF0AAD"/>
    <w:rsid w:val="00AF0B07"/>
    <w:rsid w:val="00AF0B66"/>
    <w:rsid w:val="00AF0BE6"/>
    <w:rsid w:val="00AF0F92"/>
    <w:rsid w:val="00AF1125"/>
    <w:rsid w:val="00AF11ED"/>
    <w:rsid w:val="00AF1432"/>
    <w:rsid w:val="00AF1498"/>
    <w:rsid w:val="00AF1552"/>
    <w:rsid w:val="00AF162A"/>
    <w:rsid w:val="00AF1A2B"/>
    <w:rsid w:val="00AF1B82"/>
    <w:rsid w:val="00AF1EAA"/>
    <w:rsid w:val="00AF20F9"/>
    <w:rsid w:val="00AF20FE"/>
    <w:rsid w:val="00AF2107"/>
    <w:rsid w:val="00AF21BB"/>
    <w:rsid w:val="00AF2202"/>
    <w:rsid w:val="00AF2203"/>
    <w:rsid w:val="00AF2246"/>
    <w:rsid w:val="00AF23C2"/>
    <w:rsid w:val="00AF243F"/>
    <w:rsid w:val="00AF2498"/>
    <w:rsid w:val="00AF2757"/>
    <w:rsid w:val="00AF284C"/>
    <w:rsid w:val="00AF2914"/>
    <w:rsid w:val="00AF2BA5"/>
    <w:rsid w:val="00AF2F18"/>
    <w:rsid w:val="00AF3215"/>
    <w:rsid w:val="00AF338D"/>
    <w:rsid w:val="00AF34AB"/>
    <w:rsid w:val="00AF34C2"/>
    <w:rsid w:val="00AF35C8"/>
    <w:rsid w:val="00AF3692"/>
    <w:rsid w:val="00AF388D"/>
    <w:rsid w:val="00AF39E9"/>
    <w:rsid w:val="00AF3FC6"/>
    <w:rsid w:val="00AF4364"/>
    <w:rsid w:val="00AF45E6"/>
    <w:rsid w:val="00AF4753"/>
    <w:rsid w:val="00AF47AA"/>
    <w:rsid w:val="00AF47CA"/>
    <w:rsid w:val="00AF48C2"/>
    <w:rsid w:val="00AF48E8"/>
    <w:rsid w:val="00AF509F"/>
    <w:rsid w:val="00AF51EA"/>
    <w:rsid w:val="00AF5217"/>
    <w:rsid w:val="00AF539B"/>
    <w:rsid w:val="00AF55C5"/>
    <w:rsid w:val="00AF5901"/>
    <w:rsid w:val="00AF5913"/>
    <w:rsid w:val="00AF59E9"/>
    <w:rsid w:val="00AF5AE1"/>
    <w:rsid w:val="00AF5BB0"/>
    <w:rsid w:val="00AF5DB6"/>
    <w:rsid w:val="00AF5E19"/>
    <w:rsid w:val="00AF5F0D"/>
    <w:rsid w:val="00AF5FDA"/>
    <w:rsid w:val="00AF6191"/>
    <w:rsid w:val="00AF64BD"/>
    <w:rsid w:val="00AF6501"/>
    <w:rsid w:val="00AF6639"/>
    <w:rsid w:val="00AF668F"/>
    <w:rsid w:val="00AF68A1"/>
    <w:rsid w:val="00AF6931"/>
    <w:rsid w:val="00AF6973"/>
    <w:rsid w:val="00AF6BB8"/>
    <w:rsid w:val="00AF70CF"/>
    <w:rsid w:val="00AF71E9"/>
    <w:rsid w:val="00AF7272"/>
    <w:rsid w:val="00AF73FF"/>
    <w:rsid w:val="00AF7423"/>
    <w:rsid w:val="00AF7621"/>
    <w:rsid w:val="00AF7BFC"/>
    <w:rsid w:val="00AF7CED"/>
    <w:rsid w:val="00AF7E0B"/>
    <w:rsid w:val="00AF7E38"/>
    <w:rsid w:val="00AF7ECB"/>
    <w:rsid w:val="00AF7F9E"/>
    <w:rsid w:val="00B00032"/>
    <w:rsid w:val="00B0018F"/>
    <w:rsid w:val="00B002E7"/>
    <w:rsid w:val="00B0039F"/>
    <w:rsid w:val="00B003B6"/>
    <w:rsid w:val="00B0044E"/>
    <w:rsid w:val="00B004D4"/>
    <w:rsid w:val="00B005E8"/>
    <w:rsid w:val="00B008C1"/>
    <w:rsid w:val="00B00C2F"/>
    <w:rsid w:val="00B00D46"/>
    <w:rsid w:val="00B00DE0"/>
    <w:rsid w:val="00B00FC0"/>
    <w:rsid w:val="00B0116C"/>
    <w:rsid w:val="00B01225"/>
    <w:rsid w:val="00B0127A"/>
    <w:rsid w:val="00B01319"/>
    <w:rsid w:val="00B01391"/>
    <w:rsid w:val="00B01399"/>
    <w:rsid w:val="00B01453"/>
    <w:rsid w:val="00B01495"/>
    <w:rsid w:val="00B01524"/>
    <w:rsid w:val="00B0154B"/>
    <w:rsid w:val="00B016A1"/>
    <w:rsid w:val="00B016CC"/>
    <w:rsid w:val="00B0198F"/>
    <w:rsid w:val="00B01A1F"/>
    <w:rsid w:val="00B01A3F"/>
    <w:rsid w:val="00B01BAA"/>
    <w:rsid w:val="00B01BC1"/>
    <w:rsid w:val="00B01BCA"/>
    <w:rsid w:val="00B020AA"/>
    <w:rsid w:val="00B02333"/>
    <w:rsid w:val="00B02498"/>
    <w:rsid w:val="00B0257E"/>
    <w:rsid w:val="00B02658"/>
    <w:rsid w:val="00B02842"/>
    <w:rsid w:val="00B02993"/>
    <w:rsid w:val="00B02C35"/>
    <w:rsid w:val="00B02E24"/>
    <w:rsid w:val="00B02F4A"/>
    <w:rsid w:val="00B0303B"/>
    <w:rsid w:val="00B030EF"/>
    <w:rsid w:val="00B033DF"/>
    <w:rsid w:val="00B035F7"/>
    <w:rsid w:val="00B0373A"/>
    <w:rsid w:val="00B037B2"/>
    <w:rsid w:val="00B039B9"/>
    <w:rsid w:val="00B03F30"/>
    <w:rsid w:val="00B044BE"/>
    <w:rsid w:val="00B0469D"/>
    <w:rsid w:val="00B048A3"/>
    <w:rsid w:val="00B04AE3"/>
    <w:rsid w:val="00B04C28"/>
    <w:rsid w:val="00B04E0C"/>
    <w:rsid w:val="00B04E23"/>
    <w:rsid w:val="00B04EAE"/>
    <w:rsid w:val="00B05070"/>
    <w:rsid w:val="00B051EA"/>
    <w:rsid w:val="00B0535C"/>
    <w:rsid w:val="00B0548E"/>
    <w:rsid w:val="00B058FC"/>
    <w:rsid w:val="00B0630F"/>
    <w:rsid w:val="00B06C50"/>
    <w:rsid w:val="00B06E81"/>
    <w:rsid w:val="00B06EE6"/>
    <w:rsid w:val="00B07702"/>
    <w:rsid w:val="00B07D44"/>
    <w:rsid w:val="00B10695"/>
    <w:rsid w:val="00B10924"/>
    <w:rsid w:val="00B10AD2"/>
    <w:rsid w:val="00B10FCB"/>
    <w:rsid w:val="00B11129"/>
    <w:rsid w:val="00B1113E"/>
    <w:rsid w:val="00B113AF"/>
    <w:rsid w:val="00B1152C"/>
    <w:rsid w:val="00B1176D"/>
    <w:rsid w:val="00B11B42"/>
    <w:rsid w:val="00B11E08"/>
    <w:rsid w:val="00B1209E"/>
    <w:rsid w:val="00B1234C"/>
    <w:rsid w:val="00B123C4"/>
    <w:rsid w:val="00B12573"/>
    <w:rsid w:val="00B12749"/>
    <w:rsid w:val="00B12993"/>
    <w:rsid w:val="00B12ADA"/>
    <w:rsid w:val="00B12E77"/>
    <w:rsid w:val="00B13065"/>
    <w:rsid w:val="00B1351B"/>
    <w:rsid w:val="00B136E1"/>
    <w:rsid w:val="00B139F3"/>
    <w:rsid w:val="00B13AF4"/>
    <w:rsid w:val="00B13B72"/>
    <w:rsid w:val="00B13C27"/>
    <w:rsid w:val="00B13D45"/>
    <w:rsid w:val="00B14216"/>
    <w:rsid w:val="00B142DB"/>
    <w:rsid w:val="00B143CE"/>
    <w:rsid w:val="00B1451C"/>
    <w:rsid w:val="00B14781"/>
    <w:rsid w:val="00B14C31"/>
    <w:rsid w:val="00B14CB7"/>
    <w:rsid w:val="00B14E8C"/>
    <w:rsid w:val="00B15348"/>
    <w:rsid w:val="00B15500"/>
    <w:rsid w:val="00B15B70"/>
    <w:rsid w:val="00B15C83"/>
    <w:rsid w:val="00B15D24"/>
    <w:rsid w:val="00B15E18"/>
    <w:rsid w:val="00B16139"/>
    <w:rsid w:val="00B16318"/>
    <w:rsid w:val="00B166C7"/>
    <w:rsid w:val="00B16C9A"/>
    <w:rsid w:val="00B16E88"/>
    <w:rsid w:val="00B16FB2"/>
    <w:rsid w:val="00B16FEF"/>
    <w:rsid w:val="00B16FFE"/>
    <w:rsid w:val="00B17035"/>
    <w:rsid w:val="00B17118"/>
    <w:rsid w:val="00B1727C"/>
    <w:rsid w:val="00B172BD"/>
    <w:rsid w:val="00B17482"/>
    <w:rsid w:val="00B1759D"/>
    <w:rsid w:val="00B176BB"/>
    <w:rsid w:val="00B1773E"/>
    <w:rsid w:val="00B178E5"/>
    <w:rsid w:val="00B17A53"/>
    <w:rsid w:val="00B20279"/>
    <w:rsid w:val="00B20373"/>
    <w:rsid w:val="00B206F9"/>
    <w:rsid w:val="00B20870"/>
    <w:rsid w:val="00B208D2"/>
    <w:rsid w:val="00B20A08"/>
    <w:rsid w:val="00B20A20"/>
    <w:rsid w:val="00B20B33"/>
    <w:rsid w:val="00B20B9E"/>
    <w:rsid w:val="00B20C9D"/>
    <w:rsid w:val="00B212A1"/>
    <w:rsid w:val="00B215A6"/>
    <w:rsid w:val="00B21D48"/>
    <w:rsid w:val="00B21E78"/>
    <w:rsid w:val="00B22069"/>
    <w:rsid w:val="00B2239E"/>
    <w:rsid w:val="00B2245A"/>
    <w:rsid w:val="00B22803"/>
    <w:rsid w:val="00B22AEC"/>
    <w:rsid w:val="00B22BED"/>
    <w:rsid w:val="00B22CEA"/>
    <w:rsid w:val="00B22E36"/>
    <w:rsid w:val="00B23457"/>
    <w:rsid w:val="00B23591"/>
    <w:rsid w:val="00B236BD"/>
    <w:rsid w:val="00B23AFF"/>
    <w:rsid w:val="00B23D7F"/>
    <w:rsid w:val="00B23EB2"/>
    <w:rsid w:val="00B244C5"/>
    <w:rsid w:val="00B246E3"/>
    <w:rsid w:val="00B246FE"/>
    <w:rsid w:val="00B24851"/>
    <w:rsid w:val="00B249B8"/>
    <w:rsid w:val="00B24A6B"/>
    <w:rsid w:val="00B24B87"/>
    <w:rsid w:val="00B252D8"/>
    <w:rsid w:val="00B253A1"/>
    <w:rsid w:val="00B254C2"/>
    <w:rsid w:val="00B256A4"/>
    <w:rsid w:val="00B25AB8"/>
    <w:rsid w:val="00B25AD5"/>
    <w:rsid w:val="00B25AFB"/>
    <w:rsid w:val="00B2609B"/>
    <w:rsid w:val="00B26139"/>
    <w:rsid w:val="00B261C9"/>
    <w:rsid w:val="00B269E4"/>
    <w:rsid w:val="00B26A2D"/>
    <w:rsid w:val="00B270C6"/>
    <w:rsid w:val="00B27156"/>
    <w:rsid w:val="00B271EB"/>
    <w:rsid w:val="00B27414"/>
    <w:rsid w:val="00B274BB"/>
    <w:rsid w:val="00B274E9"/>
    <w:rsid w:val="00B274F1"/>
    <w:rsid w:val="00B27609"/>
    <w:rsid w:val="00B27634"/>
    <w:rsid w:val="00B27675"/>
    <w:rsid w:val="00B2767B"/>
    <w:rsid w:val="00B2770D"/>
    <w:rsid w:val="00B27769"/>
    <w:rsid w:val="00B27B9C"/>
    <w:rsid w:val="00B27D23"/>
    <w:rsid w:val="00B27DED"/>
    <w:rsid w:val="00B27EBB"/>
    <w:rsid w:val="00B30259"/>
    <w:rsid w:val="00B3045A"/>
    <w:rsid w:val="00B30473"/>
    <w:rsid w:val="00B30838"/>
    <w:rsid w:val="00B30A3C"/>
    <w:rsid w:val="00B30C49"/>
    <w:rsid w:val="00B30E9E"/>
    <w:rsid w:val="00B30EE7"/>
    <w:rsid w:val="00B30EED"/>
    <w:rsid w:val="00B30F18"/>
    <w:rsid w:val="00B3163D"/>
    <w:rsid w:val="00B31641"/>
    <w:rsid w:val="00B316BD"/>
    <w:rsid w:val="00B31764"/>
    <w:rsid w:val="00B31BB6"/>
    <w:rsid w:val="00B31CC1"/>
    <w:rsid w:val="00B31CE9"/>
    <w:rsid w:val="00B32514"/>
    <w:rsid w:val="00B3253E"/>
    <w:rsid w:val="00B326E9"/>
    <w:rsid w:val="00B3273E"/>
    <w:rsid w:val="00B32AE7"/>
    <w:rsid w:val="00B333BC"/>
    <w:rsid w:val="00B33539"/>
    <w:rsid w:val="00B3368D"/>
    <w:rsid w:val="00B336B2"/>
    <w:rsid w:val="00B3376F"/>
    <w:rsid w:val="00B33973"/>
    <w:rsid w:val="00B33BE9"/>
    <w:rsid w:val="00B34026"/>
    <w:rsid w:val="00B343B9"/>
    <w:rsid w:val="00B3449C"/>
    <w:rsid w:val="00B347E3"/>
    <w:rsid w:val="00B34B8A"/>
    <w:rsid w:val="00B34E07"/>
    <w:rsid w:val="00B34E28"/>
    <w:rsid w:val="00B34E7E"/>
    <w:rsid w:val="00B34F56"/>
    <w:rsid w:val="00B352DA"/>
    <w:rsid w:val="00B3543A"/>
    <w:rsid w:val="00B3553E"/>
    <w:rsid w:val="00B35845"/>
    <w:rsid w:val="00B35995"/>
    <w:rsid w:val="00B35F9F"/>
    <w:rsid w:val="00B361F1"/>
    <w:rsid w:val="00B3620E"/>
    <w:rsid w:val="00B3624B"/>
    <w:rsid w:val="00B363F4"/>
    <w:rsid w:val="00B365A5"/>
    <w:rsid w:val="00B36D45"/>
    <w:rsid w:val="00B36DCD"/>
    <w:rsid w:val="00B36E69"/>
    <w:rsid w:val="00B36EFD"/>
    <w:rsid w:val="00B37047"/>
    <w:rsid w:val="00B37349"/>
    <w:rsid w:val="00B37367"/>
    <w:rsid w:val="00B374CD"/>
    <w:rsid w:val="00B37581"/>
    <w:rsid w:val="00B37597"/>
    <w:rsid w:val="00B37B24"/>
    <w:rsid w:val="00B37F04"/>
    <w:rsid w:val="00B40242"/>
    <w:rsid w:val="00B40303"/>
    <w:rsid w:val="00B40575"/>
    <w:rsid w:val="00B40752"/>
    <w:rsid w:val="00B4077C"/>
    <w:rsid w:val="00B40893"/>
    <w:rsid w:val="00B408DC"/>
    <w:rsid w:val="00B40C56"/>
    <w:rsid w:val="00B40CD1"/>
    <w:rsid w:val="00B40D5F"/>
    <w:rsid w:val="00B41034"/>
    <w:rsid w:val="00B4117B"/>
    <w:rsid w:val="00B418C1"/>
    <w:rsid w:val="00B419A8"/>
    <w:rsid w:val="00B41A2D"/>
    <w:rsid w:val="00B41A3E"/>
    <w:rsid w:val="00B41BA3"/>
    <w:rsid w:val="00B41C3A"/>
    <w:rsid w:val="00B41C8E"/>
    <w:rsid w:val="00B41F40"/>
    <w:rsid w:val="00B42065"/>
    <w:rsid w:val="00B42278"/>
    <w:rsid w:val="00B4246B"/>
    <w:rsid w:val="00B4258A"/>
    <w:rsid w:val="00B42AE3"/>
    <w:rsid w:val="00B42B8B"/>
    <w:rsid w:val="00B42E30"/>
    <w:rsid w:val="00B42EB4"/>
    <w:rsid w:val="00B4305A"/>
    <w:rsid w:val="00B430A2"/>
    <w:rsid w:val="00B433A9"/>
    <w:rsid w:val="00B435A2"/>
    <w:rsid w:val="00B43ACF"/>
    <w:rsid w:val="00B43CE6"/>
    <w:rsid w:val="00B43D60"/>
    <w:rsid w:val="00B43FD9"/>
    <w:rsid w:val="00B440BA"/>
    <w:rsid w:val="00B44106"/>
    <w:rsid w:val="00B4441C"/>
    <w:rsid w:val="00B4457A"/>
    <w:rsid w:val="00B44594"/>
    <w:rsid w:val="00B44C1A"/>
    <w:rsid w:val="00B44EBC"/>
    <w:rsid w:val="00B44F57"/>
    <w:rsid w:val="00B44FF0"/>
    <w:rsid w:val="00B4551A"/>
    <w:rsid w:val="00B45543"/>
    <w:rsid w:val="00B456DE"/>
    <w:rsid w:val="00B4582B"/>
    <w:rsid w:val="00B45908"/>
    <w:rsid w:val="00B45BA7"/>
    <w:rsid w:val="00B45D63"/>
    <w:rsid w:val="00B45FE0"/>
    <w:rsid w:val="00B464B7"/>
    <w:rsid w:val="00B464C5"/>
    <w:rsid w:val="00B466DA"/>
    <w:rsid w:val="00B467BE"/>
    <w:rsid w:val="00B468BE"/>
    <w:rsid w:val="00B46B22"/>
    <w:rsid w:val="00B46CA5"/>
    <w:rsid w:val="00B4717C"/>
    <w:rsid w:val="00B471E8"/>
    <w:rsid w:val="00B47214"/>
    <w:rsid w:val="00B473C4"/>
    <w:rsid w:val="00B473D3"/>
    <w:rsid w:val="00B477A9"/>
    <w:rsid w:val="00B47B3D"/>
    <w:rsid w:val="00B47BB2"/>
    <w:rsid w:val="00B47BC4"/>
    <w:rsid w:val="00B47BE4"/>
    <w:rsid w:val="00B47CC1"/>
    <w:rsid w:val="00B47DB4"/>
    <w:rsid w:val="00B5029A"/>
    <w:rsid w:val="00B505FB"/>
    <w:rsid w:val="00B50708"/>
    <w:rsid w:val="00B50857"/>
    <w:rsid w:val="00B50932"/>
    <w:rsid w:val="00B50E05"/>
    <w:rsid w:val="00B5101F"/>
    <w:rsid w:val="00B510FA"/>
    <w:rsid w:val="00B512FB"/>
    <w:rsid w:val="00B513EC"/>
    <w:rsid w:val="00B5142A"/>
    <w:rsid w:val="00B517A3"/>
    <w:rsid w:val="00B517D7"/>
    <w:rsid w:val="00B51BCC"/>
    <w:rsid w:val="00B51C58"/>
    <w:rsid w:val="00B51E72"/>
    <w:rsid w:val="00B520C3"/>
    <w:rsid w:val="00B5228D"/>
    <w:rsid w:val="00B52488"/>
    <w:rsid w:val="00B525D7"/>
    <w:rsid w:val="00B525DE"/>
    <w:rsid w:val="00B5270D"/>
    <w:rsid w:val="00B52751"/>
    <w:rsid w:val="00B5286E"/>
    <w:rsid w:val="00B5294F"/>
    <w:rsid w:val="00B52A53"/>
    <w:rsid w:val="00B52B2C"/>
    <w:rsid w:val="00B52BB7"/>
    <w:rsid w:val="00B52EDE"/>
    <w:rsid w:val="00B52F22"/>
    <w:rsid w:val="00B52F2C"/>
    <w:rsid w:val="00B531E2"/>
    <w:rsid w:val="00B5326C"/>
    <w:rsid w:val="00B53358"/>
    <w:rsid w:val="00B533FC"/>
    <w:rsid w:val="00B5342F"/>
    <w:rsid w:val="00B53442"/>
    <w:rsid w:val="00B537D8"/>
    <w:rsid w:val="00B53923"/>
    <w:rsid w:val="00B53A31"/>
    <w:rsid w:val="00B53AAC"/>
    <w:rsid w:val="00B53C90"/>
    <w:rsid w:val="00B53CF5"/>
    <w:rsid w:val="00B53D1E"/>
    <w:rsid w:val="00B53D5C"/>
    <w:rsid w:val="00B540EA"/>
    <w:rsid w:val="00B54198"/>
    <w:rsid w:val="00B54303"/>
    <w:rsid w:val="00B5472C"/>
    <w:rsid w:val="00B54A3C"/>
    <w:rsid w:val="00B54C0F"/>
    <w:rsid w:val="00B54F56"/>
    <w:rsid w:val="00B55049"/>
    <w:rsid w:val="00B5509E"/>
    <w:rsid w:val="00B5523C"/>
    <w:rsid w:val="00B55755"/>
    <w:rsid w:val="00B5581C"/>
    <w:rsid w:val="00B558D5"/>
    <w:rsid w:val="00B5596A"/>
    <w:rsid w:val="00B55996"/>
    <w:rsid w:val="00B55A42"/>
    <w:rsid w:val="00B55E8F"/>
    <w:rsid w:val="00B55FC3"/>
    <w:rsid w:val="00B569C1"/>
    <w:rsid w:val="00B56CEE"/>
    <w:rsid w:val="00B56F7A"/>
    <w:rsid w:val="00B57465"/>
    <w:rsid w:val="00B57803"/>
    <w:rsid w:val="00B57825"/>
    <w:rsid w:val="00B579D6"/>
    <w:rsid w:val="00B57AD7"/>
    <w:rsid w:val="00B57E87"/>
    <w:rsid w:val="00B57F3D"/>
    <w:rsid w:val="00B57F9B"/>
    <w:rsid w:val="00B600BE"/>
    <w:rsid w:val="00B600E1"/>
    <w:rsid w:val="00B6036B"/>
    <w:rsid w:val="00B604E2"/>
    <w:rsid w:val="00B607CE"/>
    <w:rsid w:val="00B6085B"/>
    <w:rsid w:val="00B608EB"/>
    <w:rsid w:val="00B60B1E"/>
    <w:rsid w:val="00B60C2C"/>
    <w:rsid w:val="00B60E3E"/>
    <w:rsid w:val="00B614A1"/>
    <w:rsid w:val="00B61589"/>
    <w:rsid w:val="00B619C6"/>
    <w:rsid w:val="00B61AD7"/>
    <w:rsid w:val="00B622B8"/>
    <w:rsid w:val="00B62305"/>
    <w:rsid w:val="00B62969"/>
    <w:rsid w:val="00B62E9A"/>
    <w:rsid w:val="00B63108"/>
    <w:rsid w:val="00B631E9"/>
    <w:rsid w:val="00B6340C"/>
    <w:rsid w:val="00B6367F"/>
    <w:rsid w:val="00B6370E"/>
    <w:rsid w:val="00B6375D"/>
    <w:rsid w:val="00B639CC"/>
    <w:rsid w:val="00B63A79"/>
    <w:rsid w:val="00B63C90"/>
    <w:rsid w:val="00B63E51"/>
    <w:rsid w:val="00B6420D"/>
    <w:rsid w:val="00B64552"/>
    <w:rsid w:val="00B64725"/>
    <w:rsid w:val="00B647A3"/>
    <w:rsid w:val="00B64A39"/>
    <w:rsid w:val="00B64A9A"/>
    <w:rsid w:val="00B64DF3"/>
    <w:rsid w:val="00B6572C"/>
    <w:rsid w:val="00B65842"/>
    <w:rsid w:val="00B65946"/>
    <w:rsid w:val="00B659A9"/>
    <w:rsid w:val="00B659DC"/>
    <w:rsid w:val="00B65D8C"/>
    <w:rsid w:val="00B65ECD"/>
    <w:rsid w:val="00B663F4"/>
    <w:rsid w:val="00B664CF"/>
    <w:rsid w:val="00B6652A"/>
    <w:rsid w:val="00B66A60"/>
    <w:rsid w:val="00B66C8D"/>
    <w:rsid w:val="00B66D2E"/>
    <w:rsid w:val="00B671E1"/>
    <w:rsid w:val="00B67463"/>
    <w:rsid w:val="00B67467"/>
    <w:rsid w:val="00B67558"/>
    <w:rsid w:val="00B6765C"/>
    <w:rsid w:val="00B679D3"/>
    <w:rsid w:val="00B67A0A"/>
    <w:rsid w:val="00B67C02"/>
    <w:rsid w:val="00B67E41"/>
    <w:rsid w:val="00B67F89"/>
    <w:rsid w:val="00B70003"/>
    <w:rsid w:val="00B70033"/>
    <w:rsid w:val="00B70213"/>
    <w:rsid w:val="00B70445"/>
    <w:rsid w:val="00B70905"/>
    <w:rsid w:val="00B70ACC"/>
    <w:rsid w:val="00B70C85"/>
    <w:rsid w:val="00B70D9E"/>
    <w:rsid w:val="00B70EA5"/>
    <w:rsid w:val="00B70F35"/>
    <w:rsid w:val="00B7111E"/>
    <w:rsid w:val="00B7116E"/>
    <w:rsid w:val="00B7132A"/>
    <w:rsid w:val="00B71340"/>
    <w:rsid w:val="00B7167E"/>
    <w:rsid w:val="00B71685"/>
    <w:rsid w:val="00B71690"/>
    <w:rsid w:val="00B71A47"/>
    <w:rsid w:val="00B71AAE"/>
    <w:rsid w:val="00B71F9C"/>
    <w:rsid w:val="00B71FB6"/>
    <w:rsid w:val="00B7224B"/>
    <w:rsid w:val="00B72384"/>
    <w:rsid w:val="00B726BF"/>
    <w:rsid w:val="00B72727"/>
    <w:rsid w:val="00B727F8"/>
    <w:rsid w:val="00B72B05"/>
    <w:rsid w:val="00B72B68"/>
    <w:rsid w:val="00B72EA4"/>
    <w:rsid w:val="00B72F36"/>
    <w:rsid w:val="00B73443"/>
    <w:rsid w:val="00B735E0"/>
    <w:rsid w:val="00B735FD"/>
    <w:rsid w:val="00B739A3"/>
    <w:rsid w:val="00B73A53"/>
    <w:rsid w:val="00B73AAD"/>
    <w:rsid w:val="00B73BA6"/>
    <w:rsid w:val="00B73BE8"/>
    <w:rsid w:val="00B73D20"/>
    <w:rsid w:val="00B73EEE"/>
    <w:rsid w:val="00B74075"/>
    <w:rsid w:val="00B74350"/>
    <w:rsid w:val="00B74405"/>
    <w:rsid w:val="00B744EB"/>
    <w:rsid w:val="00B746FC"/>
    <w:rsid w:val="00B7485A"/>
    <w:rsid w:val="00B748ED"/>
    <w:rsid w:val="00B74BD1"/>
    <w:rsid w:val="00B74C1F"/>
    <w:rsid w:val="00B74C79"/>
    <w:rsid w:val="00B74D84"/>
    <w:rsid w:val="00B74DF4"/>
    <w:rsid w:val="00B74E26"/>
    <w:rsid w:val="00B74EBA"/>
    <w:rsid w:val="00B74EC7"/>
    <w:rsid w:val="00B74EEB"/>
    <w:rsid w:val="00B74F89"/>
    <w:rsid w:val="00B75324"/>
    <w:rsid w:val="00B754A2"/>
    <w:rsid w:val="00B754A6"/>
    <w:rsid w:val="00B75589"/>
    <w:rsid w:val="00B756B2"/>
    <w:rsid w:val="00B7584B"/>
    <w:rsid w:val="00B75A7C"/>
    <w:rsid w:val="00B75ACC"/>
    <w:rsid w:val="00B760E8"/>
    <w:rsid w:val="00B76301"/>
    <w:rsid w:val="00B763AD"/>
    <w:rsid w:val="00B764DC"/>
    <w:rsid w:val="00B765A1"/>
    <w:rsid w:val="00B766D4"/>
    <w:rsid w:val="00B769E8"/>
    <w:rsid w:val="00B76A76"/>
    <w:rsid w:val="00B76E9B"/>
    <w:rsid w:val="00B770C7"/>
    <w:rsid w:val="00B77115"/>
    <w:rsid w:val="00B7735C"/>
    <w:rsid w:val="00B773EB"/>
    <w:rsid w:val="00B779CB"/>
    <w:rsid w:val="00B77EFA"/>
    <w:rsid w:val="00B77FCF"/>
    <w:rsid w:val="00B80380"/>
    <w:rsid w:val="00B803A3"/>
    <w:rsid w:val="00B806FB"/>
    <w:rsid w:val="00B80AB2"/>
    <w:rsid w:val="00B80D80"/>
    <w:rsid w:val="00B81031"/>
    <w:rsid w:val="00B810CC"/>
    <w:rsid w:val="00B81373"/>
    <w:rsid w:val="00B81554"/>
    <w:rsid w:val="00B8175F"/>
    <w:rsid w:val="00B81AC1"/>
    <w:rsid w:val="00B81D13"/>
    <w:rsid w:val="00B81D5A"/>
    <w:rsid w:val="00B82100"/>
    <w:rsid w:val="00B822A0"/>
    <w:rsid w:val="00B8231B"/>
    <w:rsid w:val="00B82322"/>
    <w:rsid w:val="00B8237D"/>
    <w:rsid w:val="00B8239D"/>
    <w:rsid w:val="00B82517"/>
    <w:rsid w:val="00B82620"/>
    <w:rsid w:val="00B82741"/>
    <w:rsid w:val="00B8275B"/>
    <w:rsid w:val="00B827BA"/>
    <w:rsid w:val="00B82A45"/>
    <w:rsid w:val="00B82B84"/>
    <w:rsid w:val="00B82C70"/>
    <w:rsid w:val="00B83072"/>
    <w:rsid w:val="00B83158"/>
    <w:rsid w:val="00B83229"/>
    <w:rsid w:val="00B83349"/>
    <w:rsid w:val="00B834C9"/>
    <w:rsid w:val="00B8350D"/>
    <w:rsid w:val="00B83619"/>
    <w:rsid w:val="00B83896"/>
    <w:rsid w:val="00B839BA"/>
    <w:rsid w:val="00B83BA3"/>
    <w:rsid w:val="00B83C04"/>
    <w:rsid w:val="00B83D4D"/>
    <w:rsid w:val="00B8414F"/>
    <w:rsid w:val="00B84441"/>
    <w:rsid w:val="00B847AC"/>
    <w:rsid w:val="00B84B2D"/>
    <w:rsid w:val="00B84BCF"/>
    <w:rsid w:val="00B84CB6"/>
    <w:rsid w:val="00B85020"/>
    <w:rsid w:val="00B85066"/>
    <w:rsid w:val="00B8510F"/>
    <w:rsid w:val="00B85182"/>
    <w:rsid w:val="00B852AC"/>
    <w:rsid w:val="00B85448"/>
    <w:rsid w:val="00B85A12"/>
    <w:rsid w:val="00B85C76"/>
    <w:rsid w:val="00B8658F"/>
    <w:rsid w:val="00B867D5"/>
    <w:rsid w:val="00B86830"/>
    <w:rsid w:val="00B869FC"/>
    <w:rsid w:val="00B86A11"/>
    <w:rsid w:val="00B87253"/>
    <w:rsid w:val="00B87337"/>
    <w:rsid w:val="00B8754B"/>
    <w:rsid w:val="00B879EF"/>
    <w:rsid w:val="00B87A09"/>
    <w:rsid w:val="00B87C26"/>
    <w:rsid w:val="00B87CAC"/>
    <w:rsid w:val="00B87E11"/>
    <w:rsid w:val="00B9003C"/>
    <w:rsid w:val="00B900AC"/>
    <w:rsid w:val="00B9024F"/>
    <w:rsid w:val="00B90437"/>
    <w:rsid w:val="00B9049D"/>
    <w:rsid w:val="00B904B4"/>
    <w:rsid w:val="00B9059C"/>
    <w:rsid w:val="00B90786"/>
    <w:rsid w:val="00B90C8A"/>
    <w:rsid w:val="00B90CDC"/>
    <w:rsid w:val="00B90E63"/>
    <w:rsid w:val="00B90F88"/>
    <w:rsid w:val="00B91058"/>
    <w:rsid w:val="00B91063"/>
    <w:rsid w:val="00B91096"/>
    <w:rsid w:val="00B9156B"/>
    <w:rsid w:val="00B9168F"/>
    <w:rsid w:val="00B917B8"/>
    <w:rsid w:val="00B91CF5"/>
    <w:rsid w:val="00B91E06"/>
    <w:rsid w:val="00B91ECD"/>
    <w:rsid w:val="00B9223C"/>
    <w:rsid w:val="00B9244E"/>
    <w:rsid w:val="00B9271B"/>
    <w:rsid w:val="00B93040"/>
    <w:rsid w:val="00B931BE"/>
    <w:rsid w:val="00B933A0"/>
    <w:rsid w:val="00B936EF"/>
    <w:rsid w:val="00B936FF"/>
    <w:rsid w:val="00B939FF"/>
    <w:rsid w:val="00B93A92"/>
    <w:rsid w:val="00B93DEA"/>
    <w:rsid w:val="00B94210"/>
    <w:rsid w:val="00B94447"/>
    <w:rsid w:val="00B94459"/>
    <w:rsid w:val="00B94722"/>
    <w:rsid w:val="00B947AD"/>
    <w:rsid w:val="00B94937"/>
    <w:rsid w:val="00B9493A"/>
    <w:rsid w:val="00B94D3D"/>
    <w:rsid w:val="00B94D6B"/>
    <w:rsid w:val="00B94DF2"/>
    <w:rsid w:val="00B954B6"/>
    <w:rsid w:val="00B95E60"/>
    <w:rsid w:val="00B960F0"/>
    <w:rsid w:val="00B96381"/>
    <w:rsid w:val="00B9686A"/>
    <w:rsid w:val="00B96A67"/>
    <w:rsid w:val="00B96B94"/>
    <w:rsid w:val="00B96DD4"/>
    <w:rsid w:val="00B96E1C"/>
    <w:rsid w:val="00B9702F"/>
    <w:rsid w:val="00B970D4"/>
    <w:rsid w:val="00B97447"/>
    <w:rsid w:val="00B97856"/>
    <w:rsid w:val="00B979E9"/>
    <w:rsid w:val="00B97C7E"/>
    <w:rsid w:val="00B97DAB"/>
    <w:rsid w:val="00BA0136"/>
    <w:rsid w:val="00BA0326"/>
    <w:rsid w:val="00BA0362"/>
    <w:rsid w:val="00BA0516"/>
    <w:rsid w:val="00BA07DA"/>
    <w:rsid w:val="00BA0AA1"/>
    <w:rsid w:val="00BA0C81"/>
    <w:rsid w:val="00BA0F03"/>
    <w:rsid w:val="00BA13AC"/>
    <w:rsid w:val="00BA1437"/>
    <w:rsid w:val="00BA2139"/>
    <w:rsid w:val="00BA21AC"/>
    <w:rsid w:val="00BA2496"/>
    <w:rsid w:val="00BA2986"/>
    <w:rsid w:val="00BA2A57"/>
    <w:rsid w:val="00BA2D3C"/>
    <w:rsid w:val="00BA314D"/>
    <w:rsid w:val="00BA32C8"/>
    <w:rsid w:val="00BA32EC"/>
    <w:rsid w:val="00BA33D9"/>
    <w:rsid w:val="00BA3447"/>
    <w:rsid w:val="00BA36E1"/>
    <w:rsid w:val="00BA3887"/>
    <w:rsid w:val="00BA39EF"/>
    <w:rsid w:val="00BA3C56"/>
    <w:rsid w:val="00BA3DB7"/>
    <w:rsid w:val="00BA3F4B"/>
    <w:rsid w:val="00BA41B6"/>
    <w:rsid w:val="00BA474A"/>
    <w:rsid w:val="00BA4902"/>
    <w:rsid w:val="00BA4AD6"/>
    <w:rsid w:val="00BA4B10"/>
    <w:rsid w:val="00BA5104"/>
    <w:rsid w:val="00BA5353"/>
    <w:rsid w:val="00BA597B"/>
    <w:rsid w:val="00BA5BD2"/>
    <w:rsid w:val="00BA5BF9"/>
    <w:rsid w:val="00BA6096"/>
    <w:rsid w:val="00BA60AB"/>
    <w:rsid w:val="00BA6117"/>
    <w:rsid w:val="00BA643C"/>
    <w:rsid w:val="00BA64A2"/>
    <w:rsid w:val="00BA65C7"/>
    <w:rsid w:val="00BA6638"/>
    <w:rsid w:val="00BA680A"/>
    <w:rsid w:val="00BA6840"/>
    <w:rsid w:val="00BA68E6"/>
    <w:rsid w:val="00BA6A32"/>
    <w:rsid w:val="00BA6A41"/>
    <w:rsid w:val="00BA6CBC"/>
    <w:rsid w:val="00BA7064"/>
    <w:rsid w:val="00BA7128"/>
    <w:rsid w:val="00BA72E5"/>
    <w:rsid w:val="00BA7348"/>
    <w:rsid w:val="00BA743D"/>
    <w:rsid w:val="00BA75C6"/>
    <w:rsid w:val="00BA7679"/>
    <w:rsid w:val="00BA7682"/>
    <w:rsid w:val="00BA7913"/>
    <w:rsid w:val="00BA793F"/>
    <w:rsid w:val="00BA7EF9"/>
    <w:rsid w:val="00BB01DF"/>
    <w:rsid w:val="00BB0658"/>
    <w:rsid w:val="00BB0A05"/>
    <w:rsid w:val="00BB0F61"/>
    <w:rsid w:val="00BB112C"/>
    <w:rsid w:val="00BB12DF"/>
    <w:rsid w:val="00BB1374"/>
    <w:rsid w:val="00BB16E9"/>
    <w:rsid w:val="00BB1BA9"/>
    <w:rsid w:val="00BB1BF4"/>
    <w:rsid w:val="00BB1EB6"/>
    <w:rsid w:val="00BB1F40"/>
    <w:rsid w:val="00BB1F90"/>
    <w:rsid w:val="00BB239D"/>
    <w:rsid w:val="00BB25D8"/>
    <w:rsid w:val="00BB2642"/>
    <w:rsid w:val="00BB26E4"/>
    <w:rsid w:val="00BB272B"/>
    <w:rsid w:val="00BB2880"/>
    <w:rsid w:val="00BB2AA5"/>
    <w:rsid w:val="00BB2CF8"/>
    <w:rsid w:val="00BB2D2D"/>
    <w:rsid w:val="00BB2F63"/>
    <w:rsid w:val="00BB2FE0"/>
    <w:rsid w:val="00BB35A3"/>
    <w:rsid w:val="00BB35B6"/>
    <w:rsid w:val="00BB3703"/>
    <w:rsid w:val="00BB3F3D"/>
    <w:rsid w:val="00BB4090"/>
    <w:rsid w:val="00BB40D7"/>
    <w:rsid w:val="00BB46A7"/>
    <w:rsid w:val="00BB46BF"/>
    <w:rsid w:val="00BB4A40"/>
    <w:rsid w:val="00BB4C3B"/>
    <w:rsid w:val="00BB4DCB"/>
    <w:rsid w:val="00BB4E1F"/>
    <w:rsid w:val="00BB4FAE"/>
    <w:rsid w:val="00BB52F2"/>
    <w:rsid w:val="00BB5475"/>
    <w:rsid w:val="00BB561D"/>
    <w:rsid w:val="00BB56E1"/>
    <w:rsid w:val="00BB5EB4"/>
    <w:rsid w:val="00BB5ECA"/>
    <w:rsid w:val="00BB5F37"/>
    <w:rsid w:val="00BB6402"/>
    <w:rsid w:val="00BB66A7"/>
    <w:rsid w:val="00BB6BAA"/>
    <w:rsid w:val="00BB6F60"/>
    <w:rsid w:val="00BB71D1"/>
    <w:rsid w:val="00BB75A3"/>
    <w:rsid w:val="00BB7D4D"/>
    <w:rsid w:val="00BB7EF9"/>
    <w:rsid w:val="00BB7FFB"/>
    <w:rsid w:val="00BC0106"/>
    <w:rsid w:val="00BC04FA"/>
    <w:rsid w:val="00BC0599"/>
    <w:rsid w:val="00BC09DF"/>
    <w:rsid w:val="00BC0AF2"/>
    <w:rsid w:val="00BC0C6A"/>
    <w:rsid w:val="00BC0D54"/>
    <w:rsid w:val="00BC0FBF"/>
    <w:rsid w:val="00BC0FC7"/>
    <w:rsid w:val="00BC11A5"/>
    <w:rsid w:val="00BC1896"/>
    <w:rsid w:val="00BC19FF"/>
    <w:rsid w:val="00BC1BB5"/>
    <w:rsid w:val="00BC1C48"/>
    <w:rsid w:val="00BC1D03"/>
    <w:rsid w:val="00BC1D58"/>
    <w:rsid w:val="00BC215C"/>
    <w:rsid w:val="00BC2265"/>
    <w:rsid w:val="00BC2270"/>
    <w:rsid w:val="00BC2300"/>
    <w:rsid w:val="00BC245A"/>
    <w:rsid w:val="00BC249F"/>
    <w:rsid w:val="00BC24B7"/>
    <w:rsid w:val="00BC2543"/>
    <w:rsid w:val="00BC25DB"/>
    <w:rsid w:val="00BC26A9"/>
    <w:rsid w:val="00BC2908"/>
    <w:rsid w:val="00BC2DEE"/>
    <w:rsid w:val="00BC2FFF"/>
    <w:rsid w:val="00BC32BA"/>
    <w:rsid w:val="00BC3347"/>
    <w:rsid w:val="00BC3376"/>
    <w:rsid w:val="00BC3536"/>
    <w:rsid w:val="00BC4051"/>
    <w:rsid w:val="00BC40A3"/>
    <w:rsid w:val="00BC4259"/>
    <w:rsid w:val="00BC450A"/>
    <w:rsid w:val="00BC45F7"/>
    <w:rsid w:val="00BC48F4"/>
    <w:rsid w:val="00BC49D1"/>
    <w:rsid w:val="00BC4AD4"/>
    <w:rsid w:val="00BC4C15"/>
    <w:rsid w:val="00BC4C17"/>
    <w:rsid w:val="00BC4C92"/>
    <w:rsid w:val="00BC5182"/>
    <w:rsid w:val="00BC518A"/>
    <w:rsid w:val="00BC518D"/>
    <w:rsid w:val="00BC51ED"/>
    <w:rsid w:val="00BC5548"/>
    <w:rsid w:val="00BC55AD"/>
    <w:rsid w:val="00BC561D"/>
    <w:rsid w:val="00BC57D5"/>
    <w:rsid w:val="00BC5864"/>
    <w:rsid w:val="00BC5C44"/>
    <w:rsid w:val="00BC5DB3"/>
    <w:rsid w:val="00BC62BF"/>
    <w:rsid w:val="00BC6407"/>
    <w:rsid w:val="00BC676B"/>
    <w:rsid w:val="00BC699C"/>
    <w:rsid w:val="00BC6A55"/>
    <w:rsid w:val="00BC6B17"/>
    <w:rsid w:val="00BC6B33"/>
    <w:rsid w:val="00BC6C7C"/>
    <w:rsid w:val="00BC6F49"/>
    <w:rsid w:val="00BC7224"/>
    <w:rsid w:val="00BC7244"/>
    <w:rsid w:val="00BC751C"/>
    <w:rsid w:val="00BC7537"/>
    <w:rsid w:val="00BC7A73"/>
    <w:rsid w:val="00BC7D85"/>
    <w:rsid w:val="00BD0172"/>
    <w:rsid w:val="00BD0381"/>
    <w:rsid w:val="00BD056A"/>
    <w:rsid w:val="00BD06C9"/>
    <w:rsid w:val="00BD0967"/>
    <w:rsid w:val="00BD0A81"/>
    <w:rsid w:val="00BD0AAD"/>
    <w:rsid w:val="00BD0B0B"/>
    <w:rsid w:val="00BD0E16"/>
    <w:rsid w:val="00BD1201"/>
    <w:rsid w:val="00BD14C9"/>
    <w:rsid w:val="00BD168F"/>
    <w:rsid w:val="00BD172A"/>
    <w:rsid w:val="00BD1739"/>
    <w:rsid w:val="00BD17A8"/>
    <w:rsid w:val="00BD19EA"/>
    <w:rsid w:val="00BD1B00"/>
    <w:rsid w:val="00BD1CEC"/>
    <w:rsid w:val="00BD1DB9"/>
    <w:rsid w:val="00BD1DC7"/>
    <w:rsid w:val="00BD1F5F"/>
    <w:rsid w:val="00BD1F77"/>
    <w:rsid w:val="00BD2224"/>
    <w:rsid w:val="00BD245C"/>
    <w:rsid w:val="00BD2565"/>
    <w:rsid w:val="00BD25D7"/>
    <w:rsid w:val="00BD26C5"/>
    <w:rsid w:val="00BD297F"/>
    <w:rsid w:val="00BD29B5"/>
    <w:rsid w:val="00BD2D7A"/>
    <w:rsid w:val="00BD2DAE"/>
    <w:rsid w:val="00BD2DC3"/>
    <w:rsid w:val="00BD2E8D"/>
    <w:rsid w:val="00BD2EFB"/>
    <w:rsid w:val="00BD3265"/>
    <w:rsid w:val="00BD326C"/>
    <w:rsid w:val="00BD34D7"/>
    <w:rsid w:val="00BD37AC"/>
    <w:rsid w:val="00BD38BD"/>
    <w:rsid w:val="00BD3E0E"/>
    <w:rsid w:val="00BD3EAF"/>
    <w:rsid w:val="00BD3F4C"/>
    <w:rsid w:val="00BD3FFE"/>
    <w:rsid w:val="00BD404C"/>
    <w:rsid w:val="00BD420A"/>
    <w:rsid w:val="00BD4358"/>
    <w:rsid w:val="00BD43B2"/>
    <w:rsid w:val="00BD4628"/>
    <w:rsid w:val="00BD470D"/>
    <w:rsid w:val="00BD49B7"/>
    <w:rsid w:val="00BD4B70"/>
    <w:rsid w:val="00BD4C87"/>
    <w:rsid w:val="00BD4D50"/>
    <w:rsid w:val="00BD4E6A"/>
    <w:rsid w:val="00BD5012"/>
    <w:rsid w:val="00BD51B4"/>
    <w:rsid w:val="00BD5697"/>
    <w:rsid w:val="00BD56B4"/>
    <w:rsid w:val="00BD5743"/>
    <w:rsid w:val="00BD585A"/>
    <w:rsid w:val="00BD5B64"/>
    <w:rsid w:val="00BD5B7E"/>
    <w:rsid w:val="00BD5BEF"/>
    <w:rsid w:val="00BD5C03"/>
    <w:rsid w:val="00BD5F65"/>
    <w:rsid w:val="00BD64D6"/>
    <w:rsid w:val="00BD6596"/>
    <w:rsid w:val="00BD65F3"/>
    <w:rsid w:val="00BD66D6"/>
    <w:rsid w:val="00BD675E"/>
    <w:rsid w:val="00BD6AA5"/>
    <w:rsid w:val="00BD6BED"/>
    <w:rsid w:val="00BD6C30"/>
    <w:rsid w:val="00BD6C43"/>
    <w:rsid w:val="00BD6E51"/>
    <w:rsid w:val="00BD723F"/>
    <w:rsid w:val="00BD72E8"/>
    <w:rsid w:val="00BD74BD"/>
    <w:rsid w:val="00BD7739"/>
    <w:rsid w:val="00BD79C2"/>
    <w:rsid w:val="00BD7A4E"/>
    <w:rsid w:val="00BD7A76"/>
    <w:rsid w:val="00BD7AE9"/>
    <w:rsid w:val="00BD7AF3"/>
    <w:rsid w:val="00BD7B8D"/>
    <w:rsid w:val="00BE0014"/>
    <w:rsid w:val="00BE015C"/>
    <w:rsid w:val="00BE03A2"/>
    <w:rsid w:val="00BE0403"/>
    <w:rsid w:val="00BE082C"/>
    <w:rsid w:val="00BE08A7"/>
    <w:rsid w:val="00BE0913"/>
    <w:rsid w:val="00BE0C80"/>
    <w:rsid w:val="00BE1210"/>
    <w:rsid w:val="00BE12DE"/>
    <w:rsid w:val="00BE13A8"/>
    <w:rsid w:val="00BE1421"/>
    <w:rsid w:val="00BE15D6"/>
    <w:rsid w:val="00BE179E"/>
    <w:rsid w:val="00BE187A"/>
    <w:rsid w:val="00BE1A55"/>
    <w:rsid w:val="00BE1C3C"/>
    <w:rsid w:val="00BE1C76"/>
    <w:rsid w:val="00BE1C95"/>
    <w:rsid w:val="00BE1DB3"/>
    <w:rsid w:val="00BE1FE6"/>
    <w:rsid w:val="00BE2001"/>
    <w:rsid w:val="00BE20A1"/>
    <w:rsid w:val="00BE21CC"/>
    <w:rsid w:val="00BE221D"/>
    <w:rsid w:val="00BE2514"/>
    <w:rsid w:val="00BE28E7"/>
    <w:rsid w:val="00BE2F69"/>
    <w:rsid w:val="00BE30A3"/>
    <w:rsid w:val="00BE32D4"/>
    <w:rsid w:val="00BE345B"/>
    <w:rsid w:val="00BE34A5"/>
    <w:rsid w:val="00BE34D6"/>
    <w:rsid w:val="00BE34EF"/>
    <w:rsid w:val="00BE3565"/>
    <w:rsid w:val="00BE371A"/>
    <w:rsid w:val="00BE391B"/>
    <w:rsid w:val="00BE3A80"/>
    <w:rsid w:val="00BE3DC6"/>
    <w:rsid w:val="00BE3FDF"/>
    <w:rsid w:val="00BE415E"/>
    <w:rsid w:val="00BE418B"/>
    <w:rsid w:val="00BE45AB"/>
    <w:rsid w:val="00BE49AA"/>
    <w:rsid w:val="00BE4AAF"/>
    <w:rsid w:val="00BE4B1C"/>
    <w:rsid w:val="00BE4E82"/>
    <w:rsid w:val="00BE5487"/>
    <w:rsid w:val="00BE54E7"/>
    <w:rsid w:val="00BE577B"/>
    <w:rsid w:val="00BE5CD3"/>
    <w:rsid w:val="00BE5D71"/>
    <w:rsid w:val="00BE6182"/>
    <w:rsid w:val="00BE6657"/>
    <w:rsid w:val="00BE675F"/>
    <w:rsid w:val="00BE6CC2"/>
    <w:rsid w:val="00BE6F25"/>
    <w:rsid w:val="00BE73CF"/>
    <w:rsid w:val="00BE761B"/>
    <w:rsid w:val="00BE7826"/>
    <w:rsid w:val="00BE7935"/>
    <w:rsid w:val="00BE7B8F"/>
    <w:rsid w:val="00BE7BC3"/>
    <w:rsid w:val="00BE7DD4"/>
    <w:rsid w:val="00BE7DEE"/>
    <w:rsid w:val="00BE7E5B"/>
    <w:rsid w:val="00BE7EF1"/>
    <w:rsid w:val="00BF017C"/>
    <w:rsid w:val="00BF039D"/>
    <w:rsid w:val="00BF0893"/>
    <w:rsid w:val="00BF09CB"/>
    <w:rsid w:val="00BF0BA1"/>
    <w:rsid w:val="00BF0EF5"/>
    <w:rsid w:val="00BF0FF8"/>
    <w:rsid w:val="00BF106D"/>
    <w:rsid w:val="00BF11E7"/>
    <w:rsid w:val="00BF12E1"/>
    <w:rsid w:val="00BF12F7"/>
    <w:rsid w:val="00BF12FB"/>
    <w:rsid w:val="00BF1302"/>
    <w:rsid w:val="00BF13E1"/>
    <w:rsid w:val="00BF149F"/>
    <w:rsid w:val="00BF19B4"/>
    <w:rsid w:val="00BF1BB7"/>
    <w:rsid w:val="00BF1BBD"/>
    <w:rsid w:val="00BF1C57"/>
    <w:rsid w:val="00BF1DE9"/>
    <w:rsid w:val="00BF1EAE"/>
    <w:rsid w:val="00BF2125"/>
    <w:rsid w:val="00BF2314"/>
    <w:rsid w:val="00BF2387"/>
    <w:rsid w:val="00BF2440"/>
    <w:rsid w:val="00BF2459"/>
    <w:rsid w:val="00BF2B3B"/>
    <w:rsid w:val="00BF2DD7"/>
    <w:rsid w:val="00BF2FBA"/>
    <w:rsid w:val="00BF312B"/>
    <w:rsid w:val="00BF3143"/>
    <w:rsid w:val="00BF31F6"/>
    <w:rsid w:val="00BF331C"/>
    <w:rsid w:val="00BF34A0"/>
    <w:rsid w:val="00BF354D"/>
    <w:rsid w:val="00BF3795"/>
    <w:rsid w:val="00BF3B94"/>
    <w:rsid w:val="00BF3D98"/>
    <w:rsid w:val="00BF3F92"/>
    <w:rsid w:val="00BF415B"/>
    <w:rsid w:val="00BF4295"/>
    <w:rsid w:val="00BF44EC"/>
    <w:rsid w:val="00BF471D"/>
    <w:rsid w:val="00BF4836"/>
    <w:rsid w:val="00BF49E5"/>
    <w:rsid w:val="00BF49FD"/>
    <w:rsid w:val="00BF4A73"/>
    <w:rsid w:val="00BF4B06"/>
    <w:rsid w:val="00BF4C68"/>
    <w:rsid w:val="00BF4DE9"/>
    <w:rsid w:val="00BF5231"/>
    <w:rsid w:val="00BF5496"/>
    <w:rsid w:val="00BF55D3"/>
    <w:rsid w:val="00BF5849"/>
    <w:rsid w:val="00BF5C9B"/>
    <w:rsid w:val="00BF5D8B"/>
    <w:rsid w:val="00BF5F4E"/>
    <w:rsid w:val="00BF605C"/>
    <w:rsid w:val="00BF60BA"/>
    <w:rsid w:val="00BF61EA"/>
    <w:rsid w:val="00BF64F2"/>
    <w:rsid w:val="00BF651F"/>
    <w:rsid w:val="00BF6A62"/>
    <w:rsid w:val="00BF6A6B"/>
    <w:rsid w:val="00BF6A84"/>
    <w:rsid w:val="00BF6C24"/>
    <w:rsid w:val="00BF6D47"/>
    <w:rsid w:val="00BF6DAA"/>
    <w:rsid w:val="00BF6EBB"/>
    <w:rsid w:val="00BF6EF9"/>
    <w:rsid w:val="00BF6F3B"/>
    <w:rsid w:val="00BF7229"/>
    <w:rsid w:val="00BF7326"/>
    <w:rsid w:val="00BF7337"/>
    <w:rsid w:val="00BF77FF"/>
    <w:rsid w:val="00BF7962"/>
    <w:rsid w:val="00BF7C90"/>
    <w:rsid w:val="00BF7D7D"/>
    <w:rsid w:val="00BF7DAE"/>
    <w:rsid w:val="00BF7E12"/>
    <w:rsid w:val="00C0015A"/>
    <w:rsid w:val="00C00182"/>
    <w:rsid w:val="00C00540"/>
    <w:rsid w:val="00C00554"/>
    <w:rsid w:val="00C00958"/>
    <w:rsid w:val="00C009DD"/>
    <w:rsid w:val="00C00A1E"/>
    <w:rsid w:val="00C00BED"/>
    <w:rsid w:val="00C00C0E"/>
    <w:rsid w:val="00C00CE9"/>
    <w:rsid w:val="00C00D22"/>
    <w:rsid w:val="00C00F87"/>
    <w:rsid w:val="00C00FE2"/>
    <w:rsid w:val="00C01674"/>
    <w:rsid w:val="00C01B3C"/>
    <w:rsid w:val="00C01F76"/>
    <w:rsid w:val="00C020F5"/>
    <w:rsid w:val="00C0221F"/>
    <w:rsid w:val="00C024D1"/>
    <w:rsid w:val="00C0297A"/>
    <w:rsid w:val="00C029FC"/>
    <w:rsid w:val="00C02A43"/>
    <w:rsid w:val="00C03290"/>
    <w:rsid w:val="00C03325"/>
    <w:rsid w:val="00C03479"/>
    <w:rsid w:val="00C03917"/>
    <w:rsid w:val="00C03A9C"/>
    <w:rsid w:val="00C03ECA"/>
    <w:rsid w:val="00C03F2D"/>
    <w:rsid w:val="00C03F9C"/>
    <w:rsid w:val="00C04321"/>
    <w:rsid w:val="00C0447E"/>
    <w:rsid w:val="00C0453B"/>
    <w:rsid w:val="00C0455A"/>
    <w:rsid w:val="00C0460F"/>
    <w:rsid w:val="00C04874"/>
    <w:rsid w:val="00C04A3C"/>
    <w:rsid w:val="00C04AAB"/>
    <w:rsid w:val="00C04B20"/>
    <w:rsid w:val="00C04C44"/>
    <w:rsid w:val="00C04CD8"/>
    <w:rsid w:val="00C04ED1"/>
    <w:rsid w:val="00C051BD"/>
    <w:rsid w:val="00C0536D"/>
    <w:rsid w:val="00C054A6"/>
    <w:rsid w:val="00C05510"/>
    <w:rsid w:val="00C05721"/>
    <w:rsid w:val="00C057FD"/>
    <w:rsid w:val="00C05C14"/>
    <w:rsid w:val="00C05C41"/>
    <w:rsid w:val="00C05D81"/>
    <w:rsid w:val="00C06109"/>
    <w:rsid w:val="00C061B8"/>
    <w:rsid w:val="00C0634B"/>
    <w:rsid w:val="00C0634F"/>
    <w:rsid w:val="00C06516"/>
    <w:rsid w:val="00C06AB9"/>
    <w:rsid w:val="00C06BD5"/>
    <w:rsid w:val="00C06C74"/>
    <w:rsid w:val="00C06DDC"/>
    <w:rsid w:val="00C06F77"/>
    <w:rsid w:val="00C071BF"/>
    <w:rsid w:val="00C07227"/>
    <w:rsid w:val="00C0726A"/>
    <w:rsid w:val="00C074D1"/>
    <w:rsid w:val="00C0763D"/>
    <w:rsid w:val="00C07C76"/>
    <w:rsid w:val="00C1000A"/>
    <w:rsid w:val="00C101D7"/>
    <w:rsid w:val="00C10390"/>
    <w:rsid w:val="00C1047F"/>
    <w:rsid w:val="00C10626"/>
    <w:rsid w:val="00C1093A"/>
    <w:rsid w:val="00C10E94"/>
    <w:rsid w:val="00C10E9A"/>
    <w:rsid w:val="00C110F5"/>
    <w:rsid w:val="00C11260"/>
    <w:rsid w:val="00C114F8"/>
    <w:rsid w:val="00C1168E"/>
    <w:rsid w:val="00C116A3"/>
    <w:rsid w:val="00C116F1"/>
    <w:rsid w:val="00C11846"/>
    <w:rsid w:val="00C11A95"/>
    <w:rsid w:val="00C11E30"/>
    <w:rsid w:val="00C11F70"/>
    <w:rsid w:val="00C12066"/>
    <w:rsid w:val="00C121B1"/>
    <w:rsid w:val="00C121C4"/>
    <w:rsid w:val="00C122A9"/>
    <w:rsid w:val="00C1264A"/>
    <w:rsid w:val="00C12827"/>
    <w:rsid w:val="00C128CE"/>
    <w:rsid w:val="00C12C96"/>
    <w:rsid w:val="00C12D26"/>
    <w:rsid w:val="00C12DA7"/>
    <w:rsid w:val="00C12DF1"/>
    <w:rsid w:val="00C1319F"/>
    <w:rsid w:val="00C13420"/>
    <w:rsid w:val="00C1356E"/>
    <w:rsid w:val="00C135F4"/>
    <w:rsid w:val="00C1383F"/>
    <w:rsid w:val="00C138C2"/>
    <w:rsid w:val="00C139AA"/>
    <w:rsid w:val="00C13B7A"/>
    <w:rsid w:val="00C14250"/>
    <w:rsid w:val="00C142FB"/>
    <w:rsid w:val="00C145E0"/>
    <w:rsid w:val="00C147A9"/>
    <w:rsid w:val="00C1492D"/>
    <w:rsid w:val="00C149B4"/>
    <w:rsid w:val="00C14D9C"/>
    <w:rsid w:val="00C14E1C"/>
    <w:rsid w:val="00C14FD8"/>
    <w:rsid w:val="00C15359"/>
    <w:rsid w:val="00C15479"/>
    <w:rsid w:val="00C1569F"/>
    <w:rsid w:val="00C158C8"/>
    <w:rsid w:val="00C159BF"/>
    <w:rsid w:val="00C15C6A"/>
    <w:rsid w:val="00C15D64"/>
    <w:rsid w:val="00C16695"/>
    <w:rsid w:val="00C1678C"/>
    <w:rsid w:val="00C16AEB"/>
    <w:rsid w:val="00C16B0C"/>
    <w:rsid w:val="00C16EEF"/>
    <w:rsid w:val="00C171A9"/>
    <w:rsid w:val="00C1747E"/>
    <w:rsid w:val="00C17797"/>
    <w:rsid w:val="00C177BF"/>
    <w:rsid w:val="00C17ACE"/>
    <w:rsid w:val="00C17C1A"/>
    <w:rsid w:val="00C17C26"/>
    <w:rsid w:val="00C20069"/>
    <w:rsid w:val="00C20099"/>
    <w:rsid w:val="00C20135"/>
    <w:rsid w:val="00C20165"/>
    <w:rsid w:val="00C202DF"/>
    <w:rsid w:val="00C2037B"/>
    <w:rsid w:val="00C206B4"/>
    <w:rsid w:val="00C20875"/>
    <w:rsid w:val="00C20B76"/>
    <w:rsid w:val="00C20E2F"/>
    <w:rsid w:val="00C2106F"/>
    <w:rsid w:val="00C2144A"/>
    <w:rsid w:val="00C2176E"/>
    <w:rsid w:val="00C2178B"/>
    <w:rsid w:val="00C2186F"/>
    <w:rsid w:val="00C2189A"/>
    <w:rsid w:val="00C2198A"/>
    <w:rsid w:val="00C21BD1"/>
    <w:rsid w:val="00C220CB"/>
    <w:rsid w:val="00C2210E"/>
    <w:rsid w:val="00C223C9"/>
    <w:rsid w:val="00C22437"/>
    <w:rsid w:val="00C226A2"/>
    <w:rsid w:val="00C22D09"/>
    <w:rsid w:val="00C22F23"/>
    <w:rsid w:val="00C230DA"/>
    <w:rsid w:val="00C231E7"/>
    <w:rsid w:val="00C232E4"/>
    <w:rsid w:val="00C2365D"/>
    <w:rsid w:val="00C2366F"/>
    <w:rsid w:val="00C238D5"/>
    <w:rsid w:val="00C23962"/>
    <w:rsid w:val="00C23D04"/>
    <w:rsid w:val="00C23E07"/>
    <w:rsid w:val="00C23E54"/>
    <w:rsid w:val="00C23EB6"/>
    <w:rsid w:val="00C242F4"/>
    <w:rsid w:val="00C244C2"/>
    <w:rsid w:val="00C24671"/>
    <w:rsid w:val="00C24724"/>
    <w:rsid w:val="00C24AB4"/>
    <w:rsid w:val="00C24C44"/>
    <w:rsid w:val="00C24F52"/>
    <w:rsid w:val="00C250BF"/>
    <w:rsid w:val="00C25355"/>
    <w:rsid w:val="00C25711"/>
    <w:rsid w:val="00C2592E"/>
    <w:rsid w:val="00C25956"/>
    <w:rsid w:val="00C25B32"/>
    <w:rsid w:val="00C25B9C"/>
    <w:rsid w:val="00C26269"/>
    <w:rsid w:val="00C265A7"/>
    <w:rsid w:val="00C2680E"/>
    <w:rsid w:val="00C26C90"/>
    <w:rsid w:val="00C26F00"/>
    <w:rsid w:val="00C27120"/>
    <w:rsid w:val="00C2741C"/>
    <w:rsid w:val="00C27506"/>
    <w:rsid w:val="00C27D2B"/>
    <w:rsid w:val="00C3019D"/>
    <w:rsid w:val="00C301C0"/>
    <w:rsid w:val="00C302A8"/>
    <w:rsid w:val="00C304B8"/>
    <w:rsid w:val="00C30652"/>
    <w:rsid w:val="00C308CC"/>
    <w:rsid w:val="00C30B07"/>
    <w:rsid w:val="00C30F8F"/>
    <w:rsid w:val="00C3104F"/>
    <w:rsid w:val="00C319C0"/>
    <w:rsid w:val="00C31C9C"/>
    <w:rsid w:val="00C31E7E"/>
    <w:rsid w:val="00C3225C"/>
    <w:rsid w:val="00C323E1"/>
    <w:rsid w:val="00C325D6"/>
    <w:rsid w:val="00C327D9"/>
    <w:rsid w:val="00C32A53"/>
    <w:rsid w:val="00C32B21"/>
    <w:rsid w:val="00C33233"/>
    <w:rsid w:val="00C3324B"/>
    <w:rsid w:val="00C333B1"/>
    <w:rsid w:val="00C333CE"/>
    <w:rsid w:val="00C333EE"/>
    <w:rsid w:val="00C33566"/>
    <w:rsid w:val="00C33690"/>
    <w:rsid w:val="00C338B7"/>
    <w:rsid w:val="00C33AA2"/>
    <w:rsid w:val="00C33DCF"/>
    <w:rsid w:val="00C3424E"/>
    <w:rsid w:val="00C343D4"/>
    <w:rsid w:val="00C34459"/>
    <w:rsid w:val="00C344AD"/>
    <w:rsid w:val="00C344FF"/>
    <w:rsid w:val="00C34BB3"/>
    <w:rsid w:val="00C34C5B"/>
    <w:rsid w:val="00C34E45"/>
    <w:rsid w:val="00C350CD"/>
    <w:rsid w:val="00C352A6"/>
    <w:rsid w:val="00C352EF"/>
    <w:rsid w:val="00C353B8"/>
    <w:rsid w:val="00C358AE"/>
    <w:rsid w:val="00C35B84"/>
    <w:rsid w:val="00C35DED"/>
    <w:rsid w:val="00C35E56"/>
    <w:rsid w:val="00C360DE"/>
    <w:rsid w:val="00C363CF"/>
    <w:rsid w:val="00C365C0"/>
    <w:rsid w:val="00C36A93"/>
    <w:rsid w:val="00C36B5E"/>
    <w:rsid w:val="00C36C6D"/>
    <w:rsid w:val="00C36D0B"/>
    <w:rsid w:val="00C36D9B"/>
    <w:rsid w:val="00C36E9D"/>
    <w:rsid w:val="00C371B4"/>
    <w:rsid w:val="00C373E9"/>
    <w:rsid w:val="00C374CB"/>
    <w:rsid w:val="00C374CD"/>
    <w:rsid w:val="00C37761"/>
    <w:rsid w:val="00C40271"/>
    <w:rsid w:val="00C405CF"/>
    <w:rsid w:val="00C40A46"/>
    <w:rsid w:val="00C40AE7"/>
    <w:rsid w:val="00C40B2F"/>
    <w:rsid w:val="00C40BF2"/>
    <w:rsid w:val="00C40D63"/>
    <w:rsid w:val="00C4112B"/>
    <w:rsid w:val="00C4126B"/>
    <w:rsid w:val="00C415D9"/>
    <w:rsid w:val="00C41659"/>
    <w:rsid w:val="00C416B8"/>
    <w:rsid w:val="00C41874"/>
    <w:rsid w:val="00C41F9C"/>
    <w:rsid w:val="00C42367"/>
    <w:rsid w:val="00C423A2"/>
    <w:rsid w:val="00C423CB"/>
    <w:rsid w:val="00C42896"/>
    <w:rsid w:val="00C42938"/>
    <w:rsid w:val="00C429E4"/>
    <w:rsid w:val="00C42D4C"/>
    <w:rsid w:val="00C42F1D"/>
    <w:rsid w:val="00C43045"/>
    <w:rsid w:val="00C430F5"/>
    <w:rsid w:val="00C43146"/>
    <w:rsid w:val="00C433C4"/>
    <w:rsid w:val="00C434B0"/>
    <w:rsid w:val="00C437BF"/>
    <w:rsid w:val="00C437CC"/>
    <w:rsid w:val="00C43993"/>
    <w:rsid w:val="00C43C0B"/>
    <w:rsid w:val="00C43FD7"/>
    <w:rsid w:val="00C44112"/>
    <w:rsid w:val="00C4419A"/>
    <w:rsid w:val="00C441E7"/>
    <w:rsid w:val="00C442C6"/>
    <w:rsid w:val="00C445F5"/>
    <w:rsid w:val="00C4477E"/>
    <w:rsid w:val="00C44A72"/>
    <w:rsid w:val="00C44B6A"/>
    <w:rsid w:val="00C44BAF"/>
    <w:rsid w:val="00C44EF9"/>
    <w:rsid w:val="00C44F25"/>
    <w:rsid w:val="00C4512F"/>
    <w:rsid w:val="00C452A0"/>
    <w:rsid w:val="00C453F3"/>
    <w:rsid w:val="00C456EC"/>
    <w:rsid w:val="00C45742"/>
    <w:rsid w:val="00C45751"/>
    <w:rsid w:val="00C4575C"/>
    <w:rsid w:val="00C45873"/>
    <w:rsid w:val="00C459AF"/>
    <w:rsid w:val="00C45C86"/>
    <w:rsid w:val="00C45CE6"/>
    <w:rsid w:val="00C45FBF"/>
    <w:rsid w:val="00C465D4"/>
    <w:rsid w:val="00C4673C"/>
    <w:rsid w:val="00C4684D"/>
    <w:rsid w:val="00C46B15"/>
    <w:rsid w:val="00C46D61"/>
    <w:rsid w:val="00C46FFB"/>
    <w:rsid w:val="00C4745E"/>
    <w:rsid w:val="00C47501"/>
    <w:rsid w:val="00C475E5"/>
    <w:rsid w:val="00C4760F"/>
    <w:rsid w:val="00C47622"/>
    <w:rsid w:val="00C476BA"/>
    <w:rsid w:val="00C478A5"/>
    <w:rsid w:val="00C478EF"/>
    <w:rsid w:val="00C479B1"/>
    <w:rsid w:val="00C47B48"/>
    <w:rsid w:val="00C47E3F"/>
    <w:rsid w:val="00C47EF1"/>
    <w:rsid w:val="00C500BA"/>
    <w:rsid w:val="00C507F2"/>
    <w:rsid w:val="00C50946"/>
    <w:rsid w:val="00C50A00"/>
    <w:rsid w:val="00C50AD3"/>
    <w:rsid w:val="00C50B41"/>
    <w:rsid w:val="00C511A6"/>
    <w:rsid w:val="00C51317"/>
    <w:rsid w:val="00C515DB"/>
    <w:rsid w:val="00C5161B"/>
    <w:rsid w:val="00C51A03"/>
    <w:rsid w:val="00C51B57"/>
    <w:rsid w:val="00C51C6B"/>
    <w:rsid w:val="00C51E26"/>
    <w:rsid w:val="00C51E80"/>
    <w:rsid w:val="00C52195"/>
    <w:rsid w:val="00C521EB"/>
    <w:rsid w:val="00C52322"/>
    <w:rsid w:val="00C5314A"/>
    <w:rsid w:val="00C531F3"/>
    <w:rsid w:val="00C532C0"/>
    <w:rsid w:val="00C53314"/>
    <w:rsid w:val="00C533BD"/>
    <w:rsid w:val="00C5346B"/>
    <w:rsid w:val="00C534E0"/>
    <w:rsid w:val="00C53507"/>
    <w:rsid w:val="00C535A5"/>
    <w:rsid w:val="00C53612"/>
    <w:rsid w:val="00C53C28"/>
    <w:rsid w:val="00C540A7"/>
    <w:rsid w:val="00C54559"/>
    <w:rsid w:val="00C5458C"/>
    <w:rsid w:val="00C54748"/>
    <w:rsid w:val="00C5482D"/>
    <w:rsid w:val="00C549BB"/>
    <w:rsid w:val="00C54AAE"/>
    <w:rsid w:val="00C54C15"/>
    <w:rsid w:val="00C54CE8"/>
    <w:rsid w:val="00C5501F"/>
    <w:rsid w:val="00C556BC"/>
    <w:rsid w:val="00C556C2"/>
    <w:rsid w:val="00C557E2"/>
    <w:rsid w:val="00C55912"/>
    <w:rsid w:val="00C5592F"/>
    <w:rsid w:val="00C55930"/>
    <w:rsid w:val="00C55F47"/>
    <w:rsid w:val="00C5633E"/>
    <w:rsid w:val="00C5659F"/>
    <w:rsid w:val="00C568F0"/>
    <w:rsid w:val="00C56D0A"/>
    <w:rsid w:val="00C56E86"/>
    <w:rsid w:val="00C570A6"/>
    <w:rsid w:val="00C570B5"/>
    <w:rsid w:val="00C571A7"/>
    <w:rsid w:val="00C572B9"/>
    <w:rsid w:val="00C572D8"/>
    <w:rsid w:val="00C57499"/>
    <w:rsid w:val="00C57837"/>
    <w:rsid w:val="00C5787A"/>
    <w:rsid w:val="00C57886"/>
    <w:rsid w:val="00C57A3C"/>
    <w:rsid w:val="00C57B2D"/>
    <w:rsid w:val="00C57C48"/>
    <w:rsid w:val="00C57F5C"/>
    <w:rsid w:val="00C57FC9"/>
    <w:rsid w:val="00C60150"/>
    <w:rsid w:val="00C6026F"/>
    <w:rsid w:val="00C6033E"/>
    <w:rsid w:val="00C6034B"/>
    <w:rsid w:val="00C603F9"/>
    <w:rsid w:val="00C60569"/>
    <w:rsid w:val="00C60775"/>
    <w:rsid w:val="00C60AA7"/>
    <w:rsid w:val="00C60BA4"/>
    <w:rsid w:val="00C60CEB"/>
    <w:rsid w:val="00C60EC4"/>
    <w:rsid w:val="00C60F27"/>
    <w:rsid w:val="00C6103C"/>
    <w:rsid w:val="00C610C6"/>
    <w:rsid w:val="00C6111D"/>
    <w:rsid w:val="00C612A8"/>
    <w:rsid w:val="00C61513"/>
    <w:rsid w:val="00C61661"/>
    <w:rsid w:val="00C61849"/>
    <w:rsid w:val="00C61A9A"/>
    <w:rsid w:val="00C61B08"/>
    <w:rsid w:val="00C61B47"/>
    <w:rsid w:val="00C61BA0"/>
    <w:rsid w:val="00C61DB0"/>
    <w:rsid w:val="00C61F73"/>
    <w:rsid w:val="00C6201F"/>
    <w:rsid w:val="00C620A5"/>
    <w:rsid w:val="00C621F2"/>
    <w:rsid w:val="00C6225A"/>
    <w:rsid w:val="00C623A8"/>
    <w:rsid w:val="00C6282D"/>
    <w:rsid w:val="00C629C1"/>
    <w:rsid w:val="00C62A04"/>
    <w:rsid w:val="00C62A30"/>
    <w:rsid w:val="00C62B6A"/>
    <w:rsid w:val="00C62C54"/>
    <w:rsid w:val="00C62D37"/>
    <w:rsid w:val="00C62EA4"/>
    <w:rsid w:val="00C631F3"/>
    <w:rsid w:val="00C633E3"/>
    <w:rsid w:val="00C63515"/>
    <w:rsid w:val="00C63867"/>
    <w:rsid w:val="00C639F7"/>
    <w:rsid w:val="00C6462A"/>
    <w:rsid w:val="00C64650"/>
    <w:rsid w:val="00C64690"/>
    <w:rsid w:val="00C64709"/>
    <w:rsid w:val="00C64726"/>
    <w:rsid w:val="00C6479D"/>
    <w:rsid w:val="00C64AC1"/>
    <w:rsid w:val="00C64D13"/>
    <w:rsid w:val="00C64DCF"/>
    <w:rsid w:val="00C65729"/>
    <w:rsid w:val="00C65C36"/>
    <w:rsid w:val="00C65C5A"/>
    <w:rsid w:val="00C65C5C"/>
    <w:rsid w:val="00C65E8C"/>
    <w:rsid w:val="00C65F95"/>
    <w:rsid w:val="00C66371"/>
    <w:rsid w:val="00C664B8"/>
    <w:rsid w:val="00C66656"/>
    <w:rsid w:val="00C66723"/>
    <w:rsid w:val="00C66731"/>
    <w:rsid w:val="00C66F13"/>
    <w:rsid w:val="00C66FEE"/>
    <w:rsid w:val="00C671B1"/>
    <w:rsid w:val="00C673DB"/>
    <w:rsid w:val="00C674DF"/>
    <w:rsid w:val="00C6758F"/>
    <w:rsid w:val="00C67759"/>
    <w:rsid w:val="00C679EE"/>
    <w:rsid w:val="00C67AAE"/>
    <w:rsid w:val="00C67B15"/>
    <w:rsid w:val="00C67D9B"/>
    <w:rsid w:val="00C70061"/>
    <w:rsid w:val="00C700C1"/>
    <w:rsid w:val="00C7019B"/>
    <w:rsid w:val="00C7034F"/>
    <w:rsid w:val="00C70464"/>
    <w:rsid w:val="00C705BD"/>
    <w:rsid w:val="00C70C2F"/>
    <w:rsid w:val="00C70EDA"/>
    <w:rsid w:val="00C71160"/>
    <w:rsid w:val="00C71371"/>
    <w:rsid w:val="00C71414"/>
    <w:rsid w:val="00C716B7"/>
    <w:rsid w:val="00C716C7"/>
    <w:rsid w:val="00C717E6"/>
    <w:rsid w:val="00C718AB"/>
    <w:rsid w:val="00C7191C"/>
    <w:rsid w:val="00C719AB"/>
    <w:rsid w:val="00C71A51"/>
    <w:rsid w:val="00C71C50"/>
    <w:rsid w:val="00C71D88"/>
    <w:rsid w:val="00C720B6"/>
    <w:rsid w:val="00C726FF"/>
    <w:rsid w:val="00C727EF"/>
    <w:rsid w:val="00C72A30"/>
    <w:rsid w:val="00C72D27"/>
    <w:rsid w:val="00C72E77"/>
    <w:rsid w:val="00C72FC2"/>
    <w:rsid w:val="00C72FEA"/>
    <w:rsid w:val="00C735FC"/>
    <w:rsid w:val="00C737D8"/>
    <w:rsid w:val="00C738CF"/>
    <w:rsid w:val="00C73B94"/>
    <w:rsid w:val="00C73BBE"/>
    <w:rsid w:val="00C73C38"/>
    <w:rsid w:val="00C73E25"/>
    <w:rsid w:val="00C73EB5"/>
    <w:rsid w:val="00C73F07"/>
    <w:rsid w:val="00C73F68"/>
    <w:rsid w:val="00C740DC"/>
    <w:rsid w:val="00C741EC"/>
    <w:rsid w:val="00C744D8"/>
    <w:rsid w:val="00C746E6"/>
    <w:rsid w:val="00C74764"/>
    <w:rsid w:val="00C747B0"/>
    <w:rsid w:val="00C7487C"/>
    <w:rsid w:val="00C74AD1"/>
    <w:rsid w:val="00C74BC4"/>
    <w:rsid w:val="00C74CB3"/>
    <w:rsid w:val="00C750A1"/>
    <w:rsid w:val="00C751D9"/>
    <w:rsid w:val="00C754C7"/>
    <w:rsid w:val="00C75651"/>
    <w:rsid w:val="00C756A7"/>
    <w:rsid w:val="00C75A51"/>
    <w:rsid w:val="00C75E2D"/>
    <w:rsid w:val="00C75ECD"/>
    <w:rsid w:val="00C75F3B"/>
    <w:rsid w:val="00C76203"/>
    <w:rsid w:val="00C763C9"/>
    <w:rsid w:val="00C764A9"/>
    <w:rsid w:val="00C76519"/>
    <w:rsid w:val="00C76570"/>
    <w:rsid w:val="00C76610"/>
    <w:rsid w:val="00C76982"/>
    <w:rsid w:val="00C76D83"/>
    <w:rsid w:val="00C76D85"/>
    <w:rsid w:val="00C76F0F"/>
    <w:rsid w:val="00C7727D"/>
    <w:rsid w:val="00C7756A"/>
    <w:rsid w:val="00C7784C"/>
    <w:rsid w:val="00C778FF"/>
    <w:rsid w:val="00C7796F"/>
    <w:rsid w:val="00C77C5F"/>
    <w:rsid w:val="00C77D98"/>
    <w:rsid w:val="00C77DDE"/>
    <w:rsid w:val="00C77DF0"/>
    <w:rsid w:val="00C8007A"/>
    <w:rsid w:val="00C8021F"/>
    <w:rsid w:val="00C80372"/>
    <w:rsid w:val="00C80448"/>
    <w:rsid w:val="00C80463"/>
    <w:rsid w:val="00C80478"/>
    <w:rsid w:val="00C80557"/>
    <w:rsid w:val="00C809B3"/>
    <w:rsid w:val="00C81140"/>
    <w:rsid w:val="00C8120D"/>
    <w:rsid w:val="00C813E1"/>
    <w:rsid w:val="00C81793"/>
    <w:rsid w:val="00C818D6"/>
    <w:rsid w:val="00C81B76"/>
    <w:rsid w:val="00C81FA1"/>
    <w:rsid w:val="00C822AC"/>
    <w:rsid w:val="00C8233F"/>
    <w:rsid w:val="00C825B1"/>
    <w:rsid w:val="00C82B2A"/>
    <w:rsid w:val="00C82E32"/>
    <w:rsid w:val="00C82E61"/>
    <w:rsid w:val="00C8345B"/>
    <w:rsid w:val="00C83992"/>
    <w:rsid w:val="00C8399D"/>
    <w:rsid w:val="00C83AFF"/>
    <w:rsid w:val="00C83D04"/>
    <w:rsid w:val="00C83F0B"/>
    <w:rsid w:val="00C8419F"/>
    <w:rsid w:val="00C841A4"/>
    <w:rsid w:val="00C84344"/>
    <w:rsid w:val="00C84386"/>
    <w:rsid w:val="00C8443C"/>
    <w:rsid w:val="00C84452"/>
    <w:rsid w:val="00C849DA"/>
    <w:rsid w:val="00C84CA4"/>
    <w:rsid w:val="00C852AF"/>
    <w:rsid w:val="00C852C5"/>
    <w:rsid w:val="00C85309"/>
    <w:rsid w:val="00C85315"/>
    <w:rsid w:val="00C853B6"/>
    <w:rsid w:val="00C85478"/>
    <w:rsid w:val="00C8552C"/>
    <w:rsid w:val="00C855A0"/>
    <w:rsid w:val="00C8567B"/>
    <w:rsid w:val="00C8590E"/>
    <w:rsid w:val="00C85EEC"/>
    <w:rsid w:val="00C85F54"/>
    <w:rsid w:val="00C862AF"/>
    <w:rsid w:val="00C862D1"/>
    <w:rsid w:val="00C864FA"/>
    <w:rsid w:val="00C867E3"/>
    <w:rsid w:val="00C86904"/>
    <w:rsid w:val="00C869A2"/>
    <w:rsid w:val="00C869D8"/>
    <w:rsid w:val="00C86A97"/>
    <w:rsid w:val="00C86C49"/>
    <w:rsid w:val="00C86C92"/>
    <w:rsid w:val="00C86EBC"/>
    <w:rsid w:val="00C8707C"/>
    <w:rsid w:val="00C87084"/>
    <w:rsid w:val="00C8719C"/>
    <w:rsid w:val="00C87731"/>
    <w:rsid w:val="00C8786F"/>
    <w:rsid w:val="00C87B24"/>
    <w:rsid w:val="00C87D19"/>
    <w:rsid w:val="00C87E7B"/>
    <w:rsid w:val="00C87EED"/>
    <w:rsid w:val="00C90485"/>
    <w:rsid w:val="00C907DA"/>
    <w:rsid w:val="00C90B3D"/>
    <w:rsid w:val="00C90BCA"/>
    <w:rsid w:val="00C90ECF"/>
    <w:rsid w:val="00C910AB"/>
    <w:rsid w:val="00C912CD"/>
    <w:rsid w:val="00C91341"/>
    <w:rsid w:val="00C913A2"/>
    <w:rsid w:val="00C915A5"/>
    <w:rsid w:val="00C915E1"/>
    <w:rsid w:val="00C91685"/>
    <w:rsid w:val="00C91A14"/>
    <w:rsid w:val="00C91BF1"/>
    <w:rsid w:val="00C91D79"/>
    <w:rsid w:val="00C92130"/>
    <w:rsid w:val="00C921B1"/>
    <w:rsid w:val="00C9239B"/>
    <w:rsid w:val="00C92721"/>
    <w:rsid w:val="00C928B0"/>
    <w:rsid w:val="00C92AC1"/>
    <w:rsid w:val="00C92B11"/>
    <w:rsid w:val="00C92D21"/>
    <w:rsid w:val="00C92E16"/>
    <w:rsid w:val="00C92E91"/>
    <w:rsid w:val="00C93100"/>
    <w:rsid w:val="00C9350A"/>
    <w:rsid w:val="00C93648"/>
    <w:rsid w:val="00C936F2"/>
    <w:rsid w:val="00C9376C"/>
    <w:rsid w:val="00C940F0"/>
    <w:rsid w:val="00C94128"/>
    <w:rsid w:val="00C9452A"/>
    <w:rsid w:val="00C94637"/>
    <w:rsid w:val="00C94660"/>
    <w:rsid w:val="00C94B97"/>
    <w:rsid w:val="00C94BA6"/>
    <w:rsid w:val="00C94BEF"/>
    <w:rsid w:val="00C94E00"/>
    <w:rsid w:val="00C951D2"/>
    <w:rsid w:val="00C9526E"/>
    <w:rsid w:val="00C952F5"/>
    <w:rsid w:val="00C95693"/>
    <w:rsid w:val="00C95DC0"/>
    <w:rsid w:val="00C95E12"/>
    <w:rsid w:val="00C95FEB"/>
    <w:rsid w:val="00C96105"/>
    <w:rsid w:val="00C962CE"/>
    <w:rsid w:val="00C96421"/>
    <w:rsid w:val="00C96443"/>
    <w:rsid w:val="00C96512"/>
    <w:rsid w:val="00C96530"/>
    <w:rsid w:val="00C96AC0"/>
    <w:rsid w:val="00C96B2F"/>
    <w:rsid w:val="00C96CA7"/>
    <w:rsid w:val="00C96CC9"/>
    <w:rsid w:val="00C96F7A"/>
    <w:rsid w:val="00C9702C"/>
    <w:rsid w:val="00C970D0"/>
    <w:rsid w:val="00C978C9"/>
    <w:rsid w:val="00C978D8"/>
    <w:rsid w:val="00C978D9"/>
    <w:rsid w:val="00C97C2C"/>
    <w:rsid w:val="00C97DE8"/>
    <w:rsid w:val="00C97F36"/>
    <w:rsid w:val="00CA056F"/>
    <w:rsid w:val="00CA0918"/>
    <w:rsid w:val="00CA09C1"/>
    <w:rsid w:val="00CA11D0"/>
    <w:rsid w:val="00CA1200"/>
    <w:rsid w:val="00CA1A9A"/>
    <w:rsid w:val="00CA1D7A"/>
    <w:rsid w:val="00CA2007"/>
    <w:rsid w:val="00CA20A9"/>
    <w:rsid w:val="00CA2327"/>
    <w:rsid w:val="00CA25E7"/>
    <w:rsid w:val="00CA2657"/>
    <w:rsid w:val="00CA2733"/>
    <w:rsid w:val="00CA2850"/>
    <w:rsid w:val="00CA29E0"/>
    <w:rsid w:val="00CA2B69"/>
    <w:rsid w:val="00CA2DBE"/>
    <w:rsid w:val="00CA303C"/>
    <w:rsid w:val="00CA3200"/>
    <w:rsid w:val="00CA32DD"/>
    <w:rsid w:val="00CA33CE"/>
    <w:rsid w:val="00CA34B6"/>
    <w:rsid w:val="00CA34E7"/>
    <w:rsid w:val="00CA3588"/>
    <w:rsid w:val="00CA36D1"/>
    <w:rsid w:val="00CA3702"/>
    <w:rsid w:val="00CA3A5E"/>
    <w:rsid w:val="00CA3F00"/>
    <w:rsid w:val="00CA3F3E"/>
    <w:rsid w:val="00CA4227"/>
    <w:rsid w:val="00CA43A1"/>
    <w:rsid w:val="00CA43AE"/>
    <w:rsid w:val="00CA45BD"/>
    <w:rsid w:val="00CA46F4"/>
    <w:rsid w:val="00CA4788"/>
    <w:rsid w:val="00CA479E"/>
    <w:rsid w:val="00CA4919"/>
    <w:rsid w:val="00CA4949"/>
    <w:rsid w:val="00CA49A4"/>
    <w:rsid w:val="00CA4F83"/>
    <w:rsid w:val="00CA5594"/>
    <w:rsid w:val="00CA5835"/>
    <w:rsid w:val="00CA589A"/>
    <w:rsid w:val="00CA5E05"/>
    <w:rsid w:val="00CA5E66"/>
    <w:rsid w:val="00CA5EA9"/>
    <w:rsid w:val="00CA6030"/>
    <w:rsid w:val="00CA61C6"/>
    <w:rsid w:val="00CA64F7"/>
    <w:rsid w:val="00CA6794"/>
    <w:rsid w:val="00CA67FA"/>
    <w:rsid w:val="00CA69BD"/>
    <w:rsid w:val="00CA6A2D"/>
    <w:rsid w:val="00CA6C02"/>
    <w:rsid w:val="00CA6C2B"/>
    <w:rsid w:val="00CA6D05"/>
    <w:rsid w:val="00CA7147"/>
    <w:rsid w:val="00CA75B0"/>
    <w:rsid w:val="00CA75B6"/>
    <w:rsid w:val="00CA75F6"/>
    <w:rsid w:val="00CA797B"/>
    <w:rsid w:val="00CA79B9"/>
    <w:rsid w:val="00CA7B0F"/>
    <w:rsid w:val="00CA7C28"/>
    <w:rsid w:val="00CA7E1C"/>
    <w:rsid w:val="00CB024C"/>
    <w:rsid w:val="00CB04EF"/>
    <w:rsid w:val="00CB062B"/>
    <w:rsid w:val="00CB06E0"/>
    <w:rsid w:val="00CB084E"/>
    <w:rsid w:val="00CB0CCE"/>
    <w:rsid w:val="00CB0DA3"/>
    <w:rsid w:val="00CB10C0"/>
    <w:rsid w:val="00CB10DB"/>
    <w:rsid w:val="00CB1264"/>
    <w:rsid w:val="00CB12CD"/>
    <w:rsid w:val="00CB13D2"/>
    <w:rsid w:val="00CB150B"/>
    <w:rsid w:val="00CB1828"/>
    <w:rsid w:val="00CB1851"/>
    <w:rsid w:val="00CB18A9"/>
    <w:rsid w:val="00CB1B96"/>
    <w:rsid w:val="00CB1BAD"/>
    <w:rsid w:val="00CB1DCB"/>
    <w:rsid w:val="00CB1ECE"/>
    <w:rsid w:val="00CB2454"/>
    <w:rsid w:val="00CB2758"/>
    <w:rsid w:val="00CB2896"/>
    <w:rsid w:val="00CB292D"/>
    <w:rsid w:val="00CB3128"/>
    <w:rsid w:val="00CB34D2"/>
    <w:rsid w:val="00CB360B"/>
    <w:rsid w:val="00CB3684"/>
    <w:rsid w:val="00CB3817"/>
    <w:rsid w:val="00CB3B0B"/>
    <w:rsid w:val="00CB3BAF"/>
    <w:rsid w:val="00CB3FB0"/>
    <w:rsid w:val="00CB4282"/>
    <w:rsid w:val="00CB432C"/>
    <w:rsid w:val="00CB4375"/>
    <w:rsid w:val="00CB44C1"/>
    <w:rsid w:val="00CB467F"/>
    <w:rsid w:val="00CB4AFD"/>
    <w:rsid w:val="00CB4D19"/>
    <w:rsid w:val="00CB5362"/>
    <w:rsid w:val="00CB5439"/>
    <w:rsid w:val="00CB59DB"/>
    <w:rsid w:val="00CB5B2B"/>
    <w:rsid w:val="00CB5BFE"/>
    <w:rsid w:val="00CB5E16"/>
    <w:rsid w:val="00CB636B"/>
    <w:rsid w:val="00CB63DF"/>
    <w:rsid w:val="00CB68D9"/>
    <w:rsid w:val="00CB73DB"/>
    <w:rsid w:val="00CB73E0"/>
    <w:rsid w:val="00CB7553"/>
    <w:rsid w:val="00CB7605"/>
    <w:rsid w:val="00CB7872"/>
    <w:rsid w:val="00CB7AD0"/>
    <w:rsid w:val="00CB7CE6"/>
    <w:rsid w:val="00CB7D39"/>
    <w:rsid w:val="00CB7DEF"/>
    <w:rsid w:val="00CC0035"/>
    <w:rsid w:val="00CC01D6"/>
    <w:rsid w:val="00CC029D"/>
    <w:rsid w:val="00CC033B"/>
    <w:rsid w:val="00CC043E"/>
    <w:rsid w:val="00CC0470"/>
    <w:rsid w:val="00CC0505"/>
    <w:rsid w:val="00CC0530"/>
    <w:rsid w:val="00CC078B"/>
    <w:rsid w:val="00CC098A"/>
    <w:rsid w:val="00CC0B53"/>
    <w:rsid w:val="00CC0BCF"/>
    <w:rsid w:val="00CC0CB6"/>
    <w:rsid w:val="00CC0EEB"/>
    <w:rsid w:val="00CC10DC"/>
    <w:rsid w:val="00CC129C"/>
    <w:rsid w:val="00CC15DC"/>
    <w:rsid w:val="00CC17F3"/>
    <w:rsid w:val="00CC1856"/>
    <w:rsid w:val="00CC19E5"/>
    <w:rsid w:val="00CC20AA"/>
    <w:rsid w:val="00CC2156"/>
    <w:rsid w:val="00CC2361"/>
    <w:rsid w:val="00CC242A"/>
    <w:rsid w:val="00CC25EC"/>
    <w:rsid w:val="00CC26B1"/>
    <w:rsid w:val="00CC28CE"/>
    <w:rsid w:val="00CC2AEF"/>
    <w:rsid w:val="00CC2B02"/>
    <w:rsid w:val="00CC2BC4"/>
    <w:rsid w:val="00CC2D63"/>
    <w:rsid w:val="00CC330A"/>
    <w:rsid w:val="00CC3483"/>
    <w:rsid w:val="00CC38E4"/>
    <w:rsid w:val="00CC3930"/>
    <w:rsid w:val="00CC3E99"/>
    <w:rsid w:val="00CC3F7B"/>
    <w:rsid w:val="00CC4135"/>
    <w:rsid w:val="00CC4298"/>
    <w:rsid w:val="00CC44A5"/>
    <w:rsid w:val="00CC4502"/>
    <w:rsid w:val="00CC4526"/>
    <w:rsid w:val="00CC4841"/>
    <w:rsid w:val="00CC4867"/>
    <w:rsid w:val="00CC4BE2"/>
    <w:rsid w:val="00CC52AA"/>
    <w:rsid w:val="00CC5343"/>
    <w:rsid w:val="00CC5368"/>
    <w:rsid w:val="00CC5663"/>
    <w:rsid w:val="00CC5BEB"/>
    <w:rsid w:val="00CC5C6D"/>
    <w:rsid w:val="00CC5CF6"/>
    <w:rsid w:val="00CC6007"/>
    <w:rsid w:val="00CC6706"/>
    <w:rsid w:val="00CC6C03"/>
    <w:rsid w:val="00CC6C23"/>
    <w:rsid w:val="00CC7045"/>
    <w:rsid w:val="00CC7247"/>
    <w:rsid w:val="00CC73CD"/>
    <w:rsid w:val="00CC75B5"/>
    <w:rsid w:val="00CC76B0"/>
    <w:rsid w:val="00CC7737"/>
    <w:rsid w:val="00CC7776"/>
    <w:rsid w:val="00CC79A4"/>
    <w:rsid w:val="00CC7FD8"/>
    <w:rsid w:val="00CD01C3"/>
    <w:rsid w:val="00CD0F6E"/>
    <w:rsid w:val="00CD0FED"/>
    <w:rsid w:val="00CD10B0"/>
    <w:rsid w:val="00CD11DC"/>
    <w:rsid w:val="00CD1263"/>
    <w:rsid w:val="00CD153A"/>
    <w:rsid w:val="00CD184B"/>
    <w:rsid w:val="00CD191B"/>
    <w:rsid w:val="00CD1964"/>
    <w:rsid w:val="00CD1F2A"/>
    <w:rsid w:val="00CD278D"/>
    <w:rsid w:val="00CD2808"/>
    <w:rsid w:val="00CD286E"/>
    <w:rsid w:val="00CD2AB1"/>
    <w:rsid w:val="00CD2C79"/>
    <w:rsid w:val="00CD2D54"/>
    <w:rsid w:val="00CD32B0"/>
    <w:rsid w:val="00CD3786"/>
    <w:rsid w:val="00CD3971"/>
    <w:rsid w:val="00CD39C7"/>
    <w:rsid w:val="00CD3B6D"/>
    <w:rsid w:val="00CD3D76"/>
    <w:rsid w:val="00CD3E99"/>
    <w:rsid w:val="00CD3F1C"/>
    <w:rsid w:val="00CD40BE"/>
    <w:rsid w:val="00CD4416"/>
    <w:rsid w:val="00CD448D"/>
    <w:rsid w:val="00CD452C"/>
    <w:rsid w:val="00CD4614"/>
    <w:rsid w:val="00CD4864"/>
    <w:rsid w:val="00CD4865"/>
    <w:rsid w:val="00CD4951"/>
    <w:rsid w:val="00CD4A7C"/>
    <w:rsid w:val="00CD4AD5"/>
    <w:rsid w:val="00CD4BBB"/>
    <w:rsid w:val="00CD4C55"/>
    <w:rsid w:val="00CD4CE4"/>
    <w:rsid w:val="00CD4D54"/>
    <w:rsid w:val="00CD4F11"/>
    <w:rsid w:val="00CD5102"/>
    <w:rsid w:val="00CD51D6"/>
    <w:rsid w:val="00CD53BB"/>
    <w:rsid w:val="00CD554A"/>
    <w:rsid w:val="00CD5612"/>
    <w:rsid w:val="00CD57D7"/>
    <w:rsid w:val="00CD582F"/>
    <w:rsid w:val="00CD58AE"/>
    <w:rsid w:val="00CD5981"/>
    <w:rsid w:val="00CD5C3A"/>
    <w:rsid w:val="00CD5EF6"/>
    <w:rsid w:val="00CD5F0C"/>
    <w:rsid w:val="00CD6035"/>
    <w:rsid w:val="00CD618E"/>
    <w:rsid w:val="00CD61D8"/>
    <w:rsid w:val="00CD62BD"/>
    <w:rsid w:val="00CD63B8"/>
    <w:rsid w:val="00CD63FA"/>
    <w:rsid w:val="00CD64DC"/>
    <w:rsid w:val="00CD6561"/>
    <w:rsid w:val="00CD685B"/>
    <w:rsid w:val="00CD701C"/>
    <w:rsid w:val="00CD7267"/>
    <w:rsid w:val="00CD72AB"/>
    <w:rsid w:val="00CD73C3"/>
    <w:rsid w:val="00CD758C"/>
    <w:rsid w:val="00CD7702"/>
    <w:rsid w:val="00CD775A"/>
    <w:rsid w:val="00CD7B32"/>
    <w:rsid w:val="00CD7DA0"/>
    <w:rsid w:val="00CE00CC"/>
    <w:rsid w:val="00CE0290"/>
    <w:rsid w:val="00CE039C"/>
    <w:rsid w:val="00CE06EF"/>
    <w:rsid w:val="00CE08B1"/>
    <w:rsid w:val="00CE08DC"/>
    <w:rsid w:val="00CE08EF"/>
    <w:rsid w:val="00CE0985"/>
    <w:rsid w:val="00CE0B21"/>
    <w:rsid w:val="00CE0BFB"/>
    <w:rsid w:val="00CE0DA1"/>
    <w:rsid w:val="00CE0DD5"/>
    <w:rsid w:val="00CE1033"/>
    <w:rsid w:val="00CE10C3"/>
    <w:rsid w:val="00CE1210"/>
    <w:rsid w:val="00CE12AA"/>
    <w:rsid w:val="00CE134A"/>
    <w:rsid w:val="00CE1397"/>
    <w:rsid w:val="00CE1658"/>
    <w:rsid w:val="00CE1673"/>
    <w:rsid w:val="00CE1698"/>
    <w:rsid w:val="00CE169A"/>
    <w:rsid w:val="00CE16BD"/>
    <w:rsid w:val="00CE1833"/>
    <w:rsid w:val="00CE18EE"/>
    <w:rsid w:val="00CE195D"/>
    <w:rsid w:val="00CE1D97"/>
    <w:rsid w:val="00CE1EF5"/>
    <w:rsid w:val="00CE2171"/>
    <w:rsid w:val="00CE23A0"/>
    <w:rsid w:val="00CE24A1"/>
    <w:rsid w:val="00CE24F6"/>
    <w:rsid w:val="00CE25F6"/>
    <w:rsid w:val="00CE2803"/>
    <w:rsid w:val="00CE2892"/>
    <w:rsid w:val="00CE2B28"/>
    <w:rsid w:val="00CE3019"/>
    <w:rsid w:val="00CE3068"/>
    <w:rsid w:val="00CE308F"/>
    <w:rsid w:val="00CE315F"/>
    <w:rsid w:val="00CE347A"/>
    <w:rsid w:val="00CE3488"/>
    <w:rsid w:val="00CE3617"/>
    <w:rsid w:val="00CE394E"/>
    <w:rsid w:val="00CE39B8"/>
    <w:rsid w:val="00CE3A5B"/>
    <w:rsid w:val="00CE3BEB"/>
    <w:rsid w:val="00CE3E58"/>
    <w:rsid w:val="00CE40F5"/>
    <w:rsid w:val="00CE41C9"/>
    <w:rsid w:val="00CE424C"/>
    <w:rsid w:val="00CE42C3"/>
    <w:rsid w:val="00CE448F"/>
    <w:rsid w:val="00CE4503"/>
    <w:rsid w:val="00CE4521"/>
    <w:rsid w:val="00CE4572"/>
    <w:rsid w:val="00CE45EA"/>
    <w:rsid w:val="00CE489C"/>
    <w:rsid w:val="00CE4903"/>
    <w:rsid w:val="00CE4AA7"/>
    <w:rsid w:val="00CE4B9B"/>
    <w:rsid w:val="00CE54D5"/>
    <w:rsid w:val="00CE5508"/>
    <w:rsid w:val="00CE5863"/>
    <w:rsid w:val="00CE5B04"/>
    <w:rsid w:val="00CE5B27"/>
    <w:rsid w:val="00CE5F74"/>
    <w:rsid w:val="00CE60FC"/>
    <w:rsid w:val="00CE623E"/>
    <w:rsid w:val="00CE646E"/>
    <w:rsid w:val="00CE6856"/>
    <w:rsid w:val="00CE6B5F"/>
    <w:rsid w:val="00CE6C6F"/>
    <w:rsid w:val="00CE6E79"/>
    <w:rsid w:val="00CE6F7E"/>
    <w:rsid w:val="00CE726D"/>
    <w:rsid w:val="00CE74D8"/>
    <w:rsid w:val="00CE74F5"/>
    <w:rsid w:val="00CE75D1"/>
    <w:rsid w:val="00CE793F"/>
    <w:rsid w:val="00CE7ACC"/>
    <w:rsid w:val="00CE7C78"/>
    <w:rsid w:val="00CE7CBD"/>
    <w:rsid w:val="00CF07D8"/>
    <w:rsid w:val="00CF092C"/>
    <w:rsid w:val="00CF095C"/>
    <w:rsid w:val="00CF09B9"/>
    <w:rsid w:val="00CF0EBB"/>
    <w:rsid w:val="00CF0ED0"/>
    <w:rsid w:val="00CF1769"/>
    <w:rsid w:val="00CF1788"/>
    <w:rsid w:val="00CF179E"/>
    <w:rsid w:val="00CF1812"/>
    <w:rsid w:val="00CF1D63"/>
    <w:rsid w:val="00CF1E86"/>
    <w:rsid w:val="00CF1F0C"/>
    <w:rsid w:val="00CF2067"/>
    <w:rsid w:val="00CF2255"/>
    <w:rsid w:val="00CF2F6E"/>
    <w:rsid w:val="00CF3756"/>
    <w:rsid w:val="00CF3853"/>
    <w:rsid w:val="00CF38AD"/>
    <w:rsid w:val="00CF38BB"/>
    <w:rsid w:val="00CF38DF"/>
    <w:rsid w:val="00CF395C"/>
    <w:rsid w:val="00CF3A16"/>
    <w:rsid w:val="00CF3A27"/>
    <w:rsid w:val="00CF3B58"/>
    <w:rsid w:val="00CF3ECD"/>
    <w:rsid w:val="00CF4081"/>
    <w:rsid w:val="00CF4137"/>
    <w:rsid w:val="00CF41E9"/>
    <w:rsid w:val="00CF43D2"/>
    <w:rsid w:val="00CF4890"/>
    <w:rsid w:val="00CF4A1A"/>
    <w:rsid w:val="00CF4A31"/>
    <w:rsid w:val="00CF4F71"/>
    <w:rsid w:val="00CF51A6"/>
    <w:rsid w:val="00CF51C0"/>
    <w:rsid w:val="00CF54B1"/>
    <w:rsid w:val="00CF55B6"/>
    <w:rsid w:val="00CF55C0"/>
    <w:rsid w:val="00CF5C8F"/>
    <w:rsid w:val="00CF5CB5"/>
    <w:rsid w:val="00CF5D0C"/>
    <w:rsid w:val="00CF5D2F"/>
    <w:rsid w:val="00CF5DE5"/>
    <w:rsid w:val="00CF5EF0"/>
    <w:rsid w:val="00CF6189"/>
    <w:rsid w:val="00CF61D8"/>
    <w:rsid w:val="00CF6250"/>
    <w:rsid w:val="00CF648A"/>
    <w:rsid w:val="00CF6778"/>
    <w:rsid w:val="00CF6B44"/>
    <w:rsid w:val="00CF6BD3"/>
    <w:rsid w:val="00CF6C1B"/>
    <w:rsid w:val="00CF6EB4"/>
    <w:rsid w:val="00CF703D"/>
    <w:rsid w:val="00CF70B7"/>
    <w:rsid w:val="00CF72B5"/>
    <w:rsid w:val="00CF76F2"/>
    <w:rsid w:val="00CF79C1"/>
    <w:rsid w:val="00CF7DB8"/>
    <w:rsid w:val="00D0008D"/>
    <w:rsid w:val="00D0026C"/>
    <w:rsid w:val="00D00320"/>
    <w:rsid w:val="00D00344"/>
    <w:rsid w:val="00D00382"/>
    <w:rsid w:val="00D0053B"/>
    <w:rsid w:val="00D0065C"/>
    <w:rsid w:val="00D006D0"/>
    <w:rsid w:val="00D00926"/>
    <w:rsid w:val="00D00DD9"/>
    <w:rsid w:val="00D0119E"/>
    <w:rsid w:val="00D01220"/>
    <w:rsid w:val="00D01280"/>
    <w:rsid w:val="00D017D1"/>
    <w:rsid w:val="00D01806"/>
    <w:rsid w:val="00D0193B"/>
    <w:rsid w:val="00D01956"/>
    <w:rsid w:val="00D01A25"/>
    <w:rsid w:val="00D01AAA"/>
    <w:rsid w:val="00D01BC1"/>
    <w:rsid w:val="00D01D27"/>
    <w:rsid w:val="00D02024"/>
    <w:rsid w:val="00D0226A"/>
    <w:rsid w:val="00D0252C"/>
    <w:rsid w:val="00D02C34"/>
    <w:rsid w:val="00D03953"/>
    <w:rsid w:val="00D03A66"/>
    <w:rsid w:val="00D03BE7"/>
    <w:rsid w:val="00D03BF6"/>
    <w:rsid w:val="00D03C29"/>
    <w:rsid w:val="00D03C65"/>
    <w:rsid w:val="00D03D47"/>
    <w:rsid w:val="00D03D97"/>
    <w:rsid w:val="00D03EE9"/>
    <w:rsid w:val="00D03EFC"/>
    <w:rsid w:val="00D0407D"/>
    <w:rsid w:val="00D0422C"/>
    <w:rsid w:val="00D0431B"/>
    <w:rsid w:val="00D04329"/>
    <w:rsid w:val="00D0432A"/>
    <w:rsid w:val="00D0438F"/>
    <w:rsid w:val="00D04486"/>
    <w:rsid w:val="00D044D1"/>
    <w:rsid w:val="00D04753"/>
    <w:rsid w:val="00D04833"/>
    <w:rsid w:val="00D048D1"/>
    <w:rsid w:val="00D049F7"/>
    <w:rsid w:val="00D04A26"/>
    <w:rsid w:val="00D04D8A"/>
    <w:rsid w:val="00D04E36"/>
    <w:rsid w:val="00D04E72"/>
    <w:rsid w:val="00D04F46"/>
    <w:rsid w:val="00D05078"/>
    <w:rsid w:val="00D0528F"/>
    <w:rsid w:val="00D052C5"/>
    <w:rsid w:val="00D053C5"/>
    <w:rsid w:val="00D053E3"/>
    <w:rsid w:val="00D055C6"/>
    <w:rsid w:val="00D056B2"/>
    <w:rsid w:val="00D056C3"/>
    <w:rsid w:val="00D05CB4"/>
    <w:rsid w:val="00D05DCF"/>
    <w:rsid w:val="00D05F7A"/>
    <w:rsid w:val="00D060EB"/>
    <w:rsid w:val="00D06198"/>
    <w:rsid w:val="00D0625D"/>
    <w:rsid w:val="00D06457"/>
    <w:rsid w:val="00D06551"/>
    <w:rsid w:val="00D065D8"/>
    <w:rsid w:val="00D0677C"/>
    <w:rsid w:val="00D06913"/>
    <w:rsid w:val="00D0697B"/>
    <w:rsid w:val="00D069B1"/>
    <w:rsid w:val="00D06A93"/>
    <w:rsid w:val="00D06B2F"/>
    <w:rsid w:val="00D06B5F"/>
    <w:rsid w:val="00D06B76"/>
    <w:rsid w:val="00D0713F"/>
    <w:rsid w:val="00D07BF4"/>
    <w:rsid w:val="00D07C4D"/>
    <w:rsid w:val="00D07D1A"/>
    <w:rsid w:val="00D07DDF"/>
    <w:rsid w:val="00D07E35"/>
    <w:rsid w:val="00D07EF9"/>
    <w:rsid w:val="00D101E1"/>
    <w:rsid w:val="00D10282"/>
    <w:rsid w:val="00D1039F"/>
    <w:rsid w:val="00D107D1"/>
    <w:rsid w:val="00D1088E"/>
    <w:rsid w:val="00D10CFF"/>
    <w:rsid w:val="00D10D91"/>
    <w:rsid w:val="00D1102B"/>
    <w:rsid w:val="00D110CA"/>
    <w:rsid w:val="00D110E2"/>
    <w:rsid w:val="00D11345"/>
    <w:rsid w:val="00D11775"/>
    <w:rsid w:val="00D1199D"/>
    <w:rsid w:val="00D11ABD"/>
    <w:rsid w:val="00D11B9E"/>
    <w:rsid w:val="00D11D08"/>
    <w:rsid w:val="00D11D1F"/>
    <w:rsid w:val="00D11DD2"/>
    <w:rsid w:val="00D11EBD"/>
    <w:rsid w:val="00D11FEA"/>
    <w:rsid w:val="00D121EE"/>
    <w:rsid w:val="00D12660"/>
    <w:rsid w:val="00D126DF"/>
    <w:rsid w:val="00D12922"/>
    <w:rsid w:val="00D12A4B"/>
    <w:rsid w:val="00D12B1E"/>
    <w:rsid w:val="00D12B20"/>
    <w:rsid w:val="00D12CD9"/>
    <w:rsid w:val="00D12D05"/>
    <w:rsid w:val="00D12FA3"/>
    <w:rsid w:val="00D1359A"/>
    <w:rsid w:val="00D13738"/>
    <w:rsid w:val="00D137E9"/>
    <w:rsid w:val="00D1380C"/>
    <w:rsid w:val="00D1389E"/>
    <w:rsid w:val="00D13C08"/>
    <w:rsid w:val="00D13D16"/>
    <w:rsid w:val="00D13EC9"/>
    <w:rsid w:val="00D13FD0"/>
    <w:rsid w:val="00D141BC"/>
    <w:rsid w:val="00D1421A"/>
    <w:rsid w:val="00D14244"/>
    <w:rsid w:val="00D145FD"/>
    <w:rsid w:val="00D146F6"/>
    <w:rsid w:val="00D14B6A"/>
    <w:rsid w:val="00D14FD5"/>
    <w:rsid w:val="00D14FE9"/>
    <w:rsid w:val="00D15121"/>
    <w:rsid w:val="00D1573B"/>
    <w:rsid w:val="00D1597B"/>
    <w:rsid w:val="00D15A4C"/>
    <w:rsid w:val="00D15B30"/>
    <w:rsid w:val="00D15D03"/>
    <w:rsid w:val="00D15D95"/>
    <w:rsid w:val="00D16739"/>
    <w:rsid w:val="00D167AC"/>
    <w:rsid w:val="00D16C6F"/>
    <w:rsid w:val="00D16E7B"/>
    <w:rsid w:val="00D16EFF"/>
    <w:rsid w:val="00D17129"/>
    <w:rsid w:val="00D171B5"/>
    <w:rsid w:val="00D1731B"/>
    <w:rsid w:val="00D17625"/>
    <w:rsid w:val="00D17782"/>
    <w:rsid w:val="00D17A54"/>
    <w:rsid w:val="00D17C00"/>
    <w:rsid w:val="00D17F09"/>
    <w:rsid w:val="00D2054F"/>
    <w:rsid w:val="00D20706"/>
    <w:rsid w:val="00D207CE"/>
    <w:rsid w:val="00D20923"/>
    <w:rsid w:val="00D20C67"/>
    <w:rsid w:val="00D20F2C"/>
    <w:rsid w:val="00D217CC"/>
    <w:rsid w:val="00D21886"/>
    <w:rsid w:val="00D21A1F"/>
    <w:rsid w:val="00D21A4F"/>
    <w:rsid w:val="00D21D28"/>
    <w:rsid w:val="00D21EF8"/>
    <w:rsid w:val="00D21F9F"/>
    <w:rsid w:val="00D22351"/>
    <w:rsid w:val="00D225DA"/>
    <w:rsid w:val="00D22760"/>
    <w:rsid w:val="00D22B08"/>
    <w:rsid w:val="00D22DA5"/>
    <w:rsid w:val="00D230CD"/>
    <w:rsid w:val="00D2327A"/>
    <w:rsid w:val="00D23318"/>
    <w:rsid w:val="00D2343D"/>
    <w:rsid w:val="00D23AB9"/>
    <w:rsid w:val="00D23AC3"/>
    <w:rsid w:val="00D23B5E"/>
    <w:rsid w:val="00D23C25"/>
    <w:rsid w:val="00D23D5D"/>
    <w:rsid w:val="00D23F7A"/>
    <w:rsid w:val="00D24476"/>
    <w:rsid w:val="00D245CE"/>
    <w:rsid w:val="00D24687"/>
    <w:rsid w:val="00D247FF"/>
    <w:rsid w:val="00D24956"/>
    <w:rsid w:val="00D24A89"/>
    <w:rsid w:val="00D24B9D"/>
    <w:rsid w:val="00D24C65"/>
    <w:rsid w:val="00D24D7E"/>
    <w:rsid w:val="00D24E6C"/>
    <w:rsid w:val="00D24F9A"/>
    <w:rsid w:val="00D253C2"/>
    <w:rsid w:val="00D253CB"/>
    <w:rsid w:val="00D256E1"/>
    <w:rsid w:val="00D2574B"/>
    <w:rsid w:val="00D25833"/>
    <w:rsid w:val="00D25897"/>
    <w:rsid w:val="00D25A67"/>
    <w:rsid w:val="00D25B49"/>
    <w:rsid w:val="00D25D33"/>
    <w:rsid w:val="00D25DBD"/>
    <w:rsid w:val="00D25E04"/>
    <w:rsid w:val="00D25E5D"/>
    <w:rsid w:val="00D25EC0"/>
    <w:rsid w:val="00D26343"/>
    <w:rsid w:val="00D265E8"/>
    <w:rsid w:val="00D267A6"/>
    <w:rsid w:val="00D2689B"/>
    <w:rsid w:val="00D26A48"/>
    <w:rsid w:val="00D26C1C"/>
    <w:rsid w:val="00D26CA8"/>
    <w:rsid w:val="00D2732E"/>
    <w:rsid w:val="00D2756D"/>
    <w:rsid w:val="00D277D6"/>
    <w:rsid w:val="00D278FE"/>
    <w:rsid w:val="00D27AE0"/>
    <w:rsid w:val="00D27B90"/>
    <w:rsid w:val="00D27C6F"/>
    <w:rsid w:val="00D27F44"/>
    <w:rsid w:val="00D27F94"/>
    <w:rsid w:val="00D27F96"/>
    <w:rsid w:val="00D307C6"/>
    <w:rsid w:val="00D30BB2"/>
    <w:rsid w:val="00D31A34"/>
    <w:rsid w:val="00D31CE5"/>
    <w:rsid w:val="00D31F30"/>
    <w:rsid w:val="00D321B1"/>
    <w:rsid w:val="00D32766"/>
    <w:rsid w:val="00D32967"/>
    <w:rsid w:val="00D329E0"/>
    <w:rsid w:val="00D32A17"/>
    <w:rsid w:val="00D32C20"/>
    <w:rsid w:val="00D32CE8"/>
    <w:rsid w:val="00D32DC1"/>
    <w:rsid w:val="00D32F71"/>
    <w:rsid w:val="00D3321B"/>
    <w:rsid w:val="00D33719"/>
    <w:rsid w:val="00D33817"/>
    <w:rsid w:val="00D338B0"/>
    <w:rsid w:val="00D339A6"/>
    <w:rsid w:val="00D339E2"/>
    <w:rsid w:val="00D33DCB"/>
    <w:rsid w:val="00D33F20"/>
    <w:rsid w:val="00D3412A"/>
    <w:rsid w:val="00D341C0"/>
    <w:rsid w:val="00D3425D"/>
    <w:rsid w:val="00D34394"/>
    <w:rsid w:val="00D344FC"/>
    <w:rsid w:val="00D34538"/>
    <w:rsid w:val="00D3456C"/>
    <w:rsid w:val="00D34BDA"/>
    <w:rsid w:val="00D34DDF"/>
    <w:rsid w:val="00D34E0B"/>
    <w:rsid w:val="00D35295"/>
    <w:rsid w:val="00D35391"/>
    <w:rsid w:val="00D353E2"/>
    <w:rsid w:val="00D35509"/>
    <w:rsid w:val="00D35684"/>
    <w:rsid w:val="00D357B8"/>
    <w:rsid w:val="00D35AF8"/>
    <w:rsid w:val="00D35BCE"/>
    <w:rsid w:val="00D35C56"/>
    <w:rsid w:val="00D35D31"/>
    <w:rsid w:val="00D35EFB"/>
    <w:rsid w:val="00D3609C"/>
    <w:rsid w:val="00D3615B"/>
    <w:rsid w:val="00D361B2"/>
    <w:rsid w:val="00D36277"/>
    <w:rsid w:val="00D367A3"/>
    <w:rsid w:val="00D36B0B"/>
    <w:rsid w:val="00D36BC0"/>
    <w:rsid w:val="00D36C5D"/>
    <w:rsid w:val="00D36CDB"/>
    <w:rsid w:val="00D37328"/>
    <w:rsid w:val="00D37407"/>
    <w:rsid w:val="00D374F3"/>
    <w:rsid w:val="00D378B3"/>
    <w:rsid w:val="00D379A3"/>
    <w:rsid w:val="00D37C64"/>
    <w:rsid w:val="00D37F1D"/>
    <w:rsid w:val="00D37FDC"/>
    <w:rsid w:val="00D403C3"/>
    <w:rsid w:val="00D403DF"/>
    <w:rsid w:val="00D40745"/>
    <w:rsid w:val="00D40E68"/>
    <w:rsid w:val="00D40E8C"/>
    <w:rsid w:val="00D410D6"/>
    <w:rsid w:val="00D41319"/>
    <w:rsid w:val="00D414CE"/>
    <w:rsid w:val="00D41680"/>
    <w:rsid w:val="00D41AD7"/>
    <w:rsid w:val="00D41E57"/>
    <w:rsid w:val="00D422B2"/>
    <w:rsid w:val="00D422C1"/>
    <w:rsid w:val="00D424A1"/>
    <w:rsid w:val="00D424F3"/>
    <w:rsid w:val="00D426CC"/>
    <w:rsid w:val="00D42890"/>
    <w:rsid w:val="00D42D0C"/>
    <w:rsid w:val="00D42DB2"/>
    <w:rsid w:val="00D42FF8"/>
    <w:rsid w:val="00D430D5"/>
    <w:rsid w:val="00D433FF"/>
    <w:rsid w:val="00D436CF"/>
    <w:rsid w:val="00D43D98"/>
    <w:rsid w:val="00D43F10"/>
    <w:rsid w:val="00D446CE"/>
    <w:rsid w:val="00D4485E"/>
    <w:rsid w:val="00D44BE0"/>
    <w:rsid w:val="00D44D01"/>
    <w:rsid w:val="00D44F26"/>
    <w:rsid w:val="00D44F55"/>
    <w:rsid w:val="00D450E0"/>
    <w:rsid w:val="00D45311"/>
    <w:rsid w:val="00D455B5"/>
    <w:rsid w:val="00D45834"/>
    <w:rsid w:val="00D458E0"/>
    <w:rsid w:val="00D45A1E"/>
    <w:rsid w:val="00D45D77"/>
    <w:rsid w:val="00D45E37"/>
    <w:rsid w:val="00D45ED1"/>
    <w:rsid w:val="00D45F33"/>
    <w:rsid w:val="00D45F86"/>
    <w:rsid w:val="00D4612F"/>
    <w:rsid w:val="00D461B2"/>
    <w:rsid w:val="00D46483"/>
    <w:rsid w:val="00D464FA"/>
    <w:rsid w:val="00D46535"/>
    <w:rsid w:val="00D46555"/>
    <w:rsid w:val="00D46617"/>
    <w:rsid w:val="00D4665C"/>
    <w:rsid w:val="00D466B4"/>
    <w:rsid w:val="00D46735"/>
    <w:rsid w:val="00D4690A"/>
    <w:rsid w:val="00D46A26"/>
    <w:rsid w:val="00D46C26"/>
    <w:rsid w:val="00D46E22"/>
    <w:rsid w:val="00D46FF1"/>
    <w:rsid w:val="00D47295"/>
    <w:rsid w:val="00D47309"/>
    <w:rsid w:val="00D47467"/>
    <w:rsid w:val="00D474D6"/>
    <w:rsid w:val="00D476AE"/>
    <w:rsid w:val="00D476B1"/>
    <w:rsid w:val="00D4780A"/>
    <w:rsid w:val="00D4796B"/>
    <w:rsid w:val="00D4796E"/>
    <w:rsid w:val="00D47B06"/>
    <w:rsid w:val="00D47D4F"/>
    <w:rsid w:val="00D505BA"/>
    <w:rsid w:val="00D5060E"/>
    <w:rsid w:val="00D50752"/>
    <w:rsid w:val="00D5090A"/>
    <w:rsid w:val="00D50E20"/>
    <w:rsid w:val="00D50FB8"/>
    <w:rsid w:val="00D51349"/>
    <w:rsid w:val="00D5155A"/>
    <w:rsid w:val="00D5163F"/>
    <w:rsid w:val="00D51945"/>
    <w:rsid w:val="00D51996"/>
    <w:rsid w:val="00D51CF3"/>
    <w:rsid w:val="00D51D31"/>
    <w:rsid w:val="00D51EC2"/>
    <w:rsid w:val="00D5213F"/>
    <w:rsid w:val="00D5236B"/>
    <w:rsid w:val="00D525EC"/>
    <w:rsid w:val="00D52659"/>
    <w:rsid w:val="00D52750"/>
    <w:rsid w:val="00D5277B"/>
    <w:rsid w:val="00D528DE"/>
    <w:rsid w:val="00D52911"/>
    <w:rsid w:val="00D52A2A"/>
    <w:rsid w:val="00D52A63"/>
    <w:rsid w:val="00D52AB7"/>
    <w:rsid w:val="00D52AD7"/>
    <w:rsid w:val="00D53043"/>
    <w:rsid w:val="00D5309F"/>
    <w:rsid w:val="00D538AC"/>
    <w:rsid w:val="00D5395F"/>
    <w:rsid w:val="00D5396C"/>
    <w:rsid w:val="00D53A8C"/>
    <w:rsid w:val="00D53CAA"/>
    <w:rsid w:val="00D5432D"/>
    <w:rsid w:val="00D544FA"/>
    <w:rsid w:val="00D54555"/>
    <w:rsid w:val="00D545F4"/>
    <w:rsid w:val="00D54737"/>
    <w:rsid w:val="00D54873"/>
    <w:rsid w:val="00D54A8D"/>
    <w:rsid w:val="00D54DF8"/>
    <w:rsid w:val="00D555B0"/>
    <w:rsid w:val="00D557D1"/>
    <w:rsid w:val="00D5599D"/>
    <w:rsid w:val="00D55AEF"/>
    <w:rsid w:val="00D55B16"/>
    <w:rsid w:val="00D55CDD"/>
    <w:rsid w:val="00D55F36"/>
    <w:rsid w:val="00D5638F"/>
    <w:rsid w:val="00D565F1"/>
    <w:rsid w:val="00D56FD2"/>
    <w:rsid w:val="00D571F8"/>
    <w:rsid w:val="00D572C8"/>
    <w:rsid w:val="00D57459"/>
    <w:rsid w:val="00D576E7"/>
    <w:rsid w:val="00D57938"/>
    <w:rsid w:val="00D579D1"/>
    <w:rsid w:val="00D57C01"/>
    <w:rsid w:val="00D57C2C"/>
    <w:rsid w:val="00D601F7"/>
    <w:rsid w:val="00D602A6"/>
    <w:rsid w:val="00D604B0"/>
    <w:rsid w:val="00D6066A"/>
    <w:rsid w:val="00D607B7"/>
    <w:rsid w:val="00D60970"/>
    <w:rsid w:val="00D60B34"/>
    <w:rsid w:val="00D610EA"/>
    <w:rsid w:val="00D61198"/>
    <w:rsid w:val="00D61244"/>
    <w:rsid w:val="00D6164A"/>
    <w:rsid w:val="00D61B51"/>
    <w:rsid w:val="00D61C56"/>
    <w:rsid w:val="00D61DF4"/>
    <w:rsid w:val="00D61F9A"/>
    <w:rsid w:val="00D621CF"/>
    <w:rsid w:val="00D6260C"/>
    <w:rsid w:val="00D6286F"/>
    <w:rsid w:val="00D62987"/>
    <w:rsid w:val="00D62B5B"/>
    <w:rsid w:val="00D62B76"/>
    <w:rsid w:val="00D62CB3"/>
    <w:rsid w:val="00D62F06"/>
    <w:rsid w:val="00D62F73"/>
    <w:rsid w:val="00D62FE1"/>
    <w:rsid w:val="00D63B4A"/>
    <w:rsid w:val="00D63BC9"/>
    <w:rsid w:val="00D63DFB"/>
    <w:rsid w:val="00D63E81"/>
    <w:rsid w:val="00D63F58"/>
    <w:rsid w:val="00D64289"/>
    <w:rsid w:val="00D646EF"/>
    <w:rsid w:val="00D64D6E"/>
    <w:rsid w:val="00D64EA0"/>
    <w:rsid w:val="00D64F68"/>
    <w:rsid w:val="00D64F6A"/>
    <w:rsid w:val="00D652F3"/>
    <w:rsid w:val="00D6539E"/>
    <w:rsid w:val="00D653B6"/>
    <w:rsid w:val="00D6543A"/>
    <w:rsid w:val="00D65C4A"/>
    <w:rsid w:val="00D65C55"/>
    <w:rsid w:val="00D65E1C"/>
    <w:rsid w:val="00D65F02"/>
    <w:rsid w:val="00D65F66"/>
    <w:rsid w:val="00D6615C"/>
    <w:rsid w:val="00D66225"/>
    <w:rsid w:val="00D664EF"/>
    <w:rsid w:val="00D66624"/>
    <w:rsid w:val="00D6697A"/>
    <w:rsid w:val="00D669DF"/>
    <w:rsid w:val="00D66A33"/>
    <w:rsid w:val="00D66C90"/>
    <w:rsid w:val="00D66DBA"/>
    <w:rsid w:val="00D672B6"/>
    <w:rsid w:val="00D678DF"/>
    <w:rsid w:val="00D67D43"/>
    <w:rsid w:val="00D67F05"/>
    <w:rsid w:val="00D70394"/>
    <w:rsid w:val="00D706FC"/>
    <w:rsid w:val="00D7073B"/>
    <w:rsid w:val="00D7077C"/>
    <w:rsid w:val="00D7084F"/>
    <w:rsid w:val="00D70D81"/>
    <w:rsid w:val="00D70ED2"/>
    <w:rsid w:val="00D70F73"/>
    <w:rsid w:val="00D71341"/>
    <w:rsid w:val="00D7148B"/>
    <w:rsid w:val="00D7152B"/>
    <w:rsid w:val="00D717D0"/>
    <w:rsid w:val="00D71FB2"/>
    <w:rsid w:val="00D723B2"/>
    <w:rsid w:val="00D723F0"/>
    <w:rsid w:val="00D725B1"/>
    <w:rsid w:val="00D727E0"/>
    <w:rsid w:val="00D729F5"/>
    <w:rsid w:val="00D72AC9"/>
    <w:rsid w:val="00D72B33"/>
    <w:rsid w:val="00D72F7A"/>
    <w:rsid w:val="00D730FA"/>
    <w:rsid w:val="00D731F7"/>
    <w:rsid w:val="00D73237"/>
    <w:rsid w:val="00D7327C"/>
    <w:rsid w:val="00D733A4"/>
    <w:rsid w:val="00D734EC"/>
    <w:rsid w:val="00D73616"/>
    <w:rsid w:val="00D73726"/>
    <w:rsid w:val="00D73760"/>
    <w:rsid w:val="00D73805"/>
    <w:rsid w:val="00D7388B"/>
    <w:rsid w:val="00D738F2"/>
    <w:rsid w:val="00D73A0E"/>
    <w:rsid w:val="00D73F30"/>
    <w:rsid w:val="00D73F98"/>
    <w:rsid w:val="00D74065"/>
    <w:rsid w:val="00D740E6"/>
    <w:rsid w:val="00D74250"/>
    <w:rsid w:val="00D7463D"/>
    <w:rsid w:val="00D74806"/>
    <w:rsid w:val="00D74999"/>
    <w:rsid w:val="00D74B69"/>
    <w:rsid w:val="00D74E6F"/>
    <w:rsid w:val="00D75324"/>
    <w:rsid w:val="00D7535A"/>
    <w:rsid w:val="00D75534"/>
    <w:rsid w:val="00D7563A"/>
    <w:rsid w:val="00D75816"/>
    <w:rsid w:val="00D75951"/>
    <w:rsid w:val="00D75EDB"/>
    <w:rsid w:val="00D75F48"/>
    <w:rsid w:val="00D763F7"/>
    <w:rsid w:val="00D764DA"/>
    <w:rsid w:val="00D76967"/>
    <w:rsid w:val="00D76C3F"/>
    <w:rsid w:val="00D76CF6"/>
    <w:rsid w:val="00D77076"/>
    <w:rsid w:val="00D7712A"/>
    <w:rsid w:val="00D775F4"/>
    <w:rsid w:val="00D77667"/>
    <w:rsid w:val="00D7771F"/>
    <w:rsid w:val="00D77AB9"/>
    <w:rsid w:val="00D77B08"/>
    <w:rsid w:val="00D77B7A"/>
    <w:rsid w:val="00D77C4D"/>
    <w:rsid w:val="00D77F8D"/>
    <w:rsid w:val="00D801AD"/>
    <w:rsid w:val="00D80271"/>
    <w:rsid w:val="00D803A7"/>
    <w:rsid w:val="00D80402"/>
    <w:rsid w:val="00D8065C"/>
    <w:rsid w:val="00D80689"/>
    <w:rsid w:val="00D809B6"/>
    <w:rsid w:val="00D80B9C"/>
    <w:rsid w:val="00D80BAD"/>
    <w:rsid w:val="00D80D4E"/>
    <w:rsid w:val="00D80F03"/>
    <w:rsid w:val="00D80F4D"/>
    <w:rsid w:val="00D81015"/>
    <w:rsid w:val="00D810A7"/>
    <w:rsid w:val="00D8123C"/>
    <w:rsid w:val="00D81277"/>
    <w:rsid w:val="00D813B3"/>
    <w:rsid w:val="00D81405"/>
    <w:rsid w:val="00D81553"/>
    <w:rsid w:val="00D81984"/>
    <w:rsid w:val="00D81994"/>
    <w:rsid w:val="00D81A45"/>
    <w:rsid w:val="00D81A95"/>
    <w:rsid w:val="00D821BD"/>
    <w:rsid w:val="00D82499"/>
    <w:rsid w:val="00D82688"/>
    <w:rsid w:val="00D82900"/>
    <w:rsid w:val="00D82ABB"/>
    <w:rsid w:val="00D82AE6"/>
    <w:rsid w:val="00D82BCD"/>
    <w:rsid w:val="00D82C01"/>
    <w:rsid w:val="00D82EA5"/>
    <w:rsid w:val="00D82F27"/>
    <w:rsid w:val="00D83172"/>
    <w:rsid w:val="00D835F5"/>
    <w:rsid w:val="00D83692"/>
    <w:rsid w:val="00D836F3"/>
    <w:rsid w:val="00D8370B"/>
    <w:rsid w:val="00D839C0"/>
    <w:rsid w:val="00D83A10"/>
    <w:rsid w:val="00D83B6B"/>
    <w:rsid w:val="00D83E4A"/>
    <w:rsid w:val="00D83EEA"/>
    <w:rsid w:val="00D83F14"/>
    <w:rsid w:val="00D83F38"/>
    <w:rsid w:val="00D83F55"/>
    <w:rsid w:val="00D841B2"/>
    <w:rsid w:val="00D84251"/>
    <w:rsid w:val="00D8442A"/>
    <w:rsid w:val="00D84771"/>
    <w:rsid w:val="00D84E57"/>
    <w:rsid w:val="00D85217"/>
    <w:rsid w:val="00D85233"/>
    <w:rsid w:val="00D8531E"/>
    <w:rsid w:val="00D853B1"/>
    <w:rsid w:val="00D85441"/>
    <w:rsid w:val="00D8547B"/>
    <w:rsid w:val="00D854EA"/>
    <w:rsid w:val="00D85EC6"/>
    <w:rsid w:val="00D86000"/>
    <w:rsid w:val="00D8648A"/>
    <w:rsid w:val="00D8660F"/>
    <w:rsid w:val="00D8694D"/>
    <w:rsid w:val="00D86FFD"/>
    <w:rsid w:val="00D8735A"/>
    <w:rsid w:val="00D874D3"/>
    <w:rsid w:val="00D8754B"/>
    <w:rsid w:val="00D87588"/>
    <w:rsid w:val="00D87900"/>
    <w:rsid w:val="00D87A7C"/>
    <w:rsid w:val="00D87C27"/>
    <w:rsid w:val="00D87C6F"/>
    <w:rsid w:val="00D87EA6"/>
    <w:rsid w:val="00D87F0D"/>
    <w:rsid w:val="00D901E9"/>
    <w:rsid w:val="00D902AA"/>
    <w:rsid w:val="00D904D5"/>
    <w:rsid w:val="00D9070E"/>
    <w:rsid w:val="00D9089D"/>
    <w:rsid w:val="00D90983"/>
    <w:rsid w:val="00D90B83"/>
    <w:rsid w:val="00D90EBD"/>
    <w:rsid w:val="00D90FFE"/>
    <w:rsid w:val="00D91063"/>
    <w:rsid w:val="00D911CC"/>
    <w:rsid w:val="00D91651"/>
    <w:rsid w:val="00D9172E"/>
    <w:rsid w:val="00D918E7"/>
    <w:rsid w:val="00D91943"/>
    <w:rsid w:val="00D91A69"/>
    <w:rsid w:val="00D91C15"/>
    <w:rsid w:val="00D92080"/>
    <w:rsid w:val="00D92136"/>
    <w:rsid w:val="00D921C1"/>
    <w:rsid w:val="00D922E6"/>
    <w:rsid w:val="00D925BF"/>
    <w:rsid w:val="00D9294B"/>
    <w:rsid w:val="00D929CF"/>
    <w:rsid w:val="00D92E68"/>
    <w:rsid w:val="00D92F23"/>
    <w:rsid w:val="00D92F43"/>
    <w:rsid w:val="00D9382D"/>
    <w:rsid w:val="00D93B76"/>
    <w:rsid w:val="00D93B77"/>
    <w:rsid w:val="00D93C11"/>
    <w:rsid w:val="00D93D8E"/>
    <w:rsid w:val="00D93E14"/>
    <w:rsid w:val="00D93EBC"/>
    <w:rsid w:val="00D93EEA"/>
    <w:rsid w:val="00D93F07"/>
    <w:rsid w:val="00D93FF0"/>
    <w:rsid w:val="00D9427A"/>
    <w:rsid w:val="00D94348"/>
    <w:rsid w:val="00D9444C"/>
    <w:rsid w:val="00D94F20"/>
    <w:rsid w:val="00D94FF0"/>
    <w:rsid w:val="00D95178"/>
    <w:rsid w:val="00D952A2"/>
    <w:rsid w:val="00D953D0"/>
    <w:rsid w:val="00D958F5"/>
    <w:rsid w:val="00D95B30"/>
    <w:rsid w:val="00D95B86"/>
    <w:rsid w:val="00D95CD6"/>
    <w:rsid w:val="00D95E1C"/>
    <w:rsid w:val="00D95E63"/>
    <w:rsid w:val="00D95F9B"/>
    <w:rsid w:val="00D962D5"/>
    <w:rsid w:val="00D965B1"/>
    <w:rsid w:val="00D96932"/>
    <w:rsid w:val="00D96ABF"/>
    <w:rsid w:val="00D96C87"/>
    <w:rsid w:val="00D96D09"/>
    <w:rsid w:val="00D96E13"/>
    <w:rsid w:val="00D96F31"/>
    <w:rsid w:val="00D9712F"/>
    <w:rsid w:val="00D9737B"/>
    <w:rsid w:val="00D97409"/>
    <w:rsid w:val="00D9747E"/>
    <w:rsid w:val="00D975D5"/>
    <w:rsid w:val="00D978B6"/>
    <w:rsid w:val="00D97A87"/>
    <w:rsid w:val="00D97B1E"/>
    <w:rsid w:val="00D97B55"/>
    <w:rsid w:val="00D97CE6"/>
    <w:rsid w:val="00D97DED"/>
    <w:rsid w:val="00D97ED8"/>
    <w:rsid w:val="00DA0116"/>
    <w:rsid w:val="00DA02A6"/>
    <w:rsid w:val="00DA033D"/>
    <w:rsid w:val="00DA042C"/>
    <w:rsid w:val="00DA0653"/>
    <w:rsid w:val="00DA0688"/>
    <w:rsid w:val="00DA07A2"/>
    <w:rsid w:val="00DA0996"/>
    <w:rsid w:val="00DA09FD"/>
    <w:rsid w:val="00DA0D61"/>
    <w:rsid w:val="00DA0D88"/>
    <w:rsid w:val="00DA1161"/>
    <w:rsid w:val="00DA1162"/>
    <w:rsid w:val="00DA135E"/>
    <w:rsid w:val="00DA137E"/>
    <w:rsid w:val="00DA171F"/>
    <w:rsid w:val="00DA1916"/>
    <w:rsid w:val="00DA196A"/>
    <w:rsid w:val="00DA1B4F"/>
    <w:rsid w:val="00DA1B95"/>
    <w:rsid w:val="00DA1B9C"/>
    <w:rsid w:val="00DA1BD8"/>
    <w:rsid w:val="00DA1C39"/>
    <w:rsid w:val="00DA1E99"/>
    <w:rsid w:val="00DA209F"/>
    <w:rsid w:val="00DA21B1"/>
    <w:rsid w:val="00DA22FB"/>
    <w:rsid w:val="00DA24D7"/>
    <w:rsid w:val="00DA29F2"/>
    <w:rsid w:val="00DA2A02"/>
    <w:rsid w:val="00DA2E68"/>
    <w:rsid w:val="00DA307B"/>
    <w:rsid w:val="00DA33EF"/>
    <w:rsid w:val="00DA351C"/>
    <w:rsid w:val="00DA3610"/>
    <w:rsid w:val="00DA3683"/>
    <w:rsid w:val="00DA381F"/>
    <w:rsid w:val="00DA3953"/>
    <w:rsid w:val="00DA3963"/>
    <w:rsid w:val="00DA3AA7"/>
    <w:rsid w:val="00DA3B33"/>
    <w:rsid w:val="00DA3B5B"/>
    <w:rsid w:val="00DA3B5D"/>
    <w:rsid w:val="00DA3E28"/>
    <w:rsid w:val="00DA3E95"/>
    <w:rsid w:val="00DA3F08"/>
    <w:rsid w:val="00DA3F26"/>
    <w:rsid w:val="00DA40F3"/>
    <w:rsid w:val="00DA4189"/>
    <w:rsid w:val="00DA4207"/>
    <w:rsid w:val="00DA4725"/>
    <w:rsid w:val="00DA4ACC"/>
    <w:rsid w:val="00DA4BA1"/>
    <w:rsid w:val="00DA4C64"/>
    <w:rsid w:val="00DA4DC3"/>
    <w:rsid w:val="00DA4FA9"/>
    <w:rsid w:val="00DA5164"/>
    <w:rsid w:val="00DA53E9"/>
    <w:rsid w:val="00DA54E2"/>
    <w:rsid w:val="00DA55D5"/>
    <w:rsid w:val="00DA55EC"/>
    <w:rsid w:val="00DA5A4D"/>
    <w:rsid w:val="00DA5B46"/>
    <w:rsid w:val="00DA5BA7"/>
    <w:rsid w:val="00DA5CC9"/>
    <w:rsid w:val="00DA5D1B"/>
    <w:rsid w:val="00DA5F2D"/>
    <w:rsid w:val="00DA612F"/>
    <w:rsid w:val="00DA6163"/>
    <w:rsid w:val="00DA6502"/>
    <w:rsid w:val="00DA679C"/>
    <w:rsid w:val="00DA6960"/>
    <w:rsid w:val="00DA6977"/>
    <w:rsid w:val="00DA699C"/>
    <w:rsid w:val="00DA7282"/>
    <w:rsid w:val="00DA75AE"/>
    <w:rsid w:val="00DA76E3"/>
    <w:rsid w:val="00DA7837"/>
    <w:rsid w:val="00DA7D58"/>
    <w:rsid w:val="00DA7DBE"/>
    <w:rsid w:val="00DA7EBE"/>
    <w:rsid w:val="00DB00A3"/>
    <w:rsid w:val="00DB0402"/>
    <w:rsid w:val="00DB0644"/>
    <w:rsid w:val="00DB0BB8"/>
    <w:rsid w:val="00DB0D4B"/>
    <w:rsid w:val="00DB0E42"/>
    <w:rsid w:val="00DB1110"/>
    <w:rsid w:val="00DB1201"/>
    <w:rsid w:val="00DB12A6"/>
    <w:rsid w:val="00DB1C55"/>
    <w:rsid w:val="00DB1D0B"/>
    <w:rsid w:val="00DB2109"/>
    <w:rsid w:val="00DB2213"/>
    <w:rsid w:val="00DB2390"/>
    <w:rsid w:val="00DB2450"/>
    <w:rsid w:val="00DB2467"/>
    <w:rsid w:val="00DB24C8"/>
    <w:rsid w:val="00DB250E"/>
    <w:rsid w:val="00DB2717"/>
    <w:rsid w:val="00DB27D9"/>
    <w:rsid w:val="00DB293B"/>
    <w:rsid w:val="00DB2951"/>
    <w:rsid w:val="00DB2C0C"/>
    <w:rsid w:val="00DB2D9F"/>
    <w:rsid w:val="00DB2E85"/>
    <w:rsid w:val="00DB2E92"/>
    <w:rsid w:val="00DB2F36"/>
    <w:rsid w:val="00DB31DA"/>
    <w:rsid w:val="00DB33FF"/>
    <w:rsid w:val="00DB346B"/>
    <w:rsid w:val="00DB39DE"/>
    <w:rsid w:val="00DB4349"/>
    <w:rsid w:val="00DB4599"/>
    <w:rsid w:val="00DB4642"/>
    <w:rsid w:val="00DB474A"/>
    <w:rsid w:val="00DB4825"/>
    <w:rsid w:val="00DB482C"/>
    <w:rsid w:val="00DB487F"/>
    <w:rsid w:val="00DB48AE"/>
    <w:rsid w:val="00DB4A38"/>
    <w:rsid w:val="00DB4B44"/>
    <w:rsid w:val="00DB4C22"/>
    <w:rsid w:val="00DB4C95"/>
    <w:rsid w:val="00DB4EDB"/>
    <w:rsid w:val="00DB4F08"/>
    <w:rsid w:val="00DB4FA9"/>
    <w:rsid w:val="00DB4FCC"/>
    <w:rsid w:val="00DB5025"/>
    <w:rsid w:val="00DB510F"/>
    <w:rsid w:val="00DB5388"/>
    <w:rsid w:val="00DB53BD"/>
    <w:rsid w:val="00DB55E2"/>
    <w:rsid w:val="00DB56AF"/>
    <w:rsid w:val="00DB572B"/>
    <w:rsid w:val="00DB57B9"/>
    <w:rsid w:val="00DB5991"/>
    <w:rsid w:val="00DB5DEE"/>
    <w:rsid w:val="00DB6564"/>
    <w:rsid w:val="00DB67FD"/>
    <w:rsid w:val="00DB68C2"/>
    <w:rsid w:val="00DB6A3B"/>
    <w:rsid w:val="00DB6A6C"/>
    <w:rsid w:val="00DB6AEF"/>
    <w:rsid w:val="00DB6E3C"/>
    <w:rsid w:val="00DB6EEA"/>
    <w:rsid w:val="00DB70EA"/>
    <w:rsid w:val="00DB7153"/>
    <w:rsid w:val="00DB746B"/>
    <w:rsid w:val="00DB74BD"/>
    <w:rsid w:val="00DB7EB5"/>
    <w:rsid w:val="00DB7F14"/>
    <w:rsid w:val="00DC0636"/>
    <w:rsid w:val="00DC0753"/>
    <w:rsid w:val="00DC07FE"/>
    <w:rsid w:val="00DC0844"/>
    <w:rsid w:val="00DC0A79"/>
    <w:rsid w:val="00DC0E19"/>
    <w:rsid w:val="00DC0E45"/>
    <w:rsid w:val="00DC0E73"/>
    <w:rsid w:val="00DC1164"/>
    <w:rsid w:val="00DC1191"/>
    <w:rsid w:val="00DC11DE"/>
    <w:rsid w:val="00DC128F"/>
    <w:rsid w:val="00DC1300"/>
    <w:rsid w:val="00DC14D3"/>
    <w:rsid w:val="00DC14EF"/>
    <w:rsid w:val="00DC1623"/>
    <w:rsid w:val="00DC181A"/>
    <w:rsid w:val="00DC1915"/>
    <w:rsid w:val="00DC1967"/>
    <w:rsid w:val="00DC1DCB"/>
    <w:rsid w:val="00DC1FEB"/>
    <w:rsid w:val="00DC22F8"/>
    <w:rsid w:val="00DC24E9"/>
    <w:rsid w:val="00DC2EC6"/>
    <w:rsid w:val="00DC3026"/>
    <w:rsid w:val="00DC30A2"/>
    <w:rsid w:val="00DC3293"/>
    <w:rsid w:val="00DC3758"/>
    <w:rsid w:val="00DC37A5"/>
    <w:rsid w:val="00DC399B"/>
    <w:rsid w:val="00DC494B"/>
    <w:rsid w:val="00DC49DB"/>
    <w:rsid w:val="00DC4DEB"/>
    <w:rsid w:val="00DC51DA"/>
    <w:rsid w:val="00DC5665"/>
    <w:rsid w:val="00DC592E"/>
    <w:rsid w:val="00DC5CF0"/>
    <w:rsid w:val="00DC5E36"/>
    <w:rsid w:val="00DC619A"/>
    <w:rsid w:val="00DC63EE"/>
    <w:rsid w:val="00DC6430"/>
    <w:rsid w:val="00DC6959"/>
    <w:rsid w:val="00DC6A86"/>
    <w:rsid w:val="00DC71B4"/>
    <w:rsid w:val="00DC71FD"/>
    <w:rsid w:val="00DC73CE"/>
    <w:rsid w:val="00DC7619"/>
    <w:rsid w:val="00DC76C7"/>
    <w:rsid w:val="00DC76C9"/>
    <w:rsid w:val="00DC7905"/>
    <w:rsid w:val="00DC7962"/>
    <w:rsid w:val="00DC7B1F"/>
    <w:rsid w:val="00DD0032"/>
    <w:rsid w:val="00DD044D"/>
    <w:rsid w:val="00DD06D4"/>
    <w:rsid w:val="00DD0977"/>
    <w:rsid w:val="00DD0A85"/>
    <w:rsid w:val="00DD0AD2"/>
    <w:rsid w:val="00DD0D53"/>
    <w:rsid w:val="00DD0E54"/>
    <w:rsid w:val="00DD18C1"/>
    <w:rsid w:val="00DD1F40"/>
    <w:rsid w:val="00DD2360"/>
    <w:rsid w:val="00DD2654"/>
    <w:rsid w:val="00DD2826"/>
    <w:rsid w:val="00DD2930"/>
    <w:rsid w:val="00DD2A3E"/>
    <w:rsid w:val="00DD2CD1"/>
    <w:rsid w:val="00DD2D4A"/>
    <w:rsid w:val="00DD2DF3"/>
    <w:rsid w:val="00DD2F08"/>
    <w:rsid w:val="00DD30DE"/>
    <w:rsid w:val="00DD339C"/>
    <w:rsid w:val="00DD352A"/>
    <w:rsid w:val="00DD3632"/>
    <w:rsid w:val="00DD379B"/>
    <w:rsid w:val="00DD37CF"/>
    <w:rsid w:val="00DD3863"/>
    <w:rsid w:val="00DD3867"/>
    <w:rsid w:val="00DD3984"/>
    <w:rsid w:val="00DD39EB"/>
    <w:rsid w:val="00DD3A8F"/>
    <w:rsid w:val="00DD3B77"/>
    <w:rsid w:val="00DD4068"/>
    <w:rsid w:val="00DD45AD"/>
    <w:rsid w:val="00DD46F2"/>
    <w:rsid w:val="00DD4B34"/>
    <w:rsid w:val="00DD4B48"/>
    <w:rsid w:val="00DD5055"/>
    <w:rsid w:val="00DD51E8"/>
    <w:rsid w:val="00DD54D5"/>
    <w:rsid w:val="00DD54F9"/>
    <w:rsid w:val="00DD5AA3"/>
    <w:rsid w:val="00DD5C40"/>
    <w:rsid w:val="00DD5E97"/>
    <w:rsid w:val="00DD62BE"/>
    <w:rsid w:val="00DD66FC"/>
    <w:rsid w:val="00DD67E2"/>
    <w:rsid w:val="00DD6946"/>
    <w:rsid w:val="00DD6C48"/>
    <w:rsid w:val="00DD6D1E"/>
    <w:rsid w:val="00DD6D56"/>
    <w:rsid w:val="00DD6DE6"/>
    <w:rsid w:val="00DD6E08"/>
    <w:rsid w:val="00DD6E93"/>
    <w:rsid w:val="00DD7089"/>
    <w:rsid w:val="00DD724F"/>
    <w:rsid w:val="00DD7258"/>
    <w:rsid w:val="00DD72AE"/>
    <w:rsid w:val="00DD7598"/>
    <w:rsid w:val="00DD7630"/>
    <w:rsid w:val="00DD768A"/>
    <w:rsid w:val="00DD7764"/>
    <w:rsid w:val="00DD7902"/>
    <w:rsid w:val="00DD7A7D"/>
    <w:rsid w:val="00DD7AC1"/>
    <w:rsid w:val="00DD7C2A"/>
    <w:rsid w:val="00DD7C2B"/>
    <w:rsid w:val="00DD7D8D"/>
    <w:rsid w:val="00DD7E95"/>
    <w:rsid w:val="00DE01B0"/>
    <w:rsid w:val="00DE0541"/>
    <w:rsid w:val="00DE07FC"/>
    <w:rsid w:val="00DE0928"/>
    <w:rsid w:val="00DE0A8A"/>
    <w:rsid w:val="00DE0AA9"/>
    <w:rsid w:val="00DE0AD8"/>
    <w:rsid w:val="00DE0B51"/>
    <w:rsid w:val="00DE0C44"/>
    <w:rsid w:val="00DE1132"/>
    <w:rsid w:val="00DE1177"/>
    <w:rsid w:val="00DE12D2"/>
    <w:rsid w:val="00DE12E5"/>
    <w:rsid w:val="00DE1376"/>
    <w:rsid w:val="00DE13C6"/>
    <w:rsid w:val="00DE147B"/>
    <w:rsid w:val="00DE14AC"/>
    <w:rsid w:val="00DE1610"/>
    <w:rsid w:val="00DE1A46"/>
    <w:rsid w:val="00DE1B32"/>
    <w:rsid w:val="00DE1B60"/>
    <w:rsid w:val="00DE1BC2"/>
    <w:rsid w:val="00DE1F14"/>
    <w:rsid w:val="00DE20C7"/>
    <w:rsid w:val="00DE2233"/>
    <w:rsid w:val="00DE2464"/>
    <w:rsid w:val="00DE2707"/>
    <w:rsid w:val="00DE275C"/>
    <w:rsid w:val="00DE2982"/>
    <w:rsid w:val="00DE2A14"/>
    <w:rsid w:val="00DE2AE9"/>
    <w:rsid w:val="00DE2CD6"/>
    <w:rsid w:val="00DE2D52"/>
    <w:rsid w:val="00DE2D58"/>
    <w:rsid w:val="00DE3426"/>
    <w:rsid w:val="00DE35D1"/>
    <w:rsid w:val="00DE3B1E"/>
    <w:rsid w:val="00DE410D"/>
    <w:rsid w:val="00DE42E4"/>
    <w:rsid w:val="00DE435E"/>
    <w:rsid w:val="00DE458B"/>
    <w:rsid w:val="00DE4983"/>
    <w:rsid w:val="00DE4999"/>
    <w:rsid w:val="00DE4AA8"/>
    <w:rsid w:val="00DE4C55"/>
    <w:rsid w:val="00DE4D8D"/>
    <w:rsid w:val="00DE5184"/>
    <w:rsid w:val="00DE5306"/>
    <w:rsid w:val="00DE54A0"/>
    <w:rsid w:val="00DE5545"/>
    <w:rsid w:val="00DE57E7"/>
    <w:rsid w:val="00DE583C"/>
    <w:rsid w:val="00DE591A"/>
    <w:rsid w:val="00DE5D5D"/>
    <w:rsid w:val="00DE6167"/>
    <w:rsid w:val="00DE6429"/>
    <w:rsid w:val="00DE6550"/>
    <w:rsid w:val="00DE662A"/>
    <w:rsid w:val="00DE6851"/>
    <w:rsid w:val="00DE6958"/>
    <w:rsid w:val="00DE6BE3"/>
    <w:rsid w:val="00DE73C7"/>
    <w:rsid w:val="00DE7408"/>
    <w:rsid w:val="00DE7428"/>
    <w:rsid w:val="00DE780D"/>
    <w:rsid w:val="00DE7890"/>
    <w:rsid w:val="00DE7898"/>
    <w:rsid w:val="00DE7A22"/>
    <w:rsid w:val="00DE7A29"/>
    <w:rsid w:val="00DE7C54"/>
    <w:rsid w:val="00DE7C9C"/>
    <w:rsid w:val="00DF0073"/>
    <w:rsid w:val="00DF0533"/>
    <w:rsid w:val="00DF05BD"/>
    <w:rsid w:val="00DF0601"/>
    <w:rsid w:val="00DF0718"/>
    <w:rsid w:val="00DF07C3"/>
    <w:rsid w:val="00DF0B44"/>
    <w:rsid w:val="00DF104F"/>
    <w:rsid w:val="00DF115A"/>
    <w:rsid w:val="00DF11D2"/>
    <w:rsid w:val="00DF1222"/>
    <w:rsid w:val="00DF12C5"/>
    <w:rsid w:val="00DF1339"/>
    <w:rsid w:val="00DF147F"/>
    <w:rsid w:val="00DF160A"/>
    <w:rsid w:val="00DF190B"/>
    <w:rsid w:val="00DF1A1B"/>
    <w:rsid w:val="00DF1B9E"/>
    <w:rsid w:val="00DF1C32"/>
    <w:rsid w:val="00DF1C39"/>
    <w:rsid w:val="00DF1CDF"/>
    <w:rsid w:val="00DF1CFA"/>
    <w:rsid w:val="00DF20D6"/>
    <w:rsid w:val="00DF212B"/>
    <w:rsid w:val="00DF23AD"/>
    <w:rsid w:val="00DF25B5"/>
    <w:rsid w:val="00DF26E6"/>
    <w:rsid w:val="00DF2854"/>
    <w:rsid w:val="00DF28E1"/>
    <w:rsid w:val="00DF29AB"/>
    <w:rsid w:val="00DF29F7"/>
    <w:rsid w:val="00DF2D11"/>
    <w:rsid w:val="00DF2E02"/>
    <w:rsid w:val="00DF30E8"/>
    <w:rsid w:val="00DF33E5"/>
    <w:rsid w:val="00DF34A5"/>
    <w:rsid w:val="00DF34EF"/>
    <w:rsid w:val="00DF3611"/>
    <w:rsid w:val="00DF3637"/>
    <w:rsid w:val="00DF3728"/>
    <w:rsid w:val="00DF3D2A"/>
    <w:rsid w:val="00DF3E41"/>
    <w:rsid w:val="00DF3E82"/>
    <w:rsid w:val="00DF3EA7"/>
    <w:rsid w:val="00DF3F57"/>
    <w:rsid w:val="00DF3F74"/>
    <w:rsid w:val="00DF4096"/>
    <w:rsid w:val="00DF443B"/>
    <w:rsid w:val="00DF4456"/>
    <w:rsid w:val="00DF44CE"/>
    <w:rsid w:val="00DF468A"/>
    <w:rsid w:val="00DF482C"/>
    <w:rsid w:val="00DF4A15"/>
    <w:rsid w:val="00DF503C"/>
    <w:rsid w:val="00DF5117"/>
    <w:rsid w:val="00DF5134"/>
    <w:rsid w:val="00DF514E"/>
    <w:rsid w:val="00DF5185"/>
    <w:rsid w:val="00DF51BC"/>
    <w:rsid w:val="00DF5453"/>
    <w:rsid w:val="00DF5739"/>
    <w:rsid w:val="00DF57F9"/>
    <w:rsid w:val="00DF594B"/>
    <w:rsid w:val="00DF5957"/>
    <w:rsid w:val="00DF5B4E"/>
    <w:rsid w:val="00DF5BFB"/>
    <w:rsid w:val="00DF5FD8"/>
    <w:rsid w:val="00DF6047"/>
    <w:rsid w:val="00DF6103"/>
    <w:rsid w:val="00DF6265"/>
    <w:rsid w:val="00DF66A5"/>
    <w:rsid w:val="00DF6DF3"/>
    <w:rsid w:val="00DF721E"/>
    <w:rsid w:val="00DF724D"/>
    <w:rsid w:val="00DF72CE"/>
    <w:rsid w:val="00DF7639"/>
    <w:rsid w:val="00DF794C"/>
    <w:rsid w:val="00DF7E13"/>
    <w:rsid w:val="00DF7F13"/>
    <w:rsid w:val="00E00292"/>
    <w:rsid w:val="00E00331"/>
    <w:rsid w:val="00E00A16"/>
    <w:rsid w:val="00E00B32"/>
    <w:rsid w:val="00E00C1D"/>
    <w:rsid w:val="00E00E4E"/>
    <w:rsid w:val="00E00F96"/>
    <w:rsid w:val="00E00FC1"/>
    <w:rsid w:val="00E00FEB"/>
    <w:rsid w:val="00E01017"/>
    <w:rsid w:val="00E011B0"/>
    <w:rsid w:val="00E01210"/>
    <w:rsid w:val="00E012DF"/>
    <w:rsid w:val="00E0153C"/>
    <w:rsid w:val="00E0177F"/>
    <w:rsid w:val="00E0180D"/>
    <w:rsid w:val="00E01B18"/>
    <w:rsid w:val="00E01EFD"/>
    <w:rsid w:val="00E01F75"/>
    <w:rsid w:val="00E022ED"/>
    <w:rsid w:val="00E02421"/>
    <w:rsid w:val="00E02478"/>
    <w:rsid w:val="00E0248D"/>
    <w:rsid w:val="00E02771"/>
    <w:rsid w:val="00E0277F"/>
    <w:rsid w:val="00E02790"/>
    <w:rsid w:val="00E02815"/>
    <w:rsid w:val="00E02BD3"/>
    <w:rsid w:val="00E02DF7"/>
    <w:rsid w:val="00E02E0D"/>
    <w:rsid w:val="00E02F11"/>
    <w:rsid w:val="00E02FB4"/>
    <w:rsid w:val="00E0322D"/>
    <w:rsid w:val="00E03346"/>
    <w:rsid w:val="00E035ED"/>
    <w:rsid w:val="00E0376D"/>
    <w:rsid w:val="00E038F2"/>
    <w:rsid w:val="00E03A10"/>
    <w:rsid w:val="00E03B21"/>
    <w:rsid w:val="00E03B37"/>
    <w:rsid w:val="00E03BCD"/>
    <w:rsid w:val="00E03CFC"/>
    <w:rsid w:val="00E03D56"/>
    <w:rsid w:val="00E03ED6"/>
    <w:rsid w:val="00E03F02"/>
    <w:rsid w:val="00E040A0"/>
    <w:rsid w:val="00E042DC"/>
    <w:rsid w:val="00E04468"/>
    <w:rsid w:val="00E04652"/>
    <w:rsid w:val="00E04906"/>
    <w:rsid w:val="00E04A13"/>
    <w:rsid w:val="00E04A96"/>
    <w:rsid w:val="00E04ADD"/>
    <w:rsid w:val="00E050D6"/>
    <w:rsid w:val="00E052FE"/>
    <w:rsid w:val="00E05566"/>
    <w:rsid w:val="00E0571A"/>
    <w:rsid w:val="00E057B6"/>
    <w:rsid w:val="00E058E9"/>
    <w:rsid w:val="00E05CCE"/>
    <w:rsid w:val="00E05EE6"/>
    <w:rsid w:val="00E05FDE"/>
    <w:rsid w:val="00E06017"/>
    <w:rsid w:val="00E06276"/>
    <w:rsid w:val="00E0633D"/>
    <w:rsid w:val="00E065CF"/>
    <w:rsid w:val="00E066CC"/>
    <w:rsid w:val="00E06951"/>
    <w:rsid w:val="00E06A5D"/>
    <w:rsid w:val="00E06D4F"/>
    <w:rsid w:val="00E06EFC"/>
    <w:rsid w:val="00E07124"/>
    <w:rsid w:val="00E07302"/>
    <w:rsid w:val="00E074B3"/>
    <w:rsid w:val="00E07733"/>
    <w:rsid w:val="00E0789B"/>
    <w:rsid w:val="00E07976"/>
    <w:rsid w:val="00E07C1E"/>
    <w:rsid w:val="00E07C33"/>
    <w:rsid w:val="00E07E6D"/>
    <w:rsid w:val="00E1021E"/>
    <w:rsid w:val="00E10466"/>
    <w:rsid w:val="00E10542"/>
    <w:rsid w:val="00E106E1"/>
    <w:rsid w:val="00E10AB9"/>
    <w:rsid w:val="00E11007"/>
    <w:rsid w:val="00E11014"/>
    <w:rsid w:val="00E1101B"/>
    <w:rsid w:val="00E11090"/>
    <w:rsid w:val="00E1165C"/>
    <w:rsid w:val="00E116DC"/>
    <w:rsid w:val="00E1178F"/>
    <w:rsid w:val="00E117E4"/>
    <w:rsid w:val="00E11939"/>
    <w:rsid w:val="00E11FDF"/>
    <w:rsid w:val="00E12041"/>
    <w:rsid w:val="00E12199"/>
    <w:rsid w:val="00E12248"/>
    <w:rsid w:val="00E122F7"/>
    <w:rsid w:val="00E1236F"/>
    <w:rsid w:val="00E1256D"/>
    <w:rsid w:val="00E125F0"/>
    <w:rsid w:val="00E12B14"/>
    <w:rsid w:val="00E12B82"/>
    <w:rsid w:val="00E12E08"/>
    <w:rsid w:val="00E130B8"/>
    <w:rsid w:val="00E13253"/>
    <w:rsid w:val="00E135ED"/>
    <w:rsid w:val="00E136F1"/>
    <w:rsid w:val="00E137E0"/>
    <w:rsid w:val="00E139E8"/>
    <w:rsid w:val="00E13A62"/>
    <w:rsid w:val="00E13E42"/>
    <w:rsid w:val="00E13E8F"/>
    <w:rsid w:val="00E13EB9"/>
    <w:rsid w:val="00E143E5"/>
    <w:rsid w:val="00E14654"/>
    <w:rsid w:val="00E148E2"/>
    <w:rsid w:val="00E14AD0"/>
    <w:rsid w:val="00E14C27"/>
    <w:rsid w:val="00E14D98"/>
    <w:rsid w:val="00E14DDD"/>
    <w:rsid w:val="00E1549D"/>
    <w:rsid w:val="00E154E5"/>
    <w:rsid w:val="00E15AB1"/>
    <w:rsid w:val="00E15DDA"/>
    <w:rsid w:val="00E1610B"/>
    <w:rsid w:val="00E16177"/>
    <w:rsid w:val="00E162B6"/>
    <w:rsid w:val="00E162E6"/>
    <w:rsid w:val="00E1631D"/>
    <w:rsid w:val="00E163A3"/>
    <w:rsid w:val="00E1663D"/>
    <w:rsid w:val="00E167FF"/>
    <w:rsid w:val="00E16979"/>
    <w:rsid w:val="00E16AF3"/>
    <w:rsid w:val="00E17028"/>
    <w:rsid w:val="00E1707B"/>
    <w:rsid w:val="00E17207"/>
    <w:rsid w:val="00E175DF"/>
    <w:rsid w:val="00E177AE"/>
    <w:rsid w:val="00E177AF"/>
    <w:rsid w:val="00E17B00"/>
    <w:rsid w:val="00E17C7F"/>
    <w:rsid w:val="00E20351"/>
    <w:rsid w:val="00E203F9"/>
    <w:rsid w:val="00E20409"/>
    <w:rsid w:val="00E20850"/>
    <w:rsid w:val="00E20966"/>
    <w:rsid w:val="00E20AB0"/>
    <w:rsid w:val="00E20BDE"/>
    <w:rsid w:val="00E20C5A"/>
    <w:rsid w:val="00E20E9B"/>
    <w:rsid w:val="00E20F85"/>
    <w:rsid w:val="00E210D3"/>
    <w:rsid w:val="00E219A8"/>
    <w:rsid w:val="00E21DA1"/>
    <w:rsid w:val="00E221E7"/>
    <w:rsid w:val="00E22369"/>
    <w:rsid w:val="00E22378"/>
    <w:rsid w:val="00E22410"/>
    <w:rsid w:val="00E225BB"/>
    <w:rsid w:val="00E22670"/>
    <w:rsid w:val="00E227CD"/>
    <w:rsid w:val="00E228AA"/>
    <w:rsid w:val="00E229C5"/>
    <w:rsid w:val="00E22A15"/>
    <w:rsid w:val="00E22B72"/>
    <w:rsid w:val="00E22DA6"/>
    <w:rsid w:val="00E22E55"/>
    <w:rsid w:val="00E2326D"/>
    <w:rsid w:val="00E23277"/>
    <w:rsid w:val="00E233C4"/>
    <w:rsid w:val="00E234BC"/>
    <w:rsid w:val="00E23566"/>
    <w:rsid w:val="00E235C5"/>
    <w:rsid w:val="00E23794"/>
    <w:rsid w:val="00E23829"/>
    <w:rsid w:val="00E238A1"/>
    <w:rsid w:val="00E239B6"/>
    <w:rsid w:val="00E23B24"/>
    <w:rsid w:val="00E23BC0"/>
    <w:rsid w:val="00E23D0D"/>
    <w:rsid w:val="00E23F1B"/>
    <w:rsid w:val="00E23F71"/>
    <w:rsid w:val="00E2404B"/>
    <w:rsid w:val="00E2406B"/>
    <w:rsid w:val="00E2439F"/>
    <w:rsid w:val="00E2449D"/>
    <w:rsid w:val="00E24558"/>
    <w:rsid w:val="00E24618"/>
    <w:rsid w:val="00E24631"/>
    <w:rsid w:val="00E2471F"/>
    <w:rsid w:val="00E24B75"/>
    <w:rsid w:val="00E24E85"/>
    <w:rsid w:val="00E24EA9"/>
    <w:rsid w:val="00E24F86"/>
    <w:rsid w:val="00E25040"/>
    <w:rsid w:val="00E250CD"/>
    <w:rsid w:val="00E2510A"/>
    <w:rsid w:val="00E2529B"/>
    <w:rsid w:val="00E25361"/>
    <w:rsid w:val="00E25459"/>
    <w:rsid w:val="00E257BA"/>
    <w:rsid w:val="00E25836"/>
    <w:rsid w:val="00E25A9A"/>
    <w:rsid w:val="00E25B15"/>
    <w:rsid w:val="00E25BFF"/>
    <w:rsid w:val="00E25D35"/>
    <w:rsid w:val="00E25F0E"/>
    <w:rsid w:val="00E25F44"/>
    <w:rsid w:val="00E26067"/>
    <w:rsid w:val="00E2667F"/>
    <w:rsid w:val="00E26748"/>
    <w:rsid w:val="00E26761"/>
    <w:rsid w:val="00E26839"/>
    <w:rsid w:val="00E26AAD"/>
    <w:rsid w:val="00E26BA4"/>
    <w:rsid w:val="00E26E1E"/>
    <w:rsid w:val="00E26FE2"/>
    <w:rsid w:val="00E27092"/>
    <w:rsid w:val="00E27255"/>
    <w:rsid w:val="00E27436"/>
    <w:rsid w:val="00E2781D"/>
    <w:rsid w:val="00E27877"/>
    <w:rsid w:val="00E27929"/>
    <w:rsid w:val="00E279BB"/>
    <w:rsid w:val="00E27A45"/>
    <w:rsid w:val="00E27AAF"/>
    <w:rsid w:val="00E27ADF"/>
    <w:rsid w:val="00E27B0B"/>
    <w:rsid w:val="00E27BD2"/>
    <w:rsid w:val="00E27E94"/>
    <w:rsid w:val="00E27FDA"/>
    <w:rsid w:val="00E30426"/>
    <w:rsid w:val="00E3046B"/>
    <w:rsid w:val="00E305A8"/>
    <w:rsid w:val="00E30D43"/>
    <w:rsid w:val="00E30E11"/>
    <w:rsid w:val="00E30EB4"/>
    <w:rsid w:val="00E31237"/>
    <w:rsid w:val="00E312AE"/>
    <w:rsid w:val="00E318B5"/>
    <w:rsid w:val="00E319F8"/>
    <w:rsid w:val="00E31B36"/>
    <w:rsid w:val="00E3221A"/>
    <w:rsid w:val="00E3230D"/>
    <w:rsid w:val="00E32539"/>
    <w:rsid w:val="00E325D3"/>
    <w:rsid w:val="00E32622"/>
    <w:rsid w:val="00E32680"/>
    <w:rsid w:val="00E329EA"/>
    <w:rsid w:val="00E32A25"/>
    <w:rsid w:val="00E32BBD"/>
    <w:rsid w:val="00E32E96"/>
    <w:rsid w:val="00E33009"/>
    <w:rsid w:val="00E338E3"/>
    <w:rsid w:val="00E33914"/>
    <w:rsid w:val="00E33D05"/>
    <w:rsid w:val="00E33D94"/>
    <w:rsid w:val="00E3417C"/>
    <w:rsid w:val="00E34368"/>
    <w:rsid w:val="00E3447A"/>
    <w:rsid w:val="00E3466B"/>
    <w:rsid w:val="00E34850"/>
    <w:rsid w:val="00E348C6"/>
    <w:rsid w:val="00E3499F"/>
    <w:rsid w:val="00E34D9C"/>
    <w:rsid w:val="00E34DAC"/>
    <w:rsid w:val="00E34E69"/>
    <w:rsid w:val="00E34F9D"/>
    <w:rsid w:val="00E35123"/>
    <w:rsid w:val="00E35345"/>
    <w:rsid w:val="00E35460"/>
    <w:rsid w:val="00E354D6"/>
    <w:rsid w:val="00E356AA"/>
    <w:rsid w:val="00E356D8"/>
    <w:rsid w:val="00E35A1A"/>
    <w:rsid w:val="00E35A3D"/>
    <w:rsid w:val="00E35D38"/>
    <w:rsid w:val="00E360BD"/>
    <w:rsid w:val="00E363DC"/>
    <w:rsid w:val="00E363F5"/>
    <w:rsid w:val="00E36501"/>
    <w:rsid w:val="00E365A2"/>
    <w:rsid w:val="00E368B8"/>
    <w:rsid w:val="00E368BA"/>
    <w:rsid w:val="00E36B76"/>
    <w:rsid w:val="00E36E91"/>
    <w:rsid w:val="00E36FA4"/>
    <w:rsid w:val="00E3706D"/>
    <w:rsid w:val="00E37074"/>
    <w:rsid w:val="00E370E4"/>
    <w:rsid w:val="00E37106"/>
    <w:rsid w:val="00E37B79"/>
    <w:rsid w:val="00E37DB1"/>
    <w:rsid w:val="00E37FC1"/>
    <w:rsid w:val="00E40017"/>
    <w:rsid w:val="00E4073C"/>
    <w:rsid w:val="00E409B2"/>
    <w:rsid w:val="00E40A49"/>
    <w:rsid w:val="00E40B5E"/>
    <w:rsid w:val="00E40D00"/>
    <w:rsid w:val="00E40D73"/>
    <w:rsid w:val="00E4129A"/>
    <w:rsid w:val="00E4164A"/>
    <w:rsid w:val="00E4171D"/>
    <w:rsid w:val="00E4185D"/>
    <w:rsid w:val="00E418E8"/>
    <w:rsid w:val="00E4198A"/>
    <w:rsid w:val="00E41A73"/>
    <w:rsid w:val="00E4253A"/>
    <w:rsid w:val="00E4259C"/>
    <w:rsid w:val="00E42667"/>
    <w:rsid w:val="00E429D3"/>
    <w:rsid w:val="00E42C20"/>
    <w:rsid w:val="00E42C85"/>
    <w:rsid w:val="00E42D86"/>
    <w:rsid w:val="00E42F04"/>
    <w:rsid w:val="00E42F3A"/>
    <w:rsid w:val="00E43201"/>
    <w:rsid w:val="00E43234"/>
    <w:rsid w:val="00E432AF"/>
    <w:rsid w:val="00E43518"/>
    <w:rsid w:val="00E438CB"/>
    <w:rsid w:val="00E439C4"/>
    <w:rsid w:val="00E43A1C"/>
    <w:rsid w:val="00E43D74"/>
    <w:rsid w:val="00E43E67"/>
    <w:rsid w:val="00E43EB8"/>
    <w:rsid w:val="00E440C5"/>
    <w:rsid w:val="00E44262"/>
    <w:rsid w:val="00E44279"/>
    <w:rsid w:val="00E444E2"/>
    <w:rsid w:val="00E44628"/>
    <w:rsid w:val="00E4482E"/>
    <w:rsid w:val="00E449D7"/>
    <w:rsid w:val="00E44A9C"/>
    <w:rsid w:val="00E44ACE"/>
    <w:rsid w:val="00E44BB4"/>
    <w:rsid w:val="00E44E62"/>
    <w:rsid w:val="00E4533E"/>
    <w:rsid w:val="00E454AD"/>
    <w:rsid w:val="00E45A59"/>
    <w:rsid w:val="00E45BBE"/>
    <w:rsid w:val="00E45CA1"/>
    <w:rsid w:val="00E45D86"/>
    <w:rsid w:val="00E45D96"/>
    <w:rsid w:val="00E45E85"/>
    <w:rsid w:val="00E45FFD"/>
    <w:rsid w:val="00E465E8"/>
    <w:rsid w:val="00E46640"/>
    <w:rsid w:val="00E46E15"/>
    <w:rsid w:val="00E46EAB"/>
    <w:rsid w:val="00E473D6"/>
    <w:rsid w:val="00E474A0"/>
    <w:rsid w:val="00E47539"/>
    <w:rsid w:val="00E47549"/>
    <w:rsid w:val="00E47561"/>
    <w:rsid w:val="00E47563"/>
    <w:rsid w:val="00E4759D"/>
    <w:rsid w:val="00E47750"/>
    <w:rsid w:val="00E47798"/>
    <w:rsid w:val="00E47842"/>
    <w:rsid w:val="00E4788F"/>
    <w:rsid w:val="00E47A9D"/>
    <w:rsid w:val="00E47AA6"/>
    <w:rsid w:val="00E47C2F"/>
    <w:rsid w:val="00E47E35"/>
    <w:rsid w:val="00E47F40"/>
    <w:rsid w:val="00E47F6A"/>
    <w:rsid w:val="00E50872"/>
    <w:rsid w:val="00E50DC9"/>
    <w:rsid w:val="00E50E1A"/>
    <w:rsid w:val="00E50FE3"/>
    <w:rsid w:val="00E511F5"/>
    <w:rsid w:val="00E51349"/>
    <w:rsid w:val="00E513C6"/>
    <w:rsid w:val="00E5146E"/>
    <w:rsid w:val="00E515CD"/>
    <w:rsid w:val="00E51CDF"/>
    <w:rsid w:val="00E51D21"/>
    <w:rsid w:val="00E51F93"/>
    <w:rsid w:val="00E520A2"/>
    <w:rsid w:val="00E520CE"/>
    <w:rsid w:val="00E524BF"/>
    <w:rsid w:val="00E528EF"/>
    <w:rsid w:val="00E52AF9"/>
    <w:rsid w:val="00E52B67"/>
    <w:rsid w:val="00E52B78"/>
    <w:rsid w:val="00E52EFC"/>
    <w:rsid w:val="00E53183"/>
    <w:rsid w:val="00E535B5"/>
    <w:rsid w:val="00E53732"/>
    <w:rsid w:val="00E537E6"/>
    <w:rsid w:val="00E53839"/>
    <w:rsid w:val="00E53D35"/>
    <w:rsid w:val="00E54662"/>
    <w:rsid w:val="00E546CE"/>
    <w:rsid w:val="00E546E4"/>
    <w:rsid w:val="00E54980"/>
    <w:rsid w:val="00E54C28"/>
    <w:rsid w:val="00E54C53"/>
    <w:rsid w:val="00E55415"/>
    <w:rsid w:val="00E55CCD"/>
    <w:rsid w:val="00E55DFA"/>
    <w:rsid w:val="00E55E0C"/>
    <w:rsid w:val="00E55F32"/>
    <w:rsid w:val="00E56018"/>
    <w:rsid w:val="00E560B9"/>
    <w:rsid w:val="00E561B3"/>
    <w:rsid w:val="00E563B9"/>
    <w:rsid w:val="00E564BB"/>
    <w:rsid w:val="00E56ACA"/>
    <w:rsid w:val="00E56C0E"/>
    <w:rsid w:val="00E56C36"/>
    <w:rsid w:val="00E570D4"/>
    <w:rsid w:val="00E571D4"/>
    <w:rsid w:val="00E57440"/>
    <w:rsid w:val="00E574F9"/>
    <w:rsid w:val="00E57509"/>
    <w:rsid w:val="00E5751B"/>
    <w:rsid w:val="00E5792E"/>
    <w:rsid w:val="00E57AAC"/>
    <w:rsid w:val="00E57AB5"/>
    <w:rsid w:val="00E57D55"/>
    <w:rsid w:val="00E57EFC"/>
    <w:rsid w:val="00E60185"/>
    <w:rsid w:val="00E601D2"/>
    <w:rsid w:val="00E6029F"/>
    <w:rsid w:val="00E604D8"/>
    <w:rsid w:val="00E607D2"/>
    <w:rsid w:val="00E60914"/>
    <w:rsid w:val="00E6092A"/>
    <w:rsid w:val="00E60D7F"/>
    <w:rsid w:val="00E60EF2"/>
    <w:rsid w:val="00E60F88"/>
    <w:rsid w:val="00E61564"/>
    <w:rsid w:val="00E61A7D"/>
    <w:rsid w:val="00E61B46"/>
    <w:rsid w:val="00E61BAB"/>
    <w:rsid w:val="00E61BD9"/>
    <w:rsid w:val="00E61FD6"/>
    <w:rsid w:val="00E620E6"/>
    <w:rsid w:val="00E62583"/>
    <w:rsid w:val="00E62B9F"/>
    <w:rsid w:val="00E62BA9"/>
    <w:rsid w:val="00E62CE4"/>
    <w:rsid w:val="00E62F50"/>
    <w:rsid w:val="00E63248"/>
    <w:rsid w:val="00E6348D"/>
    <w:rsid w:val="00E637B6"/>
    <w:rsid w:val="00E63AC8"/>
    <w:rsid w:val="00E63CCF"/>
    <w:rsid w:val="00E63E57"/>
    <w:rsid w:val="00E63F16"/>
    <w:rsid w:val="00E64137"/>
    <w:rsid w:val="00E643CC"/>
    <w:rsid w:val="00E643E7"/>
    <w:rsid w:val="00E6447E"/>
    <w:rsid w:val="00E64689"/>
    <w:rsid w:val="00E6491B"/>
    <w:rsid w:val="00E649D5"/>
    <w:rsid w:val="00E64A62"/>
    <w:rsid w:val="00E64D53"/>
    <w:rsid w:val="00E64F98"/>
    <w:rsid w:val="00E64FF0"/>
    <w:rsid w:val="00E6577D"/>
    <w:rsid w:val="00E658AD"/>
    <w:rsid w:val="00E65A88"/>
    <w:rsid w:val="00E65ABF"/>
    <w:rsid w:val="00E65B4D"/>
    <w:rsid w:val="00E65BED"/>
    <w:rsid w:val="00E65BEE"/>
    <w:rsid w:val="00E65DD9"/>
    <w:rsid w:val="00E65E39"/>
    <w:rsid w:val="00E65F01"/>
    <w:rsid w:val="00E6639D"/>
    <w:rsid w:val="00E663C1"/>
    <w:rsid w:val="00E666BF"/>
    <w:rsid w:val="00E66837"/>
    <w:rsid w:val="00E6685B"/>
    <w:rsid w:val="00E66ADC"/>
    <w:rsid w:val="00E66B9E"/>
    <w:rsid w:val="00E66F01"/>
    <w:rsid w:val="00E66FBF"/>
    <w:rsid w:val="00E67170"/>
    <w:rsid w:val="00E672A7"/>
    <w:rsid w:val="00E67611"/>
    <w:rsid w:val="00E67621"/>
    <w:rsid w:val="00E67D37"/>
    <w:rsid w:val="00E70040"/>
    <w:rsid w:val="00E7049F"/>
    <w:rsid w:val="00E704AA"/>
    <w:rsid w:val="00E70675"/>
    <w:rsid w:val="00E7073B"/>
    <w:rsid w:val="00E70779"/>
    <w:rsid w:val="00E70990"/>
    <w:rsid w:val="00E709A9"/>
    <w:rsid w:val="00E70D75"/>
    <w:rsid w:val="00E70EEB"/>
    <w:rsid w:val="00E71203"/>
    <w:rsid w:val="00E7189B"/>
    <w:rsid w:val="00E71913"/>
    <w:rsid w:val="00E721CA"/>
    <w:rsid w:val="00E7225A"/>
    <w:rsid w:val="00E7240B"/>
    <w:rsid w:val="00E72856"/>
    <w:rsid w:val="00E72A44"/>
    <w:rsid w:val="00E72FD3"/>
    <w:rsid w:val="00E73271"/>
    <w:rsid w:val="00E73410"/>
    <w:rsid w:val="00E73551"/>
    <w:rsid w:val="00E73600"/>
    <w:rsid w:val="00E737CE"/>
    <w:rsid w:val="00E73D1D"/>
    <w:rsid w:val="00E73D71"/>
    <w:rsid w:val="00E73D74"/>
    <w:rsid w:val="00E74128"/>
    <w:rsid w:val="00E742A6"/>
    <w:rsid w:val="00E74448"/>
    <w:rsid w:val="00E74622"/>
    <w:rsid w:val="00E747D8"/>
    <w:rsid w:val="00E748C5"/>
    <w:rsid w:val="00E74996"/>
    <w:rsid w:val="00E749CD"/>
    <w:rsid w:val="00E74A0A"/>
    <w:rsid w:val="00E74B06"/>
    <w:rsid w:val="00E74B88"/>
    <w:rsid w:val="00E74CF6"/>
    <w:rsid w:val="00E74F7C"/>
    <w:rsid w:val="00E752A8"/>
    <w:rsid w:val="00E75354"/>
    <w:rsid w:val="00E753A1"/>
    <w:rsid w:val="00E7541C"/>
    <w:rsid w:val="00E7544D"/>
    <w:rsid w:val="00E754F0"/>
    <w:rsid w:val="00E7551D"/>
    <w:rsid w:val="00E755FC"/>
    <w:rsid w:val="00E75681"/>
    <w:rsid w:val="00E757C2"/>
    <w:rsid w:val="00E75856"/>
    <w:rsid w:val="00E759DC"/>
    <w:rsid w:val="00E75A91"/>
    <w:rsid w:val="00E75B6D"/>
    <w:rsid w:val="00E76020"/>
    <w:rsid w:val="00E765F0"/>
    <w:rsid w:val="00E76674"/>
    <w:rsid w:val="00E76780"/>
    <w:rsid w:val="00E76973"/>
    <w:rsid w:val="00E769A5"/>
    <w:rsid w:val="00E76E26"/>
    <w:rsid w:val="00E772C7"/>
    <w:rsid w:val="00E7734E"/>
    <w:rsid w:val="00E77633"/>
    <w:rsid w:val="00E77EF4"/>
    <w:rsid w:val="00E80240"/>
    <w:rsid w:val="00E80348"/>
    <w:rsid w:val="00E80479"/>
    <w:rsid w:val="00E804FD"/>
    <w:rsid w:val="00E80629"/>
    <w:rsid w:val="00E806B5"/>
    <w:rsid w:val="00E807B1"/>
    <w:rsid w:val="00E80B56"/>
    <w:rsid w:val="00E80B5F"/>
    <w:rsid w:val="00E80DD6"/>
    <w:rsid w:val="00E80F00"/>
    <w:rsid w:val="00E81259"/>
    <w:rsid w:val="00E81567"/>
    <w:rsid w:val="00E816D8"/>
    <w:rsid w:val="00E8184C"/>
    <w:rsid w:val="00E81D48"/>
    <w:rsid w:val="00E82181"/>
    <w:rsid w:val="00E82417"/>
    <w:rsid w:val="00E82463"/>
    <w:rsid w:val="00E82578"/>
    <w:rsid w:val="00E825D6"/>
    <w:rsid w:val="00E82A35"/>
    <w:rsid w:val="00E82B0D"/>
    <w:rsid w:val="00E82BDD"/>
    <w:rsid w:val="00E82DBE"/>
    <w:rsid w:val="00E82E73"/>
    <w:rsid w:val="00E83022"/>
    <w:rsid w:val="00E830FF"/>
    <w:rsid w:val="00E831FA"/>
    <w:rsid w:val="00E8339C"/>
    <w:rsid w:val="00E83505"/>
    <w:rsid w:val="00E838E9"/>
    <w:rsid w:val="00E83A7D"/>
    <w:rsid w:val="00E83DB8"/>
    <w:rsid w:val="00E83EAE"/>
    <w:rsid w:val="00E841CF"/>
    <w:rsid w:val="00E84400"/>
    <w:rsid w:val="00E8446E"/>
    <w:rsid w:val="00E84559"/>
    <w:rsid w:val="00E84703"/>
    <w:rsid w:val="00E84CD8"/>
    <w:rsid w:val="00E84D1D"/>
    <w:rsid w:val="00E84EC4"/>
    <w:rsid w:val="00E850C5"/>
    <w:rsid w:val="00E85234"/>
    <w:rsid w:val="00E85260"/>
    <w:rsid w:val="00E8537D"/>
    <w:rsid w:val="00E8544A"/>
    <w:rsid w:val="00E858BA"/>
    <w:rsid w:val="00E85916"/>
    <w:rsid w:val="00E8593A"/>
    <w:rsid w:val="00E85A44"/>
    <w:rsid w:val="00E85CF6"/>
    <w:rsid w:val="00E85E3C"/>
    <w:rsid w:val="00E8626C"/>
    <w:rsid w:val="00E86648"/>
    <w:rsid w:val="00E86676"/>
    <w:rsid w:val="00E866EF"/>
    <w:rsid w:val="00E86800"/>
    <w:rsid w:val="00E868FF"/>
    <w:rsid w:val="00E86931"/>
    <w:rsid w:val="00E86A6C"/>
    <w:rsid w:val="00E86C59"/>
    <w:rsid w:val="00E87264"/>
    <w:rsid w:val="00E876ED"/>
    <w:rsid w:val="00E87A06"/>
    <w:rsid w:val="00E900A5"/>
    <w:rsid w:val="00E905AE"/>
    <w:rsid w:val="00E90BE0"/>
    <w:rsid w:val="00E90E77"/>
    <w:rsid w:val="00E90F29"/>
    <w:rsid w:val="00E910D2"/>
    <w:rsid w:val="00E91291"/>
    <w:rsid w:val="00E912D9"/>
    <w:rsid w:val="00E9134F"/>
    <w:rsid w:val="00E913DD"/>
    <w:rsid w:val="00E91505"/>
    <w:rsid w:val="00E916B9"/>
    <w:rsid w:val="00E91723"/>
    <w:rsid w:val="00E91B1A"/>
    <w:rsid w:val="00E91C67"/>
    <w:rsid w:val="00E91CA5"/>
    <w:rsid w:val="00E91E9A"/>
    <w:rsid w:val="00E91F95"/>
    <w:rsid w:val="00E920E8"/>
    <w:rsid w:val="00E922D3"/>
    <w:rsid w:val="00E927B9"/>
    <w:rsid w:val="00E92A40"/>
    <w:rsid w:val="00E93264"/>
    <w:rsid w:val="00E9335B"/>
    <w:rsid w:val="00E935A2"/>
    <w:rsid w:val="00E935B1"/>
    <w:rsid w:val="00E93DEA"/>
    <w:rsid w:val="00E94297"/>
    <w:rsid w:val="00E9438E"/>
    <w:rsid w:val="00E944FE"/>
    <w:rsid w:val="00E9460F"/>
    <w:rsid w:val="00E94676"/>
    <w:rsid w:val="00E94C78"/>
    <w:rsid w:val="00E94DC2"/>
    <w:rsid w:val="00E94FA8"/>
    <w:rsid w:val="00E94FAC"/>
    <w:rsid w:val="00E951D0"/>
    <w:rsid w:val="00E9529E"/>
    <w:rsid w:val="00E95933"/>
    <w:rsid w:val="00E959FB"/>
    <w:rsid w:val="00E95CB2"/>
    <w:rsid w:val="00E95DED"/>
    <w:rsid w:val="00E95F49"/>
    <w:rsid w:val="00E96113"/>
    <w:rsid w:val="00E9695E"/>
    <w:rsid w:val="00E971D0"/>
    <w:rsid w:val="00E9723E"/>
    <w:rsid w:val="00E972B0"/>
    <w:rsid w:val="00E97606"/>
    <w:rsid w:val="00E97674"/>
    <w:rsid w:val="00E977B5"/>
    <w:rsid w:val="00E97975"/>
    <w:rsid w:val="00E97C31"/>
    <w:rsid w:val="00E97DAA"/>
    <w:rsid w:val="00E97F74"/>
    <w:rsid w:val="00EA035F"/>
    <w:rsid w:val="00EA05E4"/>
    <w:rsid w:val="00EA060E"/>
    <w:rsid w:val="00EA0EB1"/>
    <w:rsid w:val="00EA0ECA"/>
    <w:rsid w:val="00EA1005"/>
    <w:rsid w:val="00EA10CF"/>
    <w:rsid w:val="00EA13EC"/>
    <w:rsid w:val="00EA183B"/>
    <w:rsid w:val="00EA1B30"/>
    <w:rsid w:val="00EA1C33"/>
    <w:rsid w:val="00EA1FEC"/>
    <w:rsid w:val="00EA2374"/>
    <w:rsid w:val="00EA2581"/>
    <w:rsid w:val="00EA2720"/>
    <w:rsid w:val="00EA2BC5"/>
    <w:rsid w:val="00EA2DB9"/>
    <w:rsid w:val="00EA2E3C"/>
    <w:rsid w:val="00EA2FF2"/>
    <w:rsid w:val="00EA34C4"/>
    <w:rsid w:val="00EA3650"/>
    <w:rsid w:val="00EA3909"/>
    <w:rsid w:val="00EA3988"/>
    <w:rsid w:val="00EA3AF3"/>
    <w:rsid w:val="00EA3CCB"/>
    <w:rsid w:val="00EA3F7E"/>
    <w:rsid w:val="00EA414E"/>
    <w:rsid w:val="00EA4265"/>
    <w:rsid w:val="00EA4322"/>
    <w:rsid w:val="00EA4409"/>
    <w:rsid w:val="00EA49E7"/>
    <w:rsid w:val="00EA4B0F"/>
    <w:rsid w:val="00EA4F4A"/>
    <w:rsid w:val="00EA5001"/>
    <w:rsid w:val="00EA521B"/>
    <w:rsid w:val="00EA523F"/>
    <w:rsid w:val="00EA5432"/>
    <w:rsid w:val="00EA55B3"/>
    <w:rsid w:val="00EA56CE"/>
    <w:rsid w:val="00EA57F8"/>
    <w:rsid w:val="00EA5E1C"/>
    <w:rsid w:val="00EA6265"/>
    <w:rsid w:val="00EA6294"/>
    <w:rsid w:val="00EA646E"/>
    <w:rsid w:val="00EA6488"/>
    <w:rsid w:val="00EA671B"/>
    <w:rsid w:val="00EA69FB"/>
    <w:rsid w:val="00EA6C95"/>
    <w:rsid w:val="00EA6F28"/>
    <w:rsid w:val="00EA749F"/>
    <w:rsid w:val="00EA7696"/>
    <w:rsid w:val="00EA76A0"/>
    <w:rsid w:val="00EA791C"/>
    <w:rsid w:val="00EA7A94"/>
    <w:rsid w:val="00EA7B79"/>
    <w:rsid w:val="00EA7CA2"/>
    <w:rsid w:val="00EA7D67"/>
    <w:rsid w:val="00EA7FCA"/>
    <w:rsid w:val="00EB02A7"/>
    <w:rsid w:val="00EB0512"/>
    <w:rsid w:val="00EB059E"/>
    <w:rsid w:val="00EB06F8"/>
    <w:rsid w:val="00EB08EE"/>
    <w:rsid w:val="00EB0C6F"/>
    <w:rsid w:val="00EB0DAB"/>
    <w:rsid w:val="00EB0E08"/>
    <w:rsid w:val="00EB0E8A"/>
    <w:rsid w:val="00EB0FDE"/>
    <w:rsid w:val="00EB11B6"/>
    <w:rsid w:val="00EB126B"/>
    <w:rsid w:val="00EB1348"/>
    <w:rsid w:val="00EB1530"/>
    <w:rsid w:val="00EB1631"/>
    <w:rsid w:val="00EB19D4"/>
    <w:rsid w:val="00EB1EEC"/>
    <w:rsid w:val="00EB2186"/>
    <w:rsid w:val="00EB2213"/>
    <w:rsid w:val="00EB25A3"/>
    <w:rsid w:val="00EB262A"/>
    <w:rsid w:val="00EB2770"/>
    <w:rsid w:val="00EB2F16"/>
    <w:rsid w:val="00EB329D"/>
    <w:rsid w:val="00EB38F9"/>
    <w:rsid w:val="00EB3954"/>
    <w:rsid w:val="00EB3B7E"/>
    <w:rsid w:val="00EB3CA8"/>
    <w:rsid w:val="00EB3DA7"/>
    <w:rsid w:val="00EB3DF9"/>
    <w:rsid w:val="00EB3E45"/>
    <w:rsid w:val="00EB3E7F"/>
    <w:rsid w:val="00EB3FAF"/>
    <w:rsid w:val="00EB42DA"/>
    <w:rsid w:val="00EB4415"/>
    <w:rsid w:val="00EB44F7"/>
    <w:rsid w:val="00EB454C"/>
    <w:rsid w:val="00EB4668"/>
    <w:rsid w:val="00EB4C80"/>
    <w:rsid w:val="00EB4FDF"/>
    <w:rsid w:val="00EB5002"/>
    <w:rsid w:val="00EB5042"/>
    <w:rsid w:val="00EB50D8"/>
    <w:rsid w:val="00EB5284"/>
    <w:rsid w:val="00EB5343"/>
    <w:rsid w:val="00EB5371"/>
    <w:rsid w:val="00EB5484"/>
    <w:rsid w:val="00EB55D4"/>
    <w:rsid w:val="00EB570A"/>
    <w:rsid w:val="00EB5761"/>
    <w:rsid w:val="00EB590F"/>
    <w:rsid w:val="00EB593B"/>
    <w:rsid w:val="00EB5964"/>
    <w:rsid w:val="00EB5B7D"/>
    <w:rsid w:val="00EB6154"/>
    <w:rsid w:val="00EB62AC"/>
    <w:rsid w:val="00EB6654"/>
    <w:rsid w:val="00EB6689"/>
    <w:rsid w:val="00EB69BF"/>
    <w:rsid w:val="00EB6E2B"/>
    <w:rsid w:val="00EB6FE7"/>
    <w:rsid w:val="00EB77FB"/>
    <w:rsid w:val="00EB7D35"/>
    <w:rsid w:val="00EC008B"/>
    <w:rsid w:val="00EC011F"/>
    <w:rsid w:val="00EC050C"/>
    <w:rsid w:val="00EC050D"/>
    <w:rsid w:val="00EC06E1"/>
    <w:rsid w:val="00EC073A"/>
    <w:rsid w:val="00EC0856"/>
    <w:rsid w:val="00EC0978"/>
    <w:rsid w:val="00EC0CA2"/>
    <w:rsid w:val="00EC1056"/>
    <w:rsid w:val="00EC1126"/>
    <w:rsid w:val="00EC11CF"/>
    <w:rsid w:val="00EC1365"/>
    <w:rsid w:val="00EC1519"/>
    <w:rsid w:val="00EC1D36"/>
    <w:rsid w:val="00EC1EB5"/>
    <w:rsid w:val="00EC1F41"/>
    <w:rsid w:val="00EC1FCE"/>
    <w:rsid w:val="00EC216D"/>
    <w:rsid w:val="00EC2390"/>
    <w:rsid w:val="00EC257C"/>
    <w:rsid w:val="00EC25ED"/>
    <w:rsid w:val="00EC2849"/>
    <w:rsid w:val="00EC2D23"/>
    <w:rsid w:val="00EC310E"/>
    <w:rsid w:val="00EC3308"/>
    <w:rsid w:val="00EC3355"/>
    <w:rsid w:val="00EC34A9"/>
    <w:rsid w:val="00EC35B3"/>
    <w:rsid w:val="00EC35D8"/>
    <w:rsid w:val="00EC392B"/>
    <w:rsid w:val="00EC399D"/>
    <w:rsid w:val="00EC39EB"/>
    <w:rsid w:val="00EC3A9C"/>
    <w:rsid w:val="00EC3B04"/>
    <w:rsid w:val="00EC3CF2"/>
    <w:rsid w:val="00EC3F9A"/>
    <w:rsid w:val="00EC4047"/>
    <w:rsid w:val="00EC4066"/>
    <w:rsid w:val="00EC41FC"/>
    <w:rsid w:val="00EC44F6"/>
    <w:rsid w:val="00EC462A"/>
    <w:rsid w:val="00EC4B30"/>
    <w:rsid w:val="00EC4DAC"/>
    <w:rsid w:val="00EC4E25"/>
    <w:rsid w:val="00EC5072"/>
    <w:rsid w:val="00EC548B"/>
    <w:rsid w:val="00EC54E3"/>
    <w:rsid w:val="00EC54E8"/>
    <w:rsid w:val="00EC562F"/>
    <w:rsid w:val="00EC5852"/>
    <w:rsid w:val="00EC5D77"/>
    <w:rsid w:val="00EC5F9B"/>
    <w:rsid w:val="00EC602C"/>
    <w:rsid w:val="00EC6237"/>
    <w:rsid w:val="00EC649A"/>
    <w:rsid w:val="00EC65F3"/>
    <w:rsid w:val="00EC67A2"/>
    <w:rsid w:val="00EC6C80"/>
    <w:rsid w:val="00EC7006"/>
    <w:rsid w:val="00EC70B0"/>
    <w:rsid w:val="00EC72F0"/>
    <w:rsid w:val="00EC7395"/>
    <w:rsid w:val="00EC759B"/>
    <w:rsid w:val="00EC76E9"/>
    <w:rsid w:val="00ED006F"/>
    <w:rsid w:val="00ED00B2"/>
    <w:rsid w:val="00ED066E"/>
    <w:rsid w:val="00ED0785"/>
    <w:rsid w:val="00ED0AF8"/>
    <w:rsid w:val="00ED0CB6"/>
    <w:rsid w:val="00ED0EC0"/>
    <w:rsid w:val="00ED10E3"/>
    <w:rsid w:val="00ED10FE"/>
    <w:rsid w:val="00ED116F"/>
    <w:rsid w:val="00ED11C6"/>
    <w:rsid w:val="00ED14B4"/>
    <w:rsid w:val="00ED15BA"/>
    <w:rsid w:val="00ED19E2"/>
    <w:rsid w:val="00ED1AA0"/>
    <w:rsid w:val="00ED1CE2"/>
    <w:rsid w:val="00ED1E76"/>
    <w:rsid w:val="00ED20B3"/>
    <w:rsid w:val="00ED24D9"/>
    <w:rsid w:val="00ED279A"/>
    <w:rsid w:val="00ED27F0"/>
    <w:rsid w:val="00ED2852"/>
    <w:rsid w:val="00ED2A03"/>
    <w:rsid w:val="00ED2C9C"/>
    <w:rsid w:val="00ED2E4F"/>
    <w:rsid w:val="00ED355E"/>
    <w:rsid w:val="00ED35B0"/>
    <w:rsid w:val="00ED3665"/>
    <w:rsid w:val="00ED36BB"/>
    <w:rsid w:val="00ED3B85"/>
    <w:rsid w:val="00ED3C50"/>
    <w:rsid w:val="00ED3FCA"/>
    <w:rsid w:val="00ED42B8"/>
    <w:rsid w:val="00ED42D6"/>
    <w:rsid w:val="00ED4302"/>
    <w:rsid w:val="00ED48CE"/>
    <w:rsid w:val="00ED4931"/>
    <w:rsid w:val="00ED4F18"/>
    <w:rsid w:val="00ED5213"/>
    <w:rsid w:val="00ED52C8"/>
    <w:rsid w:val="00ED52D4"/>
    <w:rsid w:val="00ED5396"/>
    <w:rsid w:val="00ED53C5"/>
    <w:rsid w:val="00ED57C0"/>
    <w:rsid w:val="00ED5ACB"/>
    <w:rsid w:val="00ED5EAF"/>
    <w:rsid w:val="00ED63C1"/>
    <w:rsid w:val="00ED63E8"/>
    <w:rsid w:val="00ED6699"/>
    <w:rsid w:val="00ED66EB"/>
    <w:rsid w:val="00ED671F"/>
    <w:rsid w:val="00ED6914"/>
    <w:rsid w:val="00ED6A39"/>
    <w:rsid w:val="00ED6A6F"/>
    <w:rsid w:val="00ED6B98"/>
    <w:rsid w:val="00ED6CF8"/>
    <w:rsid w:val="00ED7288"/>
    <w:rsid w:val="00ED767D"/>
    <w:rsid w:val="00ED76D1"/>
    <w:rsid w:val="00ED7868"/>
    <w:rsid w:val="00ED7A17"/>
    <w:rsid w:val="00ED7A32"/>
    <w:rsid w:val="00ED7A5C"/>
    <w:rsid w:val="00ED7AD6"/>
    <w:rsid w:val="00ED7DE1"/>
    <w:rsid w:val="00ED7DF8"/>
    <w:rsid w:val="00ED7E36"/>
    <w:rsid w:val="00ED7E61"/>
    <w:rsid w:val="00ED7E81"/>
    <w:rsid w:val="00ED7FCE"/>
    <w:rsid w:val="00EE02F3"/>
    <w:rsid w:val="00EE0713"/>
    <w:rsid w:val="00EE081C"/>
    <w:rsid w:val="00EE0B54"/>
    <w:rsid w:val="00EE0CBE"/>
    <w:rsid w:val="00EE0E8B"/>
    <w:rsid w:val="00EE0EC0"/>
    <w:rsid w:val="00EE171B"/>
    <w:rsid w:val="00EE1928"/>
    <w:rsid w:val="00EE192C"/>
    <w:rsid w:val="00EE1BB4"/>
    <w:rsid w:val="00EE1F00"/>
    <w:rsid w:val="00EE20EF"/>
    <w:rsid w:val="00EE212B"/>
    <w:rsid w:val="00EE26AF"/>
    <w:rsid w:val="00EE2706"/>
    <w:rsid w:val="00EE29E8"/>
    <w:rsid w:val="00EE2E17"/>
    <w:rsid w:val="00EE2EF9"/>
    <w:rsid w:val="00EE2F2C"/>
    <w:rsid w:val="00EE30E2"/>
    <w:rsid w:val="00EE3512"/>
    <w:rsid w:val="00EE35A8"/>
    <w:rsid w:val="00EE376A"/>
    <w:rsid w:val="00EE3C91"/>
    <w:rsid w:val="00EE4103"/>
    <w:rsid w:val="00EE4489"/>
    <w:rsid w:val="00EE4768"/>
    <w:rsid w:val="00EE47C7"/>
    <w:rsid w:val="00EE4ACE"/>
    <w:rsid w:val="00EE4ECC"/>
    <w:rsid w:val="00EE4FA2"/>
    <w:rsid w:val="00EE54E9"/>
    <w:rsid w:val="00EE5627"/>
    <w:rsid w:val="00EE5635"/>
    <w:rsid w:val="00EE56A5"/>
    <w:rsid w:val="00EE56C0"/>
    <w:rsid w:val="00EE584B"/>
    <w:rsid w:val="00EE587F"/>
    <w:rsid w:val="00EE58A8"/>
    <w:rsid w:val="00EE59B4"/>
    <w:rsid w:val="00EE5D54"/>
    <w:rsid w:val="00EE5DBD"/>
    <w:rsid w:val="00EE5FBC"/>
    <w:rsid w:val="00EE61CF"/>
    <w:rsid w:val="00EE62AD"/>
    <w:rsid w:val="00EE6556"/>
    <w:rsid w:val="00EE6671"/>
    <w:rsid w:val="00EE68F4"/>
    <w:rsid w:val="00EE7070"/>
    <w:rsid w:val="00EE70A9"/>
    <w:rsid w:val="00EE70D4"/>
    <w:rsid w:val="00EE71A8"/>
    <w:rsid w:val="00EE7374"/>
    <w:rsid w:val="00EE7460"/>
    <w:rsid w:val="00EE74AA"/>
    <w:rsid w:val="00EE74FA"/>
    <w:rsid w:val="00EE755D"/>
    <w:rsid w:val="00EE7588"/>
    <w:rsid w:val="00EE7809"/>
    <w:rsid w:val="00EE7902"/>
    <w:rsid w:val="00EE7A70"/>
    <w:rsid w:val="00EE7F2F"/>
    <w:rsid w:val="00EF0060"/>
    <w:rsid w:val="00EF033E"/>
    <w:rsid w:val="00EF040D"/>
    <w:rsid w:val="00EF04D9"/>
    <w:rsid w:val="00EF050B"/>
    <w:rsid w:val="00EF0538"/>
    <w:rsid w:val="00EF09BF"/>
    <w:rsid w:val="00EF0AFB"/>
    <w:rsid w:val="00EF0B1E"/>
    <w:rsid w:val="00EF0B97"/>
    <w:rsid w:val="00EF0D73"/>
    <w:rsid w:val="00EF1041"/>
    <w:rsid w:val="00EF13BA"/>
    <w:rsid w:val="00EF16BE"/>
    <w:rsid w:val="00EF1B3E"/>
    <w:rsid w:val="00EF1D34"/>
    <w:rsid w:val="00EF1DA2"/>
    <w:rsid w:val="00EF1DBA"/>
    <w:rsid w:val="00EF1E0D"/>
    <w:rsid w:val="00EF1ED0"/>
    <w:rsid w:val="00EF22C7"/>
    <w:rsid w:val="00EF237C"/>
    <w:rsid w:val="00EF2592"/>
    <w:rsid w:val="00EF2B5B"/>
    <w:rsid w:val="00EF2D10"/>
    <w:rsid w:val="00EF30EE"/>
    <w:rsid w:val="00EF3144"/>
    <w:rsid w:val="00EF32E5"/>
    <w:rsid w:val="00EF3311"/>
    <w:rsid w:val="00EF3341"/>
    <w:rsid w:val="00EF336E"/>
    <w:rsid w:val="00EF3622"/>
    <w:rsid w:val="00EF37F3"/>
    <w:rsid w:val="00EF3A1D"/>
    <w:rsid w:val="00EF3CC8"/>
    <w:rsid w:val="00EF3E31"/>
    <w:rsid w:val="00EF3EA3"/>
    <w:rsid w:val="00EF42A6"/>
    <w:rsid w:val="00EF4385"/>
    <w:rsid w:val="00EF44A1"/>
    <w:rsid w:val="00EF4873"/>
    <w:rsid w:val="00EF48E9"/>
    <w:rsid w:val="00EF4974"/>
    <w:rsid w:val="00EF499E"/>
    <w:rsid w:val="00EF4DE8"/>
    <w:rsid w:val="00EF4E70"/>
    <w:rsid w:val="00EF50AC"/>
    <w:rsid w:val="00EF50BC"/>
    <w:rsid w:val="00EF5135"/>
    <w:rsid w:val="00EF5163"/>
    <w:rsid w:val="00EF51BE"/>
    <w:rsid w:val="00EF547E"/>
    <w:rsid w:val="00EF5578"/>
    <w:rsid w:val="00EF5717"/>
    <w:rsid w:val="00EF58EC"/>
    <w:rsid w:val="00EF5C48"/>
    <w:rsid w:val="00EF5CF4"/>
    <w:rsid w:val="00EF612B"/>
    <w:rsid w:val="00EF62E0"/>
    <w:rsid w:val="00EF680D"/>
    <w:rsid w:val="00EF68FA"/>
    <w:rsid w:val="00EF6A3A"/>
    <w:rsid w:val="00EF6B3F"/>
    <w:rsid w:val="00EF7071"/>
    <w:rsid w:val="00EF718C"/>
    <w:rsid w:val="00EF7248"/>
    <w:rsid w:val="00EF7255"/>
    <w:rsid w:val="00EF73C1"/>
    <w:rsid w:val="00EF7411"/>
    <w:rsid w:val="00EF747C"/>
    <w:rsid w:val="00EF75A1"/>
    <w:rsid w:val="00EF7806"/>
    <w:rsid w:val="00EF7914"/>
    <w:rsid w:val="00EF7E67"/>
    <w:rsid w:val="00F00431"/>
    <w:rsid w:val="00F005B3"/>
    <w:rsid w:val="00F0070D"/>
    <w:rsid w:val="00F00762"/>
    <w:rsid w:val="00F00AA0"/>
    <w:rsid w:val="00F00BDE"/>
    <w:rsid w:val="00F00DD9"/>
    <w:rsid w:val="00F00EC8"/>
    <w:rsid w:val="00F00EDD"/>
    <w:rsid w:val="00F00F9A"/>
    <w:rsid w:val="00F013B1"/>
    <w:rsid w:val="00F0159E"/>
    <w:rsid w:val="00F01668"/>
    <w:rsid w:val="00F01697"/>
    <w:rsid w:val="00F01986"/>
    <w:rsid w:val="00F01B75"/>
    <w:rsid w:val="00F01D98"/>
    <w:rsid w:val="00F01D99"/>
    <w:rsid w:val="00F01E6F"/>
    <w:rsid w:val="00F0224F"/>
    <w:rsid w:val="00F02283"/>
    <w:rsid w:val="00F023CC"/>
    <w:rsid w:val="00F026CB"/>
    <w:rsid w:val="00F027F1"/>
    <w:rsid w:val="00F02950"/>
    <w:rsid w:val="00F02CE7"/>
    <w:rsid w:val="00F02D4D"/>
    <w:rsid w:val="00F02F35"/>
    <w:rsid w:val="00F03267"/>
    <w:rsid w:val="00F032BE"/>
    <w:rsid w:val="00F03431"/>
    <w:rsid w:val="00F0371B"/>
    <w:rsid w:val="00F0384E"/>
    <w:rsid w:val="00F03A2C"/>
    <w:rsid w:val="00F03B47"/>
    <w:rsid w:val="00F03C5F"/>
    <w:rsid w:val="00F047BE"/>
    <w:rsid w:val="00F04904"/>
    <w:rsid w:val="00F04B99"/>
    <w:rsid w:val="00F04C41"/>
    <w:rsid w:val="00F0505E"/>
    <w:rsid w:val="00F05327"/>
    <w:rsid w:val="00F053D6"/>
    <w:rsid w:val="00F05843"/>
    <w:rsid w:val="00F05A97"/>
    <w:rsid w:val="00F05B3F"/>
    <w:rsid w:val="00F05E0F"/>
    <w:rsid w:val="00F05ECC"/>
    <w:rsid w:val="00F062E3"/>
    <w:rsid w:val="00F06357"/>
    <w:rsid w:val="00F063F4"/>
    <w:rsid w:val="00F0668A"/>
    <w:rsid w:val="00F0694F"/>
    <w:rsid w:val="00F06FB8"/>
    <w:rsid w:val="00F07022"/>
    <w:rsid w:val="00F070BD"/>
    <w:rsid w:val="00F0716B"/>
    <w:rsid w:val="00F071FA"/>
    <w:rsid w:val="00F07276"/>
    <w:rsid w:val="00F073D1"/>
    <w:rsid w:val="00F07413"/>
    <w:rsid w:val="00F075AE"/>
    <w:rsid w:val="00F0768A"/>
    <w:rsid w:val="00F07776"/>
    <w:rsid w:val="00F0795C"/>
    <w:rsid w:val="00F079BB"/>
    <w:rsid w:val="00F07A2B"/>
    <w:rsid w:val="00F07AC0"/>
    <w:rsid w:val="00F07ADE"/>
    <w:rsid w:val="00F07B4C"/>
    <w:rsid w:val="00F07B7E"/>
    <w:rsid w:val="00F07F39"/>
    <w:rsid w:val="00F10146"/>
    <w:rsid w:val="00F102EA"/>
    <w:rsid w:val="00F10A02"/>
    <w:rsid w:val="00F10A2B"/>
    <w:rsid w:val="00F10CAE"/>
    <w:rsid w:val="00F1148F"/>
    <w:rsid w:val="00F11862"/>
    <w:rsid w:val="00F11B45"/>
    <w:rsid w:val="00F11BE1"/>
    <w:rsid w:val="00F11C20"/>
    <w:rsid w:val="00F11D28"/>
    <w:rsid w:val="00F11DA0"/>
    <w:rsid w:val="00F11DB1"/>
    <w:rsid w:val="00F1201E"/>
    <w:rsid w:val="00F1223D"/>
    <w:rsid w:val="00F12521"/>
    <w:rsid w:val="00F1258E"/>
    <w:rsid w:val="00F12B9C"/>
    <w:rsid w:val="00F12BED"/>
    <w:rsid w:val="00F12BEF"/>
    <w:rsid w:val="00F12C58"/>
    <w:rsid w:val="00F12D56"/>
    <w:rsid w:val="00F12D5B"/>
    <w:rsid w:val="00F12E91"/>
    <w:rsid w:val="00F13384"/>
    <w:rsid w:val="00F13A29"/>
    <w:rsid w:val="00F13CA1"/>
    <w:rsid w:val="00F13EBC"/>
    <w:rsid w:val="00F13F34"/>
    <w:rsid w:val="00F140C1"/>
    <w:rsid w:val="00F1419C"/>
    <w:rsid w:val="00F1456D"/>
    <w:rsid w:val="00F145C4"/>
    <w:rsid w:val="00F14740"/>
    <w:rsid w:val="00F1490C"/>
    <w:rsid w:val="00F14AB6"/>
    <w:rsid w:val="00F14C10"/>
    <w:rsid w:val="00F14DD6"/>
    <w:rsid w:val="00F15073"/>
    <w:rsid w:val="00F1510E"/>
    <w:rsid w:val="00F1523B"/>
    <w:rsid w:val="00F1541C"/>
    <w:rsid w:val="00F15897"/>
    <w:rsid w:val="00F15918"/>
    <w:rsid w:val="00F15CB4"/>
    <w:rsid w:val="00F15E35"/>
    <w:rsid w:val="00F15EB7"/>
    <w:rsid w:val="00F16036"/>
    <w:rsid w:val="00F16046"/>
    <w:rsid w:val="00F160EA"/>
    <w:rsid w:val="00F163B6"/>
    <w:rsid w:val="00F167C3"/>
    <w:rsid w:val="00F16929"/>
    <w:rsid w:val="00F16B12"/>
    <w:rsid w:val="00F16B34"/>
    <w:rsid w:val="00F16BFD"/>
    <w:rsid w:val="00F16F32"/>
    <w:rsid w:val="00F170E0"/>
    <w:rsid w:val="00F172EC"/>
    <w:rsid w:val="00F1759B"/>
    <w:rsid w:val="00F17BE2"/>
    <w:rsid w:val="00F17D3E"/>
    <w:rsid w:val="00F17E13"/>
    <w:rsid w:val="00F17EB0"/>
    <w:rsid w:val="00F17F3A"/>
    <w:rsid w:val="00F17F8F"/>
    <w:rsid w:val="00F20176"/>
    <w:rsid w:val="00F202EC"/>
    <w:rsid w:val="00F2056C"/>
    <w:rsid w:val="00F205FC"/>
    <w:rsid w:val="00F20701"/>
    <w:rsid w:val="00F20760"/>
    <w:rsid w:val="00F2086B"/>
    <w:rsid w:val="00F209A3"/>
    <w:rsid w:val="00F20AF9"/>
    <w:rsid w:val="00F20C3F"/>
    <w:rsid w:val="00F20C61"/>
    <w:rsid w:val="00F20E23"/>
    <w:rsid w:val="00F20FC6"/>
    <w:rsid w:val="00F20FD7"/>
    <w:rsid w:val="00F211E8"/>
    <w:rsid w:val="00F21421"/>
    <w:rsid w:val="00F2153F"/>
    <w:rsid w:val="00F215DF"/>
    <w:rsid w:val="00F216BE"/>
    <w:rsid w:val="00F2196F"/>
    <w:rsid w:val="00F21B4C"/>
    <w:rsid w:val="00F21FC9"/>
    <w:rsid w:val="00F22022"/>
    <w:rsid w:val="00F22033"/>
    <w:rsid w:val="00F220CF"/>
    <w:rsid w:val="00F2227B"/>
    <w:rsid w:val="00F22289"/>
    <w:rsid w:val="00F22331"/>
    <w:rsid w:val="00F227BD"/>
    <w:rsid w:val="00F2283E"/>
    <w:rsid w:val="00F22994"/>
    <w:rsid w:val="00F22F62"/>
    <w:rsid w:val="00F23022"/>
    <w:rsid w:val="00F23039"/>
    <w:rsid w:val="00F23087"/>
    <w:rsid w:val="00F2310D"/>
    <w:rsid w:val="00F231EF"/>
    <w:rsid w:val="00F23676"/>
    <w:rsid w:val="00F23B9E"/>
    <w:rsid w:val="00F23C02"/>
    <w:rsid w:val="00F23FE3"/>
    <w:rsid w:val="00F2404C"/>
    <w:rsid w:val="00F2410D"/>
    <w:rsid w:val="00F241AB"/>
    <w:rsid w:val="00F2440E"/>
    <w:rsid w:val="00F2461B"/>
    <w:rsid w:val="00F246AD"/>
    <w:rsid w:val="00F247B2"/>
    <w:rsid w:val="00F247E1"/>
    <w:rsid w:val="00F24946"/>
    <w:rsid w:val="00F24A03"/>
    <w:rsid w:val="00F24DD7"/>
    <w:rsid w:val="00F24E41"/>
    <w:rsid w:val="00F24E58"/>
    <w:rsid w:val="00F25185"/>
    <w:rsid w:val="00F2531D"/>
    <w:rsid w:val="00F254BD"/>
    <w:rsid w:val="00F25614"/>
    <w:rsid w:val="00F257FE"/>
    <w:rsid w:val="00F258F7"/>
    <w:rsid w:val="00F25A38"/>
    <w:rsid w:val="00F25B13"/>
    <w:rsid w:val="00F26093"/>
    <w:rsid w:val="00F2635F"/>
    <w:rsid w:val="00F26AB8"/>
    <w:rsid w:val="00F26D5F"/>
    <w:rsid w:val="00F26F27"/>
    <w:rsid w:val="00F26F54"/>
    <w:rsid w:val="00F27570"/>
    <w:rsid w:val="00F2768B"/>
    <w:rsid w:val="00F27A63"/>
    <w:rsid w:val="00F27ACB"/>
    <w:rsid w:val="00F27CAD"/>
    <w:rsid w:val="00F27D5C"/>
    <w:rsid w:val="00F30054"/>
    <w:rsid w:val="00F3013F"/>
    <w:rsid w:val="00F30215"/>
    <w:rsid w:val="00F30226"/>
    <w:rsid w:val="00F30397"/>
    <w:rsid w:val="00F304C0"/>
    <w:rsid w:val="00F309BC"/>
    <w:rsid w:val="00F30BD3"/>
    <w:rsid w:val="00F30C11"/>
    <w:rsid w:val="00F30DAA"/>
    <w:rsid w:val="00F30EDC"/>
    <w:rsid w:val="00F3123C"/>
    <w:rsid w:val="00F31414"/>
    <w:rsid w:val="00F3146E"/>
    <w:rsid w:val="00F314B2"/>
    <w:rsid w:val="00F3158D"/>
    <w:rsid w:val="00F315A6"/>
    <w:rsid w:val="00F316EC"/>
    <w:rsid w:val="00F3189A"/>
    <w:rsid w:val="00F31B35"/>
    <w:rsid w:val="00F31B56"/>
    <w:rsid w:val="00F31C87"/>
    <w:rsid w:val="00F323A1"/>
    <w:rsid w:val="00F323B1"/>
    <w:rsid w:val="00F323E4"/>
    <w:rsid w:val="00F3261F"/>
    <w:rsid w:val="00F32A1B"/>
    <w:rsid w:val="00F32D58"/>
    <w:rsid w:val="00F3302E"/>
    <w:rsid w:val="00F3315C"/>
    <w:rsid w:val="00F3322B"/>
    <w:rsid w:val="00F3336A"/>
    <w:rsid w:val="00F333DD"/>
    <w:rsid w:val="00F3381F"/>
    <w:rsid w:val="00F33EA4"/>
    <w:rsid w:val="00F33FF2"/>
    <w:rsid w:val="00F342F5"/>
    <w:rsid w:val="00F3445B"/>
    <w:rsid w:val="00F3447F"/>
    <w:rsid w:val="00F3476D"/>
    <w:rsid w:val="00F349F1"/>
    <w:rsid w:val="00F34AF4"/>
    <w:rsid w:val="00F34B17"/>
    <w:rsid w:val="00F34B3D"/>
    <w:rsid w:val="00F34B47"/>
    <w:rsid w:val="00F34EC8"/>
    <w:rsid w:val="00F34F2E"/>
    <w:rsid w:val="00F350AE"/>
    <w:rsid w:val="00F35143"/>
    <w:rsid w:val="00F351BD"/>
    <w:rsid w:val="00F35379"/>
    <w:rsid w:val="00F3567A"/>
    <w:rsid w:val="00F35B36"/>
    <w:rsid w:val="00F35B5F"/>
    <w:rsid w:val="00F35BA3"/>
    <w:rsid w:val="00F35C64"/>
    <w:rsid w:val="00F3602C"/>
    <w:rsid w:val="00F36289"/>
    <w:rsid w:val="00F36677"/>
    <w:rsid w:val="00F36AC8"/>
    <w:rsid w:val="00F36DDA"/>
    <w:rsid w:val="00F36E62"/>
    <w:rsid w:val="00F36EF2"/>
    <w:rsid w:val="00F370FD"/>
    <w:rsid w:val="00F374A6"/>
    <w:rsid w:val="00F375EF"/>
    <w:rsid w:val="00F376DC"/>
    <w:rsid w:val="00F37821"/>
    <w:rsid w:val="00F378DC"/>
    <w:rsid w:val="00F37C03"/>
    <w:rsid w:val="00F37C70"/>
    <w:rsid w:val="00F37DA9"/>
    <w:rsid w:val="00F4027E"/>
    <w:rsid w:val="00F40296"/>
    <w:rsid w:val="00F40634"/>
    <w:rsid w:val="00F40958"/>
    <w:rsid w:val="00F40AA3"/>
    <w:rsid w:val="00F40AED"/>
    <w:rsid w:val="00F40BEB"/>
    <w:rsid w:val="00F40F93"/>
    <w:rsid w:val="00F411B3"/>
    <w:rsid w:val="00F41281"/>
    <w:rsid w:val="00F4158E"/>
    <w:rsid w:val="00F416C7"/>
    <w:rsid w:val="00F41721"/>
    <w:rsid w:val="00F417D0"/>
    <w:rsid w:val="00F418D1"/>
    <w:rsid w:val="00F419CF"/>
    <w:rsid w:val="00F41D01"/>
    <w:rsid w:val="00F41EB2"/>
    <w:rsid w:val="00F41FA7"/>
    <w:rsid w:val="00F41FE2"/>
    <w:rsid w:val="00F42336"/>
    <w:rsid w:val="00F423A2"/>
    <w:rsid w:val="00F426C4"/>
    <w:rsid w:val="00F427A1"/>
    <w:rsid w:val="00F42852"/>
    <w:rsid w:val="00F42B02"/>
    <w:rsid w:val="00F42B3D"/>
    <w:rsid w:val="00F42B70"/>
    <w:rsid w:val="00F42CC9"/>
    <w:rsid w:val="00F42CF7"/>
    <w:rsid w:val="00F42D2B"/>
    <w:rsid w:val="00F42D99"/>
    <w:rsid w:val="00F42DEA"/>
    <w:rsid w:val="00F43028"/>
    <w:rsid w:val="00F4317E"/>
    <w:rsid w:val="00F43217"/>
    <w:rsid w:val="00F435D3"/>
    <w:rsid w:val="00F4376D"/>
    <w:rsid w:val="00F43C22"/>
    <w:rsid w:val="00F43C43"/>
    <w:rsid w:val="00F43D1D"/>
    <w:rsid w:val="00F43D73"/>
    <w:rsid w:val="00F43F2C"/>
    <w:rsid w:val="00F440C4"/>
    <w:rsid w:val="00F44176"/>
    <w:rsid w:val="00F44390"/>
    <w:rsid w:val="00F4452B"/>
    <w:rsid w:val="00F44614"/>
    <w:rsid w:val="00F44680"/>
    <w:rsid w:val="00F4475C"/>
    <w:rsid w:val="00F4487B"/>
    <w:rsid w:val="00F44925"/>
    <w:rsid w:val="00F44C08"/>
    <w:rsid w:val="00F44D13"/>
    <w:rsid w:val="00F45357"/>
    <w:rsid w:val="00F45472"/>
    <w:rsid w:val="00F45806"/>
    <w:rsid w:val="00F45898"/>
    <w:rsid w:val="00F45D30"/>
    <w:rsid w:val="00F45E6E"/>
    <w:rsid w:val="00F46090"/>
    <w:rsid w:val="00F461E8"/>
    <w:rsid w:val="00F46278"/>
    <w:rsid w:val="00F467D9"/>
    <w:rsid w:val="00F468DB"/>
    <w:rsid w:val="00F46A58"/>
    <w:rsid w:val="00F46AA0"/>
    <w:rsid w:val="00F46C97"/>
    <w:rsid w:val="00F47130"/>
    <w:rsid w:val="00F47178"/>
    <w:rsid w:val="00F47187"/>
    <w:rsid w:val="00F472B8"/>
    <w:rsid w:val="00F47402"/>
    <w:rsid w:val="00F47533"/>
    <w:rsid w:val="00F476AF"/>
    <w:rsid w:val="00F47968"/>
    <w:rsid w:val="00F47A05"/>
    <w:rsid w:val="00F47A17"/>
    <w:rsid w:val="00F47B4F"/>
    <w:rsid w:val="00F47D53"/>
    <w:rsid w:val="00F47DF8"/>
    <w:rsid w:val="00F47EE8"/>
    <w:rsid w:val="00F47F5B"/>
    <w:rsid w:val="00F47FC5"/>
    <w:rsid w:val="00F47FD8"/>
    <w:rsid w:val="00F50306"/>
    <w:rsid w:val="00F5041F"/>
    <w:rsid w:val="00F5084E"/>
    <w:rsid w:val="00F508A4"/>
    <w:rsid w:val="00F50C1D"/>
    <w:rsid w:val="00F50CA9"/>
    <w:rsid w:val="00F50F48"/>
    <w:rsid w:val="00F510A6"/>
    <w:rsid w:val="00F512DE"/>
    <w:rsid w:val="00F514D8"/>
    <w:rsid w:val="00F51665"/>
    <w:rsid w:val="00F5180E"/>
    <w:rsid w:val="00F5192E"/>
    <w:rsid w:val="00F51A5E"/>
    <w:rsid w:val="00F51B27"/>
    <w:rsid w:val="00F51BD5"/>
    <w:rsid w:val="00F51BE9"/>
    <w:rsid w:val="00F51C03"/>
    <w:rsid w:val="00F51C3D"/>
    <w:rsid w:val="00F51CFB"/>
    <w:rsid w:val="00F51F48"/>
    <w:rsid w:val="00F522EF"/>
    <w:rsid w:val="00F5230B"/>
    <w:rsid w:val="00F5233E"/>
    <w:rsid w:val="00F52364"/>
    <w:rsid w:val="00F52416"/>
    <w:rsid w:val="00F52460"/>
    <w:rsid w:val="00F52772"/>
    <w:rsid w:val="00F52BC7"/>
    <w:rsid w:val="00F530B4"/>
    <w:rsid w:val="00F532B4"/>
    <w:rsid w:val="00F533D1"/>
    <w:rsid w:val="00F537AC"/>
    <w:rsid w:val="00F53965"/>
    <w:rsid w:val="00F53BD5"/>
    <w:rsid w:val="00F53C3D"/>
    <w:rsid w:val="00F5414E"/>
    <w:rsid w:val="00F548BC"/>
    <w:rsid w:val="00F54976"/>
    <w:rsid w:val="00F54D74"/>
    <w:rsid w:val="00F54F17"/>
    <w:rsid w:val="00F5507C"/>
    <w:rsid w:val="00F55126"/>
    <w:rsid w:val="00F554C3"/>
    <w:rsid w:val="00F554DA"/>
    <w:rsid w:val="00F5551C"/>
    <w:rsid w:val="00F555BE"/>
    <w:rsid w:val="00F558F1"/>
    <w:rsid w:val="00F55C8D"/>
    <w:rsid w:val="00F55E21"/>
    <w:rsid w:val="00F561B5"/>
    <w:rsid w:val="00F561D9"/>
    <w:rsid w:val="00F563A3"/>
    <w:rsid w:val="00F565CE"/>
    <w:rsid w:val="00F5682E"/>
    <w:rsid w:val="00F56BC3"/>
    <w:rsid w:val="00F56CE1"/>
    <w:rsid w:val="00F56EF5"/>
    <w:rsid w:val="00F57012"/>
    <w:rsid w:val="00F57150"/>
    <w:rsid w:val="00F5715A"/>
    <w:rsid w:val="00F573FA"/>
    <w:rsid w:val="00F57707"/>
    <w:rsid w:val="00F57724"/>
    <w:rsid w:val="00F57745"/>
    <w:rsid w:val="00F57957"/>
    <w:rsid w:val="00F57993"/>
    <w:rsid w:val="00F57BFB"/>
    <w:rsid w:val="00F57E08"/>
    <w:rsid w:val="00F602AC"/>
    <w:rsid w:val="00F602D8"/>
    <w:rsid w:val="00F60308"/>
    <w:rsid w:val="00F603C3"/>
    <w:rsid w:val="00F60977"/>
    <w:rsid w:val="00F60AD2"/>
    <w:rsid w:val="00F60B74"/>
    <w:rsid w:val="00F60C29"/>
    <w:rsid w:val="00F60EC3"/>
    <w:rsid w:val="00F60ED7"/>
    <w:rsid w:val="00F611F6"/>
    <w:rsid w:val="00F61267"/>
    <w:rsid w:val="00F613E9"/>
    <w:rsid w:val="00F619CC"/>
    <w:rsid w:val="00F61A8B"/>
    <w:rsid w:val="00F61E8C"/>
    <w:rsid w:val="00F61FFB"/>
    <w:rsid w:val="00F62270"/>
    <w:rsid w:val="00F6240A"/>
    <w:rsid w:val="00F62454"/>
    <w:rsid w:val="00F62998"/>
    <w:rsid w:val="00F629CC"/>
    <w:rsid w:val="00F62E30"/>
    <w:rsid w:val="00F63221"/>
    <w:rsid w:val="00F632A9"/>
    <w:rsid w:val="00F63461"/>
    <w:rsid w:val="00F634BF"/>
    <w:rsid w:val="00F6351F"/>
    <w:rsid w:val="00F6360F"/>
    <w:rsid w:val="00F63616"/>
    <w:rsid w:val="00F63826"/>
    <w:rsid w:val="00F6383B"/>
    <w:rsid w:val="00F638A7"/>
    <w:rsid w:val="00F63958"/>
    <w:rsid w:val="00F63BEA"/>
    <w:rsid w:val="00F640BD"/>
    <w:rsid w:val="00F64426"/>
    <w:rsid w:val="00F644B3"/>
    <w:rsid w:val="00F644FB"/>
    <w:rsid w:val="00F64623"/>
    <w:rsid w:val="00F64733"/>
    <w:rsid w:val="00F64748"/>
    <w:rsid w:val="00F647ED"/>
    <w:rsid w:val="00F649BA"/>
    <w:rsid w:val="00F649CB"/>
    <w:rsid w:val="00F64A45"/>
    <w:rsid w:val="00F64A9A"/>
    <w:rsid w:val="00F64DA4"/>
    <w:rsid w:val="00F65014"/>
    <w:rsid w:val="00F65092"/>
    <w:rsid w:val="00F652C2"/>
    <w:rsid w:val="00F654A2"/>
    <w:rsid w:val="00F6589F"/>
    <w:rsid w:val="00F65989"/>
    <w:rsid w:val="00F65FAD"/>
    <w:rsid w:val="00F6605C"/>
    <w:rsid w:val="00F6652E"/>
    <w:rsid w:val="00F6668A"/>
    <w:rsid w:val="00F66744"/>
    <w:rsid w:val="00F66817"/>
    <w:rsid w:val="00F66855"/>
    <w:rsid w:val="00F66961"/>
    <w:rsid w:val="00F66B8A"/>
    <w:rsid w:val="00F66EDA"/>
    <w:rsid w:val="00F674A5"/>
    <w:rsid w:val="00F674A6"/>
    <w:rsid w:val="00F67871"/>
    <w:rsid w:val="00F67A66"/>
    <w:rsid w:val="00F70108"/>
    <w:rsid w:val="00F70160"/>
    <w:rsid w:val="00F701B8"/>
    <w:rsid w:val="00F704B5"/>
    <w:rsid w:val="00F70554"/>
    <w:rsid w:val="00F70741"/>
    <w:rsid w:val="00F70A3D"/>
    <w:rsid w:val="00F70F85"/>
    <w:rsid w:val="00F712AF"/>
    <w:rsid w:val="00F7136E"/>
    <w:rsid w:val="00F71643"/>
    <w:rsid w:val="00F716DC"/>
    <w:rsid w:val="00F718F4"/>
    <w:rsid w:val="00F71CB5"/>
    <w:rsid w:val="00F71DB3"/>
    <w:rsid w:val="00F7231B"/>
    <w:rsid w:val="00F7270F"/>
    <w:rsid w:val="00F72BE4"/>
    <w:rsid w:val="00F72E6B"/>
    <w:rsid w:val="00F72E77"/>
    <w:rsid w:val="00F72FD9"/>
    <w:rsid w:val="00F7335A"/>
    <w:rsid w:val="00F7350B"/>
    <w:rsid w:val="00F73531"/>
    <w:rsid w:val="00F735BF"/>
    <w:rsid w:val="00F736A0"/>
    <w:rsid w:val="00F73D8F"/>
    <w:rsid w:val="00F73F8C"/>
    <w:rsid w:val="00F7443D"/>
    <w:rsid w:val="00F744B8"/>
    <w:rsid w:val="00F74C04"/>
    <w:rsid w:val="00F74EDC"/>
    <w:rsid w:val="00F7518E"/>
    <w:rsid w:val="00F7519C"/>
    <w:rsid w:val="00F7548C"/>
    <w:rsid w:val="00F754DA"/>
    <w:rsid w:val="00F75E62"/>
    <w:rsid w:val="00F75EDD"/>
    <w:rsid w:val="00F76156"/>
    <w:rsid w:val="00F761E9"/>
    <w:rsid w:val="00F7640B"/>
    <w:rsid w:val="00F764EF"/>
    <w:rsid w:val="00F766A4"/>
    <w:rsid w:val="00F76774"/>
    <w:rsid w:val="00F76855"/>
    <w:rsid w:val="00F76915"/>
    <w:rsid w:val="00F76F8B"/>
    <w:rsid w:val="00F77379"/>
    <w:rsid w:val="00F774A4"/>
    <w:rsid w:val="00F7763D"/>
    <w:rsid w:val="00F77764"/>
    <w:rsid w:val="00F77793"/>
    <w:rsid w:val="00F777BB"/>
    <w:rsid w:val="00F77863"/>
    <w:rsid w:val="00F77967"/>
    <w:rsid w:val="00F77A92"/>
    <w:rsid w:val="00F77DCF"/>
    <w:rsid w:val="00F77E15"/>
    <w:rsid w:val="00F80003"/>
    <w:rsid w:val="00F800A9"/>
    <w:rsid w:val="00F803EE"/>
    <w:rsid w:val="00F80800"/>
    <w:rsid w:val="00F80D1D"/>
    <w:rsid w:val="00F80F96"/>
    <w:rsid w:val="00F811C8"/>
    <w:rsid w:val="00F815CE"/>
    <w:rsid w:val="00F817D5"/>
    <w:rsid w:val="00F81A7D"/>
    <w:rsid w:val="00F81A8F"/>
    <w:rsid w:val="00F81F4F"/>
    <w:rsid w:val="00F81FFA"/>
    <w:rsid w:val="00F82225"/>
    <w:rsid w:val="00F8251F"/>
    <w:rsid w:val="00F825BF"/>
    <w:rsid w:val="00F82B49"/>
    <w:rsid w:val="00F82EFD"/>
    <w:rsid w:val="00F82F38"/>
    <w:rsid w:val="00F83009"/>
    <w:rsid w:val="00F830FF"/>
    <w:rsid w:val="00F83486"/>
    <w:rsid w:val="00F8350B"/>
    <w:rsid w:val="00F83627"/>
    <w:rsid w:val="00F8363D"/>
    <w:rsid w:val="00F8366D"/>
    <w:rsid w:val="00F836C0"/>
    <w:rsid w:val="00F837EA"/>
    <w:rsid w:val="00F838F1"/>
    <w:rsid w:val="00F83A00"/>
    <w:rsid w:val="00F83B40"/>
    <w:rsid w:val="00F83BFC"/>
    <w:rsid w:val="00F83E7C"/>
    <w:rsid w:val="00F8407B"/>
    <w:rsid w:val="00F84149"/>
    <w:rsid w:val="00F8457C"/>
    <w:rsid w:val="00F84722"/>
    <w:rsid w:val="00F84952"/>
    <w:rsid w:val="00F8520A"/>
    <w:rsid w:val="00F852A2"/>
    <w:rsid w:val="00F8579B"/>
    <w:rsid w:val="00F85C44"/>
    <w:rsid w:val="00F85D94"/>
    <w:rsid w:val="00F85F58"/>
    <w:rsid w:val="00F86288"/>
    <w:rsid w:val="00F863DD"/>
    <w:rsid w:val="00F86A7D"/>
    <w:rsid w:val="00F86C65"/>
    <w:rsid w:val="00F87018"/>
    <w:rsid w:val="00F8712E"/>
    <w:rsid w:val="00F8713F"/>
    <w:rsid w:val="00F872A3"/>
    <w:rsid w:val="00F874A9"/>
    <w:rsid w:val="00F875C2"/>
    <w:rsid w:val="00F8769D"/>
    <w:rsid w:val="00F877E2"/>
    <w:rsid w:val="00F87880"/>
    <w:rsid w:val="00F87A23"/>
    <w:rsid w:val="00F87B5E"/>
    <w:rsid w:val="00F87ED1"/>
    <w:rsid w:val="00F87ED7"/>
    <w:rsid w:val="00F87FE8"/>
    <w:rsid w:val="00F90069"/>
    <w:rsid w:val="00F90280"/>
    <w:rsid w:val="00F9032B"/>
    <w:rsid w:val="00F904AE"/>
    <w:rsid w:val="00F904FE"/>
    <w:rsid w:val="00F906B9"/>
    <w:rsid w:val="00F90A4D"/>
    <w:rsid w:val="00F90A76"/>
    <w:rsid w:val="00F91013"/>
    <w:rsid w:val="00F910B1"/>
    <w:rsid w:val="00F91109"/>
    <w:rsid w:val="00F91140"/>
    <w:rsid w:val="00F9127B"/>
    <w:rsid w:val="00F914A9"/>
    <w:rsid w:val="00F91613"/>
    <w:rsid w:val="00F91632"/>
    <w:rsid w:val="00F91E58"/>
    <w:rsid w:val="00F9200C"/>
    <w:rsid w:val="00F9220A"/>
    <w:rsid w:val="00F9225E"/>
    <w:rsid w:val="00F922ED"/>
    <w:rsid w:val="00F925AC"/>
    <w:rsid w:val="00F926BB"/>
    <w:rsid w:val="00F92796"/>
    <w:rsid w:val="00F927ED"/>
    <w:rsid w:val="00F9281D"/>
    <w:rsid w:val="00F92BAB"/>
    <w:rsid w:val="00F92CE2"/>
    <w:rsid w:val="00F92F64"/>
    <w:rsid w:val="00F93D2E"/>
    <w:rsid w:val="00F9403B"/>
    <w:rsid w:val="00F942E2"/>
    <w:rsid w:val="00F9434D"/>
    <w:rsid w:val="00F943E0"/>
    <w:rsid w:val="00F9471B"/>
    <w:rsid w:val="00F94907"/>
    <w:rsid w:val="00F94A1D"/>
    <w:rsid w:val="00F94B56"/>
    <w:rsid w:val="00F94D24"/>
    <w:rsid w:val="00F94F0C"/>
    <w:rsid w:val="00F94F52"/>
    <w:rsid w:val="00F94F74"/>
    <w:rsid w:val="00F94F9A"/>
    <w:rsid w:val="00F95514"/>
    <w:rsid w:val="00F959B3"/>
    <w:rsid w:val="00F95A81"/>
    <w:rsid w:val="00F95C57"/>
    <w:rsid w:val="00F9617F"/>
    <w:rsid w:val="00F9626F"/>
    <w:rsid w:val="00F96856"/>
    <w:rsid w:val="00F96938"/>
    <w:rsid w:val="00F9698D"/>
    <w:rsid w:val="00F96C04"/>
    <w:rsid w:val="00F975AF"/>
    <w:rsid w:val="00F977BD"/>
    <w:rsid w:val="00F97A42"/>
    <w:rsid w:val="00F97AC7"/>
    <w:rsid w:val="00F97C8C"/>
    <w:rsid w:val="00F97FA3"/>
    <w:rsid w:val="00FA000E"/>
    <w:rsid w:val="00FA0066"/>
    <w:rsid w:val="00FA0145"/>
    <w:rsid w:val="00FA02C1"/>
    <w:rsid w:val="00FA04C7"/>
    <w:rsid w:val="00FA0920"/>
    <w:rsid w:val="00FA0B2D"/>
    <w:rsid w:val="00FA0D98"/>
    <w:rsid w:val="00FA0DCB"/>
    <w:rsid w:val="00FA0EA9"/>
    <w:rsid w:val="00FA1592"/>
    <w:rsid w:val="00FA15AF"/>
    <w:rsid w:val="00FA1829"/>
    <w:rsid w:val="00FA1AC1"/>
    <w:rsid w:val="00FA1D3C"/>
    <w:rsid w:val="00FA1E4D"/>
    <w:rsid w:val="00FA2000"/>
    <w:rsid w:val="00FA21DF"/>
    <w:rsid w:val="00FA25C0"/>
    <w:rsid w:val="00FA25DE"/>
    <w:rsid w:val="00FA27AE"/>
    <w:rsid w:val="00FA2827"/>
    <w:rsid w:val="00FA2870"/>
    <w:rsid w:val="00FA2959"/>
    <w:rsid w:val="00FA2AAE"/>
    <w:rsid w:val="00FA2B21"/>
    <w:rsid w:val="00FA2B54"/>
    <w:rsid w:val="00FA30E7"/>
    <w:rsid w:val="00FA31D8"/>
    <w:rsid w:val="00FA38C3"/>
    <w:rsid w:val="00FA38D0"/>
    <w:rsid w:val="00FA39EE"/>
    <w:rsid w:val="00FA3CFB"/>
    <w:rsid w:val="00FA3DE0"/>
    <w:rsid w:val="00FA3E01"/>
    <w:rsid w:val="00FA3F33"/>
    <w:rsid w:val="00FA3F47"/>
    <w:rsid w:val="00FA415E"/>
    <w:rsid w:val="00FA417A"/>
    <w:rsid w:val="00FA42EC"/>
    <w:rsid w:val="00FA44BE"/>
    <w:rsid w:val="00FA476D"/>
    <w:rsid w:val="00FA4775"/>
    <w:rsid w:val="00FA4A31"/>
    <w:rsid w:val="00FA4E89"/>
    <w:rsid w:val="00FA54DC"/>
    <w:rsid w:val="00FA5537"/>
    <w:rsid w:val="00FA5807"/>
    <w:rsid w:val="00FA585B"/>
    <w:rsid w:val="00FA586B"/>
    <w:rsid w:val="00FA5B24"/>
    <w:rsid w:val="00FA5D16"/>
    <w:rsid w:val="00FA5DD4"/>
    <w:rsid w:val="00FA5ED5"/>
    <w:rsid w:val="00FA5F0C"/>
    <w:rsid w:val="00FA607C"/>
    <w:rsid w:val="00FA61A2"/>
    <w:rsid w:val="00FA6718"/>
    <w:rsid w:val="00FA68F1"/>
    <w:rsid w:val="00FA6998"/>
    <w:rsid w:val="00FA6A97"/>
    <w:rsid w:val="00FA6FEA"/>
    <w:rsid w:val="00FA7085"/>
    <w:rsid w:val="00FA7143"/>
    <w:rsid w:val="00FA7191"/>
    <w:rsid w:val="00FA7250"/>
    <w:rsid w:val="00FA743A"/>
    <w:rsid w:val="00FA7524"/>
    <w:rsid w:val="00FA7563"/>
    <w:rsid w:val="00FA76AC"/>
    <w:rsid w:val="00FA78FD"/>
    <w:rsid w:val="00FA7BA3"/>
    <w:rsid w:val="00FA7CBF"/>
    <w:rsid w:val="00FA7EF6"/>
    <w:rsid w:val="00FA7FF6"/>
    <w:rsid w:val="00FB005C"/>
    <w:rsid w:val="00FB008C"/>
    <w:rsid w:val="00FB009F"/>
    <w:rsid w:val="00FB0295"/>
    <w:rsid w:val="00FB050F"/>
    <w:rsid w:val="00FB05B2"/>
    <w:rsid w:val="00FB07AB"/>
    <w:rsid w:val="00FB08D1"/>
    <w:rsid w:val="00FB09CB"/>
    <w:rsid w:val="00FB0E2B"/>
    <w:rsid w:val="00FB124B"/>
    <w:rsid w:val="00FB1A12"/>
    <w:rsid w:val="00FB1A94"/>
    <w:rsid w:val="00FB1B2D"/>
    <w:rsid w:val="00FB1B90"/>
    <w:rsid w:val="00FB1E8C"/>
    <w:rsid w:val="00FB1F8F"/>
    <w:rsid w:val="00FB2625"/>
    <w:rsid w:val="00FB264B"/>
    <w:rsid w:val="00FB2766"/>
    <w:rsid w:val="00FB2AC0"/>
    <w:rsid w:val="00FB2CCE"/>
    <w:rsid w:val="00FB2DBD"/>
    <w:rsid w:val="00FB2E4B"/>
    <w:rsid w:val="00FB35EF"/>
    <w:rsid w:val="00FB375C"/>
    <w:rsid w:val="00FB39ED"/>
    <w:rsid w:val="00FB3AC0"/>
    <w:rsid w:val="00FB3B5E"/>
    <w:rsid w:val="00FB3D1B"/>
    <w:rsid w:val="00FB3D3A"/>
    <w:rsid w:val="00FB3E5A"/>
    <w:rsid w:val="00FB40D6"/>
    <w:rsid w:val="00FB41D8"/>
    <w:rsid w:val="00FB424E"/>
    <w:rsid w:val="00FB42FC"/>
    <w:rsid w:val="00FB4398"/>
    <w:rsid w:val="00FB443A"/>
    <w:rsid w:val="00FB44F0"/>
    <w:rsid w:val="00FB45DB"/>
    <w:rsid w:val="00FB496B"/>
    <w:rsid w:val="00FB4A06"/>
    <w:rsid w:val="00FB4A28"/>
    <w:rsid w:val="00FB4CDD"/>
    <w:rsid w:val="00FB50D1"/>
    <w:rsid w:val="00FB510C"/>
    <w:rsid w:val="00FB5194"/>
    <w:rsid w:val="00FB51C4"/>
    <w:rsid w:val="00FB5206"/>
    <w:rsid w:val="00FB5982"/>
    <w:rsid w:val="00FB5CD2"/>
    <w:rsid w:val="00FB5F0B"/>
    <w:rsid w:val="00FB608D"/>
    <w:rsid w:val="00FB6792"/>
    <w:rsid w:val="00FB6851"/>
    <w:rsid w:val="00FB6992"/>
    <w:rsid w:val="00FB6B67"/>
    <w:rsid w:val="00FB6B6E"/>
    <w:rsid w:val="00FB6C8B"/>
    <w:rsid w:val="00FB6CB9"/>
    <w:rsid w:val="00FB6EDA"/>
    <w:rsid w:val="00FB6F9C"/>
    <w:rsid w:val="00FB705A"/>
    <w:rsid w:val="00FB7301"/>
    <w:rsid w:val="00FB7425"/>
    <w:rsid w:val="00FB75BF"/>
    <w:rsid w:val="00FB773C"/>
    <w:rsid w:val="00FB77CF"/>
    <w:rsid w:val="00FB7A5E"/>
    <w:rsid w:val="00FB7C64"/>
    <w:rsid w:val="00FB7FBD"/>
    <w:rsid w:val="00FC0368"/>
    <w:rsid w:val="00FC0785"/>
    <w:rsid w:val="00FC07BD"/>
    <w:rsid w:val="00FC0811"/>
    <w:rsid w:val="00FC0C30"/>
    <w:rsid w:val="00FC0D22"/>
    <w:rsid w:val="00FC0F61"/>
    <w:rsid w:val="00FC110F"/>
    <w:rsid w:val="00FC117D"/>
    <w:rsid w:val="00FC126B"/>
    <w:rsid w:val="00FC131A"/>
    <w:rsid w:val="00FC1347"/>
    <w:rsid w:val="00FC136A"/>
    <w:rsid w:val="00FC1515"/>
    <w:rsid w:val="00FC15FE"/>
    <w:rsid w:val="00FC168A"/>
    <w:rsid w:val="00FC16FB"/>
    <w:rsid w:val="00FC1BB2"/>
    <w:rsid w:val="00FC1D46"/>
    <w:rsid w:val="00FC22D1"/>
    <w:rsid w:val="00FC2800"/>
    <w:rsid w:val="00FC2AD8"/>
    <w:rsid w:val="00FC2B7E"/>
    <w:rsid w:val="00FC2B85"/>
    <w:rsid w:val="00FC2E08"/>
    <w:rsid w:val="00FC2EA2"/>
    <w:rsid w:val="00FC3160"/>
    <w:rsid w:val="00FC3343"/>
    <w:rsid w:val="00FC337E"/>
    <w:rsid w:val="00FC33F9"/>
    <w:rsid w:val="00FC3619"/>
    <w:rsid w:val="00FC3698"/>
    <w:rsid w:val="00FC36D7"/>
    <w:rsid w:val="00FC3781"/>
    <w:rsid w:val="00FC3B01"/>
    <w:rsid w:val="00FC3B7B"/>
    <w:rsid w:val="00FC3CA5"/>
    <w:rsid w:val="00FC3E1E"/>
    <w:rsid w:val="00FC4047"/>
    <w:rsid w:val="00FC4255"/>
    <w:rsid w:val="00FC4765"/>
    <w:rsid w:val="00FC4912"/>
    <w:rsid w:val="00FC4B37"/>
    <w:rsid w:val="00FC4C8D"/>
    <w:rsid w:val="00FC5009"/>
    <w:rsid w:val="00FC50AB"/>
    <w:rsid w:val="00FC527B"/>
    <w:rsid w:val="00FC5679"/>
    <w:rsid w:val="00FC589B"/>
    <w:rsid w:val="00FC58DE"/>
    <w:rsid w:val="00FC58F4"/>
    <w:rsid w:val="00FC59DF"/>
    <w:rsid w:val="00FC5DB9"/>
    <w:rsid w:val="00FC5E13"/>
    <w:rsid w:val="00FC5E7E"/>
    <w:rsid w:val="00FC605E"/>
    <w:rsid w:val="00FC6094"/>
    <w:rsid w:val="00FC6398"/>
    <w:rsid w:val="00FC64F3"/>
    <w:rsid w:val="00FC68A5"/>
    <w:rsid w:val="00FC6C20"/>
    <w:rsid w:val="00FC6C51"/>
    <w:rsid w:val="00FC6C6F"/>
    <w:rsid w:val="00FC70B0"/>
    <w:rsid w:val="00FC77C0"/>
    <w:rsid w:val="00FC7830"/>
    <w:rsid w:val="00FC794D"/>
    <w:rsid w:val="00FC7956"/>
    <w:rsid w:val="00FC7A69"/>
    <w:rsid w:val="00FC7C53"/>
    <w:rsid w:val="00FD0027"/>
    <w:rsid w:val="00FD057A"/>
    <w:rsid w:val="00FD0859"/>
    <w:rsid w:val="00FD089A"/>
    <w:rsid w:val="00FD094D"/>
    <w:rsid w:val="00FD0ADB"/>
    <w:rsid w:val="00FD0AFE"/>
    <w:rsid w:val="00FD0CE7"/>
    <w:rsid w:val="00FD0FC7"/>
    <w:rsid w:val="00FD1265"/>
    <w:rsid w:val="00FD1328"/>
    <w:rsid w:val="00FD1367"/>
    <w:rsid w:val="00FD15B5"/>
    <w:rsid w:val="00FD16DB"/>
    <w:rsid w:val="00FD1B02"/>
    <w:rsid w:val="00FD1DF4"/>
    <w:rsid w:val="00FD1E33"/>
    <w:rsid w:val="00FD1E8A"/>
    <w:rsid w:val="00FD1FD5"/>
    <w:rsid w:val="00FD2249"/>
    <w:rsid w:val="00FD26AB"/>
    <w:rsid w:val="00FD27AB"/>
    <w:rsid w:val="00FD2B3F"/>
    <w:rsid w:val="00FD2D5B"/>
    <w:rsid w:val="00FD2D76"/>
    <w:rsid w:val="00FD2F93"/>
    <w:rsid w:val="00FD30F8"/>
    <w:rsid w:val="00FD3378"/>
    <w:rsid w:val="00FD3436"/>
    <w:rsid w:val="00FD348A"/>
    <w:rsid w:val="00FD36B6"/>
    <w:rsid w:val="00FD38C4"/>
    <w:rsid w:val="00FD3A17"/>
    <w:rsid w:val="00FD3C1D"/>
    <w:rsid w:val="00FD3C20"/>
    <w:rsid w:val="00FD3C5D"/>
    <w:rsid w:val="00FD3D19"/>
    <w:rsid w:val="00FD421E"/>
    <w:rsid w:val="00FD424A"/>
    <w:rsid w:val="00FD425C"/>
    <w:rsid w:val="00FD429D"/>
    <w:rsid w:val="00FD4329"/>
    <w:rsid w:val="00FD45AE"/>
    <w:rsid w:val="00FD45D5"/>
    <w:rsid w:val="00FD4632"/>
    <w:rsid w:val="00FD47E8"/>
    <w:rsid w:val="00FD48B3"/>
    <w:rsid w:val="00FD4B07"/>
    <w:rsid w:val="00FD4D43"/>
    <w:rsid w:val="00FD4E46"/>
    <w:rsid w:val="00FD54B2"/>
    <w:rsid w:val="00FD564B"/>
    <w:rsid w:val="00FD57B2"/>
    <w:rsid w:val="00FD5869"/>
    <w:rsid w:val="00FD5C4F"/>
    <w:rsid w:val="00FD5DC8"/>
    <w:rsid w:val="00FD5F60"/>
    <w:rsid w:val="00FD6059"/>
    <w:rsid w:val="00FD659F"/>
    <w:rsid w:val="00FD65DB"/>
    <w:rsid w:val="00FD66DC"/>
    <w:rsid w:val="00FD69CA"/>
    <w:rsid w:val="00FD6A56"/>
    <w:rsid w:val="00FD6A5A"/>
    <w:rsid w:val="00FD6ABB"/>
    <w:rsid w:val="00FD6B4D"/>
    <w:rsid w:val="00FD6F08"/>
    <w:rsid w:val="00FD70ED"/>
    <w:rsid w:val="00FD713A"/>
    <w:rsid w:val="00FD73A0"/>
    <w:rsid w:val="00FD74C7"/>
    <w:rsid w:val="00FD780A"/>
    <w:rsid w:val="00FD790A"/>
    <w:rsid w:val="00FD7AE3"/>
    <w:rsid w:val="00FE0100"/>
    <w:rsid w:val="00FE03DE"/>
    <w:rsid w:val="00FE04D9"/>
    <w:rsid w:val="00FE068E"/>
    <w:rsid w:val="00FE0764"/>
    <w:rsid w:val="00FE09C6"/>
    <w:rsid w:val="00FE0B79"/>
    <w:rsid w:val="00FE0B98"/>
    <w:rsid w:val="00FE11BC"/>
    <w:rsid w:val="00FE14F2"/>
    <w:rsid w:val="00FE14FE"/>
    <w:rsid w:val="00FE1554"/>
    <w:rsid w:val="00FE165D"/>
    <w:rsid w:val="00FE1BA2"/>
    <w:rsid w:val="00FE1BB8"/>
    <w:rsid w:val="00FE1D5B"/>
    <w:rsid w:val="00FE1DD9"/>
    <w:rsid w:val="00FE1F2D"/>
    <w:rsid w:val="00FE1FAE"/>
    <w:rsid w:val="00FE2116"/>
    <w:rsid w:val="00FE24EB"/>
    <w:rsid w:val="00FE27FE"/>
    <w:rsid w:val="00FE2842"/>
    <w:rsid w:val="00FE287D"/>
    <w:rsid w:val="00FE2AFD"/>
    <w:rsid w:val="00FE2B20"/>
    <w:rsid w:val="00FE2C9C"/>
    <w:rsid w:val="00FE2EF2"/>
    <w:rsid w:val="00FE3514"/>
    <w:rsid w:val="00FE37CC"/>
    <w:rsid w:val="00FE38E7"/>
    <w:rsid w:val="00FE38F9"/>
    <w:rsid w:val="00FE39E3"/>
    <w:rsid w:val="00FE3C6A"/>
    <w:rsid w:val="00FE3CB2"/>
    <w:rsid w:val="00FE3CE9"/>
    <w:rsid w:val="00FE3DE0"/>
    <w:rsid w:val="00FE3E42"/>
    <w:rsid w:val="00FE3F09"/>
    <w:rsid w:val="00FE4035"/>
    <w:rsid w:val="00FE40AE"/>
    <w:rsid w:val="00FE465A"/>
    <w:rsid w:val="00FE4813"/>
    <w:rsid w:val="00FE49A9"/>
    <w:rsid w:val="00FE4A04"/>
    <w:rsid w:val="00FE4A49"/>
    <w:rsid w:val="00FE4B86"/>
    <w:rsid w:val="00FE4C10"/>
    <w:rsid w:val="00FE4CD7"/>
    <w:rsid w:val="00FE4EB2"/>
    <w:rsid w:val="00FE4EBF"/>
    <w:rsid w:val="00FE5132"/>
    <w:rsid w:val="00FE582B"/>
    <w:rsid w:val="00FE58A8"/>
    <w:rsid w:val="00FE596F"/>
    <w:rsid w:val="00FE5ADC"/>
    <w:rsid w:val="00FE6018"/>
    <w:rsid w:val="00FE6040"/>
    <w:rsid w:val="00FE60B4"/>
    <w:rsid w:val="00FE66C9"/>
    <w:rsid w:val="00FE6883"/>
    <w:rsid w:val="00FE6C54"/>
    <w:rsid w:val="00FE6CA7"/>
    <w:rsid w:val="00FE6D4F"/>
    <w:rsid w:val="00FE6EA3"/>
    <w:rsid w:val="00FE6EC9"/>
    <w:rsid w:val="00FE7241"/>
    <w:rsid w:val="00FE7412"/>
    <w:rsid w:val="00FE744D"/>
    <w:rsid w:val="00FE74B9"/>
    <w:rsid w:val="00FE75A7"/>
    <w:rsid w:val="00FE7899"/>
    <w:rsid w:val="00FE7A9F"/>
    <w:rsid w:val="00FE7ABA"/>
    <w:rsid w:val="00FE7BA0"/>
    <w:rsid w:val="00FE7C0C"/>
    <w:rsid w:val="00FE7D0D"/>
    <w:rsid w:val="00FE7DA4"/>
    <w:rsid w:val="00FE7E1D"/>
    <w:rsid w:val="00FE7ECE"/>
    <w:rsid w:val="00FF0377"/>
    <w:rsid w:val="00FF0775"/>
    <w:rsid w:val="00FF07E1"/>
    <w:rsid w:val="00FF090D"/>
    <w:rsid w:val="00FF0A18"/>
    <w:rsid w:val="00FF0A2C"/>
    <w:rsid w:val="00FF0A2F"/>
    <w:rsid w:val="00FF0AE0"/>
    <w:rsid w:val="00FF0BB7"/>
    <w:rsid w:val="00FF0C6E"/>
    <w:rsid w:val="00FF0CBE"/>
    <w:rsid w:val="00FF0E42"/>
    <w:rsid w:val="00FF0E4A"/>
    <w:rsid w:val="00FF0F0C"/>
    <w:rsid w:val="00FF1171"/>
    <w:rsid w:val="00FF1328"/>
    <w:rsid w:val="00FF1406"/>
    <w:rsid w:val="00FF14D7"/>
    <w:rsid w:val="00FF17A9"/>
    <w:rsid w:val="00FF1B95"/>
    <w:rsid w:val="00FF1D18"/>
    <w:rsid w:val="00FF1D56"/>
    <w:rsid w:val="00FF1EA1"/>
    <w:rsid w:val="00FF1EE9"/>
    <w:rsid w:val="00FF1F4A"/>
    <w:rsid w:val="00FF223D"/>
    <w:rsid w:val="00FF2292"/>
    <w:rsid w:val="00FF2388"/>
    <w:rsid w:val="00FF23A6"/>
    <w:rsid w:val="00FF24DF"/>
    <w:rsid w:val="00FF2628"/>
    <w:rsid w:val="00FF2AA8"/>
    <w:rsid w:val="00FF2ACA"/>
    <w:rsid w:val="00FF2CFE"/>
    <w:rsid w:val="00FF2FB3"/>
    <w:rsid w:val="00FF305C"/>
    <w:rsid w:val="00FF3674"/>
    <w:rsid w:val="00FF37C7"/>
    <w:rsid w:val="00FF3A49"/>
    <w:rsid w:val="00FF3B9D"/>
    <w:rsid w:val="00FF3BDA"/>
    <w:rsid w:val="00FF3D67"/>
    <w:rsid w:val="00FF3DA0"/>
    <w:rsid w:val="00FF4138"/>
    <w:rsid w:val="00FF42BC"/>
    <w:rsid w:val="00FF444A"/>
    <w:rsid w:val="00FF473E"/>
    <w:rsid w:val="00FF4756"/>
    <w:rsid w:val="00FF47E1"/>
    <w:rsid w:val="00FF4A71"/>
    <w:rsid w:val="00FF4B5B"/>
    <w:rsid w:val="00FF4E8A"/>
    <w:rsid w:val="00FF4E97"/>
    <w:rsid w:val="00FF4FA0"/>
    <w:rsid w:val="00FF5102"/>
    <w:rsid w:val="00FF5120"/>
    <w:rsid w:val="00FF5281"/>
    <w:rsid w:val="00FF61A8"/>
    <w:rsid w:val="00FF65AE"/>
    <w:rsid w:val="00FF71BE"/>
    <w:rsid w:val="00FF7466"/>
    <w:rsid w:val="00FF748B"/>
    <w:rsid w:val="00FF74FB"/>
    <w:rsid w:val="00FF75A5"/>
    <w:rsid w:val="00FF7716"/>
    <w:rsid w:val="00FF7762"/>
    <w:rsid w:val="00FF776E"/>
    <w:rsid w:val="00FF78DE"/>
    <w:rsid w:val="00FF7A4F"/>
    <w:rsid w:val="00FF7A8C"/>
    <w:rsid w:val="00FF7BFD"/>
    <w:rsid w:val="00FF7F9F"/>
    <w:rsid w:val="02609AD7"/>
    <w:rsid w:val="039024BD"/>
    <w:rsid w:val="04222B7F"/>
    <w:rsid w:val="044700B3"/>
    <w:rsid w:val="0454A572"/>
    <w:rsid w:val="04672E10"/>
    <w:rsid w:val="0E9F2F53"/>
    <w:rsid w:val="0EA44DD2"/>
    <w:rsid w:val="0F6198F9"/>
    <w:rsid w:val="119DBDBE"/>
    <w:rsid w:val="1275F520"/>
    <w:rsid w:val="139CDB32"/>
    <w:rsid w:val="14414077"/>
    <w:rsid w:val="15EE3DBF"/>
    <w:rsid w:val="17A8168E"/>
    <w:rsid w:val="197BB1FA"/>
    <w:rsid w:val="1A63ADA5"/>
    <w:rsid w:val="1A9B4A66"/>
    <w:rsid w:val="1C6DC432"/>
    <w:rsid w:val="1C76AF68"/>
    <w:rsid w:val="1D64EC43"/>
    <w:rsid w:val="1F42A1B7"/>
    <w:rsid w:val="1FE8057E"/>
    <w:rsid w:val="25A2AC08"/>
    <w:rsid w:val="267FBFBF"/>
    <w:rsid w:val="2809B70D"/>
    <w:rsid w:val="2A885E70"/>
    <w:rsid w:val="2B1B3935"/>
    <w:rsid w:val="2E557C12"/>
    <w:rsid w:val="3031B13B"/>
    <w:rsid w:val="330A90C3"/>
    <w:rsid w:val="393643FA"/>
    <w:rsid w:val="3B4D7EA8"/>
    <w:rsid w:val="3CB28ACE"/>
    <w:rsid w:val="3CC7758D"/>
    <w:rsid w:val="3D531956"/>
    <w:rsid w:val="41550021"/>
    <w:rsid w:val="42DA2344"/>
    <w:rsid w:val="452BC600"/>
    <w:rsid w:val="46C0F0F2"/>
    <w:rsid w:val="46F6E16C"/>
    <w:rsid w:val="4B6E3793"/>
    <w:rsid w:val="4D084546"/>
    <w:rsid w:val="4D7BE50B"/>
    <w:rsid w:val="4F7F99C7"/>
    <w:rsid w:val="4FAC4F8B"/>
    <w:rsid w:val="52AFE52D"/>
    <w:rsid w:val="53902670"/>
    <w:rsid w:val="5404B5AE"/>
    <w:rsid w:val="5567411B"/>
    <w:rsid w:val="56C51AB6"/>
    <w:rsid w:val="576A5B59"/>
    <w:rsid w:val="586115EE"/>
    <w:rsid w:val="592F48A8"/>
    <w:rsid w:val="59AFB707"/>
    <w:rsid w:val="59EE002A"/>
    <w:rsid w:val="59F72887"/>
    <w:rsid w:val="5BC1973F"/>
    <w:rsid w:val="5C35DD80"/>
    <w:rsid w:val="5C3BDB5A"/>
    <w:rsid w:val="5CC05DB5"/>
    <w:rsid w:val="5E7A9C29"/>
    <w:rsid w:val="5EA09E80"/>
    <w:rsid w:val="5F3DF932"/>
    <w:rsid w:val="5F95CFE2"/>
    <w:rsid w:val="60913D46"/>
    <w:rsid w:val="60DECA42"/>
    <w:rsid w:val="63C930CB"/>
    <w:rsid w:val="66C94E85"/>
    <w:rsid w:val="67D0E24F"/>
    <w:rsid w:val="6963D1EC"/>
    <w:rsid w:val="71956C6E"/>
    <w:rsid w:val="7805D8DA"/>
    <w:rsid w:val="794215EF"/>
    <w:rsid w:val="7ADCE251"/>
    <w:rsid w:val="7C294F89"/>
    <w:rsid w:val="7CCFE5DC"/>
    <w:rsid w:val="7E9F4C7C"/>
    <w:rsid w:val="7EF1170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0E7B"/>
  <w15:chartTrackingRefBased/>
  <w15:docId w15:val="{D2A2F92B-977D-4AA1-B3C1-3EB373F8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595959" w:themeColor="text1" w:themeTint="A6"/>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92"/>
  </w:style>
  <w:style w:type="paragraph" w:styleId="Heading1">
    <w:name w:val="heading 1"/>
    <w:basedOn w:val="Normal"/>
    <w:next w:val="Normal"/>
    <w:qFormat/>
    <w:rsid w:val="00645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nhideWhenUsed/>
    <w:qFormat/>
    <w:rsid w:val="00645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nhideWhenUsed/>
    <w:qFormat/>
    <w:rsid w:val="00D4796B"/>
    <w:pPr>
      <w:keepNext/>
      <w:keepLines/>
      <w:numPr>
        <w:ilvl w:val="2"/>
        <w:numId w:val="102"/>
      </w:numPr>
      <w:spacing w:before="160" w:after="80"/>
      <w:outlineLvl w:val="2"/>
    </w:pPr>
    <w:rPr>
      <w:rFonts w:eastAsiaTheme="majorEastAsia" w:cstheme="majorBidi"/>
      <w:color w:val="0F4761" w:themeColor="accent1" w:themeShade="BF"/>
      <w:sz w:val="28"/>
      <w:szCs w:val="28"/>
      <w:lang w:val="fr-CA"/>
    </w:rPr>
  </w:style>
  <w:style w:type="paragraph" w:styleId="Heading4">
    <w:name w:val="heading 4"/>
    <w:basedOn w:val="Normal"/>
    <w:next w:val="Normal"/>
    <w:unhideWhenUsed/>
    <w:qFormat/>
    <w:rsid w:val="00645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nhideWhenUsed/>
    <w:qFormat/>
    <w:rsid w:val="00645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nhideWhenUsed/>
    <w:qFormat/>
    <w:rsid w:val="00645A2C"/>
    <w:pPr>
      <w:keepNext/>
      <w:keepLines/>
      <w:spacing w:before="40" w:after="0"/>
      <w:outlineLvl w:val="5"/>
    </w:pPr>
    <w:rPr>
      <w:rFonts w:eastAsiaTheme="majorEastAsia" w:cstheme="majorBidi"/>
      <w:i/>
      <w:iCs/>
    </w:rPr>
  </w:style>
  <w:style w:type="paragraph" w:styleId="Heading7">
    <w:name w:val="heading 7"/>
    <w:basedOn w:val="Normal"/>
    <w:next w:val="Normal"/>
    <w:unhideWhenUsed/>
    <w:qFormat/>
    <w:rsid w:val="00645A2C"/>
    <w:pPr>
      <w:keepNext/>
      <w:keepLines/>
      <w:spacing w:before="40" w:after="0"/>
      <w:outlineLvl w:val="6"/>
    </w:pPr>
    <w:rPr>
      <w:rFonts w:eastAsiaTheme="majorEastAsia" w:cstheme="majorBidi"/>
    </w:rPr>
  </w:style>
  <w:style w:type="paragraph" w:styleId="Heading8">
    <w:name w:val="heading 8"/>
    <w:basedOn w:val="Normal"/>
    <w:next w:val="Normal"/>
    <w:unhideWhenUsed/>
    <w:qFormat/>
    <w:rsid w:val="00645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nhideWhenUsed/>
    <w:qFormat/>
    <w:rsid w:val="00645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7004E6"/>
    <w:pPr>
      <w:spacing w:after="120" w:line="276" w:lineRule="auto"/>
    </w:pPr>
    <w:rPr>
      <w:rFonts w:asciiTheme="minorHAnsi" w:hAnsiTheme="minorHAnsi"/>
      <w:color w:val="auto"/>
      <w:kern w:val="0"/>
      <w:sz w:val="22"/>
      <w:szCs w:val="22"/>
      <w:lang w:val="fr-CA"/>
      <w14:ligatures w14:val="none"/>
    </w:rPr>
  </w:style>
  <w:style w:type="character" w:customStyle="1" w:styleId="CorpsdetexteCar1">
    <w:name w:val="Corps de texte Car1"/>
    <w:basedOn w:val="DefaultParagraphFont"/>
    <w:uiPriority w:val="99"/>
    <w:semiHidden/>
    <w:rsid w:val="007004E6"/>
  </w:style>
  <w:style w:type="paragraph" w:styleId="NoSpacing">
    <w:name w:val="No Spacing"/>
    <w:basedOn w:val="Normal"/>
    <w:link w:val="NoSpacingChar"/>
    <w:uiPriority w:val="1"/>
    <w:qFormat/>
    <w:rsid w:val="007004E6"/>
    <w:pPr>
      <w:spacing w:after="200" w:line="240" w:lineRule="auto"/>
    </w:pPr>
    <w:rPr>
      <w:rFonts w:asciiTheme="minorHAnsi" w:hAnsiTheme="minorHAnsi"/>
      <w:color w:val="auto"/>
      <w:kern w:val="0"/>
      <w:sz w:val="20"/>
      <w:szCs w:val="20"/>
      <w:lang w:val="en-US" w:bidi="en-US"/>
      <w14:ligatures w14:val="none"/>
    </w:rPr>
  </w:style>
  <w:style w:type="paragraph" w:styleId="ListParagraph">
    <w:name w:val="List Paragraph"/>
    <w:basedOn w:val="Normal"/>
    <w:uiPriority w:val="34"/>
    <w:qFormat/>
    <w:rsid w:val="00645A2C"/>
    <w:pPr>
      <w:ind w:left="720"/>
      <w:contextualSpacing/>
    </w:pPr>
  </w:style>
  <w:style w:type="character" w:styleId="IntenseEmphasis">
    <w:name w:val="Intense Emphasis"/>
    <w:basedOn w:val="DefaultParagraphFont"/>
    <w:uiPriority w:val="21"/>
    <w:qFormat/>
    <w:rsid w:val="00645A2C"/>
    <w:rPr>
      <w:i/>
      <w:iCs/>
      <w:color w:val="0F4761" w:themeColor="accent1" w:themeShade="BF"/>
    </w:rPr>
  </w:style>
  <w:style w:type="character" w:styleId="IntenseReference">
    <w:name w:val="Intense Reference"/>
    <w:basedOn w:val="DefaultParagraphFont"/>
    <w:uiPriority w:val="32"/>
    <w:qFormat/>
    <w:rsid w:val="00645A2C"/>
    <w:rPr>
      <w:b/>
      <w:bCs/>
      <w:smallCaps/>
      <w:color w:val="0F4761" w:themeColor="accent1" w:themeShade="BF"/>
      <w:spacing w:val="5"/>
    </w:rPr>
  </w:style>
  <w:style w:type="character" w:customStyle="1" w:styleId="Titre1Car">
    <w:name w:val="Titre 1 Car"/>
    <w:basedOn w:val="DefaultParagraphFont"/>
    <w:uiPriority w:val="9"/>
    <w:rsid w:val="001860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rsid w:val="001860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rsid w:val="0018604A"/>
    <w:rPr>
      <w:rFonts w:eastAsiaTheme="majorEastAsia" w:cstheme="majorBidi"/>
      <w:color w:val="0F4761" w:themeColor="accent1" w:themeShade="BF"/>
      <w:sz w:val="28"/>
      <w:szCs w:val="28"/>
    </w:rPr>
  </w:style>
  <w:style w:type="character" w:customStyle="1" w:styleId="Titre4Car">
    <w:name w:val="Titre 4 Car"/>
    <w:basedOn w:val="DefaultParagraphFont"/>
    <w:rsid w:val="0018604A"/>
    <w:rPr>
      <w:rFonts w:eastAsiaTheme="majorEastAsia" w:cstheme="majorBidi"/>
      <w:i/>
      <w:iCs/>
      <w:color w:val="0F4761" w:themeColor="accent1" w:themeShade="BF"/>
    </w:rPr>
  </w:style>
  <w:style w:type="character" w:customStyle="1" w:styleId="Titre5Car">
    <w:name w:val="Titre 5 Car"/>
    <w:basedOn w:val="DefaultParagraphFont"/>
    <w:rsid w:val="0018604A"/>
    <w:rPr>
      <w:rFonts w:eastAsiaTheme="majorEastAsia" w:cstheme="majorBidi"/>
      <w:color w:val="0F4761" w:themeColor="accent1" w:themeShade="BF"/>
    </w:rPr>
  </w:style>
  <w:style w:type="character" w:customStyle="1" w:styleId="Titre6Car">
    <w:name w:val="Titre 6 Car"/>
    <w:basedOn w:val="DefaultParagraphFont"/>
    <w:rsid w:val="0018604A"/>
    <w:rPr>
      <w:rFonts w:eastAsiaTheme="majorEastAsia" w:cstheme="majorBidi"/>
      <w:i/>
      <w:iCs/>
      <w:color w:val="595959" w:themeColor="text1" w:themeTint="A6"/>
    </w:rPr>
  </w:style>
  <w:style w:type="character" w:customStyle="1" w:styleId="Titre7Car">
    <w:name w:val="Titre 7 Car"/>
    <w:basedOn w:val="DefaultParagraphFont"/>
    <w:rsid w:val="0018604A"/>
    <w:rPr>
      <w:rFonts w:eastAsiaTheme="majorEastAsia" w:cstheme="majorBidi"/>
      <w:color w:val="595959" w:themeColor="text1" w:themeTint="A6"/>
    </w:rPr>
  </w:style>
  <w:style w:type="character" w:customStyle="1" w:styleId="Titre8Car">
    <w:name w:val="Titre 8 Car"/>
    <w:basedOn w:val="DefaultParagraphFont"/>
    <w:rsid w:val="0018604A"/>
    <w:rPr>
      <w:rFonts w:eastAsiaTheme="majorEastAsia" w:cstheme="majorBidi"/>
      <w:i/>
      <w:iCs/>
      <w:color w:val="272727" w:themeColor="text1" w:themeTint="D8"/>
    </w:rPr>
  </w:style>
  <w:style w:type="character" w:customStyle="1" w:styleId="Titre9Car">
    <w:name w:val="Titre 9 Car"/>
    <w:basedOn w:val="DefaultParagraphFont"/>
    <w:rsid w:val="0018604A"/>
    <w:rPr>
      <w:rFonts w:eastAsiaTheme="majorEastAsia" w:cstheme="majorBidi"/>
      <w:color w:val="272727" w:themeColor="text1" w:themeTint="D8"/>
    </w:rPr>
  </w:style>
  <w:style w:type="character" w:styleId="PlaceholderText">
    <w:name w:val="Placeholder Text"/>
    <w:basedOn w:val="DefaultParagraphFont"/>
    <w:uiPriority w:val="99"/>
    <w:semiHidden/>
    <w:rsid w:val="00D03BF6"/>
    <w:rPr>
      <w:color w:val="666666"/>
    </w:rPr>
  </w:style>
  <w:style w:type="character" w:customStyle="1" w:styleId="normaltextrun">
    <w:name w:val="normaltextrun"/>
    <w:basedOn w:val="DefaultParagraphFont"/>
    <w:rsid w:val="00A7205B"/>
  </w:style>
  <w:style w:type="paragraph" w:customStyle="1" w:styleId="Normal3">
    <w:name w:val="Normal 3"/>
    <w:basedOn w:val="Normal"/>
    <w:link w:val="Normal3Car"/>
    <w:qFormat/>
    <w:rsid w:val="00A7205B"/>
    <w:pPr>
      <w:spacing w:after="200" w:line="259" w:lineRule="auto"/>
      <w:ind w:left="340"/>
      <w:jc w:val="both"/>
    </w:pPr>
    <w:rPr>
      <w:rFonts w:eastAsia="Aptos" w:cs="Times New Roman"/>
      <w:color w:val="auto"/>
      <w:sz w:val="28"/>
      <w:szCs w:val="28"/>
      <w:lang w:val="en-US"/>
    </w:rPr>
  </w:style>
  <w:style w:type="character" w:customStyle="1" w:styleId="Normal3Car">
    <w:name w:val="Normal 3 Car"/>
    <w:basedOn w:val="Titre3Car"/>
    <w:link w:val="Normal3"/>
    <w:rsid w:val="00A7205B"/>
    <w:rPr>
      <w:rFonts w:eastAsia="Aptos" w:cs="Times New Roman"/>
      <w:color w:val="auto"/>
      <w:sz w:val="28"/>
      <w:szCs w:val="28"/>
      <w:lang w:val="en-US"/>
    </w:rPr>
  </w:style>
  <w:style w:type="character" w:styleId="Hyperlink">
    <w:name w:val="Hyperlink"/>
    <w:basedOn w:val="DefaultParagraphFont"/>
    <w:uiPriority w:val="99"/>
    <w:unhideWhenUsed/>
    <w:rsid w:val="003B17D2"/>
    <w:rPr>
      <w:color w:val="467886" w:themeColor="hyperlink"/>
      <w:u w:val="single"/>
    </w:rPr>
  </w:style>
  <w:style w:type="character" w:styleId="UnresolvedMention">
    <w:name w:val="Unresolved Mention"/>
    <w:basedOn w:val="DefaultParagraphFont"/>
    <w:uiPriority w:val="99"/>
    <w:unhideWhenUsed/>
    <w:rsid w:val="003B17D2"/>
    <w:rPr>
      <w:color w:val="605E5C"/>
      <w:shd w:val="clear" w:color="auto" w:fill="E1DFDD"/>
    </w:rPr>
  </w:style>
  <w:style w:type="character" w:styleId="FollowedHyperlink">
    <w:name w:val="FollowedHyperlink"/>
    <w:basedOn w:val="DefaultParagraphFont"/>
    <w:uiPriority w:val="99"/>
    <w:semiHidden/>
    <w:unhideWhenUsed/>
    <w:rsid w:val="00C910AB"/>
    <w:rPr>
      <w:color w:val="96607D" w:themeColor="followedHyperlink"/>
      <w:u w:val="single"/>
    </w:rPr>
  </w:style>
  <w:style w:type="paragraph" w:customStyle="1" w:styleId="content">
    <w:name w:val="content"/>
    <w:basedOn w:val="Normal"/>
    <w:link w:val="contentChar"/>
    <w:qFormat/>
    <w:rsid w:val="007A5150"/>
    <w:pPr>
      <w:spacing w:after="120" w:line="240" w:lineRule="auto"/>
    </w:pPr>
    <w:rPr>
      <w:rFonts w:asciiTheme="minorHAnsi" w:eastAsia="Times New Roman" w:hAnsiTheme="minorHAnsi" w:cs="Times New Roman"/>
      <w:i/>
      <w:color w:val="auto"/>
      <w:kern w:val="0"/>
      <w:sz w:val="22"/>
      <w:szCs w:val="22"/>
      <w:lang w:val="fr-CA" w:eastAsia="fr-FR"/>
      <w14:ligatures w14:val="none"/>
    </w:rPr>
  </w:style>
  <w:style w:type="character" w:customStyle="1" w:styleId="contentChar">
    <w:name w:val="content Char"/>
    <w:basedOn w:val="DefaultParagraphFont"/>
    <w:link w:val="content"/>
    <w:rsid w:val="007A5150"/>
    <w:rPr>
      <w:rFonts w:asciiTheme="minorHAnsi" w:eastAsia="Times New Roman" w:hAnsiTheme="minorHAnsi" w:cs="Times New Roman"/>
      <w:i/>
      <w:color w:val="auto"/>
      <w:kern w:val="0"/>
      <w:sz w:val="22"/>
      <w:szCs w:val="22"/>
      <w:lang w:val="fr-CA" w:eastAsia="fr-FR"/>
      <w14:ligatures w14:val="none"/>
    </w:rPr>
  </w:style>
  <w:style w:type="character" w:customStyle="1" w:styleId="TitleChar">
    <w:name w:val="Title Char"/>
    <w:basedOn w:val="DefaultParagraphFont"/>
    <w:link w:val="Title"/>
    <w:rsid w:val="003170B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sid w:val="003170B6"/>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rsid w:val="003170B6"/>
    <w:rPr>
      <w:i/>
      <w:iCs/>
      <w:color w:val="404040" w:themeColor="text1" w:themeTint="BF"/>
    </w:rPr>
  </w:style>
  <w:style w:type="character" w:customStyle="1" w:styleId="IntenseQuoteChar">
    <w:name w:val="Intense Quote Char"/>
    <w:basedOn w:val="DefaultParagraphFont"/>
    <w:link w:val="IntenseQuote"/>
    <w:uiPriority w:val="30"/>
    <w:rsid w:val="003170B6"/>
    <w:rPr>
      <w:i/>
      <w:iCs/>
      <w:color w:val="0F4761" w:themeColor="accent1" w:themeShade="BF"/>
    </w:rPr>
  </w:style>
  <w:style w:type="character" w:customStyle="1" w:styleId="CommentTextChar">
    <w:name w:val="Comment Text Char"/>
    <w:basedOn w:val="DefaultParagraphFont"/>
    <w:link w:val="CommentText"/>
    <w:uiPriority w:val="99"/>
    <w:rsid w:val="003170B6"/>
    <w:rPr>
      <w:sz w:val="20"/>
      <w:szCs w:val="20"/>
    </w:rPr>
  </w:style>
  <w:style w:type="character" w:customStyle="1" w:styleId="BodyTextChar">
    <w:name w:val="Body Text Char"/>
    <w:basedOn w:val="DefaultParagraphFont"/>
    <w:link w:val="BodyText"/>
    <w:uiPriority w:val="99"/>
    <w:rsid w:val="003170B6"/>
    <w:rPr>
      <w:rFonts w:asciiTheme="minorHAnsi" w:hAnsiTheme="minorHAnsi"/>
      <w:color w:val="auto"/>
      <w:kern w:val="0"/>
      <w:sz w:val="22"/>
      <w:szCs w:val="22"/>
      <w:lang w:val="fr-CA"/>
      <w14:ligatures w14:val="none"/>
    </w:rPr>
  </w:style>
  <w:style w:type="character" w:customStyle="1" w:styleId="NoSpacingChar">
    <w:name w:val="No Spacing Char"/>
    <w:basedOn w:val="DefaultParagraphFont"/>
    <w:link w:val="NoSpacing"/>
    <w:uiPriority w:val="1"/>
    <w:rsid w:val="003170B6"/>
    <w:rPr>
      <w:rFonts w:asciiTheme="minorHAnsi" w:hAnsiTheme="minorHAnsi"/>
      <w:color w:val="auto"/>
      <w:kern w:val="0"/>
      <w:sz w:val="20"/>
      <w:szCs w:val="20"/>
      <w:lang w:val="en-US" w:bidi="en-US"/>
      <w14:ligatures w14:val="none"/>
    </w:rPr>
  </w:style>
  <w:style w:type="character" w:customStyle="1" w:styleId="CommentReference1">
    <w:name w:val="Comment Reference1"/>
    <w:basedOn w:val="DefaultParagraphFont"/>
    <w:uiPriority w:val="99"/>
    <w:semiHidden/>
    <w:unhideWhenUsed/>
    <w:rsid w:val="00656EF7"/>
    <w:rPr>
      <w:sz w:val="16"/>
      <w:szCs w:val="16"/>
    </w:rPr>
  </w:style>
  <w:style w:type="paragraph" w:styleId="NormalWeb">
    <w:name w:val="Normal (Web)"/>
    <w:basedOn w:val="Normal"/>
    <w:uiPriority w:val="99"/>
    <w:unhideWhenUsed/>
    <w:rsid w:val="00E3046B"/>
    <w:pPr>
      <w:spacing w:before="100" w:beforeAutospacing="1" w:after="100" w:afterAutospacing="1" w:line="240" w:lineRule="auto"/>
    </w:pPr>
    <w:rPr>
      <w:rFonts w:eastAsia="Times New Roman" w:cs="Times New Roman"/>
      <w:color w:val="auto"/>
      <w:kern w:val="0"/>
      <w:lang w:eastAsia="fr-FR"/>
      <w14:ligatures w14:val="none"/>
    </w:rPr>
  </w:style>
  <w:style w:type="paragraph" w:styleId="Caption">
    <w:name w:val="caption"/>
    <w:basedOn w:val="BodyText"/>
    <w:next w:val="Normal"/>
    <w:qFormat/>
    <w:rsid w:val="003C1759"/>
    <w:pPr>
      <w:framePr w:w="2268" w:hSpace="181" w:vSpace="181" w:wrap="around" w:vAnchor="text" w:hAnchor="page" w:x="1135" w:y="285" w:anchorLock="1"/>
      <w:spacing w:before="120"/>
      <w:jc w:val="center"/>
    </w:pPr>
    <w:rPr>
      <w:rFonts w:ascii="Comic Sans MS" w:hAnsi="Comic Sans MS"/>
      <w:sz w:val="26"/>
    </w:rPr>
  </w:style>
  <w:style w:type="paragraph" w:styleId="Title">
    <w:name w:val="Title"/>
    <w:basedOn w:val="Normal"/>
    <w:link w:val="TitleChar"/>
    <w:qFormat/>
    <w:rsid w:val="003C1759"/>
    <w:pPr>
      <w:keepNext/>
      <w:spacing w:before="240" w:after="0" w:line="240" w:lineRule="auto"/>
      <w:jc w:val="right"/>
    </w:pPr>
    <w:rPr>
      <w:rFonts w:asciiTheme="majorHAnsi" w:eastAsiaTheme="majorEastAsia" w:hAnsiTheme="majorHAnsi" w:cstheme="majorBidi"/>
      <w:spacing w:val="-10"/>
      <w:kern w:val="28"/>
      <w:sz w:val="56"/>
      <w:szCs w:val="56"/>
    </w:rPr>
  </w:style>
  <w:style w:type="character" w:customStyle="1" w:styleId="TitreCar1">
    <w:name w:val="Titre Car1"/>
    <w:basedOn w:val="DefaultParagraphFont"/>
    <w:rsid w:val="003C1759"/>
    <w:rPr>
      <w:rFonts w:asciiTheme="majorHAnsi" w:eastAsiaTheme="majorEastAsia" w:hAnsiTheme="majorHAnsi" w:cstheme="majorBidi"/>
      <w:color w:val="auto"/>
      <w:spacing w:val="-10"/>
      <w:kern w:val="28"/>
      <w:sz w:val="56"/>
      <w:szCs w:val="56"/>
    </w:rPr>
  </w:style>
  <w:style w:type="paragraph" w:styleId="Subtitle">
    <w:name w:val="Subtitle"/>
    <w:basedOn w:val="Normal"/>
    <w:link w:val="SubtitleChar"/>
    <w:qFormat/>
    <w:rsid w:val="003C1759"/>
    <w:pPr>
      <w:tabs>
        <w:tab w:val="left" w:pos="7230"/>
      </w:tabs>
      <w:spacing w:before="60" w:after="60" w:line="276" w:lineRule="auto"/>
      <w:jc w:val="right"/>
    </w:pPr>
    <w:rPr>
      <w:rFonts w:eastAsiaTheme="majorEastAsia" w:cstheme="majorBidi"/>
      <w:spacing w:val="15"/>
      <w:sz w:val="28"/>
      <w:szCs w:val="28"/>
    </w:rPr>
  </w:style>
  <w:style w:type="character" w:customStyle="1" w:styleId="Sous-titreCar1">
    <w:name w:val="Sous-titre Car1"/>
    <w:basedOn w:val="DefaultParagraphFont"/>
    <w:uiPriority w:val="11"/>
    <w:rsid w:val="003C1759"/>
    <w:rPr>
      <w:rFonts w:asciiTheme="minorHAnsi" w:eastAsiaTheme="minorEastAsia" w:hAnsiTheme="minorHAnsi"/>
      <w:color w:val="5A5A5A" w:themeColor="text1" w:themeTint="A5"/>
      <w:spacing w:val="15"/>
      <w:sz w:val="22"/>
      <w:szCs w:val="22"/>
    </w:rPr>
  </w:style>
  <w:style w:type="character" w:styleId="Emphasis">
    <w:name w:val="Emphasis"/>
    <w:basedOn w:val="DefaultParagraphFont"/>
    <w:uiPriority w:val="20"/>
    <w:qFormat/>
    <w:rsid w:val="003C1759"/>
    <w:rPr>
      <w:i/>
    </w:rPr>
  </w:style>
  <w:style w:type="paragraph" w:styleId="TOC8">
    <w:name w:val="toc 8"/>
    <w:basedOn w:val="Normal"/>
    <w:next w:val="Normal"/>
    <w:autoRedefine/>
    <w:uiPriority w:val="39"/>
    <w:rsid w:val="003C1759"/>
    <w:pPr>
      <w:spacing w:after="0" w:line="240" w:lineRule="auto"/>
      <w:ind w:left="1680"/>
    </w:pPr>
    <w:rPr>
      <w:rFonts w:asciiTheme="minorHAnsi" w:eastAsia="Times New Roman" w:hAnsiTheme="minorHAnsi" w:cs="Times New Roman"/>
      <w:color w:val="auto"/>
      <w:kern w:val="0"/>
      <w:sz w:val="18"/>
      <w:szCs w:val="18"/>
      <w:lang w:val="fr-CA" w:eastAsia="fr-FR"/>
      <w14:ligatures w14:val="none"/>
    </w:rPr>
  </w:style>
  <w:style w:type="character" w:styleId="Strong">
    <w:name w:val="Strong"/>
    <w:uiPriority w:val="22"/>
    <w:qFormat/>
    <w:rsid w:val="003C1759"/>
    <w:rPr>
      <w:b/>
      <w:bCs/>
    </w:rPr>
  </w:style>
  <w:style w:type="paragraph" w:styleId="Quote">
    <w:name w:val="Quote"/>
    <w:basedOn w:val="Normal"/>
    <w:next w:val="Normal"/>
    <w:link w:val="QuoteChar"/>
    <w:uiPriority w:val="29"/>
    <w:qFormat/>
    <w:rsid w:val="003C1759"/>
    <w:pPr>
      <w:spacing w:after="200" w:line="276" w:lineRule="auto"/>
    </w:pPr>
    <w:rPr>
      <w:i/>
      <w:iCs/>
      <w:color w:val="404040" w:themeColor="text1" w:themeTint="BF"/>
    </w:rPr>
  </w:style>
  <w:style w:type="character" w:customStyle="1" w:styleId="CitationCar1">
    <w:name w:val="Citation Car1"/>
    <w:basedOn w:val="DefaultParagraphFont"/>
    <w:uiPriority w:val="29"/>
    <w:rsid w:val="003C1759"/>
    <w:rPr>
      <w:i/>
      <w:iCs/>
      <w:color w:val="404040" w:themeColor="text1" w:themeTint="BF"/>
    </w:rPr>
  </w:style>
  <w:style w:type="paragraph" w:styleId="IntenseQuote">
    <w:name w:val="Intense Quote"/>
    <w:basedOn w:val="Normal"/>
    <w:next w:val="Normal"/>
    <w:link w:val="IntenseQuoteChar"/>
    <w:uiPriority w:val="30"/>
    <w:qFormat/>
    <w:rsid w:val="003C1759"/>
    <w:pPr>
      <w:pBdr>
        <w:top w:val="single" w:sz="4" w:space="10" w:color="156082" w:themeColor="accent1"/>
        <w:left w:val="single" w:sz="4" w:space="10" w:color="156082" w:themeColor="accent1"/>
      </w:pBdr>
      <w:spacing w:after="200" w:line="276" w:lineRule="auto"/>
      <w:ind w:left="1296" w:right="1152"/>
      <w:jc w:val="both"/>
    </w:pPr>
    <w:rPr>
      <w:i/>
      <w:iCs/>
      <w:color w:val="0F4761" w:themeColor="accent1" w:themeShade="BF"/>
    </w:rPr>
  </w:style>
  <w:style w:type="character" w:customStyle="1" w:styleId="CitationintenseCar1">
    <w:name w:val="Citation intense Car1"/>
    <w:basedOn w:val="DefaultParagraphFont"/>
    <w:uiPriority w:val="30"/>
    <w:rsid w:val="003C1759"/>
    <w:rPr>
      <w:i/>
      <w:iCs/>
      <w:color w:val="156082" w:themeColor="accent1"/>
    </w:rPr>
  </w:style>
  <w:style w:type="character" w:styleId="SubtleEmphasis">
    <w:name w:val="Subtle Emphasis"/>
    <w:uiPriority w:val="19"/>
    <w:qFormat/>
    <w:rsid w:val="003C1759"/>
    <w:rPr>
      <w:i/>
      <w:iCs/>
      <w:color w:val="0A2F40" w:themeColor="accent1" w:themeShade="7F"/>
    </w:rPr>
  </w:style>
  <w:style w:type="character" w:styleId="SubtleReference">
    <w:name w:val="Subtle Reference"/>
    <w:uiPriority w:val="31"/>
    <w:qFormat/>
    <w:rsid w:val="003C1759"/>
    <w:rPr>
      <w:b/>
      <w:bCs/>
      <w:color w:val="156082" w:themeColor="accent1"/>
    </w:rPr>
  </w:style>
  <w:style w:type="character" w:styleId="BookTitle">
    <w:name w:val="Book Title"/>
    <w:uiPriority w:val="33"/>
    <w:qFormat/>
    <w:rsid w:val="003C1759"/>
    <w:rPr>
      <w:b/>
      <w:bCs/>
      <w:i/>
      <w:iCs/>
      <w:spacing w:val="9"/>
    </w:rPr>
  </w:style>
  <w:style w:type="paragraph" w:styleId="TOCHeading">
    <w:name w:val="TOC Heading"/>
    <w:basedOn w:val="Heading1"/>
    <w:next w:val="Normal"/>
    <w:uiPriority w:val="39"/>
    <w:unhideWhenUsed/>
    <w:qFormat/>
    <w:rsid w:val="003C1759"/>
    <w:pPr>
      <w:keepLines w:val="0"/>
      <w:spacing w:before="0" w:after="480" w:line="240" w:lineRule="auto"/>
      <w:outlineLvl w:val="9"/>
    </w:pPr>
    <w:rPr>
      <w:rFonts w:ascii="Arial Narrow" w:eastAsiaTheme="minorHAnsi" w:hAnsi="Arial Narrow" w:cstheme="minorBidi"/>
      <w:b/>
      <w:color w:val="auto"/>
      <w:kern w:val="0"/>
      <w:sz w:val="56"/>
      <w:szCs w:val="20"/>
      <w:lang w:val="fr-CA"/>
      <w14:ligatures w14:val="none"/>
    </w:rPr>
  </w:style>
  <w:style w:type="paragraph" w:customStyle="1" w:styleId="2PARAGRAPHE">
    <w:name w:val="2. PARAGRAPHE"/>
    <w:basedOn w:val="Normal"/>
    <w:link w:val="2PARAGRAPHECar"/>
    <w:qFormat/>
    <w:rsid w:val="003C1759"/>
    <w:pPr>
      <w:spacing w:after="200" w:line="276" w:lineRule="auto"/>
      <w:jc w:val="both"/>
    </w:pPr>
    <w:rPr>
      <w:rFonts w:ascii="Tiresias LPfont" w:hAnsi="Tiresias LPfont" w:cs="TiresiasLPfont"/>
      <w:color w:val="auto"/>
      <w:kern w:val="0"/>
      <w:sz w:val="28"/>
      <w:szCs w:val="28"/>
      <w:lang w:val="en-US" w:bidi="en-US"/>
      <w14:ligatures w14:val="none"/>
    </w:rPr>
  </w:style>
  <w:style w:type="character" w:customStyle="1" w:styleId="2PARAGRAPHECar">
    <w:name w:val="2. PARAGRAPHE Car"/>
    <w:basedOn w:val="DefaultParagraphFont"/>
    <w:link w:val="2PARAGRAPHE"/>
    <w:rsid w:val="003C1759"/>
    <w:rPr>
      <w:rFonts w:ascii="Tiresias LPfont" w:hAnsi="Tiresias LPfont" w:cs="TiresiasLPfont"/>
      <w:color w:val="auto"/>
      <w:kern w:val="0"/>
      <w:sz w:val="28"/>
      <w:szCs w:val="28"/>
      <w:lang w:val="en-US" w:bidi="en-US"/>
      <w14:ligatures w14:val="none"/>
    </w:rPr>
  </w:style>
  <w:style w:type="paragraph" w:styleId="TOC1">
    <w:name w:val="toc 1"/>
    <w:basedOn w:val="Normal"/>
    <w:next w:val="Normal"/>
    <w:autoRedefine/>
    <w:uiPriority w:val="39"/>
    <w:unhideWhenUsed/>
    <w:rsid w:val="003C1759"/>
    <w:pPr>
      <w:tabs>
        <w:tab w:val="left" w:pos="640"/>
        <w:tab w:val="right" w:leader="dot" w:pos="9350"/>
      </w:tabs>
      <w:spacing w:after="100" w:line="276" w:lineRule="auto"/>
    </w:pPr>
    <w:rPr>
      <w:rFonts w:asciiTheme="minorHAnsi" w:hAnsiTheme="minorHAnsi"/>
      <w:color w:val="auto"/>
      <w:kern w:val="0"/>
      <w:sz w:val="22"/>
      <w:szCs w:val="22"/>
      <w:lang w:val="fr-CA"/>
      <w14:ligatures w14:val="none"/>
    </w:rPr>
  </w:style>
  <w:style w:type="paragraph" w:styleId="TOC2">
    <w:name w:val="toc 2"/>
    <w:basedOn w:val="Normal"/>
    <w:next w:val="Normal"/>
    <w:autoRedefine/>
    <w:uiPriority w:val="39"/>
    <w:unhideWhenUsed/>
    <w:rsid w:val="003C1759"/>
    <w:pPr>
      <w:tabs>
        <w:tab w:val="left" w:pos="880"/>
        <w:tab w:val="right" w:leader="dot" w:pos="9350"/>
      </w:tabs>
      <w:spacing w:after="100" w:line="276" w:lineRule="auto"/>
      <w:ind w:left="320"/>
    </w:pPr>
    <w:rPr>
      <w:rFonts w:asciiTheme="minorHAnsi" w:hAnsiTheme="minorHAnsi"/>
      <w:color w:val="auto"/>
      <w:kern w:val="0"/>
      <w:sz w:val="22"/>
      <w:szCs w:val="22"/>
      <w:lang w:val="fr-CA"/>
      <w14:ligatures w14:val="none"/>
    </w:rPr>
  </w:style>
  <w:style w:type="paragraph" w:styleId="TOC3">
    <w:name w:val="toc 3"/>
    <w:basedOn w:val="Normal"/>
    <w:next w:val="Normal"/>
    <w:autoRedefine/>
    <w:uiPriority w:val="39"/>
    <w:unhideWhenUsed/>
    <w:rsid w:val="003C1759"/>
    <w:pPr>
      <w:tabs>
        <w:tab w:val="left" w:pos="1320"/>
        <w:tab w:val="right" w:leader="dot" w:pos="9350"/>
      </w:tabs>
      <w:spacing w:after="100" w:line="276" w:lineRule="auto"/>
      <w:ind w:left="640"/>
    </w:pPr>
    <w:rPr>
      <w:rFonts w:asciiTheme="minorHAnsi" w:hAnsiTheme="minorHAnsi"/>
      <w:color w:val="auto"/>
      <w:kern w:val="0"/>
      <w:sz w:val="22"/>
      <w:szCs w:val="22"/>
      <w:lang w:val="fr-CA"/>
      <w14:ligatures w14:val="none"/>
    </w:rPr>
  </w:style>
  <w:style w:type="paragraph" w:styleId="BalloonText">
    <w:name w:val="Balloon Text"/>
    <w:basedOn w:val="Normal"/>
    <w:link w:val="BalloonTextChar"/>
    <w:uiPriority w:val="99"/>
    <w:semiHidden/>
    <w:unhideWhenUsed/>
    <w:rsid w:val="003C1759"/>
    <w:pPr>
      <w:spacing w:after="0" w:line="240" w:lineRule="auto"/>
    </w:pPr>
    <w:rPr>
      <w:rFonts w:ascii="Tahoma" w:hAnsi="Tahoma" w:cs="Tahoma"/>
      <w:color w:val="auto"/>
      <w:kern w:val="0"/>
      <w:sz w:val="16"/>
      <w:szCs w:val="16"/>
      <w:lang w:val="fr-CA"/>
      <w14:ligatures w14:val="none"/>
    </w:rPr>
  </w:style>
  <w:style w:type="character" w:customStyle="1" w:styleId="BalloonTextChar">
    <w:name w:val="Balloon Text Char"/>
    <w:basedOn w:val="DefaultParagraphFont"/>
    <w:link w:val="BalloonText"/>
    <w:uiPriority w:val="99"/>
    <w:semiHidden/>
    <w:rsid w:val="003C1759"/>
    <w:rPr>
      <w:rFonts w:ascii="Tahoma" w:hAnsi="Tahoma" w:cs="Tahoma"/>
      <w:color w:val="auto"/>
      <w:kern w:val="0"/>
      <w:sz w:val="16"/>
      <w:szCs w:val="16"/>
      <w:lang w:val="fr-CA"/>
      <w14:ligatures w14:val="none"/>
    </w:rPr>
  </w:style>
  <w:style w:type="paragraph" w:styleId="Header">
    <w:name w:val="header"/>
    <w:basedOn w:val="Normal"/>
    <w:link w:val="HeaderChar"/>
    <w:uiPriority w:val="99"/>
    <w:unhideWhenUsed/>
    <w:rsid w:val="003C1759"/>
    <w:pPr>
      <w:tabs>
        <w:tab w:val="center" w:pos="4680"/>
        <w:tab w:val="right" w:pos="9360"/>
      </w:tabs>
      <w:spacing w:after="0" w:line="240" w:lineRule="auto"/>
    </w:pPr>
    <w:rPr>
      <w:rFonts w:asciiTheme="minorHAnsi" w:hAnsiTheme="minorHAnsi"/>
      <w:color w:val="auto"/>
      <w:kern w:val="0"/>
      <w:sz w:val="22"/>
      <w:szCs w:val="22"/>
      <w:lang w:val="fr-CA"/>
      <w14:ligatures w14:val="none"/>
    </w:rPr>
  </w:style>
  <w:style w:type="character" w:customStyle="1" w:styleId="HeaderChar">
    <w:name w:val="Header Char"/>
    <w:basedOn w:val="DefaultParagraphFont"/>
    <w:link w:val="Header"/>
    <w:uiPriority w:val="99"/>
    <w:rsid w:val="003C1759"/>
    <w:rPr>
      <w:rFonts w:asciiTheme="minorHAnsi" w:hAnsiTheme="minorHAnsi"/>
      <w:color w:val="auto"/>
      <w:kern w:val="0"/>
      <w:sz w:val="22"/>
      <w:szCs w:val="22"/>
      <w:lang w:val="fr-CA"/>
      <w14:ligatures w14:val="none"/>
    </w:rPr>
  </w:style>
  <w:style w:type="paragraph" w:styleId="Footer">
    <w:name w:val="footer"/>
    <w:basedOn w:val="Normal"/>
    <w:link w:val="FooterChar"/>
    <w:unhideWhenUsed/>
    <w:rsid w:val="003C1759"/>
    <w:pPr>
      <w:tabs>
        <w:tab w:val="center" w:pos="4680"/>
        <w:tab w:val="right" w:pos="9360"/>
      </w:tabs>
      <w:spacing w:after="0" w:line="240" w:lineRule="auto"/>
    </w:pPr>
    <w:rPr>
      <w:rFonts w:asciiTheme="minorHAnsi" w:hAnsiTheme="minorHAnsi"/>
      <w:color w:val="auto"/>
      <w:kern w:val="0"/>
      <w:sz w:val="22"/>
      <w:szCs w:val="22"/>
      <w:lang w:val="fr-CA"/>
      <w14:ligatures w14:val="none"/>
    </w:rPr>
  </w:style>
  <w:style w:type="character" w:customStyle="1" w:styleId="FooterChar">
    <w:name w:val="Footer Char"/>
    <w:basedOn w:val="DefaultParagraphFont"/>
    <w:link w:val="Footer"/>
    <w:rsid w:val="003C1759"/>
    <w:rPr>
      <w:rFonts w:asciiTheme="minorHAnsi" w:hAnsiTheme="minorHAnsi"/>
      <w:color w:val="auto"/>
      <w:kern w:val="0"/>
      <w:sz w:val="22"/>
      <w:szCs w:val="22"/>
      <w:lang w:val="fr-CA"/>
      <w14:ligatures w14:val="none"/>
    </w:rPr>
  </w:style>
  <w:style w:type="character" w:styleId="CommentReference">
    <w:name w:val="annotation reference"/>
    <w:basedOn w:val="DefaultParagraphFont"/>
    <w:uiPriority w:val="99"/>
    <w:semiHidden/>
    <w:unhideWhenUsed/>
    <w:rsid w:val="003C1759"/>
    <w:rPr>
      <w:sz w:val="16"/>
      <w:szCs w:val="16"/>
    </w:rPr>
  </w:style>
  <w:style w:type="paragraph" w:styleId="CommentText">
    <w:name w:val="annotation text"/>
    <w:basedOn w:val="Normal"/>
    <w:link w:val="CommentTextChar"/>
    <w:uiPriority w:val="99"/>
    <w:unhideWhenUsed/>
    <w:rsid w:val="003C1759"/>
    <w:pPr>
      <w:spacing w:after="200" w:line="240" w:lineRule="auto"/>
    </w:pPr>
    <w:rPr>
      <w:sz w:val="20"/>
      <w:szCs w:val="20"/>
    </w:rPr>
  </w:style>
  <w:style w:type="character" w:customStyle="1" w:styleId="CommentaireCar1">
    <w:name w:val="Commentaire Car1"/>
    <w:basedOn w:val="DefaultParagraphFont"/>
    <w:uiPriority w:val="99"/>
    <w:semiHidden/>
    <w:rsid w:val="003C1759"/>
    <w:rPr>
      <w:sz w:val="20"/>
      <w:szCs w:val="20"/>
    </w:rPr>
  </w:style>
  <w:style w:type="paragraph" w:styleId="CommentSubject">
    <w:name w:val="annotation subject"/>
    <w:basedOn w:val="CommentText"/>
    <w:next w:val="CommentText"/>
    <w:link w:val="CommentSubjectChar"/>
    <w:uiPriority w:val="99"/>
    <w:semiHidden/>
    <w:unhideWhenUsed/>
    <w:rsid w:val="003C1759"/>
    <w:rPr>
      <w:b/>
      <w:bCs/>
    </w:rPr>
  </w:style>
  <w:style w:type="character" w:customStyle="1" w:styleId="CommentSubjectChar">
    <w:name w:val="Comment Subject Char"/>
    <w:basedOn w:val="CommentaireCar1"/>
    <w:link w:val="CommentSubject"/>
    <w:uiPriority w:val="99"/>
    <w:semiHidden/>
    <w:rsid w:val="003C1759"/>
    <w:rPr>
      <w:b/>
      <w:bCs/>
      <w:sz w:val="20"/>
      <w:szCs w:val="20"/>
    </w:rPr>
  </w:style>
  <w:style w:type="paragraph" w:styleId="Index1">
    <w:name w:val="index 1"/>
    <w:basedOn w:val="Normal"/>
    <w:next w:val="Normal"/>
    <w:autoRedefine/>
    <w:uiPriority w:val="99"/>
    <w:unhideWhenUsed/>
    <w:rsid w:val="003C1759"/>
    <w:pPr>
      <w:tabs>
        <w:tab w:val="right" w:leader="dot" w:pos="2630"/>
      </w:tabs>
      <w:spacing w:after="0" w:line="360" w:lineRule="auto"/>
      <w:ind w:left="221" w:hanging="221"/>
    </w:pPr>
    <w:rPr>
      <w:rFonts w:asciiTheme="minorHAnsi" w:hAnsiTheme="minorHAnsi"/>
      <w:noProof/>
      <w:color w:val="auto"/>
      <w:kern w:val="0"/>
      <w:sz w:val="18"/>
      <w:szCs w:val="18"/>
      <w:lang w:val="en-US"/>
      <w14:ligatures w14:val="none"/>
    </w:rPr>
  </w:style>
  <w:style w:type="paragraph" w:styleId="TOC4">
    <w:name w:val="toc 4"/>
    <w:basedOn w:val="Normal"/>
    <w:next w:val="Normal"/>
    <w:autoRedefine/>
    <w:uiPriority w:val="39"/>
    <w:unhideWhenUsed/>
    <w:rsid w:val="003C1759"/>
    <w:pPr>
      <w:spacing w:after="100" w:line="259" w:lineRule="auto"/>
      <w:ind w:left="660"/>
    </w:pPr>
    <w:rPr>
      <w:rFonts w:asciiTheme="minorHAnsi" w:eastAsiaTheme="minorEastAsia" w:hAnsiTheme="minorHAnsi"/>
      <w:color w:val="auto"/>
      <w:kern w:val="0"/>
      <w:sz w:val="22"/>
      <w:szCs w:val="22"/>
      <w:lang w:val="fr-CA" w:eastAsia="fr-CA"/>
      <w14:ligatures w14:val="none"/>
    </w:rPr>
  </w:style>
  <w:style w:type="paragraph" w:styleId="TOC5">
    <w:name w:val="toc 5"/>
    <w:basedOn w:val="Normal"/>
    <w:next w:val="Normal"/>
    <w:autoRedefine/>
    <w:uiPriority w:val="39"/>
    <w:unhideWhenUsed/>
    <w:rsid w:val="003C1759"/>
    <w:pPr>
      <w:spacing w:after="100" w:line="259" w:lineRule="auto"/>
      <w:ind w:left="880"/>
    </w:pPr>
    <w:rPr>
      <w:rFonts w:asciiTheme="minorHAnsi" w:eastAsiaTheme="minorEastAsia" w:hAnsiTheme="minorHAnsi"/>
      <w:color w:val="auto"/>
      <w:kern w:val="0"/>
      <w:sz w:val="22"/>
      <w:szCs w:val="22"/>
      <w:lang w:val="fr-CA" w:eastAsia="fr-CA"/>
      <w14:ligatures w14:val="none"/>
    </w:rPr>
  </w:style>
  <w:style w:type="paragraph" w:styleId="TOC6">
    <w:name w:val="toc 6"/>
    <w:basedOn w:val="Normal"/>
    <w:next w:val="Normal"/>
    <w:autoRedefine/>
    <w:uiPriority w:val="39"/>
    <w:unhideWhenUsed/>
    <w:rsid w:val="003C1759"/>
    <w:pPr>
      <w:spacing w:after="100" w:line="259" w:lineRule="auto"/>
      <w:ind w:left="1100"/>
    </w:pPr>
    <w:rPr>
      <w:rFonts w:asciiTheme="minorHAnsi" w:eastAsiaTheme="minorEastAsia" w:hAnsiTheme="minorHAnsi"/>
      <w:color w:val="auto"/>
      <w:kern w:val="0"/>
      <w:sz w:val="22"/>
      <w:szCs w:val="22"/>
      <w:lang w:val="fr-CA" w:eastAsia="fr-CA"/>
      <w14:ligatures w14:val="none"/>
    </w:rPr>
  </w:style>
  <w:style w:type="paragraph" w:styleId="TOC7">
    <w:name w:val="toc 7"/>
    <w:basedOn w:val="Normal"/>
    <w:next w:val="Normal"/>
    <w:autoRedefine/>
    <w:uiPriority w:val="39"/>
    <w:unhideWhenUsed/>
    <w:rsid w:val="003C1759"/>
    <w:pPr>
      <w:spacing w:after="100" w:line="259" w:lineRule="auto"/>
      <w:ind w:left="1320"/>
    </w:pPr>
    <w:rPr>
      <w:rFonts w:asciiTheme="minorHAnsi" w:eastAsiaTheme="minorEastAsia" w:hAnsiTheme="minorHAnsi"/>
      <w:color w:val="auto"/>
      <w:kern w:val="0"/>
      <w:sz w:val="22"/>
      <w:szCs w:val="22"/>
      <w:lang w:val="fr-CA" w:eastAsia="fr-CA"/>
      <w14:ligatures w14:val="none"/>
    </w:rPr>
  </w:style>
  <w:style w:type="paragraph" w:styleId="TOC9">
    <w:name w:val="toc 9"/>
    <w:basedOn w:val="Normal"/>
    <w:next w:val="Normal"/>
    <w:autoRedefine/>
    <w:uiPriority w:val="39"/>
    <w:unhideWhenUsed/>
    <w:rsid w:val="003C1759"/>
    <w:pPr>
      <w:spacing w:after="100" w:line="259" w:lineRule="auto"/>
      <w:ind w:left="1760"/>
    </w:pPr>
    <w:rPr>
      <w:rFonts w:asciiTheme="minorHAnsi" w:eastAsiaTheme="minorEastAsia" w:hAnsiTheme="minorHAnsi"/>
      <w:color w:val="auto"/>
      <w:kern w:val="0"/>
      <w:sz w:val="22"/>
      <w:szCs w:val="22"/>
      <w:lang w:val="fr-CA" w:eastAsia="fr-CA"/>
      <w14:ligatures w14:val="none"/>
    </w:rPr>
  </w:style>
  <w:style w:type="paragraph" w:styleId="Index2">
    <w:name w:val="index 2"/>
    <w:basedOn w:val="Normal"/>
    <w:next w:val="Normal"/>
    <w:autoRedefine/>
    <w:uiPriority w:val="99"/>
    <w:unhideWhenUsed/>
    <w:rsid w:val="003C1759"/>
    <w:pPr>
      <w:spacing w:after="0" w:line="276" w:lineRule="auto"/>
      <w:ind w:left="440" w:hanging="220"/>
    </w:pPr>
    <w:rPr>
      <w:rFonts w:asciiTheme="minorHAnsi" w:hAnsiTheme="minorHAnsi"/>
      <w:color w:val="auto"/>
      <w:kern w:val="0"/>
      <w:sz w:val="18"/>
      <w:szCs w:val="18"/>
      <w:lang w:val="fr-CA"/>
      <w14:ligatures w14:val="none"/>
    </w:rPr>
  </w:style>
  <w:style w:type="paragraph" w:styleId="Index3">
    <w:name w:val="index 3"/>
    <w:basedOn w:val="Normal"/>
    <w:next w:val="Normal"/>
    <w:autoRedefine/>
    <w:uiPriority w:val="99"/>
    <w:unhideWhenUsed/>
    <w:rsid w:val="003C1759"/>
    <w:pPr>
      <w:spacing w:after="0" w:line="276" w:lineRule="auto"/>
      <w:ind w:left="660" w:hanging="220"/>
    </w:pPr>
    <w:rPr>
      <w:rFonts w:asciiTheme="minorHAnsi" w:hAnsiTheme="minorHAnsi"/>
      <w:color w:val="auto"/>
      <w:kern w:val="0"/>
      <w:sz w:val="18"/>
      <w:szCs w:val="18"/>
      <w:lang w:val="fr-CA"/>
      <w14:ligatures w14:val="none"/>
    </w:rPr>
  </w:style>
  <w:style w:type="paragraph" w:styleId="Index4">
    <w:name w:val="index 4"/>
    <w:basedOn w:val="Normal"/>
    <w:next w:val="Normal"/>
    <w:autoRedefine/>
    <w:uiPriority w:val="99"/>
    <w:unhideWhenUsed/>
    <w:rsid w:val="003C1759"/>
    <w:pPr>
      <w:spacing w:after="0" w:line="276" w:lineRule="auto"/>
      <w:ind w:left="880" w:hanging="220"/>
    </w:pPr>
    <w:rPr>
      <w:rFonts w:asciiTheme="minorHAnsi" w:hAnsiTheme="minorHAnsi"/>
      <w:color w:val="auto"/>
      <w:kern w:val="0"/>
      <w:sz w:val="18"/>
      <w:szCs w:val="18"/>
      <w:lang w:val="fr-CA"/>
      <w14:ligatures w14:val="none"/>
    </w:rPr>
  </w:style>
  <w:style w:type="paragraph" w:styleId="Index5">
    <w:name w:val="index 5"/>
    <w:basedOn w:val="Normal"/>
    <w:next w:val="Normal"/>
    <w:autoRedefine/>
    <w:uiPriority w:val="99"/>
    <w:unhideWhenUsed/>
    <w:rsid w:val="003C1759"/>
    <w:pPr>
      <w:spacing w:after="0" w:line="276" w:lineRule="auto"/>
      <w:ind w:left="1100" w:hanging="220"/>
    </w:pPr>
    <w:rPr>
      <w:rFonts w:asciiTheme="minorHAnsi" w:hAnsiTheme="minorHAnsi"/>
      <w:color w:val="auto"/>
      <w:kern w:val="0"/>
      <w:sz w:val="18"/>
      <w:szCs w:val="18"/>
      <w:lang w:val="fr-CA"/>
      <w14:ligatures w14:val="none"/>
    </w:rPr>
  </w:style>
  <w:style w:type="paragraph" w:styleId="Index6">
    <w:name w:val="index 6"/>
    <w:basedOn w:val="Normal"/>
    <w:next w:val="Normal"/>
    <w:autoRedefine/>
    <w:uiPriority w:val="99"/>
    <w:unhideWhenUsed/>
    <w:rsid w:val="003C1759"/>
    <w:pPr>
      <w:spacing w:after="0" w:line="276" w:lineRule="auto"/>
      <w:ind w:left="1320" w:hanging="220"/>
    </w:pPr>
    <w:rPr>
      <w:rFonts w:asciiTheme="minorHAnsi" w:hAnsiTheme="minorHAnsi"/>
      <w:color w:val="auto"/>
      <w:kern w:val="0"/>
      <w:sz w:val="18"/>
      <w:szCs w:val="18"/>
      <w:lang w:val="fr-CA"/>
      <w14:ligatures w14:val="none"/>
    </w:rPr>
  </w:style>
  <w:style w:type="paragraph" w:styleId="Index7">
    <w:name w:val="index 7"/>
    <w:basedOn w:val="Normal"/>
    <w:next w:val="Normal"/>
    <w:autoRedefine/>
    <w:uiPriority w:val="99"/>
    <w:unhideWhenUsed/>
    <w:rsid w:val="003C1759"/>
    <w:pPr>
      <w:spacing w:after="0" w:line="276" w:lineRule="auto"/>
      <w:ind w:left="1540" w:hanging="220"/>
    </w:pPr>
    <w:rPr>
      <w:rFonts w:asciiTheme="minorHAnsi" w:hAnsiTheme="minorHAnsi"/>
      <w:color w:val="auto"/>
      <w:kern w:val="0"/>
      <w:sz w:val="18"/>
      <w:szCs w:val="18"/>
      <w:lang w:val="fr-CA"/>
      <w14:ligatures w14:val="none"/>
    </w:rPr>
  </w:style>
  <w:style w:type="paragraph" w:styleId="Index8">
    <w:name w:val="index 8"/>
    <w:basedOn w:val="Normal"/>
    <w:next w:val="Normal"/>
    <w:autoRedefine/>
    <w:uiPriority w:val="99"/>
    <w:unhideWhenUsed/>
    <w:rsid w:val="003C1759"/>
    <w:pPr>
      <w:spacing w:after="0" w:line="276" w:lineRule="auto"/>
      <w:ind w:left="1760" w:hanging="220"/>
    </w:pPr>
    <w:rPr>
      <w:rFonts w:asciiTheme="minorHAnsi" w:hAnsiTheme="minorHAnsi"/>
      <w:color w:val="auto"/>
      <w:kern w:val="0"/>
      <w:sz w:val="18"/>
      <w:szCs w:val="18"/>
      <w:lang w:val="fr-CA"/>
      <w14:ligatures w14:val="none"/>
    </w:rPr>
  </w:style>
  <w:style w:type="paragraph" w:styleId="Index9">
    <w:name w:val="index 9"/>
    <w:basedOn w:val="Normal"/>
    <w:next w:val="Normal"/>
    <w:autoRedefine/>
    <w:uiPriority w:val="99"/>
    <w:unhideWhenUsed/>
    <w:rsid w:val="003C1759"/>
    <w:pPr>
      <w:spacing w:after="0" w:line="276" w:lineRule="auto"/>
      <w:ind w:left="1980" w:hanging="220"/>
    </w:pPr>
    <w:rPr>
      <w:rFonts w:asciiTheme="minorHAnsi" w:hAnsiTheme="minorHAnsi"/>
      <w:color w:val="auto"/>
      <w:kern w:val="0"/>
      <w:sz w:val="18"/>
      <w:szCs w:val="18"/>
      <w:lang w:val="fr-CA"/>
      <w14:ligatures w14:val="none"/>
    </w:rPr>
  </w:style>
  <w:style w:type="paragraph" w:styleId="IndexHeading">
    <w:name w:val="index heading"/>
    <w:basedOn w:val="Normal"/>
    <w:next w:val="Index1"/>
    <w:uiPriority w:val="99"/>
    <w:unhideWhenUsed/>
    <w:rsid w:val="003C1759"/>
    <w:pPr>
      <w:spacing w:before="240" w:after="120" w:line="276" w:lineRule="auto"/>
      <w:ind w:left="140"/>
    </w:pPr>
    <w:rPr>
      <w:rFonts w:asciiTheme="majorHAnsi" w:hAnsiTheme="majorHAnsi"/>
      <w:b/>
      <w:bCs/>
      <w:color w:val="auto"/>
      <w:kern w:val="0"/>
      <w:sz w:val="28"/>
      <w:szCs w:val="28"/>
      <w:lang w:val="fr-CA"/>
      <w14:ligatures w14:val="none"/>
    </w:rPr>
  </w:style>
  <w:style w:type="paragraph" w:customStyle="1" w:styleId="normal-bullet">
    <w:name w:val="normal-bullet"/>
    <w:basedOn w:val="Normal"/>
    <w:rsid w:val="0011274B"/>
    <w:pPr>
      <w:numPr>
        <w:numId w:val="125"/>
      </w:numPr>
      <w:tabs>
        <w:tab w:val="clear" w:pos="1080"/>
      </w:tabs>
      <w:spacing w:after="0" w:line="240" w:lineRule="auto"/>
      <w:ind w:left="720"/>
    </w:pPr>
    <w:rPr>
      <w:rFonts w:ascii="Arial" w:eastAsia="Times New Roman" w:hAnsi="Arial" w:cs="Times New Roman"/>
      <w:color w:val="auto"/>
      <w:kern w:val="0"/>
      <w:sz w:val="20"/>
      <w:szCs w:val="20"/>
      <w:lang w:val="fr-CA" w:eastAsia="fr-FR"/>
      <w14:ligatures w14:val="none"/>
    </w:rPr>
  </w:style>
  <w:style w:type="character" w:customStyle="1" w:styleId="SpecialBold">
    <w:name w:val="Special Bold"/>
    <w:basedOn w:val="DefaultParagraphFont"/>
    <w:rsid w:val="003C1759"/>
    <w:rPr>
      <w:rFonts w:ascii="Arial" w:hAnsi="Arial"/>
      <w:b/>
      <w:noProof w:val="0"/>
      <w:spacing w:val="0"/>
      <w:sz w:val="24"/>
      <w:lang w:val="en-US"/>
    </w:rPr>
  </w:style>
  <w:style w:type="character" w:customStyle="1" w:styleId="Symbols">
    <w:name w:val="Symbols"/>
    <w:basedOn w:val="DefaultParagraphFont"/>
    <w:rsid w:val="003C1759"/>
    <w:rPr>
      <w:rFonts w:ascii="Symbol" w:hAnsi="Symbol"/>
      <w:noProof w:val="0"/>
      <w:lang w:val="en-US"/>
    </w:rPr>
  </w:style>
  <w:style w:type="character" w:customStyle="1" w:styleId="apple-converted-space">
    <w:name w:val="apple-converted-space"/>
    <w:basedOn w:val="DefaultParagraphFont"/>
    <w:rsid w:val="003C1759"/>
  </w:style>
  <w:style w:type="paragraph" w:styleId="Revision">
    <w:name w:val="Revision"/>
    <w:hidden/>
    <w:uiPriority w:val="99"/>
    <w:semiHidden/>
    <w:rsid w:val="003C1759"/>
    <w:pPr>
      <w:spacing w:after="0" w:line="240" w:lineRule="auto"/>
    </w:pPr>
    <w:rPr>
      <w:rFonts w:asciiTheme="minorHAnsi" w:hAnsiTheme="minorHAnsi"/>
      <w:color w:val="auto"/>
      <w:kern w:val="0"/>
      <w:sz w:val="22"/>
      <w:szCs w:val="22"/>
      <w:lang w:val="fr-CA"/>
      <w14:ligatures w14:val="none"/>
    </w:rPr>
  </w:style>
  <w:style w:type="paragraph" w:styleId="HTMLPreformatted">
    <w:name w:val="HTML Preformatted"/>
    <w:basedOn w:val="Normal"/>
    <w:link w:val="HTMLPreformattedChar"/>
    <w:uiPriority w:val="99"/>
    <w:semiHidden/>
    <w:unhideWhenUsed/>
    <w:rsid w:val="003C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kern w:val="0"/>
      <w:sz w:val="20"/>
      <w:szCs w:val="20"/>
      <w:lang w:val="fr-CA" w:eastAsia="en-CA"/>
      <w14:ligatures w14:val="none"/>
    </w:rPr>
  </w:style>
  <w:style w:type="character" w:customStyle="1" w:styleId="HTMLPreformattedChar">
    <w:name w:val="HTML Preformatted Char"/>
    <w:basedOn w:val="DefaultParagraphFont"/>
    <w:link w:val="HTMLPreformatted"/>
    <w:uiPriority w:val="99"/>
    <w:semiHidden/>
    <w:rsid w:val="003C1759"/>
    <w:rPr>
      <w:rFonts w:ascii="Courier New" w:eastAsia="Times New Roman" w:hAnsi="Courier New" w:cs="Courier New"/>
      <w:color w:val="auto"/>
      <w:kern w:val="0"/>
      <w:sz w:val="20"/>
      <w:szCs w:val="20"/>
      <w:lang w:val="fr-CA" w:eastAsia="en-CA"/>
      <w14:ligatures w14:val="none"/>
    </w:rPr>
  </w:style>
  <w:style w:type="character" w:customStyle="1" w:styleId="Keystroke">
    <w:name w:val="Keystroke"/>
    <w:basedOn w:val="DefaultParagraphFont"/>
    <w:rsid w:val="003C1759"/>
    <w:rPr>
      <w:rFonts w:ascii="Times New Roman" w:hAnsi="Times New Roman"/>
      <w:b/>
      <w:i/>
      <w:sz w:val="24"/>
    </w:rPr>
  </w:style>
  <w:style w:type="paragraph" w:styleId="PlainText">
    <w:name w:val="Plain Text"/>
    <w:basedOn w:val="Normal"/>
    <w:link w:val="PlainTextChar"/>
    <w:uiPriority w:val="99"/>
    <w:unhideWhenUsed/>
    <w:rsid w:val="003C1759"/>
    <w:pPr>
      <w:spacing w:after="0" w:line="240" w:lineRule="auto"/>
    </w:pPr>
    <w:rPr>
      <w:rFonts w:ascii="Calibri" w:hAnsi="Calibri"/>
      <w:color w:val="auto"/>
      <w:kern w:val="0"/>
      <w:sz w:val="22"/>
      <w:szCs w:val="21"/>
      <w:lang w:val="en-US"/>
      <w14:ligatures w14:val="none"/>
    </w:rPr>
  </w:style>
  <w:style w:type="character" w:customStyle="1" w:styleId="PlainTextChar">
    <w:name w:val="Plain Text Char"/>
    <w:basedOn w:val="DefaultParagraphFont"/>
    <w:link w:val="PlainText"/>
    <w:uiPriority w:val="99"/>
    <w:rsid w:val="003C1759"/>
    <w:rPr>
      <w:rFonts w:ascii="Calibri" w:hAnsi="Calibri"/>
      <w:color w:val="auto"/>
      <w:kern w:val="0"/>
      <w:sz w:val="22"/>
      <w:szCs w:val="21"/>
      <w:lang w:val="en-US"/>
      <w14:ligatures w14:val="none"/>
    </w:rPr>
  </w:style>
  <w:style w:type="paragraph" w:customStyle="1" w:styleId="paragraph">
    <w:name w:val="paragraph"/>
    <w:basedOn w:val="Normal"/>
    <w:rsid w:val="003C1759"/>
    <w:pPr>
      <w:spacing w:before="100" w:beforeAutospacing="1" w:after="100" w:afterAutospacing="1" w:line="240" w:lineRule="auto"/>
    </w:pPr>
    <w:rPr>
      <w:rFonts w:eastAsia="Times New Roman" w:cs="Times New Roman"/>
      <w:color w:val="auto"/>
      <w:kern w:val="0"/>
      <w:lang w:val="en-US"/>
      <w14:ligatures w14:val="none"/>
    </w:rPr>
  </w:style>
  <w:style w:type="paragraph" w:customStyle="1" w:styleId="bold">
    <w:name w:val="bold"/>
    <w:basedOn w:val="Normal"/>
    <w:rsid w:val="003C1759"/>
    <w:pPr>
      <w:spacing w:before="60" w:after="45" w:line="240" w:lineRule="auto"/>
    </w:pPr>
    <w:rPr>
      <w:rFonts w:ascii="Arial Unicode MS" w:eastAsia="Times New Roman" w:hAnsi="Arial Unicode MS" w:cs="Times New Roman"/>
      <w:b/>
      <w:bCs/>
      <w:color w:val="auto"/>
      <w:kern w:val="0"/>
      <w:lang w:val="en-GB" w:eastAsia="en-GB"/>
      <w14:ligatures w14:val="none"/>
    </w:rPr>
  </w:style>
  <w:style w:type="character" w:styleId="Mention">
    <w:name w:val="Mention"/>
    <w:basedOn w:val="DefaultParagraphFont"/>
    <w:uiPriority w:val="99"/>
    <w:unhideWhenUsed/>
    <w:rsid w:val="003C1759"/>
    <w:rPr>
      <w:color w:val="2B579A"/>
      <w:shd w:val="clear" w:color="auto" w:fill="E1DFDD"/>
    </w:rPr>
  </w:style>
  <w:style w:type="paragraph" w:customStyle="1" w:styleId="Normal2">
    <w:name w:val="Normal 2"/>
    <w:basedOn w:val="Normal"/>
    <w:link w:val="Normal2Car"/>
    <w:qFormat/>
    <w:rsid w:val="003C1759"/>
    <w:pPr>
      <w:spacing w:after="200" w:line="253" w:lineRule="atLeast"/>
      <w:ind w:left="170"/>
      <w:jc w:val="both"/>
    </w:pPr>
    <w:rPr>
      <w:rFonts w:eastAsia="Times New Roman" w:cs="Times New Roman"/>
      <w:color w:val="000000"/>
      <w:kern w:val="0"/>
      <w:lang w:val="en-US" w:eastAsia="fr-CA"/>
      <w14:ligatures w14:val="none"/>
    </w:rPr>
  </w:style>
  <w:style w:type="character" w:customStyle="1" w:styleId="Normal2Car">
    <w:name w:val="Normal 2 Car"/>
    <w:basedOn w:val="DefaultParagraphFont"/>
    <w:link w:val="Normal2"/>
    <w:rsid w:val="003C1759"/>
    <w:rPr>
      <w:rFonts w:eastAsia="Times New Roman" w:cs="Times New Roman"/>
      <w:color w:val="000000"/>
      <w:kern w:val="0"/>
      <w:lang w:val="en-US" w:eastAsia="fr-CA"/>
      <w14:ligatures w14:val="none"/>
    </w:rPr>
  </w:style>
  <w:style w:type="character" w:customStyle="1" w:styleId="TitleChar1">
    <w:name w:val="Title Char1"/>
    <w:basedOn w:val="DefaultParagraphFont"/>
    <w:rsid w:val="002F2C77"/>
    <w:rPr>
      <w:rFonts w:asciiTheme="majorHAnsi" w:eastAsiaTheme="majorEastAsia" w:hAnsiTheme="majorHAnsi" w:cstheme="majorBidi"/>
      <w:color w:val="auto"/>
      <w:spacing w:val="-10"/>
      <w:kern w:val="28"/>
      <w:sz w:val="56"/>
      <w:szCs w:val="56"/>
    </w:rPr>
  </w:style>
  <w:style w:type="character" w:customStyle="1" w:styleId="SubtitleChar1">
    <w:name w:val="Subtitle Char1"/>
    <w:basedOn w:val="DefaultParagraphFont"/>
    <w:uiPriority w:val="11"/>
    <w:rsid w:val="002F2C77"/>
    <w:rPr>
      <w:rFonts w:asciiTheme="minorHAnsi" w:eastAsiaTheme="minorEastAsia" w:hAnsiTheme="minorHAnsi"/>
      <w:color w:val="5A5A5A" w:themeColor="text1" w:themeTint="A5"/>
      <w:spacing w:val="15"/>
      <w:sz w:val="22"/>
      <w:szCs w:val="22"/>
    </w:rPr>
  </w:style>
  <w:style w:type="character" w:customStyle="1" w:styleId="QuoteChar1">
    <w:name w:val="Quote Char1"/>
    <w:basedOn w:val="DefaultParagraphFont"/>
    <w:uiPriority w:val="29"/>
    <w:rsid w:val="002F2C77"/>
    <w:rPr>
      <w:i/>
      <w:iCs/>
      <w:color w:val="404040" w:themeColor="text1" w:themeTint="BF"/>
    </w:rPr>
  </w:style>
  <w:style w:type="character" w:customStyle="1" w:styleId="IntenseQuoteChar1">
    <w:name w:val="Intense Quote Char1"/>
    <w:basedOn w:val="DefaultParagraphFont"/>
    <w:uiPriority w:val="30"/>
    <w:rsid w:val="002F2C77"/>
    <w:rPr>
      <w:i/>
      <w:iCs/>
      <w:color w:val="156082" w:themeColor="accent1"/>
    </w:rPr>
  </w:style>
  <w:style w:type="character" w:customStyle="1" w:styleId="CommentTextChar1">
    <w:name w:val="Comment Text Char1"/>
    <w:basedOn w:val="DefaultParagraphFont"/>
    <w:uiPriority w:val="99"/>
    <w:semiHidden/>
    <w:rsid w:val="002F2C77"/>
    <w:rPr>
      <w:sz w:val="20"/>
      <w:szCs w:val="20"/>
    </w:rPr>
  </w:style>
  <w:style w:type="character" w:customStyle="1" w:styleId="hps">
    <w:name w:val="hps"/>
    <w:basedOn w:val="DefaultParagraphFont"/>
    <w:rsid w:val="006F6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vda.fr/doc/userGuide.html" TargetMode="External"/><Relationship Id="rId18" Type="http://schemas.openxmlformats.org/officeDocument/2006/relationships/hyperlink" Target="https://support.microsoft.com/fr-fr/accessibility/windows/narrator/complete-guide-to-narrator" TargetMode="External"/><Relationship Id="rId26" Type="http://schemas.openxmlformats.org/officeDocument/2006/relationships/hyperlink" Target="https://support.microsoft.com/fr-fr/windows/experience/personalization/customize-the-taskbar-in-windows" TargetMode="External"/><Relationship Id="rId39" Type="http://schemas.openxmlformats.org/officeDocument/2006/relationships/hyperlink" Target="mailto:us.info@humanware.com" TargetMode="External"/><Relationship Id="rId21" Type="http://schemas.openxmlformats.org/officeDocument/2006/relationships/hyperlink" Target="https://support.microsoft.com/fr-fr/accessibility/accessibility-tools-for-vision" TargetMode="External"/><Relationship Id="rId34" Type="http://schemas.openxmlformats.org/officeDocument/2006/relationships/hyperlink" Target="mailto:support@humanware.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vda.fr/doc/userGuide.html" TargetMode="External"/><Relationship Id="rId20" Type="http://schemas.openxmlformats.org/officeDocument/2006/relationships/hyperlink" Target="https://www.nvda.fr/doc/userGuide.html" TargetMode="External"/><Relationship Id="rId29" Type="http://schemas.openxmlformats.org/officeDocument/2006/relationships/hyperlink" Target="https://support.microsoft.com/fr-fr/word/training/check-grammar-spelling-and-more-in-word"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support.microsoft.com/fr-fr/accessibility/windows/keyboard-shortcuts-in-windows" TargetMode="External"/><Relationship Id="rId32" Type="http://schemas.openxmlformats.org/officeDocument/2006/relationships/hyperlink" Target="https://support.microsoft.com/fr-fr/windows/experience/backup-recovery/recovery-options-in-windows" TargetMode="External"/><Relationship Id="rId37" Type="http://schemas.openxmlformats.org/officeDocument/2006/relationships/hyperlink" Target="mailto:au.sales@humanware.com"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vda.fr/doc/userGuide.html" TargetMode="External"/><Relationship Id="rId23" Type="http://schemas.openxmlformats.org/officeDocument/2006/relationships/hyperlink" Target="https://support.microsoft.com/fr-fr/windows/experience/power-battery/power-settings-in-windows-11" TargetMode="External"/><Relationship Id="rId28" Type="http://schemas.openxmlformats.org/officeDocument/2006/relationships/hyperlink" Target="https://support.microsoft.com/fr-fr/windows/deployment/updates-lifecycle/windows-update-faq" TargetMode="External"/><Relationship Id="rId36" Type="http://schemas.openxmlformats.org/officeDocument/2006/relationships/hyperlink" Target="mailto:eu.support@humanware.com" TargetMode="External"/><Relationship Id="rId10" Type="http://schemas.openxmlformats.org/officeDocument/2006/relationships/image" Target="media/image2.jpeg"/><Relationship Id="rId19" Type="http://schemas.openxmlformats.org/officeDocument/2006/relationships/hyperlink" Target="https://www.nvda.fr/doc/userGuide.html" TargetMode="External"/><Relationship Id="rId31" Type="http://schemas.openxmlformats.org/officeDocument/2006/relationships/hyperlink" Target="https://support.microsoft.com/fr-fr/windows/hardware/audio/fix-sound-or-audio-problems-in-window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nvda.fr/doc/userGuide.html" TargetMode="External"/><Relationship Id="rId22" Type="http://schemas.openxmlformats.org/officeDocument/2006/relationships/hyperlink" Target="https://didactiweb.fr/cours/debuter-jaws-ecrite/" TargetMode="External"/><Relationship Id="rId27" Type="http://schemas.openxmlformats.org/officeDocument/2006/relationships/hyperlink" Target="https://support.microsoft.com/fr-fr/windows/experience/exploring-windows-settings" TargetMode="External"/><Relationship Id="rId30" Type="http://schemas.openxmlformats.org/officeDocument/2006/relationships/hyperlink" Target="https://support.microsoft.com/fr-fr/word/print-a-document-in-word" TargetMode="External"/><Relationship Id="rId35" Type="http://schemas.openxmlformats.org/officeDocument/2006/relationships/hyperlink" Target="mailto:us.support@humanware.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yperlink" Target="https://support.microsoft.com/fr-fr/outlook/calendar/introduction-to-the-outlook-calendar" TargetMode="External"/><Relationship Id="rId25" Type="http://schemas.openxmlformats.org/officeDocument/2006/relationships/hyperlink" Target="https://support.microsoft.com/fr-fr/windows/experience/notifications-and-do-not-disturb-in-windows" TargetMode="External"/><Relationship Id="rId33" Type="http://schemas.openxmlformats.org/officeDocument/2006/relationships/hyperlink" Target="https://www.humanware.com/support" TargetMode="External"/><Relationship Id="rId38" Type="http://schemas.openxmlformats.org/officeDocument/2006/relationships/hyperlink" Target="http://www.humanwar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dlTitleEn xmlns="3929a486-41eb-4c02-a3f7-9ab7fd5819fc" xsi:nil="true"/>
    <lcf76f155ced4ddcb4097134ff3c332f xmlns="da368995-dc14-4c2b-9df8-6fe3fda02943">
      <Terms xmlns="http://schemas.microsoft.com/office/infopath/2007/PartnerControls"/>
    </lcf76f155ced4ddcb4097134ff3c332f>
    <TaxCatchAll xmlns="bb004757-2af2-43a8-93dc-299c2a6b72bd" xsi:nil="true"/>
    <test xmlns="da368995-dc14-4c2b-9df8-6fe3fda029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4A520-739C-447D-94FE-E5F82749FB5E}">
  <ds:schemaRefs>
    <ds:schemaRef ds:uri="http://schemas.microsoft.com/sharepoint/v3/contenttype/forms"/>
  </ds:schemaRefs>
</ds:datastoreItem>
</file>

<file path=customXml/itemProps2.xml><?xml version="1.0" encoding="utf-8"?>
<ds:datastoreItem xmlns:ds="http://schemas.openxmlformats.org/officeDocument/2006/customXml" ds:itemID="{07E70D7F-E3A9-4FB1-BB92-4B25916CBD9B}">
  <ds:schemaRefs>
    <ds:schemaRef ds:uri="http://schemas.microsoft.com/office/2006/metadata/properties"/>
    <ds:schemaRef ds:uri="http://schemas.microsoft.com/office/infopath/2007/PartnerControls"/>
    <ds:schemaRef ds:uri="3929a486-41eb-4c02-a3f7-9ab7fd5819fc"/>
    <ds:schemaRef ds:uri="da368995-dc14-4c2b-9df8-6fe3fda02943"/>
    <ds:schemaRef ds:uri="bb004757-2af2-43a8-93dc-299c2a6b72bd"/>
  </ds:schemaRefs>
</ds:datastoreItem>
</file>

<file path=customXml/itemProps3.xml><?xml version="1.0" encoding="utf-8"?>
<ds:datastoreItem xmlns:ds="http://schemas.openxmlformats.org/officeDocument/2006/customXml" ds:itemID="{1A8737F4-1823-4EF5-99A8-154955E5D18D}">
  <ds:schemaRefs>
    <ds:schemaRef ds:uri="http://schemas.openxmlformats.org/officeDocument/2006/bibliography"/>
  </ds:schemaRefs>
</ds:datastoreItem>
</file>

<file path=customXml/itemProps4.xml><?xml version="1.0" encoding="utf-8"?>
<ds:datastoreItem xmlns:ds="http://schemas.openxmlformats.org/officeDocument/2006/customXml" ds:itemID="{07275CF4-0B8F-4580-866E-759299BB8B4D}"/>
</file>

<file path=docProps/app.xml><?xml version="1.0" encoding="utf-8"?>
<Properties xmlns="http://schemas.openxmlformats.org/officeDocument/2006/extended-properties" xmlns:vt="http://schemas.openxmlformats.org/officeDocument/2006/docPropsVTypes">
  <Template>Normal.dotm</Template>
  <TotalTime>822</TotalTime>
  <Pages>183</Pages>
  <Words>53069</Words>
  <Characters>302497</Characters>
  <Application>Microsoft Office Word</Application>
  <DocSecurity>2</DocSecurity>
  <Lines>2520</Lines>
  <Paragraphs>709</Paragraphs>
  <ScaleCrop>false</ScaleCrop>
  <HeadingPairs>
    <vt:vector size="2" baseType="variant">
      <vt:variant>
        <vt:lpstr>Title</vt:lpstr>
      </vt:variant>
      <vt:variant>
        <vt:i4>1</vt:i4>
      </vt:variant>
    </vt:vector>
  </HeadingPairs>
  <TitlesOfParts>
    <vt:vector size="1" baseType="lpstr">
      <vt:lpstr>Guide d'utilisation du BrailleNote evolve</vt:lpstr>
    </vt:vector>
  </TitlesOfParts>
  <Company/>
  <LinksUpToDate>false</LinksUpToDate>
  <CharactersWithSpaces>354857</CharactersWithSpaces>
  <SharedDoc>false</SharedDoc>
  <HLinks>
    <vt:vector size="2784" baseType="variant">
      <vt:variant>
        <vt:i4>5832742</vt:i4>
      </vt:variant>
      <vt:variant>
        <vt:i4>2445</vt:i4>
      </vt:variant>
      <vt:variant>
        <vt:i4>0</vt:i4>
      </vt:variant>
      <vt:variant>
        <vt:i4>5</vt:i4>
      </vt:variant>
      <vt:variant>
        <vt:lpwstr>mailto:us.info@humanware.com</vt:lpwstr>
      </vt:variant>
      <vt:variant>
        <vt:lpwstr/>
      </vt:variant>
      <vt:variant>
        <vt:i4>4849664</vt:i4>
      </vt:variant>
      <vt:variant>
        <vt:i4>2442</vt:i4>
      </vt:variant>
      <vt:variant>
        <vt:i4>0</vt:i4>
      </vt:variant>
      <vt:variant>
        <vt:i4>5</vt:i4>
      </vt:variant>
      <vt:variant>
        <vt:lpwstr>http://www.humanware.com/</vt:lpwstr>
      </vt:variant>
      <vt:variant>
        <vt:lpwstr/>
      </vt:variant>
      <vt:variant>
        <vt:i4>3735647</vt:i4>
      </vt:variant>
      <vt:variant>
        <vt:i4>2439</vt:i4>
      </vt:variant>
      <vt:variant>
        <vt:i4>0</vt:i4>
      </vt:variant>
      <vt:variant>
        <vt:i4>5</vt:i4>
      </vt:variant>
      <vt:variant>
        <vt:lpwstr>mailto:au.sales@humanware.com</vt:lpwstr>
      </vt:variant>
      <vt:variant>
        <vt:lpwstr/>
      </vt:variant>
      <vt:variant>
        <vt:i4>5111851</vt:i4>
      </vt:variant>
      <vt:variant>
        <vt:i4>2436</vt:i4>
      </vt:variant>
      <vt:variant>
        <vt:i4>0</vt:i4>
      </vt:variant>
      <vt:variant>
        <vt:i4>5</vt:i4>
      </vt:variant>
      <vt:variant>
        <vt:lpwstr>mailto:eu.support@humanware.com</vt:lpwstr>
      </vt:variant>
      <vt:variant>
        <vt:lpwstr/>
      </vt:variant>
      <vt:variant>
        <vt:i4>6160429</vt:i4>
      </vt:variant>
      <vt:variant>
        <vt:i4>2433</vt:i4>
      </vt:variant>
      <vt:variant>
        <vt:i4>0</vt:i4>
      </vt:variant>
      <vt:variant>
        <vt:i4>5</vt:i4>
      </vt:variant>
      <vt:variant>
        <vt:lpwstr>mailto:us.support@humanware.com</vt:lpwstr>
      </vt:variant>
      <vt:variant>
        <vt:lpwstr/>
      </vt:variant>
      <vt:variant>
        <vt:i4>1769517</vt:i4>
      </vt:variant>
      <vt:variant>
        <vt:i4>2430</vt:i4>
      </vt:variant>
      <vt:variant>
        <vt:i4>0</vt:i4>
      </vt:variant>
      <vt:variant>
        <vt:i4>5</vt:i4>
      </vt:variant>
      <vt:variant>
        <vt:lpwstr>mailto:support@humanware.com</vt:lpwstr>
      </vt:variant>
      <vt:variant>
        <vt:lpwstr/>
      </vt:variant>
      <vt:variant>
        <vt:i4>4194381</vt:i4>
      </vt:variant>
      <vt:variant>
        <vt:i4>2427</vt:i4>
      </vt:variant>
      <vt:variant>
        <vt:i4>0</vt:i4>
      </vt:variant>
      <vt:variant>
        <vt:i4>5</vt:i4>
      </vt:variant>
      <vt:variant>
        <vt:lpwstr>https://www.humanware.com/support</vt:lpwstr>
      </vt:variant>
      <vt:variant>
        <vt:lpwstr/>
      </vt:variant>
      <vt:variant>
        <vt:i4>8323121</vt:i4>
      </vt:variant>
      <vt:variant>
        <vt:i4>2424</vt:i4>
      </vt:variant>
      <vt:variant>
        <vt:i4>0</vt:i4>
      </vt:variant>
      <vt:variant>
        <vt:i4>5</vt:i4>
      </vt:variant>
      <vt:variant>
        <vt:lpwstr>https://support.microsoft.com/fr-fr/windows/experience/backup-recovery/recovery-options-in-windows</vt:lpwstr>
      </vt:variant>
      <vt:variant>
        <vt:lpwstr/>
      </vt:variant>
      <vt:variant>
        <vt:i4>1704008</vt:i4>
      </vt:variant>
      <vt:variant>
        <vt:i4>2421</vt:i4>
      </vt:variant>
      <vt:variant>
        <vt:i4>0</vt:i4>
      </vt:variant>
      <vt:variant>
        <vt:i4>5</vt:i4>
      </vt:variant>
      <vt:variant>
        <vt:lpwstr>https://support.microsoft.com/fr-fr/windows/hardware/audio/fix-sound-or-audio-problems-in-windows</vt:lpwstr>
      </vt:variant>
      <vt:variant>
        <vt:lpwstr/>
      </vt:variant>
      <vt:variant>
        <vt:i4>5636099</vt:i4>
      </vt:variant>
      <vt:variant>
        <vt:i4>2418</vt:i4>
      </vt:variant>
      <vt:variant>
        <vt:i4>0</vt:i4>
      </vt:variant>
      <vt:variant>
        <vt:i4>5</vt:i4>
      </vt:variant>
      <vt:variant>
        <vt:lpwstr>https://support.microsoft.com/fr-fr/word/print-a-document-in-word</vt:lpwstr>
      </vt:variant>
      <vt:variant>
        <vt:lpwstr/>
      </vt:variant>
      <vt:variant>
        <vt:i4>1638405</vt:i4>
      </vt:variant>
      <vt:variant>
        <vt:i4>2415</vt:i4>
      </vt:variant>
      <vt:variant>
        <vt:i4>0</vt:i4>
      </vt:variant>
      <vt:variant>
        <vt:i4>5</vt:i4>
      </vt:variant>
      <vt:variant>
        <vt:lpwstr>https://support.microsoft.com/fr-fr/word/training/check-grammar-spelling-and-more-in-word</vt:lpwstr>
      </vt:variant>
      <vt:variant>
        <vt:lpwstr/>
      </vt:variant>
      <vt:variant>
        <vt:i4>7471213</vt:i4>
      </vt:variant>
      <vt:variant>
        <vt:i4>2412</vt:i4>
      </vt:variant>
      <vt:variant>
        <vt:i4>0</vt:i4>
      </vt:variant>
      <vt:variant>
        <vt:i4>5</vt:i4>
      </vt:variant>
      <vt:variant>
        <vt:lpwstr>https://support.microsoft.com/fr-fr/windows/deployment/updates-lifecycle/windows-update-faq</vt:lpwstr>
      </vt:variant>
      <vt:variant>
        <vt:lpwstr/>
      </vt:variant>
      <vt:variant>
        <vt:i4>4259923</vt:i4>
      </vt:variant>
      <vt:variant>
        <vt:i4>2409</vt:i4>
      </vt:variant>
      <vt:variant>
        <vt:i4>0</vt:i4>
      </vt:variant>
      <vt:variant>
        <vt:i4>5</vt:i4>
      </vt:variant>
      <vt:variant>
        <vt:lpwstr>https://support.microsoft.com/fr-fr/windows/experience/exploring-windows-settings</vt:lpwstr>
      </vt:variant>
      <vt:variant>
        <vt:lpwstr/>
      </vt:variant>
      <vt:variant>
        <vt:i4>7405604</vt:i4>
      </vt:variant>
      <vt:variant>
        <vt:i4>2406</vt:i4>
      </vt:variant>
      <vt:variant>
        <vt:i4>0</vt:i4>
      </vt:variant>
      <vt:variant>
        <vt:i4>5</vt:i4>
      </vt:variant>
      <vt:variant>
        <vt:lpwstr>https://support.microsoft.com/fr-fr/windows/experience/personalization/customize-the-taskbar-in-windows</vt:lpwstr>
      </vt:variant>
      <vt:variant>
        <vt:lpwstr/>
      </vt:variant>
      <vt:variant>
        <vt:i4>6881394</vt:i4>
      </vt:variant>
      <vt:variant>
        <vt:i4>2403</vt:i4>
      </vt:variant>
      <vt:variant>
        <vt:i4>0</vt:i4>
      </vt:variant>
      <vt:variant>
        <vt:i4>5</vt:i4>
      </vt:variant>
      <vt:variant>
        <vt:lpwstr>https://support.microsoft.com/fr-fr/windows/experience/notifications-and-do-not-disturb-in-windows</vt:lpwstr>
      </vt:variant>
      <vt:variant>
        <vt:lpwstr/>
      </vt:variant>
      <vt:variant>
        <vt:i4>3407979</vt:i4>
      </vt:variant>
      <vt:variant>
        <vt:i4>2400</vt:i4>
      </vt:variant>
      <vt:variant>
        <vt:i4>0</vt:i4>
      </vt:variant>
      <vt:variant>
        <vt:i4>5</vt:i4>
      </vt:variant>
      <vt:variant>
        <vt:lpwstr>https://support.microsoft.com/fr-fr/accessibility/windows/keyboard-shortcuts-in-windows</vt:lpwstr>
      </vt:variant>
      <vt:variant>
        <vt:lpwstr/>
      </vt:variant>
      <vt:variant>
        <vt:i4>5046281</vt:i4>
      </vt:variant>
      <vt:variant>
        <vt:i4>2397</vt:i4>
      </vt:variant>
      <vt:variant>
        <vt:i4>0</vt:i4>
      </vt:variant>
      <vt:variant>
        <vt:i4>5</vt:i4>
      </vt:variant>
      <vt:variant>
        <vt:lpwstr>https://support.microsoft.com/fr-fr/windows/experience/power-battery/power-settings-in-windows-11</vt:lpwstr>
      </vt:variant>
      <vt:variant>
        <vt:lpwstr/>
      </vt:variant>
      <vt:variant>
        <vt:i4>327753</vt:i4>
      </vt:variant>
      <vt:variant>
        <vt:i4>2394</vt:i4>
      </vt:variant>
      <vt:variant>
        <vt:i4>0</vt:i4>
      </vt:variant>
      <vt:variant>
        <vt:i4>5</vt:i4>
      </vt:variant>
      <vt:variant>
        <vt:lpwstr>https://didactiweb.fr/cours/debuter-jaws-ecrite/</vt:lpwstr>
      </vt:variant>
      <vt:variant>
        <vt:lpwstr/>
      </vt:variant>
      <vt:variant>
        <vt:i4>1245187</vt:i4>
      </vt:variant>
      <vt:variant>
        <vt:i4>2391</vt:i4>
      </vt:variant>
      <vt:variant>
        <vt:i4>0</vt:i4>
      </vt:variant>
      <vt:variant>
        <vt:i4>5</vt:i4>
      </vt:variant>
      <vt:variant>
        <vt:lpwstr>https://support.microsoft.com/fr-fr/accessibility/accessibility-tools-for-vision</vt:lpwstr>
      </vt:variant>
      <vt:variant>
        <vt:lpwstr/>
      </vt:variant>
      <vt:variant>
        <vt:i4>7340143</vt:i4>
      </vt:variant>
      <vt:variant>
        <vt:i4>2388</vt:i4>
      </vt:variant>
      <vt:variant>
        <vt:i4>0</vt:i4>
      </vt:variant>
      <vt:variant>
        <vt:i4>5</vt:i4>
      </vt:variant>
      <vt:variant>
        <vt:lpwstr>https://www.nvda.fr/doc/userGuide.html</vt:lpwstr>
      </vt:variant>
      <vt:variant>
        <vt:lpwstr/>
      </vt:variant>
      <vt:variant>
        <vt:i4>7340143</vt:i4>
      </vt:variant>
      <vt:variant>
        <vt:i4>2385</vt:i4>
      </vt:variant>
      <vt:variant>
        <vt:i4>0</vt:i4>
      </vt:variant>
      <vt:variant>
        <vt:i4>5</vt:i4>
      </vt:variant>
      <vt:variant>
        <vt:lpwstr>https://www.nvda.fr/doc/userGuide.html</vt:lpwstr>
      </vt:variant>
      <vt:variant>
        <vt:lpwstr/>
      </vt:variant>
      <vt:variant>
        <vt:i4>589830</vt:i4>
      </vt:variant>
      <vt:variant>
        <vt:i4>2382</vt:i4>
      </vt:variant>
      <vt:variant>
        <vt:i4>0</vt:i4>
      </vt:variant>
      <vt:variant>
        <vt:i4>5</vt:i4>
      </vt:variant>
      <vt:variant>
        <vt:lpwstr>https://support.microsoft.com/fr-fr/accessibility/windows/narrator/complete-guide-to-narrator</vt:lpwstr>
      </vt:variant>
      <vt:variant>
        <vt:lpwstr/>
      </vt:variant>
      <vt:variant>
        <vt:i4>6291563</vt:i4>
      </vt:variant>
      <vt:variant>
        <vt:i4>2379</vt:i4>
      </vt:variant>
      <vt:variant>
        <vt:i4>0</vt:i4>
      </vt:variant>
      <vt:variant>
        <vt:i4>5</vt:i4>
      </vt:variant>
      <vt:variant>
        <vt:lpwstr/>
      </vt:variant>
      <vt:variant>
        <vt:lpwstr>_Windows_Update</vt:lpwstr>
      </vt:variant>
      <vt:variant>
        <vt:i4>4391006</vt:i4>
      </vt:variant>
      <vt:variant>
        <vt:i4>2376</vt:i4>
      </vt:variant>
      <vt:variant>
        <vt:i4>0</vt:i4>
      </vt:variant>
      <vt:variant>
        <vt:i4>5</vt:i4>
      </vt:variant>
      <vt:variant>
        <vt:lpwstr/>
      </vt:variant>
      <vt:variant>
        <vt:lpwstr>_Updating_applications</vt:lpwstr>
      </vt:variant>
      <vt:variant>
        <vt:i4>4456550</vt:i4>
      </vt:variant>
      <vt:variant>
        <vt:i4>2373</vt:i4>
      </vt:variant>
      <vt:variant>
        <vt:i4>0</vt:i4>
      </vt:variant>
      <vt:variant>
        <vt:i4>5</vt:i4>
      </vt:variant>
      <vt:variant>
        <vt:lpwstr/>
      </vt:variant>
      <vt:variant>
        <vt:lpwstr>_Managing_language_profiles</vt:lpwstr>
      </vt:variant>
      <vt:variant>
        <vt:i4>4390992</vt:i4>
      </vt:variant>
      <vt:variant>
        <vt:i4>2370</vt:i4>
      </vt:variant>
      <vt:variant>
        <vt:i4>0</vt:i4>
      </vt:variant>
      <vt:variant>
        <vt:i4>5</vt:i4>
      </vt:variant>
      <vt:variant>
        <vt:lpwstr/>
      </vt:variant>
      <vt:variant>
        <vt:lpwstr>_Modifier_keys</vt:lpwstr>
      </vt:variant>
      <vt:variant>
        <vt:i4>2949120</vt:i4>
      </vt:variant>
      <vt:variant>
        <vt:i4>2367</vt:i4>
      </vt:variant>
      <vt:variant>
        <vt:i4>0</vt:i4>
      </vt:variant>
      <vt:variant>
        <vt:i4>5</vt:i4>
      </vt:variant>
      <vt:variant>
        <vt:lpwstr/>
      </vt:variant>
      <vt:variant>
        <vt:lpwstr>_Limitations_of_a</vt:lpwstr>
      </vt:variant>
      <vt:variant>
        <vt:i4>7864386</vt:i4>
      </vt:variant>
      <vt:variant>
        <vt:i4>2364</vt:i4>
      </vt:variant>
      <vt:variant>
        <vt:i4>0</vt:i4>
      </vt:variant>
      <vt:variant>
        <vt:i4>5</vt:i4>
      </vt:variant>
      <vt:variant>
        <vt:lpwstr/>
      </vt:variant>
      <vt:variant>
        <vt:lpwstr>_First_configuration_of</vt:lpwstr>
      </vt:variant>
      <vt:variant>
        <vt:i4>3473431</vt:i4>
      </vt:variant>
      <vt:variant>
        <vt:i4>2361</vt:i4>
      </vt:variant>
      <vt:variant>
        <vt:i4>0</vt:i4>
      </vt:variant>
      <vt:variant>
        <vt:i4>5</vt:i4>
      </vt:variant>
      <vt:variant>
        <vt:lpwstr/>
      </vt:variant>
      <vt:variant>
        <vt:lpwstr>_Reset_PC_to</vt:lpwstr>
      </vt:variant>
      <vt:variant>
        <vt:i4>7864386</vt:i4>
      </vt:variant>
      <vt:variant>
        <vt:i4>2358</vt:i4>
      </vt:variant>
      <vt:variant>
        <vt:i4>0</vt:i4>
      </vt:variant>
      <vt:variant>
        <vt:i4>5</vt:i4>
      </vt:variant>
      <vt:variant>
        <vt:lpwstr/>
      </vt:variant>
      <vt:variant>
        <vt:lpwstr>_First_configuration_of</vt:lpwstr>
      </vt:variant>
      <vt:variant>
        <vt:i4>786471</vt:i4>
      </vt:variant>
      <vt:variant>
        <vt:i4>2355</vt:i4>
      </vt:variant>
      <vt:variant>
        <vt:i4>0</vt:i4>
      </vt:variant>
      <vt:variant>
        <vt:i4>5</vt:i4>
      </vt:variant>
      <vt:variant>
        <vt:lpwstr/>
      </vt:variant>
      <vt:variant>
        <vt:lpwstr>_Recovery_options_in</vt:lpwstr>
      </vt:variant>
      <vt:variant>
        <vt:i4>2293851</vt:i4>
      </vt:variant>
      <vt:variant>
        <vt:i4>2352</vt:i4>
      </vt:variant>
      <vt:variant>
        <vt:i4>0</vt:i4>
      </vt:variant>
      <vt:variant>
        <vt:i4>5</vt:i4>
      </vt:variant>
      <vt:variant>
        <vt:lpwstr/>
      </vt:variant>
      <vt:variant>
        <vt:lpwstr>_Sound_settings_(section</vt:lpwstr>
      </vt:variant>
      <vt:variant>
        <vt:i4>720934</vt:i4>
      </vt:variant>
      <vt:variant>
        <vt:i4>2349</vt:i4>
      </vt:variant>
      <vt:variant>
        <vt:i4>0</vt:i4>
      </vt:variant>
      <vt:variant>
        <vt:i4>5</vt:i4>
      </vt:variant>
      <vt:variant>
        <vt:lpwstr/>
      </vt:variant>
      <vt:variant>
        <vt:lpwstr>_Reinstall_and_repair</vt:lpwstr>
      </vt:variant>
      <vt:variant>
        <vt:i4>3997757</vt:i4>
      </vt:variant>
      <vt:variant>
        <vt:i4>2346</vt:i4>
      </vt:variant>
      <vt:variant>
        <vt:i4>0</vt:i4>
      </vt:variant>
      <vt:variant>
        <vt:i4>5</vt:i4>
      </vt:variant>
      <vt:variant>
        <vt:lpwstr/>
      </vt:variant>
      <vt:variant>
        <vt:lpwstr>_Recovery_options</vt:lpwstr>
      </vt:variant>
      <vt:variant>
        <vt:i4>917533</vt:i4>
      </vt:variant>
      <vt:variant>
        <vt:i4>2343</vt:i4>
      </vt:variant>
      <vt:variant>
        <vt:i4>0</vt:i4>
      </vt:variant>
      <vt:variant>
        <vt:i4>5</vt:i4>
      </vt:variant>
      <vt:variant>
        <vt:lpwstr/>
      </vt:variant>
      <vt:variant>
        <vt:lpwstr>_Microsoft_PowerPoint</vt:lpwstr>
      </vt:variant>
      <vt:variant>
        <vt:i4>3538954</vt:i4>
      </vt:variant>
      <vt:variant>
        <vt:i4>2340</vt:i4>
      </vt:variant>
      <vt:variant>
        <vt:i4>0</vt:i4>
      </vt:variant>
      <vt:variant>
        <vt:i4>5</vt:i4>
      </vt:variant>
      <vt:variant>
        <vt:lpwstr/>
      </vt:variant>
      <vt:variant>
        <vt:lpwstr>_Navigate_in_your</vt:lpwstr>
      </vt:variant>
      <vt:variant>
        <vt:i4>1048595</vt:i4>
      </vt:variant>
      <vt:variant>
        <vt:i4>2337</vt:i4>
      </vt:variant>
      <vt:variant>
        <vt:i4>0</vt:i4>
      </vt:variant>
      <vt:variant>
        <vt:i4>5</vt:i4>
      </vt:variant>
      <vt:variant>
        <vt:lpwstr/>
      </vt:variant>
      <vt:variant>
        <vt:lpwstr>_Microsoft_Excel</vt:lpwstr>
      </vt:variant>
      <vt:variant>
        <vt:i4>3538954</vt:i4>
      </vt:variant>
      <vt:variant>
        <vt:i4>2334</vt:i4>
      </vt:variant>
      <vt:variant>
        <vt:i4>0</vt:i4>
      </vt:variant>
      <vt:variant>
        <vt:i4>5</vt:i4>
      </vt:variant>
      <vt:variant>
        <vt:lpwstr/>
      </vt:variant>
      <vt:variant>
        <vt:lpwstr>_Navigate_in_your</vt:lpwstr>
      </vt:variant>
      <vt:variant>
        <vt:i4>589876</vt:i4>
      </vt:variant>
      <vt:variant>
        <vt:i4>2331</vt:i4>
      </vt:variant>
      <vt:variant>
        <vt:i4>0</vt:i4>
      </vt:variant>
      <vt:variant>
        <vt:i4>5</vt:i4>
      </vt:variant>
      <vt:variant>
        <vt:lpwstr/>
      </vt:variant>
      <vt:variant>
        <vt:lpwstr>_Contacts_functions_1</vt:lpwstr>
      </vt:variant>
      <vt:variant>
        <vt:i4>5636167</vt:i4>
      </vt:variant>
      <vt:variant>
        <vt:i4>2328</vt:i4>
      </vt:variant>
      <vt:variant>
        <vt:i4>0</vt:i4>
      </vt:variant>
      <vt:variant>
        <vt:i4>5</vt:i4>
      </vt:variant>
      <vt:variant>
        <vt:lpwstr/>
      </vt:variant>
      <vt:variant>
        <vt:lpwstr>_Contacts_functions</vt:lpwstr>
      </vt:variant>
      <vt:variant>
        <vt:i4>1507357</vt:i4>
      </vt:variant>
      <vt:variant>
        <vt:i4>2325</vt:i4>
      </vt:variant>
      <vt:variant>
        <vt:i4>0</vt:i4>
      </vt:variant>
      <vt:variant>
        <vt:i4>5</vt:i4>
      </vt:variant>
      <vt:variant>
        <vt:lpwstr/>
      </vt:variant>
      <vt:variant>
        <vt:lpwstr>_Calenidar_functions</vt:lpwstr>
      </vt:variant>
      <vt:variant>
        <vt:i4>524318</vt:i4>
      </vt:variant>
      <vt:variant>
        <vt:i4>2322</vt:i4>
      </vt:variant>
      <vt:variant>
        <vt:i4>0</vt:i4>
      </vt:variant>
      <vt:variant>
        <vt:i4>5</vt:i4>
      </vt:variant>
      <vt:variant>
        <vt:lpwstr>https://support.microsoft.com/fr-fr/outlook/calendar/introduction-to-the-outlook-calendar</vt:lpwstr>
      </vt:variant>
      <vt:variant>
        <vt:lpwstr/>
      </vt:variant>
      <vt:variant>
        <vt:i4>5111902</vt:i4>
      </vt:variant>
      <vt:variant>
        <vt:i4>2319</vt:i4>
      </vt:variant>
      <vt:variant>
        <vt:i4>0</vt:i4>
      </vt:variant>
      <vt:variant>
        <vt:i4>5</vt:i4>
      </vt:variant>
      <vt:variant>
        <vt:lpwstr/>
      </vt:variant>
      <vt:variant>
        <vt:lpwstr>_Calendar_functions</vt:lpwstr>
      </vt:variant>
      <vt:variant>
        <vt:i4>4849729</vt:i4>
      </vt:variant>
      <vt:variant>
        <vt:i4>2316</vt:i4>
      </vt:variant>
      <vt:variant>
        <vt:i4>0</vt:i4>
      </vt:variant>
      <vt:variant>
        <vt:i4>5</vt:i4>
      </vt:variant>
      <vt:variant>
        <vt:lpwstr/>
      </vt:variant>
      <vt:variant>
        <vt:lpwstr>_Mail_functions</vt:lpwstr>
      </vt:variant>
      <vt:variant>
        <vt:i4>4849729</vt:i4>
      </vt:variant>
      <vt:variant>
        <vt:i4>2313</vt:i4>
      </vt:variant>
      <vt:variant>
        <vt:i4>0</vt:i4>
      </vt:variant>
      <vt:variant>
        <vt:i4>5</vt:i4>
      </vt:variant>
      <vt:variant>
        <vt:lpwstr/>
      </vt:variant>
      <vt:variant>
        <vt:lpwstr>_Mail_functions</vt:lpwstr>
      </vt:variant>
      <vt:variant>
        <vt:i4>2687005</vt:i4>
      </vt:variant>
      <vt:variant>
        <vt:i4>2310</vt:i4>
      </vt:variant>
      <vt:variant>
        <vt:i4>0</vt:i4>
      </vt:variant>
      <vt:variant>
        <vt:i4>5</vt:i4>
      </vt:variant>
      <vt:variant>
        <vt:lpwstr/>
      </vt:variant>
      <vt:variant>
        <vt:lpwstr>_Important_HTML_shortcuts</vt:lpwstr>
      </vt:variant>
      <vt:variant>
        <vt:i4>2687005</vt:i4>
      </vt:variant>
      <vt:variant>
        <vt:i4>2307</vt:i4>
      </vt:variant>
      <vt:variant>
        <vt:i4>0</vt:i4>
      </vt:variant>
      <vt:variant>
        <vt:i4>5</vt:i4>
      </vt:variant>
      <vt:variant>
        <vt:lpwstr/>
      </vt:variant>
      <vt:variant>
        <vt:lpwstr>_Important_HTML_shortcuts</vt:lpwstr>
      </vt:variant>
      <vt:variant>
        <vt:i4>2687005</vt:i4>
      </vt:variant>
      <vt:variant>
        <vt:i4>2304</vt:i4>
      </vt:variant>
      <vt:variant>
        <vt:i4>0</vt:i4>
      </vt:variant>
      <vt:variant>
        <vt:i4>5</vt:i4>
      </vt:variant>
      <vt:variant>
        <vt:lpwstr/>
      </vt:variant>
      <vt:variant>
        <vt:lpwstr>_Important_HTML_shortcuts</vt:lpwstr>
      </vt:variant>
      <vt:variant>
        <vt:i4>2687005</vt:i4>
      </vt:variant>
      <vt:variant>
        <vt:i4>2301</vt:i4>
      </vt:variant>
      <vt:variant>
        <vt:i4>0</vt:i4>
      </vt:variant>
      <vt:variant>
        <vt:i4>5</vt:i4>
      </vt:variant>
      <vt:variant>
        <vt:lpwstr/>
      </vt:variant>
      <vt:variant>
        <vt:lpwstr>_Important_HTML_shortcuts</vt:lpwstr>
      </vt:variant>
      <vt:variant>
        <vt:i4>3407902</vt:i4>
      </vt:variant>
      <vt:variant>
        <vt:i4>2298</vt:i4>
      </vt:variant>
      <vt:variant>
        <vt:i4>0</vt:i4>
      </vt:variant>
      <vt:variant>
        <vt:i4>5</vt:i4>
      </vt:variant>
      <vt:variant>
        <vt:lpwstr/>
      </vt:variant>
      <vt:variant>
        <vt:lpwstr>_Accessibility_of_Web</vt:lpwstr>
      </vt:variant>
      <vt:variant>
        <vt:i4>5636166</vt:i4>
      </vt:variant>
      <vt:variant>
        <vt:i4>2295</vt:i4>
      </vt:variant>
      <vt:variant>
        <vt:i4>0</vt:i4>
      </vt:variant>
      <vt:variant>
        <vt:i4>5</vt:i4>
      </vt:variant>
      <vt:variant>
        <vt:lpwstr/>
      </vt:variant>
      <vt:variant>
        <vt:lpwstr>_victor_reader</vt:lpwstr>
      </vt:variant>
      <vt:variant>
        <vt:i4>2687005</vt:i4>
      </vt:variant>
      <vt:variant>
        <vt:i4>2292</vt:i4>
      </vt:variant>
      <vt:variant>
        <vt:i4>0</vt:i4>
      </vt:variant>
      <vt:variant>
        <vt:i4>5</vt:i4>
      </vt:variant>
      <vt:variant>
        <vt:lpwstr/>
      </vt:variant>
      <vt:variant>
        <vt:lpwstr>_Important_HTML_shortcuts</vt:lpwstr>
      </vt:variant>
      <vt:variant>
        <vt:i4>1966102</vt:i4>
      </vt:variant>
      <vt:variant>
        <vt:i4>2289</vt:i4>
      </vt:variant>
      <vt:variant>
        <vt:i4>0</vt:i4>
      </vt:variant>
      <vt:variant>
        <vt:i4>5</vt:i4>
      </vt:variant>
      <vt:variant>
        <vt:lpwstr/>
      </vt:variant>
      <vt:variant>
        <vt:lpwstr>_Books_providers</vt:lpwstr>
      </vt:variant>
      <vt:variant>
        <vt:i4>3145764</vt:i4>
      </vt:variant>
      <vt:variant>
        <vt:i4>2286</vt:i4>
      </vt:variant>
      <vt:variant>
        <vt:i4>0</vt:i4>
      </vt:variant>
      <vt:variant>
        <vt:i4>5</vt:i4>
      </vt:variant>
      <vt:variant>
        <vt:lpwstr/>
      </vt:variant>
      <vt:variant>
        <vt:lpwstr>_Import_book</vt:lpwstr>
      </vt:variant>
      <vt:variant>
        <vt:i4>1966102</vt:i4>
      </vt:variant>
      <vt:variant>
        <vt:i4>2283</vt:i4>
      </vt:variant>
      <vt:variant>
        <vt:i4>0</vt:i4>
      </vt:variant>
      <vt:variant>
        <vt:i4>5</vt:i4>
      </vt:variant>
      <vt:variant>
        <vt:lpwstr/>
      </vt:variant>
      <vt:variant>
        <vt:lpwstr>_Books_providers</vt:lpwstr>
      </vt:variant>
      <vt:variant>
        <vt:i4>3145764</vt:i4>
      </vt:variant>
      <vt:variant>
        <vt:i4>2280</vt:i4>
      </vt:variant>
      <vt:variant>
        <vt:i4>0</vt:i4>
      </vt:variant>
      <vt:variant>
        <vt:i4>5</vt:i4>
      </vt:variant>
      <vt:variant>
        <vt:lpwstr/>
      </vt:variant>
      <vt:variant>
        <vt:lpwstr>_Import_book</vt:lpwstr>
      </vt:variant>
      <vt:variant>
        <vt:i4>6291544</vt:i4>
      </vt:variant>
      <vt:variant>
        <vt:i4>2277</vt:i4>
      </vt:variant>
      <vt:variant>
        <vt:i4>0</vt:i4>
      </vt:variant>
      <vt:variant>
        <vt:i4>5</vt:i4>
      </vt:variant>
      <vt:variant>
        <vt:lpwstr/>
      </vt:variant>
      <vt:variant>
        <vt:lpwstr>_KeyBRF</vt:lpwstr>
      </vt:variant>
      <vt:variant>
        <vt:i4>3538954</vt:i4>
      </vt:variant>
      <vt:variant>
        <vt:i4>2274</vt:i4>
      </vt:variant>
      <vt:variant>
        <vt:i4>0</vt:i4>
      </vt:variant>
      <vt:variant>
        <vt:i4>5</vt:i4>
      </vt:variant>
      <vt:variant>
        <vt:lpwstr/>
      </vt:variant>
      <vt:variant>
        <vt:lpwstr>_Navigate_in_your</vt:lpwstr>
      </vt:variant>
      <vt:variant>
        <vt:i4>1769507</vt:i4>
      </vt:variant>
      <vt:variant>
        <vt:i4>2271</vt:i4>
      </vt:variant>
      <vt:variant>
        <vt:i4>0</vt:i4>
      </vt:variant>
      <vt:variant>
        <vt:i4>5</vt:i4>
      </vt:variant>
      <vt:variant>
        <vt:lpwstr/>
      </vt:variant>
      <vt:variant>
        <vt:lpwstr>_KeyMath</vt:lpwstr>
      </vt:variant>
      <vt:variant>
        <vt:i4>8323169</vt:i4>
      </vt:variant>
      <vt:variant>
        <vt:i4>2268</vt:i4>
      </vt:variant>
      <vt:variant>
        <vt:i4>0</vt:i4>
      </vt:variant>
      <vt:variant>
        <vt:i4>5</vt:i4>
      </vt:variant>
      <vt:variant>
        <vt:lpwstr/>
      </vt:variant>
      <vt:variant>
        <vt:lpwstr>_Microsoft_Word</vt:lpwstr>
      </vt:variant>
      <vt:variant>
        <vt:i4>2687005</vt:i4>
      </vt:variant>
      <vt:variant>
        <vt:i4>2265</vt:i4>
      </vt:variant>
      <vt:variant>
        <vt:i4>0</vt:i4>
      </vt:variant>
      <vt:variant>
        <vt:i4>5</vt:i4>
      </vt:variant>
      <vt:variant>
        <vt:lpwstr/>
      </vt:variant>
      <vt:variant>
        <vt:lpwstr>_Important_HTML_shortcuts</vt:lpwstr>
      </vt:variant>
      <vt:variant>
        <vt:i4>3932179</vt:i4>
      </vt:variant>
      <vt:variant>
        <vt:i4>2262</vt:i4>
      </vt:variant>
      <vt:variant>
        <vt:i4>0</vt:i4>
      </vt:variant>
      <vt:variant>
        <vt:i4>5</vt:i4>
      </vt:variant>
      <vt:variant>
        <vt:lpwstr/>
      </vt:variant>
      <vt:variant>
        <vt:lpwstr>_Print_Word_documents</vt:lpwstr>
      </vt:variant>
      <vt:variant>
        <vt:i4>7536763</vt:i4>
      </vt:variant>
      <vt:variant>
        <vt:i4>2259</vt:i4>
      </vt:variant>
      <vt:variant>
        <vt:i4>0</vt:i4>
      </vt:variant>
      <vt:variant>
        <vt:i4>5</vt:i4>
      </vt:variant>
      <vt:variant>
        <vt:lpwstr/>
      </vt:variant>
      <vt:variant>
        <vt:lpwstr>_Opening_documents</vt:lpwstr>
      </vt:variant>
      <vt:variant>
        <vt:i4>2687005</vt:i4>
      </vt:variant>
      <vt:variant>
        <vt:i4>2256</vt:i4>
      </vt:variant>
      <vt:variant>
        <vt:i4>0</vt:i4>
      </vt:variant>
      <vt:variant>
        <vt:i4>5</vt:i4>
      </vt:variant>
      <vt:variant>
        <vt:lpwstr/>
      </vt:variant>
      <vt:variant>
        <vt:lpwstr>_Important_HTML_shortcuts</vt:lpwstr>
      </vt:variant>
      <vt:variant>
        <vt:i4>2949148</vt:i4>
      </vt:variant>
      <vt:variant>
        <vt:i4>2253</vt:i4>
      </vt:variant>
      <vt:variant>
        <vt:i4>0</vt:i4>
      </vt:variant>
      <vt:variant>
        <vt:i4>5</vt:i4>
      </vt:variant>
      <vt:variant>
        <vt:lpwstr/>
      </vt:variant>
      <vt:variant>
        <vt:lpwstr>_Spell_checking_Word</vt:lpwstr>
      </vt:variant>
      <vt:variant>
        <vt:i4>8323169</vt:i4>
      </vt:variant>
      <vt:variant>
        <vt:i4>2250</vt:i4>
      </vt:variant>
      <vt:variant>
        <vt:i4>0</vt:i4>
      </vt:variant>
      <vt:variant>
        <vt:i4>5</vt:i4>
      </vt:variant>
      <vt:variant>
        <vt:lpwstr/>
      </vt:variant>
      <vt:variant>
        <vt:lpwstr>_Microsoft_Word</vt:lpwstr>
      </vt:variant>
      <vt:variant>
        <vt:i4>4915271</vt:i4>
      </vt:variant>
      <vt:variant>
        <vt:i4>2247</vt:i4>
      </vt:variant>
      <vt:variant>
        <vt:i4>0</vt:i4>
      </vt:variant>
      <vt:variant>
        <vt:i4>5</vt:i4>
      </vt:variant>
      <vt:variant>
        <vt:lpwstr/>
      </vt:variant>
      <vt:variant>
        <vt:lpwstr>_Word_functions</vt:lpwstr>
      </vt:variant>
      <vt:variant>
        <vt:i4>3538954</vt:i4>
      </vt:variant>
      <vt:variant>
        <vt:i4>2244</vt:i4>
      </vt:variant>
      <vt:variant>
        <vt:i4>0</vt:i4>
      </vt:variant>
      <vt:variant>
        <vt:i4>5</vt:i4>
      </vt:variant>
      <vt:variant>
        <vt:lpwstr/>
      </vt:variant>
      <vt:variant>
        <vt:lpwstr>_Navigate_in_your</vt:lpwstr>
      </vt:variant>
      <vt:variant>
        <vt:i4>7274565</vt:i4>
      </vt:variant>
      <vt:variant>
        <vt:i4>2241</vt:i4>
      </vt:variant>
      <vt:variant>
        <vt:i4>0</vt:i4>
      </vt:variant>
      <vt:variant>
        <vt:i4>5</vt:i4>
      </vt:variant>
      <vt:variant>
        <vt:lpwstr/>
      </vt:variant>
      <vt:variant>
        <vt:lpwstr>_File_manager_–</vt:lpwstr>
      </vt:variant>
      <vt:variant>
        <vt:i4>6226030</vt:i4>
      </vt:variant>
      <vt:variant>
        <vt:i4>2238</vt:i4>
      </vt:variant>
      <vt:variant>
        <vt:i4>0</vt:i4>
      </vt:variant>
      <vt:variant>
        <vt:i4>5</vt:i4>
      </vt:variant>
      <vt:variant>
        <vt:lpwstr/>
      </vt:variant>
      <vt:variant>
        <vt:lpwstr>_Sort_your_folders</vt:lpwstr>
      </vt:variant>
      <vt:variant>
        <vt:i4>7340143</vt:i4>
      </vt:variant>
      <vt:variant>
        <vt:i4>2235</vt:i4>
      </vt:variant>
      <vt:variant>
        <vt:i4>0</vt:i4>
      </vt:variant>
      <vt:variant>
        <vt:i4>5</vt:i4>
      </vt:variant>
      <vt:variant>
        <vt:lpwstr>https://www.nvda.fr/doc/userGuide.html</vt:lpwstr>
      </vt:variant>
      <vt:variant>
        <vt:lpwstr/>
      </vt:variant>
      <vt:variant>
        <vt:i4>7340143</vt:i4>
      </vt:variant>
      <vt:variant>
        <vt:i4>2232</vt:i4>
      </vt:variant>
      <vt:variant>
        <vt:i4>0</vt:i4>
      </vt:variant>
      <vt:variant>
        <vt:i4>5</vt:i4>
      </vt:variant>
      <vt:variant>
        <vt:lpwstr>https://www.nvda.fr/doc/userGuide.html</vt:lpwstr>
      </vt:variant>
      <vt:variant>
        <vt:lpwstr/>
      </vt:variant>
      <vt:variant>
        <vt:i4>7340143</vt:i4>
      </vt:variant>
      <vt:variant>
        <vt:i4>2229</vt:i4>
      </vt:variant>
      <vt:variant>
        <vt:i4>0</vt:i4>
      </vt:variant>
      <vt:variant>
        <vt:i4>5</vt:i4>
      </vt:variant>
      <vt:variant>
        <vt:lpwstr>https://www.nvda.fr/doc/userGuide.html</vt:lpwstr>
      </vt:variant>
      <vt:variant>
        <vt:lpwstr/>
      </vt:variant>
      <vt:variant>
        <vt:i4>4391016</vt:i4>
      </vt:variant>
      <vt:variant>
        <vt:i4>2226</vt:i4>
      </vt:variant>
      <vt:variant>
        <vt:i4>0</vt:i4>
      </vt:variant>
      <vt:variant>
        <vt:i4>5</vt:i4>
      </vt:variant>
      <vt:variant>
        <vt:lpwstr/>
      </vt:variant>
      <vt:variant>
        <vt:lpwstr>_Configure_language_profile</vt:lpwstr>
      </vt:variant>
      <vt:variant>
        <vt:i4>2621528</vt:i4>
      </vt:variant>
      <vt:variant>
        <vt:i4>2223</vt:i4>
      </vt:variant>
      <vt:variant>
        <vt:i4>0</vt:i4>
      </vt:variant>
      <vt:variant>
        <vt:i4>5</vt:i4>
      </vt:variant>
      <vt:variant>
        <vt:lpwstr/>
      </vt:variant>
      <vt:variant>
        <vt:lpwstr>_Windows_Update_(section</vt:lpwstr>
      </vt:variant>
      <vt:variant>
        <vt:i4>7340143</vt:i4>
      </vt:variant>
      <vt:variant>
        <vt:i4>2220</vt:i4>
      </vt:variant>
      <vt:variant>
        <vt:i4>0</vt:i4>
      </vt:variant>
      <vt:variant>
        <vt:i4>5</vt:i4>
      </vt:variant>
      <vt:variant>
        <vt:lpwstr>https://www.nvda.fr/doc/userGuide.html</vt:lpwstr>
      </vt:variant>
      <vt:variant>
        <vt:lpwstr/>
      </vt:variant>
      <vt:variant>
        <vt:i4>7340143</vt:i4>
      </vt:variant>
      <vt:variant>
        <vt:i4>2217</vt:i4>
      </vt:variant>
      <vt:variant>
        <vt:i4>0</vt:i4>
      </vt:variant>
      <vt:variant>
        <vt:i4>5</vt:i4>
      </vt:variant>
      <vt:variant>
        <vt:lpwstr>https://www.nvda.fr/doc/userGuide.html</vt:lpwstr>
      </vt:variant>
      <vt:variant>
        <vt:lpwstr/>
      </vt:variant>
      <vt:variant>
        <vt:i4>1507389</vt:i4>
      </vt:variant>
      <vt:variant>
        <vt:i4>2214</vt:i4>
      </vt:variant>
      <vt:variant>
        <vt:i4>0</vt:i4>
      </vt:variant>
      <vt:variant>
        <vt:i4>5</vt:i4>
      </vt:variant>
      <vt:variant>
        <vt:lpwstr/>
      </vt:variant>
      <vt:variant>
        <vt:lpwstr>_Updating_and_configuring</vt:lpwstr>
      </vt:variant>
      <vt:variant>
        <vt:i4>8257630</vt:i4>
      </vt:variant>
      <vt:variant>
        <vt:i4>2211</vt:i4>
      </vt:variant>
      <vt:variant>
        <vt:i4>0</vt:i4>
      </vt:variant>
      <vt:variant>
        <vt:i4>5</vt:i4>
      </vt:variant>
      <vt:variant>
        <vt:lpwstr/>
      </vt:variant>
      <vt:variant>
        <vt:lpwstr>_Windows_setting_panel</vt:lpwstr>
      </vt:variant>
      <vt:variant>
        <vt:i4>6488144</vt:i4>
      </vt:variant>
      <vt:variant>
        <vt:i4>2208</vt:i4>
      </vt:variant>
      <vt:variant>
        <vt:i4>0</vt:i4>
      </vt:variant>
      <vt:variant>
        <vt:i4>5</vt:i4>
      </vt:variant>
      <vt:variant>
        <vt:lpwstr/>
      </vt:variant>
      <vt:variant>
        <vt:lpwstr>_Managing_the_user</vt:lpwstr>
      </vt:variant>
      <vt:variant>
        <vt:i4>1048618</vt:i4>
      </vt:variant>
      <vt:variant>
        <vt:i4>2205</vt:i4>
      </vt:variant>
      <vt:variant>
        <vt:i4>0</vt:i4>
      </vt:variant>
      <vt:variant>
        <vt:i4>5</vt:i4>
      </vt:variant>
      <vt:variant>
        <vt:lpwstr/>
      </vt:variant>
      <vt:variant>
        <vt:lpwstr>_Configuring_and_managing</vt:lpwstr>
      </vt:variant>
      <vt:variant>
        <vt:i4>1048618</vt:i4>
      </vt:variant>
      <vt:variant>
        <vt:i4>2202</vt:i4>
      </vt:variant>
      <vt:variant>
        <vt:i4>0</vt:i4>
      </vt:variant>
      <vt:variant>
        <vt:i4>5</vt:i4>
      </vt:variant>
      <vt:variant>
        <vt:lpwstr/>
      </vt:variant>
      <vt:variant>
        <vt:lpwstr>_Configuring_and_managing</vt:lpwstr>
      </vt:variant>
      <vt:variant>
        <vt:i4>4456512</vt:i4>
      </vt:variant>
      <vt:variant>
        <vt:i4>2199</vt:i4>
      </vt:variant>
      <vt:variant>
        <vt:i4>0</vt:i4>
      </vt:variant>
      <vt:variant>
        <vt:i4>5</vt:i4>
      </vt:variant>
      <vt:variant>
        <vt:lpwstr/>
      </vt:variant>
      <vt:variant>
        <vt:lpwstr>_Manage_voices</vt:lpwstr>
      </vt:variant>
      <vt:variant>
        <vt:i4>4390992</vt:i4>
      </vt:variant>
      <vt:variant>
        <vt:i4>2196</vt:i4>
      </vt:variant>
      <vt:variant>
        <vt:i4>0</vt:i4>
      </vt:variant>
      <vt:variant>
        <vt:i4>5</vt:i4>
      </vt:variant>
      <vt:variant>
        <vt:lpwstr/>
      </vt:variant>
      <vt:variant>
        <vt:lpwstr>_Modifier_keys</vt:lpwstr>
      </vt:variant>
      <vt:variant>
        <vt:i4>2949120</vt:i4>
      </vt:variant>
      <vt:variant>
        <vt:i4>2193</vt:i4>
      </vt:variant>
      <vt:variant>
        <vt:i4>0</vt:i4>
      </vt:variant>
      <vt:variant>
        <vt:i4>5</vt:i4>
      </vt:variant>
      <vt:variant>
        <vt:lpwstr/>
      </vt:variant>
      <vt:variant>
        <vt:lpwstr>_Limitations_of_a</vt:lpwstr>
      </vt:variant>
      <vt:variant>
        <vt:i4>5898349</vt:i4>
      </vt:variant>
      <vt:variant>
        <vt:i4>2190</vt:i4>
      </vt:variant>
      <vt:variant>
        <vt:i4>0</vt:i4>
      </vt:variant>
      <vt:variant>
        <vt:i4>5</vt:i4>
      </vt:variant>
      <vt:variant>
        <vt:lpwstr/>
      </vt:variant>
      <vt:variant>
        <vt:lpwstr>_Windows_notification_panel</vt:lpwstr>
      </vt:variant>
      <vt:variant>
        <vt:i4>4390992</vt:i4>
      </vt:variant>
      <vt:variant>
        <vt:i4>2187</vt:i4>
      </vt:variant>
      <vt:variant>
        <vt:i4>0</vt:i4>
      </vt:variant>
      <vt:variant>
        <vt:i4>5</vt:i4>
      </vt:variant>
      <vt:variant>
        <vt:lpwstr/>
      </vt:variant>
      <vt:variant>
        <vt:lpwstr>_Modifier_keys</vt:lpwstr>
      </vt:variant>
      <vt:variant>
        <vt:i4>2949120</vt:i4>
      </vt:variant>
      <vt:variant>
        <vt:i4>2184</vt:i4>
      </vt:variant>
      <vt:variant>
        <vt:i4>0</vt:i4>
      </vt:variant>
      <vt:variant>
        <vt:i4>5</vt:i4>
      </vt:variant>
      <vt:variant>
        <vt:lpwstr/>
      </vt:variant>
      <vt:variant>
        <vt:lpwstr>_Limitations_of_a</vt:lpwstr>
      </vt:variant>
      <vt:variant>
        <vt:i4>4390992</vt:i4>
      </vt:variant>
      <vt:variant>
        <vt:i4>2181</vt:i4>
      </vt:variant>
      <vt:variant>
        <vt:i4>0</vt:i4>
      </vt:variant>
      <vt:variant>
        <vt:i4>5</vt:i4>
      </vt:variant>
      <vt:variant>
        <vt:lpwstr/>
      </vt:variant>
      <vt:variant>
        <vt:lpwstr>_Modifier_keys</vt:lpwstr>
      </vt:variant>
      <vt:variant>
        <vt:i4>2949120</vt:i4>
      </vt:variant>
      <vt:variant>
        <vt:i4>2178</vt:i4>
      </vt:variant>
      <vt:variant>
        <vt:i4>0</vt:i4>
      </vt:variant>
      <vt:variant>
        <vt:i4>5</vt:i4>
      </vt:variant>
      <vt:variant>
        <vt:lpwstr/>
      </vt:variant>
      <vt:variant>
        <vt:lpwstr>_Limitations_of_a</vt:lpwstr>
      </vt:variant>
      <vt:variant>
        <vt:i4>1441845</vt:i4>
      </vt:variant>
      <vt:variant>
        <vt:i4>2175</vt:i4>
      </vt:variant>
      <vt:variant>
        <vt:i4>0</vt:i4>
      </vt:variant>
      <vt:variant>
        <vt:i4>5</vt:i4>
      </vt:variant>
      <vt:variant>
        <vt:lpwstr/>
      </vt:variant>
      <vt:variant>
        <vt:lpwstr>_Appendix_C_–</vt:lpwstr>
      </vt:variant>
      <vt:variant>
        <vt:i4>1441845</vt:i4>
      </vt:variant>
      <vt:variant>
        <vt:i4>2172</vt:i4>
      </vt:variant>
      <vt:variant>
        <vt:i4>0</vt:i4>
      </vt:variant>
      <vt:variant>
        <vt:i4>5</vt:i4>
      </vt:variant>
      <vt:variant>
        <vt:lpwstr/>
      </vt:variant>
      <vt:variant>
        <vt:lpwstr>_Appendix_C_–</vt:lpwstr>
      </vt:variant>
      <vt:variant>
        <vt:i4>5767269</vt:i4>
      </vt:variant>
      <vt:variant>
        <vt:i4>2169</vt:i4>
      </vt:variant>
      <vt:variant>
        <vt:i4>0</vt:i4>
      </vt:variant>
      <vt:variant>
        <vt:i4>5</vt:i4>
      </vt:variant>
      <vt:variant>
        <vt:lpwstr/>
      </vt:variant>
      <vt:variant>
        <vt:lpwstr>_Windows_keyboard_shortcuts</vt:lpwstr>
      </vt:variant>
      <vt:variant>
        <vt:i4>1048618</vt:i4>
      </vt:variant>
      <vt:variant>
        <vt:i4>2166</vt:i4>
      </vt:variant>
      <vt:variant>
        <vt:i4>0</vt:i4>
      </vt:variant>
      <vt:variant>
        <vt:i4>5</vt:i4>
      </vt:variant>
      <vt:variant>
        <vt:lpwstr/>
      </vt:variant>
      <vt:variant>
        <vt:lpwstr>_Configuring_and_managing</vt:lpwstr>
      </vt:variant>
      <vt:variant>
        <vt:i4>6488144</vt:i4>
      </vt:variant>
      <vt:variant>
        <vt:i4>2163</vt:i4>
      </vt:variant>
      <vt:variant>
        <vt:i4>0</vt:i4>
      </vt:variant>
      <vt:variant>
        <vt:i4>5</vt:i4>
      </vt:variant>
      <vt:variant>
        <vt:lpwstr/>
      </vt:variant>
      <vt:variant>
        <vt:lpwstr>_Managing_the_user</vt:lpwstr>
      </vt:variant>
      <vt:variant>
        <vt:i4>2490391</vt:i4>
      </vt:variant>
      <vt:variant>
        <vt:i4>2160</vt:i4>
      </vt:variant>
      <vt:variant>
        <vt:i4>0</vt:i4>
      </vt:variant>
      <vt:variant>
        <vt:i4>5</vt:i4>
      </vt:variant>
      <vt:variant>
        <vt:lpwstr/>
      </vt:variant>
      <vt:variant>
        <vt:lpwstr>_Basic_commands_1</vt:lpwstr>
      </vt:variant>
      <vt:variant>
        <vt:i4>1507390</vt:i4>
      </vt:variant>
      <vt:variant>
        <vt:i4>2157</vt:i4>
      </vt:variant>
      <vt:variant>
        <vt:i4>0</vt:i4>
      </vt:variant>
      <vt:variant>
        <vt:i4>5</vt:i4>
      </vt:variant>
      <vt:variant>
        <vt:lpwstr/>
      </vt:variant>
      <vt:variant>
        <vt:lpwstr>_General</vt:lpwstr>
      </vt:variant>
      <vt:variant>
        <vt:i4>1048618</vt:i4>
      </vt:variant>
      <vt:variant>
        <vt:i4>2154</vt:i4>
      </vt:variant>
      <vt:variant>
        <vt:i4>0</vt:i4>
      </vt:variant>
      <vt:variant>
        <vt:i4>5</vt:i4>
      </vt:variant>
      <vt:variant>
        <vt:lpwstr/>
      </vt:variant>
      <vt:variant>
        <vt:lpwstr>_Configuring_and_managing</vt:lpwstr>
      </vt:variant>
      <vt:variant>
        <vt:i4>2490391</vt:i4>
      </vt:variant>
      <vt:variant>
        <vt:i4>2151</vt:i4>
      </vt:variant>
      <vt:variant>
        <vt:i4>0</vt:i4>
      </vt:variant>
      <vt:variant>
        <vt:i4>5</vt:i4>
      </vt:variant>
      <vt:variant>
        <vt:lpwstr/>
      </vt:variant>
      <vt:variant>
        <vt:lpwstr>_Basic_commands_1</vt:lpwstr>
      </vt:variant>
      <vt:variant>
        <vt:i4>4456512</vt:i4>
      </vt:variant>
      <vt:variant>
        <vt:i4>2148</vt:i4>
      </vt:variant>
      <vt:variant>
        <vt:i4>0</vt:i4>
      </vt:variant>
      <vt:variant>
        <vt:i4>5</vt:i4>
      </vt:variant>
      <vt:variant>
        <vt:lpwstr/>
      </vt:variant>
      <vt:variant>
        <vt:lpwstr>_Manage_voices</vt:lpwstr>
      </vt:variant>
      <vt:variant>
        <vt:i4>2490391</vt:i4>
      </vt:variant>
      <vt:variant>
        <vt:i4>2145</vt:i4>
      </vt:variant>
      <vt:variant>
        <vt:i4>0</vt:i4>
      </vt:variant>
      <vt:variant>
        <vt:i4>5</vt:i4>
      </vt:variant>
      <vt:variant>
        <vt:lpwstr/>
      </vt:variant>
      <vt:variant>
        <vt:lpwstr>_Basic_commands_1</vt:lpwstr>
      </vt:variant>
      <vt:variant>
        <vt:i4>2490391</vt:i4>
      </vt:variant>
      <vt:variant>
        <vt:i4>2142</vt:i4>
      </vt:variant>
      <vt:variant>
        <vt:i4>0</vt:i4>
      </vt:variant>
      <vt:variant>
        <vt:i4>5</vt:i4>
      </vt:variant>
      <vt:variant>
        <vt:lpwstr/>
      </vt:variant>
      <vt:variant>
        <vt:lpwstr>_Basic_commands_1</vt:lpwstr>
      </vt:variant>
      <vt:variant>
        <vt:i4>5898280</vt:i4>
      </vt:variant>
      <vt:variant>
        <vt:i4>2139</vt:i4>
      </vt:variant>
      <vt:variant>
        <vt:i4>0</vt:i4>
      </vt:variant>
      <vt:variant>
        <vt:i4>5</vt:i4>
      </vt:variant>
      <vt:variant>
        <vt:lpwstr/>
      </vt:variant>
      <vt:variant>
        <vt:lpwstr>_Power_management_(section</vt:lpwstr>
      </vt:variant>
      <vt:variant>
        <vt:i4>2490391</vt:i4>
      </vt:variant>
      <vt:variant>
        <vt:i4>2136</vt:i4>
      </vt:variant>
      <vt:variant>
        <vt:i4>0</vt:i4>
      </vt:variant>
      <vt:variant>
        <vt:i4>5</vt:i4>
      </vt:variant>
      <vt:variant>
        <vt:lpwstr/>
      </vt:variant>
      <vt:variant>
        <vt:lpwstr>_Basic_commands_1</vt:lpwstr>
      </vt:variant>
      <vt:variant>
        <vt:i4>2490391</vt:i4>
      </vt:variant>
      <vt:variant>
        <vt:i4>2133</vt:i4>
      </vt:variant>
      <vt:variant>
        <vt:i4>0</vt:i4>
      </vt:variant>
      <vt:variant>
        <vt:i4>5</vt:i4>
      </vt:variant>
      <vt:variant>
        <vt:lpwstr/>
      </vt:variant>
      <vt:variant>
        <vt:lpwstr>_Basic_commands_1</vt:lpwstr>
      </vt:variant>
      <vt:variant>
        <vt:i4>2490391</vt:i4>
      </vt:variant>
      <vt:variant>
        <vt:i4>2130</vt:i4>
      </vt:variant>
      <vt:variant>
        <vt:i4>0</vt:i4>
      </vt:variant>
      <vt:variant>
        <vt:i4>5</vt:i4>
      </vt:variant>
      <vt:variant>
        <vt:lpwstr/>
      </vt:variant>
      <vt:variant>
        <vt:lpwstr>_Basic_commands_1</vt:lpwstr>
      </vt:variant>
      <vt:variant>
        <vt:i4>2490391</vt:i4>
      </vt:variant>
      <vt:variant>
        <vt:i4>2127</vt:i4>
      </vt:variant>
      <vt:variant>
        <vt:i4>0</vt:i4>
      </vt:variant>
      <vt:variant>
        <vt:i4>5</vt:i4>
      </vt:variant>
      <vt:variant>
        <vt:lpwstr/>
      </vt:variant>
      <vt:variant>
        <vt:lpwstr>_Basic_commands_1</vt:lpwstr>
      </vt:variant>
      <vt:variant>
        <vt:i4>262194</vt:i4>
      </vt:variant>
      <vt:variant>
        <vt:i4>2124</vt:i4>
      </vt:variant>
      <vt:variant>
        <vt:i4>0</vt:i4>
      </vt:variant>
      <vt:variant>
        <vt:i4>5</vt:i4>
      </vt:variant>
      <vt:variant>
        <vt:lpwstr/>
      </vt:variant>
      <vt:variant>
        <vt:lpwstr>_Regulate_the_temperature</vt:lpwstr>
      </vt:variant>
      <vt:variant>
        <vt:i4>4390992</vt:i4>
      </vt:variant>
      <vt:variant>
        <vt:i4>2121</vt:i4>
      </vt:variant>
      <vt:variant>
        <vt:i4>0</vt:i4>
      </vt:variant>
      <vt:variant>
        <vt:i4>5</vt:i4>
      </vt:variant>
      <vt:variant>
        <vt:lpwstr/>
      </vt:variant>
      <vt:variant>
        <vt:lpwstr>_Modifier_keys</vt:lpwstr>
      </vt:variant>
      <vt:variant>
        <vt:i4>2949120</vt:i4>
      </vt:variant>
      <vt:variant>
        <vt:i4>2118</vt:i4>
      </vt:variant>
      <vt:variant>
        <vt:i4>0</vt:i4>
      </vt:variant>
      <vt:variant>
        <vt:i4>5</vt:i4>
      </vt:variant>
      <vt:variant>
        <vt:lpwstr/>
      </vt:variant>
      <vt:variant>
        <vt:lpwstr>_Limitations_of_a</vt:lpwstr>
      </vt:variant>
      <vt:variant>
        <vt:i4>1441845</vt:i4>
      </vt:variant>
      <vt:variant>
        <vt:i4>2115</vt:i4>
      </vt:variant>
      <vt:variant>
        <vt:i4>0</vt:i4>
      </vt:variant>
      <vt:variant>
        <vt:i4>5</vt:i4>
      </vt:variant>
      <vt:variant>
        <vt:lpwstr/>
      </vt:variant>
      <vt:variant>
        <vt:lpwstr>_Appendix_C_–</vt:lpwstr>
      </vt:variant>
      <vt:variant>
        <vt:i4>4784153</vt:i4>
      </vt:variant>
      <vt:variant>
        <vt:i4>2112</vt:i4>
      </vt:variant>
      <vt:variant>
        <vt:i4>0</vt:i4>
      </vt:variant>
      <vt:variant>
        <vt:i4>5</vt:i4>
      </vt:variant>
      <vt:variant>
        <vt:lpwstr/>
      </vt:variant>
      <vt:variant>
        <vt:lpwstr>_Appendix_B_-_1</vt:lpwstr>
      </vt:variant>
      <vt:variant>
        <vt:i4>4784153</vt:i4>
      </vt:variant>
      <vt:variant>
        <vt:i4>2109</vt:i4>
      </vt:variant>
      <vt:variant>
        <vt:i4>0</vt:i4>
      </vt:variant>
      <vt:variant>
        <vt:i4>5</vt:i4>
      </vt:variant>
      <vt:variant>
        <vt:lpwstr/>
      </vt:variant>
      <vt:variant>
        <vt:lpwstr>_Appendix_B_-_1</vt:lpwstr>
      </vt:variant>
      <vt:variant>
        <vt:i4>1572915</vt:i4>
      </vt:variant>
      <vt:variant>
        <vt:i4>2102</vt:i4>
      </vt:variant>
      <vt:variant>
        <vt:i4>0</vt:i4>
      </vt:variant>
      <vt:variant>
        <vt:i4>5</vt:i4>
      </vt:variant>
      <vt:variant>
        <vt:lpwstr/>
      </vt:variant>
      <vt:variant>
        <vt:lpwstr>_Toc240446597</vt:lpwstr>
      </vt:variant>
      <vt:variant>
        <vt:i4>1572915</vt:i4>
      </vt:variant>
      <vt:variant>
        <vt:i4>2096</vt:i4>
      </vt:variant>
      <vt:variant>
        <vt:i4>0</vt:i4>
      </vt:variant>
      <vt:variant>
        <vt:i4>5</vt:i4>
      </vt:variant>
      <vt:variant>
        <vt:lpwstr/>
      </vt:variant>
      <vt:variant>
        <vt:lpwstr>_Toc240446596</vt:lpwstr>
      </vt:variant>
      <vt:variant>
        <vt:i4>1572915</vt:i4>
      </vt:variant>
      <vt:variant>
        <vt:i4>2090</vt:i4>
      </vt:variant>
      <vt:variant>
        <vt:i4>0</vt:i4>
      </vt:variant>
      <vt:variant>
        <vt:i4>5</vt:i4>
      </vt:variant>
      <vt:variant>
        <vt:lpwstr/>
      </vt:variant>
      <vt:variant>
        <vt:lpwstr>_Toc240446595</vt:lpwstr>
      </vt:variant>
      <vt:variant>
        <vt:i4>1572915</vt:i4>
      </vt:variant>
      <vt:variant>
        <vt:i4>2084</vt:i4>
      </vt:variant>
      <vt:variant>
        <vt:i4>0</vt:i4>
      </vt:variant>
      <vt:variant>
        <vt:i4>5</vt:i4>
      </vt:variant>
      <vt:variant>
        <vt:lpwstr/>
      </vt:variant>
      <vt:variant>
        <vt:lpwstr>_Toc240446594</vt:lpwstr>
      </vt:variant>
      <vt:variant>
        <vt:i4>1572915</vt:i4>
      </vt:variant>
      <vt:variant>
        <vt:i4>2078</vt:i4>
      </vt:variant>
      <vt:variant>
        <vt:i4>0</vt:i4>
      </vt:variant>
      <vt:variant>
        <vt:i4>5</vt:i4>
      </vt:variant>
      <vt:variant>
        <vt:lpwstr/>
      </vt:variant>
      <vt:variant>
        <vt:lpwstr>_Toc240446593</vt:lpwstr>
      </vt:variant>
      <vt:variant>
        <vt:i4>1572915</vt:i4>
      </vt:variant>
      <vt:variant>
        <vt:i4>2072</vt:i4>
      </vt:variant>
      <vt:variant>
        <vt:i4>0</vt:i4>
      </vt:variant>
      <vt:variant>
        <vt:i4>5</vt:i4>
      </vt:variant>
      <vt:variant>
        <vt:lpwstr/>
      </vt:variant>
      <vt:variant>
        <vt:lpwstr>_Toc240446592</vt:lpwstr>
      </vt:variant>
      <vt:variant>
        <vt:i4>1572915</vt:i4>
      </vt:variant>
      <vt:variant>
        <vt:i4>2066</vt:i4>
      </vt:variant>
      <vt:variant>
        <vt:i4>0</vt:i4>
      </vt:variant>
      <vt:variant>
        <vt:i4>5</vt:i4>
      </vt:variant>
      <vt:variant>
        <vt:lpwstr/>
      </vt:variant>
      <vt:variant>
        <vt:lpwstr>_Toc240446591</vt:lpwstr>
      </vt:variant>
      <vt:variant>
        <vt:i4>1572915</vt:i4>
      </vt:variant>
      <vt:variant>
        <vt:i4>2060</vt:i4>
      </vt:variant>
      <vt:variant>
        <vt:i4>0</vt:i4>
      </vt:variant>
      <vt:variant>
        <vt:i4>5</vt:i4>
      </vt:variant>
      <vt:variant>
        <vt:lpwstr/>
      </vt:variant>
      <vt:variant>
        <vt:lpwstr>_Toc240446590</vt:lpwstr>
      </vt:variant>
      <vt:variant>
        <vt:i4>1638451</vt:i4>
      </vt:variant>
      <vt:variant>
        <vt:i4>2054</vt:i4>
      </vt:variant>
      <vt:variant>
        <vt:i4>0</vt:i4>
      </vt:variant>
      <vt:variant>
        <vt:i4>5</vt:i4>
      </vt:variant>
      <vt:variant>
        <vt:lpwstr/>
      </vt:variant>
      <vt:variant>
        <vt:lpwstr>_Toc240446589</vt:lpwstr>
      </vt:variant>
      <vt:variant>
        <vt:i4>1638451</vt:i4>
      </vt:variant>
      <vt:variant>
        <vt:i4>2048</vt:i4>
      </vt:variant>
      <vt:variant>
        <vt:i4>0</vt:i4>
      </vt:variant>
      <vt:variant>
        <vt:i4>5</vt:i4>
      </vt:variant>
      <vt:variant>
        <vt:lpwstr/>
      </vt:variant>
      <vt:variant>
        <vt:lpwstr>_Toc240446588</vt:lpwstr>
      </vt:variant>
      <vt:variant>
        <vt:i4>1638451</vt:i4>
      </vt:variant>
      <vt:variant>
        <vt:i4>2042</vt:i4>
      </vt:variant>
      <vt:variant>
        <vt:i4>0</vt:i4>
      </vt:variant>
      <vt:variant>
        <vt:i4>5</vt:i4>
      </vt:variant>
      <vt:variant>
        <vt:lpwstr/>
      </vt:variant>
      <vt:variant>
        <vt:lpwstr>_Toc240446587</vt:lpwstr>
      </vt:variant>
      <vt:variant>
        <vt:i4>1638451</vt:i4>
      </vt:variant>
      <vt:variant>
        <vt:i4>2036</vt:i4>
      </vt:variant>
      <vt:variant>
        <vt:i4>0</vt:i4>
      </vt:variant>
      <vt:variant>
        <vt:i4>5</vt:i4>
      </vt:variant>
      <vt:variant>
        <vt:lpwstr/>
      </vt:variant>
      <vt:variant>
        <vt:lpwstr>_Toc240446586</vt:lpwstr>
      </vt:variant>
      <vt:variant>
        <vt:i4>1638451</vt:i4>
      </vt:variant>
      <vt:variant>
        <vt:i4>2030</vt:i4>
      </vt:variant>
      <vt:variant>
        <vt:i4>0</vt:i4>
      </vt:variant>
      <vt:variant>
        <vt:i4>5</vt:i4>
      </vt:variant>
      <vt:variant>
        <vt:lpwstr/>
      </vt:variant>
      <vt:variant>
        <vt:lpwstr>_Toc240446585</vt:lpwstr>
      </vt:variant>
      <vt:variant>
        <vt:i4>1638451</vt:i4>
      </vt:variant>
      <vt:variant>
        <vt:i4>2024</vt:i4>
      </vt:variant>
      <vt:variant>
        <vt:i4>0</vt:i4>
      </vt:variant>
      <vt:variant>
        <vt:i4>5</vt:i4>
      </vt:variant>
      <vt:variant>
        <vt:lpwstr/>
      </vt:variant>
      <vt:variant>
        <vt:lpwstr>_Toc240446584</vt:lpwstr>
      </vt:variant>
      <vt:variant>
        <vt:i4>1638451</vt:i4>
      </vt:variant>
      <vt:variant>
        <vt:i4>2018</vt:i4>
      </vt:variant>
      <vt:variant>
        <vt:i4>0</vt:i4>
      </vt:variant>
      <vt:variant>
        <vt:i4>5</vt:i4>
      </vt:variant>
      <vt:variant>
        <vt:lpwstr/>
      </vt:variant>
      <vt:variant>
        <vt:lpwstr>_Toc240446583</vt:lpwstr>
      </vt:variant>
      <vt:variant>
        <vt:i4>1638451</vt:i4>
      </vt:variant>
      <vt:variant>
        <vt:i4>2012</vt:i4>
      </vt:variant>
      <vt:variant>
        <vt:i4>0</vt:i4>
      </vt:variant>
      <vt:variant>
        <vt:i4>5</vt:i4>
      </vt:variant>
      <vt:variant>
        <vt:lpwstr/>
      </vt:variant>
      <vt:variant>
        <vt:lpwstr>_Toc240446582</vt:lpwstr>
      </vt:variant>
      <vt:variant>
        <vt:i4>1638451</vt:i4>
      </vt:variant>
      <vt:variant>
        <vt:i4>2006</vt:i4>
      </vt:variant>
      <vt:variant>
        <vt:i4>0</vt:i4>
      </vt:variant>
      <vt:variant>
        <vt:i4>5</vt:i4>
      </vt:variant>
      <vt:variant>
        <vt:lpwstr/>
      </vt:variant>
      <vt:variant>
        <vt:lpwstr>_Toc240446581</vt:lpwstr>
      </vt:variant>
      <vt:variant>
        <vt:i4>1638451</vt:i4>
      </vt:variant>
      <vt:variant>
        <vt:i4>2000</vt:i4>
      </vt:variant>
      <vt:variant>
        <vt:i4>0</vt:i4>
      </vt:variant>
      <vt:variant>
        <vt:i4>5</vt:i4>
      </vt:variant>
      <vt:variant>
        <vt:lpwstr/>
      </vt:variant>
      <vt:variant>
        <vt:lpwstr>_Toc240446580</vt:lpwstr>
      </vt:variant>
      <vt:variant>
        <vt:i4>1441843</vt:i4>
      </vt:variant>
      <vt:variant>
        <vt:i4>1994</vt:i4>
      </vt:variant>
      <vt:variant>
        <vt:i4>0</vt:i4>
      </vt:variant>
      <vt:variant>
        <vt:i4>5</vt:i4>
      </vt:variant>
      <vt:variant>
        <vt:lpwstr/>
      </vt:variant>
      <vt:variant>
        <vt:lpwstr>_Toc240446579</vt:lpwstr>
      </vt:variant>
      <vt:variant>
        <vt:i4>1441843</vt:i4>
      </vt:variant>
      <vt:variant>
        <vt:i4>1988</vt:i4>
      </vt:variant>
      <vt:variant>
        <vt:i4>0</vt:i4>
      </vt:variant>
      <vt:variant>
        <vt:i4>5</vt:i4>
      </vt:variant>
      <vt:variant>
        <vt:lpwstr/>
      </vt:variant>
      <vt:variant>
        <vt:lpwstr>_Toc240446578</vt:lpwstr>
      </vt:variant>
      <vt:variant>
        <vt:i4>1441843</vt:i4>
      </vt:variant>
      <vt:variant>
        <vt:i4>1982</vt:i4>
      </vt:variant>
      <vt:variant>
        <vt:i4>0</vt:i4>
      </vt:variant>
      <vt:variant>
        <vt:i4>5</vt:i4>
      </vt:variant>
      <vt:variant>
        <vt:lpwstr/>
      </vt:variant>
      <vt:variant>
        <vt:lpwstr>_Toc240446577</vt:lpwstr>
      </vt:variant>
      <vt:variant>
        <vt:i4>1441843</vt:i4>
      </vt:variant>
      <vt:variant>
        <vt:i4>1976</vt:i4>
      </vt:variant>
      <vt:variant>
        <vt:i4>0</vt:i4>
      </vt:variant>
      <vt:variant>
        <vt:i4>5</vt:i4>
      </vt:variant>
      <vt:variant>
        <vt:lpwstr/>
      </vt:variant>
      <vt:variant>
        <vt:lpwstr>_Toc240446576</vt:lpwstr>
      </vt:variant>
      <vt:variant>
        <vt:i4>1441843</vt:i4>
      </vt:variant>
      <vt:variant>
        <vt:i4>1970</vt:i4>
      </vt:variant>
      <vt:variant>
        <vt:i4>0</vt:i4>
      </vt:variant>
      <vt:variant>
        <vt:i4>5</vt:i4>
      </vt:variant>
      <vt:variant>
        <vt:lpwstr/>
      </vt:variant>
      <vt:variant>
        <vt:lpwstr>_Toc240446575</vt:lpwstr>
      </vt:variant>
      <vt:variant>
        <vt:i4>1441843</vt:i4>
      </vt:variant>
      <vt:variant>
        <vt:i4>1964</vt:i4>
      </vt:variant>
      <vt:variant>
        <vt:i4>0</vt:i4>
      </vt:variant>
      <vt:variant>
        <vt:i4>5</vt:i4>
      </vt:variant>
      <vt:variant>
        <vt:lpwstr/>
      </vt:variant>
      <vt:variant>
        <vt:lpwstr>_Toc240446574</vt:lpwstr>
      </vt:variant>
      <vt:variant>
        <vt:i4>1441843</vt:i4>
      </vt:variant>
      <vt:variant>
        <vt:i4>1958</vt:i4>
      </vt:variant>
      <vt:variant>
        <vt:i4>0</vt:i4>
      </vt:variant>
      <vt:variant>
        <vt:i4>5</vt:i4>
      </vt:variant>
      <vt:variant>
        <vt:lpwstr/>
      </vt:variant>
      <vt:variant>
        <vt:lpwstr>_Toc240446573</vt:lpwstr>
      </vt:variant>
      <vt:variant>
        <vt:i4>1441843</vt:i4>
      </vt:variant>
      <vt:variant>
        <vt:i4>1952</vt:i4>
      </vt:variant>
      <vt:variant>
        <vt:i4>0</vt:i4>
      </vt:variant>
      <vt:variant>
        <vt:i4>5</vt:i4>
      </vt:variant>
      <vt:variant>
        <vt:lpwstr/>
      </vt:variant>
      <vt:variant>
        <vt:lpwstr>_Toc240446572</vt:lpwstr>
      </vt:variant>
      <vt:variant>
        <vt:i4>1441843</vt:i4>
      </vt:variant>
      <vt:variant>
        <vt:i4>1946</vt:i4>
      </vt:variant>
      <vt:variant>
        <vt:i4>0</vt:i4>
      </vt:variant>
      <vt:variant>
        <vt:i4>5</vt:i4>
      </vt:variant>
      <vt:variant>
        <vt:lpwstr/>
      </vt:variant>
      <vt:variant>
        <vt:lpwstr>_Toc240446571</vt:lpwstr>
      </vt:variant>
      <vt:variant>
        <vt:i4>1441843</vt:i4>
      </vt:variant>
      <vt:variant>
        <vt:i4>1940</vt:i4>
      </vt:variant>
      <vt:variant>
        <vt:i4>0</vt:i4>
      </vt:variant>
      <vt:variant>
        <vt:i4>5</vt:i4>
      </vt:variant>
      <vt:variant>
        <vt:lpwstr/>
      </vt:variant>
      <vt:variant>
        <vt:lpwstr>_Toc240446570</vt:lpwstr>
      </vt:variant>
      <vt:variant>
        <vt:i4>1507379</vt:i4>
      </vt:variant>
      <vt:variant>
        <vt:i4>1934</vt:i4>
      </vt:variant>
      <vt:variant>
        <vt:i4>0</vt:i4>
      </vt:variant>
      <vt:variant>
        <vt:i4>5</vt:i4>
      </vt:variant>
      <vt:variant>
        <vt:lpwstr/>
      </vt:variant>
      <vt:variant>
        <vt:lpwstr>_Toc240446569</vt:lpwstr>
      </vt:variant>
      <vt:variant>
        <vt:i4>1507379</vt:i4>
      </vt:variant>
      <vt:variant>
        <vt:i4>1928</vt:i4>
      </vt:variant>
      <vt:variant>
        <vt:i4>0</vt:i4>
      </vt:variant>
      <vt:variant>
        <vt:i4>5</vt:i4>
      </vt:variant>
      <vt:variant>
        <vt:lpwstr/>
      </vt:variant>
      <vt:variant>
        <vt:lpwstr>_Toc240446568</vt:lpwstr>
      </vt:variant>
      <vt:variant>
        <vt:i4>1507379</vt:i4>
      </vt:variant>
      <vt:variant>
        <vt:i4>1922</vt:i4>
      </vt:variant>
      <vt:variant>
        <vt:i4>0</vt:i4>
      </vt:variant>
      <vt:variant>
        <vt:i4>5</vt:i4>
      </vt:variant>
      <vt:variant>
        <vt:lpwstr/>
      </vt:variant>
      <vt:variant>
        <vt:lpwstr>_Toc240446567</vt:lpwstr>
      </vt:variant>
      <vt:variant>
        <vt:i4>1507379</vt:i4>
      </vt:variant>
      <vt:variant>
        <vt:i4>1916</vt:i4>
      </vt:variant>
      <vt:variant>
        <vt:i4>0</vt:i4>
      </vt:variant>
      <vt:variant>
        <vt:i4>5</vt:i4>
      </vt:variant>
      <vt:variant>
        <vt:lpwstr/>
      </vt:variant>
      <vt:variant>
        <vt:lpwstr>_Toc240446566</vt:lpwstr>
      </vt:variant>
      <vt:variant>
        <vt:i4>1507379</vt:i4>
      </vt:variant>
      <vt:variant>
        <vt:i4>1910</vt:i4>
      </vt:variant>
      <vt:variant>
        <vt:i4>0</vt:i4>
      </vt:variant>
      <vt:variant>
        <vt:i4>5</vt:i4>
      </vt:variant>
      <vt:variant>
        <vt:lpwstr/>
      </vt:variant>
      <vt:variant>
        <vt:lpwstr>_Toc240446565</vt:lpwstr>
      </vt:variant>
      <vt:variant>
        <vt:i4>1507379</vt:i4>
      </vt:variant>
      <vt:variant>
        <vt:i4>1904</vt:i4>
      </vt:variant>
      <vt:variant>
        <vt:i4>0</vt:i4>
      </vt:variant>
      <vt:variant>
        <vt:i4>5</vt:i4>
      </vt:variant>
      <vt:variant>
        <vt:lpwstr/>
      </vt:variant>
      <vt:variant>
        <vt:lpwstr>_Toc240446564</vt:lpwstr>
      </vt:variant>
      <vt:variant>
        <vt:i4>1507379</vt:i4>
      </vt:variant>
      <vt:variant>
        <vt:i4>1898</vt:i4>
      </vt:variant>
      <vt:variant>
        <vt:i4>0</vt:i4>
      </vt:variant>
      <vt:variant>
        <vt:i4>5</vt:i4>
      </vt:variant>
      <vt:variant>
        <vt:lpwstr/>
      </vt:variant>
      <vt:variant>
        <vt:lpwstr>_Toc240446563</vt:lpwstr>
      </vt:variant>
      <vt:variant>
        <vt:i4>1507379</vt:i4>
      </vt:variant>
      <vt:variant>
        <vt:i4>1892</vt:i4>
      </vt:variant>
      <vt:variant>
        <vt:i4>0</vt:i4>
      </vt:variant>
      <vt:variant>
        <vt:i4>5</vt:i4>
      </vt:variant>
      <vt:variant>
        <vt:lpwstr/>
      </vt:variant>
      <vt:variant>
        <vt:lpwstr>_Toc240446562</vt:lpwstr>
      </vt:variant>
      <vt:variant>
        <vt:i4>1507379</vt:i4>
      </vt:variant>
      <vt:variant>
        <vt:i4>1886</vt:i4>
      </vt:variant>
      <vt:variant>
        <vt:i4>0</vt:i4>
      </vt:variant>
      <vt:variant>
        <vt:i4>5</vt:i4>
      </vt:variant>
      <vt:variant>
        <vt:lpwstr/>
      </vt:variant>
      <vt:variant>
        <vt:lpwstr>_Toc240446561</vt:lpwstr>
      </vt:variant>
      <vt:variant>
        <vt:i4>1507379</vt:i4>
      </vt:variant>
      <vt:variant>
        <vt:i4>1880</vt:i4>
      </vt:variant>
      <vt:variant>
        <vt:i4>0</vt:i4>
      </vt:variant>
      <vt:variant>
        <vt:i4>5</vt:i4>
      </vt:variant>
      <vt:variant>
        <vt:lpwstr/>
      </vt:variant>
      <vt:variant>
        <vt:lpwstr>_Toc240446560</vt:lpwstr>
      </vt:variant>
      <vt:variant>
        <vt:i4>1310771</vt:i4>
      </vt:variant>
      <vt:variant>
        <vt:i4>1874</vt:i4>
      </vt:variant>
      <vt:variant>
        <vt:i4>0</vt:i4>
      </vt:variant>
      <vt:variant>
        <vt:i4>5</vt:i4>
      </vt:variant>
      <vt:variant>
        <vt:lpwstr/>
      </vt:variant>
      <vt:variant>
        <vt:lpwstr>_Toc240446559</vt:lpwstr>
      </vt:variant>
      <vt:variant>
        <vt:i4>1310771</vt:i4>
      </vt:variant>
      <vt:variant>
        <vt:i4>1868</vt:i4>
      </vt:variant>
      <vt:variant>
        <vt:i4>0</vt:i4>
      </vt:variant>
      <vt:variant>
        <vt:i4>5</vt:i4>
      </vt:variant>
      <vt:variant>
        <vt:lpwstr/>
      </vt:variant>
      <vt:variant>
        <vt:lpwstr>_Toc240446558</vt:lpwstr>
      </vt:variant>
      <vt:variant>
        <vt:i4>1310771</vt:i4>
      </vt:variant>
      <vt:variant>
        <vt:i4>1862</vt:i4>
      </vt:variant>
      <vt:variant>
        <vt:i4>0</vt:i4>
      </vt:variant>
      <vt:variant>
        <vt:i4>5</vt:i4>
      </vt:variant>
      <vt:variant>
        <vt:lpwstr/>
      </vt:variant>
      <vt:variant>
        <vt:lpwstr>_Toc240446557</vt:lpwstr>
      </vt:variant>
      <vt:variant>
        <vt:i4>1310771</vt:i4>
      </vt:variant>
      <vt:variant>
        <vt:i4>1856</vt:i4>
      </vt:variant>
      <vt:variant>
        <vt:i4>0</vt:i4>
      </vt:variant>
      <vt:variant>
        <vt:i4>5</vt:i4>
      </vt:variant>
      <vt:variant>
        <vt:lpwstr/>
      </vt:variant>
      <vt:variant>
        <vt:lpwstr>_Toc240446556</vt:lpwstr>
      </vt:variant>
      <vt:variant>
        <vt:i4>1310771</vt:i4>
      </vt:variant>
      <vt:variant>
        <vt:i4>1850</vt:i4>
      </vt:variant>
      <vt:variant>
        <vt:i4>0</vt:i4>
      </vt:variant>
      <vt:variant>
        <vt:i4>5</vt:i4>
      </vt:variant>
      <vt:variant>
        <vt:lpwstr/>
      </vt:variant>
      <vt:variant>
        <vt:lpwstr>_Toc240446555</vt:lpwstr>
      </vt:variant>
      <vt:variant>
        <vt:i4>1310771</vt:i4>
      </vt:variant>
      <vt:variant>
        <vt:i4>1844</vt:i4>
      </vt:variant>
      <vt:variant>
        <vt:i4>0</vt:i4>
      </vt:variant>
      <vt:variant>
        <vt:i4>5</vt:i4>
      </vt:variant>
      <vt:variant>
        <vt:lpwstr/>
      </vt:variant>
      <vt:variant>
        <vt:lpwstr>_Toc240446554</vt:lpwstr>
      </vt:variant>
      <vt:variant>
        <vt:i4>1310771</vt:i4>
      </vt:variant>
      <vt:variant>
        <vt:i4>1838</vt:i4>
      </vt:variant>
      <vt:variant>
        <vt:i4>0</vt:i4>
      </vt:variant>
      <vt:variant>
        <vt:i4>5</vt:i4>
      </vt:variant>
      <vt:variant>
        <vt:lpwstr/>
      </vt:variant>
      <vt:variant>
        <vt:lpwstr>_Toc240446553</vt:lpwstr>
      </vt:variant>
      <vt:variant>
        <vt:i4>1310771</vt:i4>
      </vt:variant>
      <vt:variant>
        <vt:i4>1832</vt:i4>
      </vt:variant>
      <vt:variant>
        <vt:i4>0</vt:i4>
      </vt:variant>
      <vt:variant>
        <vt:i4>5</vt:i4>
      </vt:variant>
      <vt:variant>
        <vt:lpwstr/>
      </vt:variant>
      <vt:variant>
        <vt:lpwstr>_Toc240446552</vt:lpwstr>
      </vt:variant>
      <vt:variant>
        <vt:i4>1310771</vt:i4>
      </vt:variant>
      <vt:variant>
        <vt:i4>1826</vt:i4>
      </vt:variant>
      <vt:variant>
        <vt:i4>0</vt:i4>
      </vt:variant>
      <vt:variant>
        <vt:i4>5</vt:i4>
      </vt:variant>
      <vt:variant>
        <vt:lpwstr/>
      </vt:variant>
      <vt:variant>
        <vt:lpwstr>_Toc240446551</vt:lpwstr>
      </vt:variant>
      <vt:variant>
        <vt:i4>1310771</vt:i4>
      </vt:variant>
      <vt:variant>
        <vt:i4>1820</vt:i4>
      </vt:variant>
      <vt:variant>
        <vt:i4>0</vt:i4>
      </vt:variant>
      <vt:variant>
        <vt:i4>5</vt:i4>
      </vt:variant>
      <vt:variant>
        <vt:lpwstr/>
      </vt:variant>
      <vt:variant>
        <vt:lpwstr>_Toc240446550</vt:lpwstr>
      </vt:variant>
      <vt:variant>
        <vt:i4>1376307</vt:i4>
      </vt:variant>
      <vt:variant>
        <vt:i4>1814</vt:i4>
      </vt:variant>
      <vt:variant>
        <vt:i4>0</vt:i4>
      </vt:variant>
      <vt:variant>
        <vt:i4>5</vt:i4>
      </vt:variant>
      <vt:variant>
        <vt:lpwstr/>
      </vt:variant>
      <vt:variant>
        <vt:lpwstr>_Toc240446549</vt:lpwstr>
      </vt:variant>
      <vt:variant>
        <vt:i4>1376307</vt:i4>
      </vt:variant>
      <vt:variant>
        <vt:i4>1808</vt:i4>
      </vt:variant>
      <vt:variant>
        <vt:i4>0</vt:i4>
      </vt:variant>
      <vt:variant>
        <vt:i4>5</vt:i4>
      </vt:variant>
      <vt:variant>
        <vt:lpwstr/>
      </vt:variant>
      <vt:variant>
        <vt:lpwstr>_Toc240446548</vt:lpwstr>
      </vt:variant>
      <vt:variant>
        <vt:i4>1376307</vt:i4>
      </vt:variant>
      <vt:variant>
        <vt:i4>1802</vt:i4>
      </vt:variant>
      <vt:variant>
        <vt:i4>0</vt:i4>
      </vt:variant>
      <vt:variant>
        <vt:i4>5</vt:i4>
      </vt:variant>
      <vt:variant>
        <vt:lpwstr/>
      </vt:variant>
      <vt:variant>
        <vt:lpwstr>_Toc240446547</vt:lpwstr>
      </vt:variant>
      <vt:variant>
        <vt:i4>1376307</vt:i4>
      </vt:variant>
      <vt:variant>
        <vt:i4>1796</vt:i4>
      </vt:variant>
      <vt:variant>
        <vt:i4>0</vt:i4>
      </vt:variant>
      <vt:variant>
        <vt:i4>5</vt:i4>
      </vt:variant>
      <vt:variant>
        <vt:lpwstr/>
      </vt:variant>
      <vt:variant>
        <vt:lpwstr>_Toc240446546</vt:lpwstr>
      </vt:variant>
      <vt:variant>
        <vt:i4>1376307</vt:i4>
      </vt:variant>
      <vt:variant>
        <vt:i4>1790</vt:i4>
      </vt:variant>
      <vt:variant>
        <vt:i4>0</vt:i4>
      </vt:variant>
      <vt:variant>
        <vt:i4>5</vt:i4>
      </vt:variant>
      <vt:variant>
        <vt:lpwstr/>
      </vt:variant>
      <vt:variant>
        <vt:lpwstr>_Toc240446545</vt:lpwstr>
      </vt:variant>
      <vt:variant>
        <vt:i4>1376307</vt:i4>
      </vt:variant>
      <vt:variant>
        <vt:i4>1784</vt:i4>
      </vt:variant>
      <vt:variant>
        <vt:i4>0</vt:i4>
      </vt:variant>
      <vt:variant>
        <vt:i4>5</vt:i4>
      </vt:variant>
      <vt:variant>
        <vt:lpwstr/>
      </vt:variant>
      <vt:variant>
        <vt:lpwstr>_Toc240446544</vt:lpwstr>
      </vt:variant>
      <vt:variant>
        <vt:i4>1376307</vt:i4>
      </vt:variant>
      <vt:variant>
        <vt:i4>1778</vt:i4>
      </vt:variant>
      <vt:variant>
        <vt:i4>0</vt:i4>
      </vt:variant>
      <vt:variant>
        <vt:i4>5</vt:i4>
      </vt:variant>
      <vt:variant>
        <vt:lpwstr/>
      </vt:variant>
      <vt:variant>
        <vt:lpwstr>_Toc240446543</vt:lpwstr>
      </vt:variant>
      <vt:variant>
        <vt:i4>1376307</vt:i4>
      </vt:variant>
      <vt:variant>
        <vt:i4>1772</vt:i4>
      </vt:variant>
      <vt:variant>
        <vt:i4>0</vt:i4>
      </vt:variant>
      <vt:variant>
        <vt:i4>5</vt:i4>
      </vt:variant>
      <vt:variant>
        <vt:lpwstr/>
      </vt:variant>
      <vt:variant>
        <vt:lpwstr>_Toc240446542</vt:lpwstr>
      </vt:variant>
      <vt:variant>
        <vt:i4>1376307</vt:i4>
      </vt:variant>
      <vt:variant>
        <vt:i4>1766</vt:i4>
      </vt:variant>
      <vt:variant>
        <vt:i4>0</vt:i4>
      </vt:variant>
      <vt:variant>
        <vt:i4>5</vt:i4>
      </vt:variant>
      <vt:variant>
        <vt:lpwstr/>
      </vt:variant>
      <vt:variant>
        <vt:lpwstr>_Toc240446541</vt:lpwstr>
      </vt:variant>
      <vt:variant>
        <vt:i4>1376307</vt:i4>
      </vt:variant>
      <vt:variant>
        <vt:i4>1760</vt:i4>
      </vt:variant>
      <vt:variant>
        <vt:i4>0</vt:i4>
      </vt:variant>
      <vt:variant>
        <vt:i4>5</vt:i4>
      </vt:variant>
      <vt:variant>
        <vt:lpwstr/>
      </vt:variant>
      <vt:variant>
        <vt:lpwstr>_Toc240446540</vt:lpwstr>
      </vt:variant>
      <vt:variant>
        <vt:i4>1179699</vt:i4>
      </vt:variant>
      <vt:variant>
        <vt:i4>1754</vt:i4>
      </vt:variant>
      <vt:variant>
        <vt:i4>0</vt:i4>
      </vt:variant>
      <vt:variant>
        <vt:i4>5</vt:i4>
      </vt:variant>
      <vt:variant>
        <vt:lpwstr/>
      </vt:variant>
      <vt:variant>
        <vt:lpwstr>_Toc240446539</vt:lpwstr>
      </vt:variant>
      <vt:variant>
        <vt:i4>1179699</vt:i4>
      </vt:variant>
      <vt:variant>
        <vt:i4>1748</vt:i4>
      </vt:variant>
      <vt:variant>
        <vt:i4>0</vt:i4>
      </vt:variant>
      <vt:variant>
        <vt:i4>5</vt:i4>
      </vt:variant>
      <vt:variant>
        <vt:lpwstr/>
      </vt:variant>
      <vt:variant>
        <vt:lpwstr>_Toc240446538</vt:lpwstr>
      </vt:variant>
      <vt:variant>
        <vt:i4>1179699</vt:i4>
      </vt:variant>
      <vt:variant>
        <vt:i4>1742</vt:i4>
      </vt:variant>
      <vt:variant>
        <vt:i4>0</vt:i4>
      </vt:variant>
      <vt:variant>
        <vt:i4>5</vt:i4>
      </vt:variant>
      <vt:variant>
        <vt:lpwstr/>
      </vt:variant>
      <vt:variant>
        <vt:lpwstr>_Toc240446537</vt:lpwstr>
      </vt:variant>
      <vt:variant>
        <vt:i4>1179699</vt:i4>
      </vt:variant>
      <vt:variant>
        <vt:i4>1736</vt:i4>
      </vt:variant>
      <vt:variant>
        <vt:i4>0</vt:i4>
      </vt:variant>
      <vt:variant>
        <vt:i4>5</vt:i4>
      </vt:variant>
      <vt:variant>
        <vt:lpwstr/>
      </vt:variant>
      <vt:variant>
        <vt:lpwstr>_Toc240446536</vt:lpwstr>
      </vt:variant>
      <vt:variant>
        <vt:i4>1179699</vt:i4>
      </vt:variant>
      <vt:variant>
        <vt:i4>1730</vt:i4>
      </vt:variant>
      <vt:variant>
        <vt:i4>0</vt:i4>
      </vt:variant>
      <vt:variant>
        <vt:i4>5</vt:i4>
      </vt:variant>
      <vt:variant>
        <vt:lpwstr/>
      </vt:variant>
      <vt:variant>
        <vt:lpwstr>_Toc240446535</vt:lpwstr>
      </vt:variant>
      <vt:variant>
        <vt:i4>1179699</vt:i4>
      </vt:variant>
      <vt:variant>
        <vt:i4>1724</vt:i4>
      </vt:variant>
      <vt:variant>
        <vt:i4>0</vt:i4>
      </vt:variant>
      <vt:variant>
        <vt:i4>5</vt:i4>
      </vt:variant>
      <vt:variant>
        <vt:lpwstr/>
      </vt:variant>
      <vt:variant>
        <vt:lpwstr>_Toc240446534</vt:lpwstr>
      </vt:variant>
      <vt:variant>
        <vt:i4>1179699</vt:i4>
      </vt:variant>
      <vt:variant>
        <vt:i4>1718</vt:i4>
      </vt:variant>
      <vt:variant>
        <vt:i4>0</vt:i4>
      </vt:variant>
      <vt:variant>
        <vt:i4>5</vt:i4>
      </vt:variant>
      <vt:variant>
        <vt:lpwstr/>
      </vt:variant>
      <vt:variant>
        <vt:lpwstr>_Toc240446533</vt:lpwstr>
      </vt:variant>
      <vt:variant>
        <vt:i4>1179699</vt:i4>
      </vt:variant>
      <vt:variant>
        <vt:i4>1712</vt:i4>
      </vt:variant>
      <vt:variant>
        <vt:i4>0</vt:i4>
      </vt:variant>
      <vt:variant>
        <vt:i4>5</vt:i4>
      </vt:variant>
      <vt:variant>
        <vt:lpwstr/>
      </vt:variant>
      <vt:variant>
        <vt:lpwstr>_Toc240446532</vt:lpwstr>
      </vt:variant>
      <vt:variant>
        <vt:i4>1179699</vt:i4>
      </vt:variant>
      <vt:variant>
        <vt:i4>1706</vt:i4>
      </vt:variant>
      <vt:variant>
        <vt:i4>0</vt:i4>
      </vt:variant>
      <vt:variant>
        <vt:i4>5</vt:i4>
      </vt:variant>
      <vt:variant>
        <vt:lpwstr/>
      </vt:variant>
      <vt:variant>
        <vt:lpwstr>_Toc240446531</vt:lpwstr>
      </vt:variant>
      <vt:variant>
        <vt:i4>1179699</vt:i4>
      </vt:variant>
      <vt:variant>
        <vt:i4>1700</vt:i4>
      </vt:variant>
      <vt:variant>
        <vt:i4>0</vt:i4>
      </vt:variant>
      <vt:variant>
        <vt:i4>5</vt:i4>
      </vt:variant>
      <vt:variant>
        <vt:lpwstr/>
      </vt:variant>
      <vt:variant>
        <vt:lpwstr>_Toc240446530</vt:lpwstr>
      </vt:variant>
      <vt:variant>
        <vt:i4>1245235</vt:i4>
      </vt:variant>
      <vt:variant>
        <vt:i4>1694</vt:i4>
      </vt:variant>
      <vt:variant>
        <vt:i4>0</vt:i4>
      </vt:variant>
      <vt:variant>
        <vt:i4>5</vt:i4>
      </vt:variant>
      <vt:variant>
        <vt:lpwstr/>
      </vt:variant>
      <vt:variant>
        <vt:lpwstr>_Toc240446529</vt:lpwstr>
      </vt:variant>
      <vt:variant>
        <vt:i4>1245235</vt:i4>
      </vt:variant>
      <vt:variant>
        <vt:i4>1688</vt:i4>
      </vt:variant>
      <vt:variant>
        <vt:i4>0</vt:i4>
      </vt:variant>
      <vt:variant>
        <vt:i4>5</vt:i4>
      </vt:variant>
      <vt:variant>
        <vt:lpwstr/>
      </vt:variant>
      <vt:variant>
        <vt:lpwstr>_Toc240446528</vt:lpwstr>
      </vt:variant>
      <vt:variant>
        <vt:i4>1245235</vt:i4>
      </vt:variant>
      <vt:variant>
        <vt:i4>1682</vt:i4>
      </vt:variant>
      <vt:variant>
        <vt:i4>0</vt:i4>
      </vt:variant>
      <vt:variant>
        <vt:i4>5</vt:i4>
      </vt:variant>
      <vt:variant>
        <vt:lpwstr/>
      </vt:variant>
      <vt:variant>
        <vt:lpwstr>_Toc240446527</vt:lpwstr>
      </vt:variant>
      <vt:variant>
        <vt:i4>1245235</vt:i4>
      </vt:variant>
      <vt:variant>
        <vt:i4>1676</vt:i4>
      </vt:variant>
      <vt:variant>
        <vt:i4>0</vt:i4>
      </vt:variant>
      <vt:variant>
        <vt:i4>5</vt:i4>
      </vt:variant>
      <vt:variant>
        <vt:lpwstr/>
      </vt:variant>
      <vt:variant>
        <vt:lpwstr>_Toc240446526</vt:lpwstr>
      </vt:variant>
      <vt:variant>
        <vt:i4>1245235</vt:i4>
      </vt:variant>
      <vt:variant>
        <vt:i4>1670</vt:i4>
      </vt:variant>
      <vt:variant>
        <vt:i4>0</vt:i4>
      </vt:variant>
      <vt:variant>
        <vt:i4>5</vt:i4>
      </vt:variant>
      <vt:variant>
        <vt:lpwstr/>
      </vt:variant>
      <vt:variant>
        <vt:lpwstr>_Toc240446525</vt:lpwstr>
      </vt:variant>
      <vt:variant>
        <vt:i4>1245235</vt:i4>
      </vt:variant>
      <vt:variant>
        <vt:i4>1664</vt:i4>
      </vt:variant>
      <vt:variant>
        <vt:i4>0</vt:i4>
      </vt:variant>
      <vt:variant>
        <vt:i4>5</vt:i4>
      </vt:variant>
      <vt:variant>
        <vt:lpwstr/>
      </vt:variant>
      <vt:variant>
        <vt:lpwstr>_Toc240446524</vt:lpwstr>
      </vt:variant>
      <vt:variant>
        <vt:i4>1245235</vt:i4>
      </vt:variant>
      <vt:variant>
        <vt:i4>1658</vt:i4>
      </vt:variant>
      <vt:variant>
        <vt:i4>0</vt:i4>
      </vt:variant>
      <vt:variant>
        <vt:i4>5</vt:i4>
      </vt:variant>
      <vt:variant>
        <vt:lpwstr/>
      </vt:variant>
      <vt:variant>
        <vt:lpwstr>_Toc240446523</vt:lpwstr>
      </vt:variant>
      <vt:variant>
        <vt:i4>1245235</vt:i4>
      </vt:variant>
      <vt:variant>
        <vt:i4>1652</vt:i4>
      </vt:variant>
      <vt:variant>
        <vt:i4>0</vt:i4>
      </vt:variant>
      <vt:variant>
        <vt:i4>5</vt:i4>
      </vt:variant>
      <vt:variant>
        <vt:lpwstr/>
      </vt:variant>
      <vt:variant>
        <vt:lpwstr>_Toc240446522</vt:lpwstr>
      </vt:variant>
      <vt:variant>
        <vt:i4>1245235</vt:i4>
      </vt:variant>
      <vt:variant>
        <vt:i4>1646</vt:i4>
      </vt:variant>
      <vt:variant>
        <vt:i4>0</vt:i4>
      </vt:variant>
      <vt:variant>
        <vt:i4>5</vt:i4>
      </vt:variant>
      <vt:variant>
        <vt:lpwstr/>
      </vt:variant>
      <vt:variant>
        <vt:lpwstr>_Toc240446521</vt:lpwstr>
      </vt:variant>
      <vt:variant>
        <vt:i4>1245235</vt:i4>
      </vt:variant>
      <vt:variant>
        <vt:i4>1640</vt:i4>
      </vt:variant>
      <vt:variant>
        <vt:i4>0</vt:i4>
      </vt:variant>
      <vt:variant>
        <vt:i4>5</vt:i4>
      </vt:variant>
      <vt:variant>
        <vt:lpwstr/>
      </vt:variant>
      <vt:variant>
        <vt:lpwstr>_Toc240446520</vt:lpwstr>
      </vt:variant>
      <vt:variant>
        <vt:i4>1048627</vt:i4>
      </vt:variant>
      <vt:variant>
        <vt:i4>1634</vt:i4>
      </vt:variant>
      <vt:variant>
        <vt:i4>0</vt:i4>
      </vt:variant>
      <vt:variant>
        <vt:i4>5</vt:i4>
      </vt:variant>
      <vt:variant>
        <vt:lpwstr/>
      </vt:variant>
      <vt:variant>
        <vt:lpwstr>_Toc240446519</vt:lpwstr>
      </vt:variant>
      <vt:variant>
        <vt:i4>1048627</vt:i4>
      </vt:variant>
      <vt:variant>
        <vt:i4>1628</vt:i4>
      </vt:variant>
      <vt:variant>
        <vt:i4>0</vt:i4>
      </vt:variant>
      <vt:variant>
        <vt:i4>5</vt:i4>
      </vt:variant>
      <vt:variant>
        <vt:lpwstr/>
      </vt:variant>
      <vt:variant>
        <vt:lpwstr>_Toc240446518</vt:lpwstr>
      </vt:variant>
      <vt:variant>
        <vt:i4>1048627</vt:i4>
      </vt:variant>
      <vt:variant>
        <vt:i4>1622</vt:i4>
      </vt:variant>
      <vt:variant>
        <vt:i4>0</vt:i4>
      </vt:variant>
      <vt:variant>
        <vt:i4>5</vt:i4>
      </vt:variant>
      <vt:variant>
        <vt:lpwstr/>
      </vt:variant>
      <vt:variant>
        <vt:lpwstr>_Toc240446517</vt:lpwstr>
      </vt:variant>
      <vt:variant>
        <vt:i4>1048627</vt:i4>
      </vt:variant>
      <vt:variant>
        <vt:i4>1616</vt:i4>
      </vt:variant>
      <vt:variant>
        <vt:i4>0</vt:i4>
      </vt:variant>
      <vt:variant>
        <vt:i4>5</vt:i4>
      </vt:variant>
      <vt:variant>
        <vt:lpwstr/>
      </vt:variant>
      <vt:variant>
        <vt:lpwstr>_Toc240446516</vt:lpwstr>
      </vt:variant>
      <vt:variant>
        <vt:i4>1048627</vt:i4>
      </vt:variant>
      <vt:variant>
        <vt:i4>1610</vt:i4>
      </vt:variant>
      <vt:variant>
        <vt:i4>0</vt:i4>
      </vt:variant>
      <vt:variant>
        <vt:i4>5</vt:i4>
      </vt:variant>
      <vt:variant>
        <vt:lpwstr/>
      </vt:variant>
      <vt:variant>
        <vt:lpwstr>_Toc240446515</vt:lpwstr>
      </vt:variant>
      <vt:variant>
        <vt:i4>1048627</vt:i4>
      </vt:variant>
      <vt:variant>
        <vt:i4>1604</vt:i4>
      </vt:variant>
      <vt:variant>
        <vt:i4>0</vt:i4>
      </vt:variant>
      <vt:variant>
        <vt:i4>5</vt:i4>
      </vt:variant>
      <vt:variant>
        <vt:lpwstr/>
      </vt:variant>
      <vt:variant>
        <vt:lpwstr>_Toc240446514</vt:lpwstr>
      </vt:variant>
      <vt:variant>
        <vt:i4>1048627</vt:i4>
      </vt:variant>
      <vt:variant>
        <vt:i4>1598</vt:i4>
      </vt:variant>
      <vt:variant>
        <vt:i4>0</vt:i4>
      </vt:variant>
      <vt:variant>
        <vt:i4>5</vt:i4>
      </vt:variant>
      <vt:variant>
        <vt:lpwstr/>
      </vt:variant>
      <vt:variant>
        <vt:lpwstr>_Toc240446513</vt:lpwstr>
      </vt:variant>
      <vt:variant>
        <vt:i4>1048627</vt:i4>
      </vt:variant>
      <vt:variant>
        <vt:i4>1592</vt:i4>
      </vt:variant>
      <vt:variant>
        <vt:i4>0</vt:i4>
      </vt:variant>
      <vt:variant>
        <vt:i4>5</vt:i4>
      </vt:variant>
      <vt:variant>
        <vt:lpwstr/>
      </vt:variant>
      <vt:variant>
        <vt:lpwstr>_Toc240446512</vt:lpwstr>
      </vt:variant>
      <vt:variant>
        <vt:i4>1048627</vt:i4>
      </vt:variant>
      <vt:variant>
        <vt:i4>1586</vt:i4>
      </vt:variant>
      <vt:variant>
        <vt:i4>0</vt:i4>
      </vt:variant>
      <vt:variant>
        <vt:i4>5</vt:i4>
      </vt:variant>
      <vt:variant>
        <vt:lpwstr/>
      </vt:variant>
      <vt:variant>
        <vt:lpwstr>_Toc240446511</vt:lpwstr>
      </vt:variant>
      <vt:variant>
        <vt:i4>1048627</vt:i4>
      </vt:variant>
      <vt:variant>
        <vt:i4>1580</vt:i4>
      </vt:variant>
      <vt:variant>
        <vt:i4>0</vt:i4>
      </vt:variant>
      <vt:variant>
        <vt:i4>5</vt:i4>
      </vt:variant>
      <vt:variant>
        <vt:lpwstr/>
      </vt:variant>
      <vt:variant>
        <vt:lpwstr>_Toc240446510</vt:lpwstr>
      </vt:variant>
      <vt:variant>
        <vt:i4>1114163</vt:i4>
      </vt:variant>
      <vt:variant>
        <vt:i4>1574</vt:i4>
      </vt:variant>
      <vt:variant>
        <vt:i4>0</vt:i4>
      </vt:variant>
      <vt:variant>
        <vt:i4>5</vt:i4>
      </vt:variant>
      <vt:variant>
        <vt:lpwstr/>
      </vt:variant>
      <vt:variant>
        <vt:lpwstr>_Toc240446509</vt:lpwstr>
      </vt:variant>
      <vt:variant>
        <vt:i4>1114163</vt:i4>
      </vt:variant>
      <vt:variant>
        <vt:i4>1568</vt:i4>
      </vt:variant>
      <vt:variant>
        <vt:i4>0</vt:i4>
      </vt:variant>
      <vt:variant>
        <vt:i4>5</vt:i4>
      </vt:variant>
      <vt:variant>
        <vt:lpwstr/>
      </vt:variant>
      <vt:variant>
        <vt:lpwstr>_Toc240446508</vt:lpwstr>
      </vt:variant>
      <vt:variant>
        <vt:i4>1114163</vt:i4>
      </vt:variant>
      <vt:variant>
        <vt:i4>1562</vt:i4>
      </vt:variant>
      <vt:variant>
        <vt:i4>0</vt:i4>
      </vt:variant>
      <vt:variant>
        <vt:i4>5</vt:i4>
      </vt:variant>
      <vt:variant>
        <vt:lpwstr/>
      </vt:variant>
      <vt:variant>
        <vt:lpwstr>_Toc240446507</vt:lpwstr>
      </vt:variant>
      <vt:variant>
        <vt:i4>1114163</vt:i4>
      </vt:variant>
      <vt:variant>
        <vt:i4>1556</vt:i4>
      </vt:variant>
      <vt:variant>
        <vt:i4>0</vt:i4>
      </vt:variant>
      <vt:variant>
        <vt:i4>5</vt:i4>
      </vt:variant>
      <vt:variant>
        <vt:lpwstr/>
      </vt:variant>
      <vt:variant>
        <vt:lpwstr>_Toc240446506</vt:lpwstr>
      </vt:variant>
      <vt:variant>
        <vt:i4>1114163</vt:i4>
      </vt:variant>
      <vt:variant>
        <vt:i4>1550</vt:i4>
      </vt:variant>
      <vt:variant>
        <vt:i4>0</vt:i4>
      </vt:variant>
      <vt:variant>
        <vt:i4>5</vt:i4>
      </vt:variant>
      <vt:variant>
        <vt:lpwstr/>
      </vt:variant>
      <vt:variant>
        <vt:lpwstr>_Toc240446505</vt:lpwstr>
      </vt:variant>
      <vt:variant>
        <vt:i4>1114163</vt:i4>
      </vt:variant>
      <vt:variant>
        <vt:i4>1544</vt:i4>
      </vt:variant>
      <vt:variant>
        <vt:i4>0</vt:i4>
      </vt:variant>
      <vt:variant>
        <vt:i4>5</vt:i4>
      </vt:variant>
      <vt:variant>
        <vt:lpwstr/>
      </vt:variant>
      <vt:variant>
        <vt:lpwstr>_Toc240446504</vt:lpwstr>
      </vt:variant>
      <vt:variant>
        <vt:i4>1114163</vt:i4>
      </vt:variant>
      <vt:variant>
        <vt:i4>1538</vt:i4>
      </vt:variant>
      <vt:variant>
        <vt:i4>0</vt:i4>
      </vt:variant>
      <vt:variant>
        <vt:i4>5</vt:i4>
      </vt:variant>
      <vt:variant>
        <vt:lpwstr/>
      </vt:variant>
      <vt:variant>
        <vt:lpwstr>_Toc240446503</vt:lpwstr>
      </vt:variant>
      <vt:variant>
        <vt:i4>1114163</vt:i4>
      </vt:variant>
      <vt:variant>
        <vt:i4>1532</vt:i4>
      </vt:variant>
      <vt:variant>
        <vt:i4>0</vt:i4>
      </vt:variant>
      <vt:variant>
        <vt:i4>5</vt:i4>
      </vt:variant>
      <vt:variant>
        <vt:lpwstr/>
      </vt:variant>
      <vt:variant>
        <vt:lpwstr>_Toc240446502</vt:lpwstr>
      </vt:variant>
      <vt:variant>
        <vt:i4>1114163</vt:i4>
      </vt:variant>
      <vt:variant>
        <vt:i4>1526</vt:i4>
      </vt:variant>
      <vt:variant>
        <vt:i4>0</vt:i4>
      </vt:variant>
      <vt:variant>
        <vt:i4>5</vt:i4>
      </vt:variant>
      <vt:variant>
        <vt:lpwstr/>
      </vt:variant>
      <vt:variant>
        <vt:lpwstr>_Toc240446501</vt:lpwstr>
      </vt:variant>
      <vt:variant>
        <vt:i4>1114163</vt:i4>
      </vt:variant>
      <vt:variant>
        <vt:i4>1520</vt:i4>
      </vt:variant>
      <vt:variant>
        <vt:i4>0</vt:i4>
      </vt:variant>
      <vt:variant>
        <vt:i4>5</vt:i4>
      </vt:variant>
      <vt:variant>
        <vt:lpwstr/>
      </vt:variant>
      <vt:variant>
        <vt:lpwstr>_Toc240446500</vt:lpwstr>
      </vt:variant>
      <vt:variant>
        <vt:i4>1572914</vt:i4>
      </vt:variant>
      <vt:variant>
        <vt:i4>1514</vt:i4>
      </vt:variant>
      <vt:variant>
        <vt:i4>0</vt:i4>
      </vt:variant>
      <vt:variant>
        <vt:i4>5</vt:i4>
      </vt:variant>
      <vt:variant>
        <vt:lpwstr/>
      </vt:variant>
      <vt:variant>
        <vt:lpwstr>_Toc240446499</vt:lpwstr>
      </vt:variant>
      <vt:variant>
        <vt:i4>1572914</vt:i4>
      </vt:variant>
      <vt:variant>
        <vt:i4>1508</vt:i4>
      </vt:variant>
      <vt:variant>
        <vt:i4>0</vt:i4>
      </vt:variant>
      <vt:variant>
        <vt:i4>5</vt:i4>
      </vt:variant>
      <vt:variant>
        <vt:lpwstr/>
      </vt:variant>
      <vt:variant>
        <vt:lpwstr>_Toc240446498</vt:lpwstr>
      </vt:variant>
      <vt:variant>
        <vt:i4>1572914</vt:i4>
      </vt:variant>
      <vt:variant>
        <vt:i4>1502</vt:i4>
      </vt:variant>
      <vt:variant>
        <vt:i4>0</vt:i4>
      </vt:variant>
      <vt:variant>
        <vt:i4>5</vt:i4>
      </vt:variant>
      <vt:variant>
        <vt:lpwstr/>
      </vt:variant>
      <vt:variant>
        <vt:lpwstr>_Toc240446497</vt:lpwstr>
      </vt:variant>
      <vt:variant>
        <vt:i4>1572914</vt:i4>
      </vt:variant>
      <vt:variant>
        <vt:i4>1496</vt:i4>
      </vt:variant>
      <vt:variant>
        <vt:i4>0</vt:i4>
      </vt:variant>
      <vt:variant>
        <vt:i4>5</vt:i4>
      </vt:variant>
      <vt:variant>
        <vt:lpwstr/>
      </vt:variant>
      <vt:variant>
        <vt:lpwstr>_Toc240446496</vt:lpwstr>
      </vt:variant>
      <vt:variant>
        <vt:i4>1572914</vt:i4>
      </vt:variant>
      <vt:variant>
        <vt:i4>1490</vt:i4>
      </vt:variant>
      <vt:variant>
        <vt:i4>0</vt:i4>
      </vt:variant>
      <vt:variant>
        <vt:i4>5</vt:i4>
      </vt:variant>
      <vt:variant>
        <vt:lpwstr/>
      </vt:variant>
      <vt:variant>
        <vt:lpwstr>_Toc240446495</vt:lpwstr>
      </vt:variant>
      <vt:variant>
        <vt:i4>1572914</vt:i4>
      </vt:variant>
      <vt:variant>
        <vt:i4>1484</vt:i4>
      </vt:variant>
      <vt:variant>
        <vt:i4>0</vt:i4>
      </vt:variant>
      <vt:variant>
        <vt:i4>5</vt:i4>
      </vt:variant>
      <vt:variant>
        <vt:lpwstr/>
      </vt:variant>
      <vt:variant>
        <vt:lpwstr>_Toc240446494</vt:lpwstr>
      </vt:variant>
      <vt:variant>
        <vt:i4>1572914</vt:i4>
      </vt:variant>
      <vt:variant>
        <vt:i4>1478</vt:i4>
      </vt:variant>
      <vt:variant>
        <vt:i4>0</vt:i4>
      </vt:variant>
      <vt:variant>
        <vt:i4>5</vt:i4>
      </vt:variant>
      <vt:variant>
        <vt:lpwstr/>
      </vt:variant>
      <vt:variant>
        <vt:lpwstr>_Toc240446493</vt:lpwstr>
      </vt:variant>
      <vt:variant>
        <vt:i4>1572914</vt:i4>
      </vt:variant>
      <vt:variant>
        <vt:i4>1472</vt:i4>
      </vt:variant>
      <vt:variant>
        <vt:i4>0</vt:i4>
      </vt:variant>
      <vt:variant>
        <vt:i4>5</vt:i4>
      </vt:variant>
      <vt:variant>
        <vt:lpwstr/>
      </vt:variant>
      <vt:variant>
        <vt:lpwstr>_Toc240446492</vt:lpwstr>
      </vt:variant>
      <vt:variant>
        <vt:i4>1572914</vt:i4>
      </vt:variant>
      <vt:variant>
        <vt:i4>1466</vt:i4>
      </vt:variant>
      <vt:variant>
        <vt:i4>0</vt:i4>
      </vt:variant>
      <vt:variant>
        <vt:i4>5</vt:i4>
      </vt:variant>
      <vt:variant>
        <vt:lpwstr/>
      </vt:variant>
      <vt:variant>
        <vt:lpwstr>_Toc240446491</vt:lpwstr>
      </vt:variant>
      <vt:variant>
        <vt:i4>1572914</vt:i4>
      </vt:variant>
      <vt:variant>
        <vt:i4>1460</vt:i4>
      </vt:variant>
      <vt:variant>
        <vt:i4>0</vt:i4>
      </vt:variant>
      <vt:variant>
        <vt:i4>5</vt:i4>
      </vt:variant>
      <vt:variant>
        <vt:lpwstr/>
      </vt:variant>
      <vt:variant>
        <vt:lpwstr>_Toc240446490</vt:lpwstr>
      </vt:variant>
      <vt:variant>
        <vt:i4>1638450</vt:i4>
      </vt:variant>
      <vt:variant>
        <vt:i4>1454</vt:i4>
      </vt:variant>
      <vt:variant>
        <vt:i4>0</vt:i4>
      </vt:variant>
      <vt:variant>
        <vt:i4>5</vt:i4>
      </vt:variant>
      <vt:variant>
        <vt:lpwstr/>
      </vt:variant>
      <vt:variant>
        <vt:lpwstr>_Toc240446489</vt:lpwstr>
      </vt:variant>
      <vt:variant>
        <vt:i4>1638450</vt:i4>
      </vt:variant>
      <vt:variant>
        <vt:i4>1448</vt:i4>
      </vt:variant>
      <vt:variant>
        <vt:i4>0</vt:i4>
      </vt:variant>
      <vt:variant>
        <vt:i4>5</vt:i4>
      </vt:variant>
      <vt:variant>
        <vt:lpwstr/>
      </vt:variant>
      <vt:variant>
        <vt:lpwstr>_Toc240446488</vt:lpwstr>
      </vt:variant>
      <vt:variant>
        <vt:i4>1638450</vt:i4>
      </vt:variant>
      <vt:variant>
        <vt:i4>1442</vt:i4>
      </vt:variant>
      <vt:variant>
        <vt:i4>0</vt:i4>
      </vt:variant>
      <vt:variant>
        <vt:i4>5</vt:i4>
      </vt:variant>
      <vt:variant>
        <vt:lpwstr/>
      </vt:variant>
      <vt:variant>
        <vt:lpwstr>_Toc240446487</vt:lpwstr>
      </vt:variant>
      <vt:variant>
        <vt:i4>1638450</vt:i4>
      </vt:variant>
      <vt:variant>
        <vt:i4>1436</vt:i4>
      </vt:variant>
      <vt:variant>
        <vt:i4>0</vt:i4>
      </vt:variant>
      <vt:variant>
        <vt:i4>5</vt:i4>
      </vt:variant>
      <vt:variant>
        <vt:lpwstr/>
      </vt:variant>
      <vt:variant>
        <vt:lpwstr>_Toc240446486</vt:lpwstr>
      </vt:variant>
      <vt:variant>
        <vt:i4>1638450</vt:i4>
      </vt:variant>
      <vt:variant>
        <vt:i4>1430</vt:i4>
      </vt:variant>
      <vt:variant>
        <vt:i4>0</vt:i4>
      </vt:variant>
      <vt:variant>
        <vt:i4>5</vt:i4>
      </vt:variant>
      <vt:variant>
        <vt:lpwstr/>
      </vt:variant>
      <vt:variant>
        <vt:lpwstr>_Toc240446485</vt:lpwstr>
      </vt:variant>
      <vt:variant>
        <vt:i4>1638450</vt:i4>
      </vt:variant>
      <vt:variant>
        <vt:i4>1424</vt:i4>
      </vt:variant>
      <vt:variant>
        <vt:i4>0</vt:i4>
      </vt:variant>
      <vt:variant>
        <vt:i4>5</vt:i4>
      </vt:variant>
      <vt:variant>
        <vt:lpwstr/>
      </vt:variant>
      <vt:variant>
        <vt:lpwstr>_Toc240446484</vt:lpwstr>
      </vt:variant>
      <vt:variant>
        <vt:i4>1638450</vt:i4>
      </vt:variant>
      <vt:variant>
        <vt:i4>1418</vt:i4>
      </vt:variant>
      <vt:variant>
        <vt:i4>0</vt:i4>
      </vt:variant>
      <vt:variant>
        <vt:i4>5</vt:i4>
      </vt:variant>
      <vt:variant>
        <vt:lpwstr/>
      </vt:variant>
      <vt:variant>
        <vt:lpwstr>_Toc240446483</vt:lpwstr>
      </vt:variant>
      <vt:variant>
        <vt:i4>1638450</vt:i4>
      </vt:variant>
      <vt:variant>
        <vt:i4>1412</vt:i4>
      </vt:variant>
      <vt:variant>
        <vt:i4>0</vt:i4>
      </vt:variant>
      <vt:variant>
        <vt:i4>5</vt:i4>
      </vt:variant>
      <vt:variant>
        <vt:lpwstr/>
      </vt:variant>
      <vt:variant>
        <vt:lpwstr>_Toc240446482</vt:lpwstr>
      </vt:variant>
      <vt:variant>
        <vt:i4>1638450</vt:i4>
      </vt:variant>
      <vt:variant>
        <vt:i4>1406</vt:i4>
      </vt:variant>
      <vt:variant>
        <vt:i4>0</vt:i4>
      </vt:variant>
      <vt:variant>
        <vt:i4>5</vt:i4>
      </vt:variant>
      <vt:variant>
        <vt:lpwstr/>
      </vt:variant>
      <vt:variant>
        <vt:lpwstr>_Toc240446481</vt:lpwstr>
      </vt:variant>
      <vt:variant>
        <vt:i4>1638450</vt:i4>
      </vt:variant>
      <vt:variant>
        <vt:i4>1400</vt:i4>
      </vt:variant>
      <vt:variant>
        <vt:i4>0</vt:i4>
      </vt:variant>
      <vt:variant>
        <vt:i4>5</vt:i4>
      </vt:variant>
      <vt:variant>
        <vt:lpwstr/>
      </vt:variant>
      <vt:variant>
        <vt:lpwstr>_Toc240446480</vt:lpwstr>
      </vt:variant>
      <vt:variant>
        <vt:i4>1441842</vt:i4>
      </vt:variant>
      <vt:variant>
        <vt:i4>1394</vt:i4>
      </vt:variant>
      <vt:variant>
        <vt:i4>0</vt:i4>
      </vt:variant>
      <vt:variant>
        <vt:i4>5</vt:i4>
      </vt:variant>
      <vt:variant>
        <vt:lpwstr/>
      </vt:variant>
      <vt:variant>
        <vt:lpwstr>_Toc240446479</vt:lpwstr>
      </vt:variant>
      <vt:variant>
        <vt:i4>1441842</vt:i4>
      </vt:variant>
      <vt:variant>
        <vt:i4>1388</vt:i4>
      </vt:variant>
      <vt:variant>
        <vt:i4>0</vt:i4>
      </vt:variant>
      <vt:variant>
        <vt:i4>5</vt:i4>
      </vt:variant>
      <vt:variant>
        <vt:lpwstr/>
      </vt:variant>
      <vt:variant>
        <vt:lpwstr>_Toc240446478</vt:lpwstr>
      </vt:variant>
      <vt:variant>
        <vt:i4>1441842</vt:i4>
      </vt:variant>
      <vt:variant>
        <vt:i4>1382</vt:i4>
      </vt:variant>
      <vt:variant>
        <vt:i4>0</vt:i4>
      </vt:variant>
      <vt:variant>
        <vt:i4>5</vt:i4>
      </vt:variant>
      <vt:variant>
        <vt:lpwstr/>
      </vt:variant>
      <vt:variant>
        <vt:lpwstr>_Toc240446477</vt:lpwstr>
      </vt:variant>
      <vt:variant>
        <vt:i4>1441842</vt:i4>
      </vt:variant>
      <vt:variant>
        <vt:i4>1376</vt:i4>
      </vt:variant>
      <vt:variant>
        <vt:i4>0</vt:i4>
      </vt:variant>
      <vt:variant>
        <vt:i4>5</vt:i4>
      </vt:variant>
      <vt:variant>
        <vt:lpwstr/>
      </vt:variant>
      <vt:variant>
        <vt:lpwstr>_Toc240446476</vt:lpwstr>
      </vt:variant>
      <vt:variant>
        <vt:i4>1441842</vt:i4>
      </vt:variant>
      <vt:variant>
        <vt:i4>1370</vt:i4>
      </vt:variant>
      <vt:variant>
        <vt:i4>0</vt:i4>
      </vt:variant>
      <vt:variant>
        <vt:i4>5</vt:i4>
      </vt:variant>
      <vt:variant>
        <vt:lpwstr/>
      </vt:variant>
      <vt:variant>
        <vt:lpwstr>_Toc240446475</vt:lpwstr>
      </vt:variant>
      <vt:variant>
        <vt:i4>1441842</vt:i4>
      </vt:variant>
      <vt:variant>
        <vt:i4>1364</vt:i4>
      </vt:variant>
      <vt:variant>
        <vt:i4>0</vt:i4>
      </vt:variant>
      <vt:variant>
        <vt:i4>5</vt:i4>
      </vt:variant>
      <vt:variant>
        <vt:lpwstr/>
      </vt:variant>
      <vt:variant>
        <vt:lpwstr>_Toc240446474</vt:lpwstr>
      </vt:variant>
      <vt:variant>
        <vt:i4>1441842</vt:i4>
      </vt:variant>
      <vt:variant>
        <vt:i4>1358</vt:i4>
      </vt:variant>
      <vt:variant>
        <vt:i4>0</vt:i4>
      </vt:variant>
      <vt:variant>
        <vt:i4>5</vt:i4>
      </vt:variant>
      <vt:variant>
        <vt:lpwstr/>
      </vt:variant>
      <vt:variant>
        <vt:lpwstr>_Toc240446473</vt:lpwstr>
      </vt:variant>
      <vt:variant>
        <vt:i4>1441842</vt:i4>
      </vt:variant>
      <vt:variant>
        <vt:i4>1352</vt:i4>
      </vt:variant>
      <vt:variant>
        <vt:i4>0</vt:i4>
      </vt:variant>
      <vt:variant>
        <vt:i4>5</vt:i4>
      </vt:variant>
      <vt:variant>
        <vt:lpwstr/>
      </vt:variant>
      <vt:variant>
        <vt:lpwstr>_Toc240446472</vt:lpwstr>
      </vt:variant>
      <vt:variant>
        <vt:i4>1441842</vt:i4>
      </vt:variant>
      <vt:variant>
        <vt:i4>1346</vt:i4>
      </vt:variant>
      <vt:variant>
        <vt:i4>0</vt:i4>
      </vt:variant>
      <vt:variant>
        <vt:i4>5</vt:i4>
      </vt:variant>
      <vt:variant>
        <vt:lpwstr/>
      </vt:variant>
      <vt:variant>
        <vt:lpwstr>_Toc240446471</vt:lpwstr>
      </vt:variant>
      <vt:variant>
        <vt:i4>1441842</vt:i4>
      </vt:variant>
      <vt:variant>
        <vt:i4>1340</vt:i4>
      </vt:variant>
      <vt:variant>
        <vt:i4>0</vt:i4>
      </vt:variant>
      <vt:variant>
        <vt:i4>5</vt:i4>
      </vt:variant>
      <vt:variant>
        <vt:lpwstr/>
      </vt:variant>
      <vt:variant>
        <vt:lpwstr>_Toc240446470</vt:lpwstr>
      </vt:variant>
      <vt:variant>
        <vt:i4>1507378</vt:i4>
      </vt:variant>
      <vt:variant>
        <vt:i4>1334</vt:i4>
      </vt:variant>
      <vt:variant>
        <vt:i4>0</vt:i4>
      </vt:variant>
      <vt:variant>
        <vt:i4>5</vt:i4>
      </vt:variant>
      <vt:variant>
        <vt:lpwstr/>
      </vt:variant>
      <vt:variant>
        <vt:lpwstr>_Toc240446469</vt:lpwstr>
      </vt:variant>
      <vt:variant>
        <vt:i4>1507378</vt:i4>
      </vt:variant>
      <vt:variant>
        <vt:i4>1328</vt:i4>
      </vt:variant>
      <vt:variant>
        <vt:i4>0</vt:i4>
      </vt:variant>
      <vt:variant>
        <vt:i4>5</vt:i4>
      </vt:variant>
      <vt:variant>
        <vt:lpwstr/>
      </vt:variant>
      <vt:variant>
        <vt:lpwstr>_Toc240446468</vt:lpwstr>
      </vt:variant>
      <vt:variant>
        <vt:i4>1507378</vt:i4>
      </vt:variant>
      <vt:variant>
        <vt:i4>1322</vt:i4>
      </vt:variant>
      <vt:variant>
        <vt:i4>0</vt:i4>
      </vt:variant>
      <vt:variant>
        <vt:i4>5</vt:i4>
      </vt:variant>
      <vt:variant>
        <vt:lpwstr/>
      </vt:variant>
      <vt:variant>
        <vt:lpwstr>_Toc240446467</vt:lpwstr>
      </vt:variant>
      <vt:variant>
        <vt:i4>1507378</vt:i4>
      </vt:variant>
      <vt:variant>
        <vt:i4>1316</vt:i4>
      </vt:variant>
      <vt:variant>
        <vt:i4>0</vt:i4>
      </vt:variant>
      <vt:variant>
        <vt:i4>5</vt:i4>
      </vt:variant>
      <vt:variant>
        <vt:lpwstr/>
      </vt:variant>
      <vt:variant>
        <vt:lpwstr>_Toc240446466</vt:lpwstr>
      </vt:variant>
      <vt:variant>
        <vt:i4>1507378</vt:i4>
      </vt:variant>
      <vt:variant>
        <vt:i4>1310</vt:i4>
      </vt:variant>
      <vt:variant>
        <vt:i4>0</vt:i4>
      </vt:variant>
      <vt:variant>
        <vt:i4>5</vt:i4>
      </vt:variant>
      <vt:variant>
        <vt:lpwstr/>
      </vt:variant>
      <vt:variant>
        <vt:lpwstr>_Toc240446465</vt:lpwstr>
      </vt:variant>
      <vt:variant>
        <vt:i4>1507378</vt:i4>
      </vt:variant>
      <vt:variant>
        <vt:i4>1304</vt:i4>
      </vt:variant>
      <vt:variant>
        <vt:i4>0</vt:i4>
      </vt:variant>
      <vt:variant>
        <vt:i4>5</vt:i4>
      </vt:variant>
      <vt:variant>
        <vt:lpwstr/>
      </vt:variant>
      <vt:variant>
        <vt:lpwstr>_Toc240446464</vt:lpwstr>
      </vt:variant>
      <vt:variant>
        <vt:i4>1507378</vt:i4>
      </vt:variant>
      <vt:variant>
        <vt:i4>1298</vt:i4>
      </vt:variant>
      <vt:variant>
        <vt:i4>0</vt:i4>
      </vt:variant>
      <vt:variant>
        <vt:i4>5</vt:i4>
      </vt:variant>
      <vt:variant>
        <vt:lpwstr/>
      </vt:variant>
      <vt:variant>
        <vt:lpwstr>_Toc240446463</vt:lpwstr>
      </vt:variant>
      <vt:variant>
        <vt:i4>1507378</vt:i4>
      </vt:variant>
      <vt:variant>
        <vt:i4>1292</vt:i4>
      </vt:variant>
      <vt:variant>
        <vt:i4>0</vt:i4>
      </vt:variant>
      <vt:variant>
        <vt:i4>5</vt:i4>
      </vt:variant>
      <vt:variant>
        <vt:lpwstr/>
      </vt:variant>
      <vt:variant>
        <vt:lpwstr>_Toc240446462</vt:lpwstr>
      </vt:variant>
      <vt:variant>
        <vt:i4>1507378</vt:i4>
      </vt:variant>
      <vt:variant>
        <vt:i4>1286</vt:i4>
      </vt:variant>
      <vt:variant>
        <vt:i4>0</vt:i4>
      </vt:variant>
      <vt:variant>
        <vt:i4>5</vt:i4>
      </vt:variant>
      <vt:variant>
        <vt:lpwstr/>
      </vt:variant>
      <vt:variant>
        <vt:lpwstr>_Toc240446461</vt:lpwstr>
      </vt:variant>
      <vt:variant>
        <vt:i4>1507378</vt:i4>
      </vt:variant>
      <vt:variant>
        <vt:i4>1280</vt:i4>
      </vt:variant>
      <vt:variant>
        <vt:i4>0</vt:i4>
      </vt:variant>
      <vt:variant>
        <vt:i4>5</vt:i4>
      </vt:variant>
      <vt:variant>
        <vt:lpwstr/>
      </vt:variant>
      <vt:variant>
        <vt:lpwstr>_Toc240446460</vt:lpwstr>
      </vt:variant>
      <vt:variant>
        <vt:i4>1310770</vt:i4>
      </vt:variant>
      <vt:variant>
        <vt:i4>1274</vt:i4>
      </vt:variant>
      <vt:variant>
        <vt:i4>0</vt:i4>
      </vt:variant>
      <vt:variant>
        <vt:i4>5</vt:i4>
      </vt:variant>
      <vt:variant>
        <vt:lpwstr/>
      </vt:variant>
      <vt:variant>
        <vt:lpwstr>_Toc240446459</vt:lpwstr>
      </vt:variant>
      <vt:variant>
        <vt:i4>1310770</vt:i4>
      </vt:variant>
      <vt:variant>
        <vt:i4>1268</vt:i4>
      </vt:variant>
      <vt:variant>
        <vt:i4>0</vt:i4>
      </vt:variant>
      <vt:variant>
        <vt:i4>5</vt:i4>
      </vt:variant>
      <vt:variant>
        <vt:lpwstr/>
      </vt:variant>
      <vt:variant>
        <vt:lpwstr>_Toc240446458</vt:lpwstr>
      </vt:variant>
      <vt:variant>
        <vt:i4>1310770</vt:i4>
      </vt:variant>
      <vt:variant>
        <vt:i4>1262</vt:i4>
      </vt:variant>
      <vt:variant>
        <vt:i4>0</vt:i4>
      </vt:variant>
      <vt:variant>
        <vt:i4>5</vt:i4>
      </vt:variant>
      <vt:variant>
        <vt:lpwstr/>
      </vt:variant>
      <vt:variant>
        <vt:lpwstr>_Toc240446457</vt:lpwstr>
      </vt:variant>
      <vt:variant>
        <vt:i4>1310770</vt:i4>
      </vt:variant>
      <vt:variant>
        <vt:i4>1256</vt:i4>
      </vt:variant>
      <vt:variant>
        <vt:i4>0</vt:i4>
      </vt:variant>
      <vt:variant>
        <vt:i4>5</vt:i4>
      </vt:variant>
      <vt:variant>
        <vt:lpwstr/>
      </vt:variant>
      <vt:variant>
        <vt:lpwstr>_Toc240446456</vt:lpwstr>
      </vt:variant>
      <vt:variant>
        <vt:i4>1310770</vt:i4>
      </vt:variant>
      <vt:variant>
        <vt:i4>1250</vt:i4>
      </vt:variant>
      <vt:variant>
        <vt:i4>0</vt:i4>
      </vt:variant>
      <vt:variant>
        <vt:i4>5</vt:i4>
      </vt:variant>
      <vt:variant>
        <vt:lpwstr/>
      </vt:variant>
      <vt:variant>
        <vt:lpwstr>_Toc240446455</vt:lpwstr>
      </vt:variant>
      <vt:variant>
        <vt:i4>1310770</vt:i4>
      </vt:variant>
      <vt:variant>
        <vt:i4>1244</vt:i4>
      </vt:variant>
      <vt:variant>
        <vt:i4>0</vt:i4>
      </vt:variant>
      <vt:variant>
        <vt:i4>5</vt:i4>
      </vt:variant>
      <vt:variant>
        <vt:lpwstr/>
      </vt:variant>
      <vt:variant>
        <vt:lpwstr>_Toc240446454</vt:lpwstr>
      </vt:variant>
      <vt:variant>
        <vt:i4>1310770</vt:i4>
      </vt:variant>
      <vt:variant>
        <vt:i4>1238</vt:i4>
      </vt:variant>
      <vt:variant>
        <vt:i4>0</vt:i4>
      </vt:variant>
      <vt:variant>
        <vt:i4>5</vt:i4>
      </vt:variant>
      <vt:variant>
        <vt:lpwstr/>
      </vt:variant>
      <vt:variant>
        <vt:lpwstr>_Toc240446453</vt:lpwstr>
      </vt:variant>
      <vt:variant>
        <vt:i4>1310770</vt:i4>
      </vt:variant>
      <vt:variant>
        <vt:i4>1232</vt:i4>
      </vt:variant>
      <vt:variant>
        <vt:i4>0</vt:i4>
      </vt:variant>
      <vt:variant>
        <vt:i4>5</vt:i4>
      </vt:variant>
      <vt:variant>
        <vt:lpwstr/>
      </vt:variant>
      <vt:variant>
        <vt:lpwstr>_Toc240446452</vt:lpwstr>
      </vt:variant>
      <vt:variant>
        <vt:i4>1310770</vt:i4>
      </vt:variant>
      <vt:variant>
        <vt:i4>1226</vt:i4>
      </vt:variant>
      <vt:variant>
        <vt:i4>0</vt:i4>
      </vt:variant>
      <vt:variant>
        <vt:i4>5</vt:i4>
      </vt:variant>
      <vt:variant>
        <vt:lpwstr/>
      </vt:variant>
      <vt:variant>
        <vt:lpwstr>_Toc240446451</vt:lpwstr>
      </vt:variant>
      <vt:variant>
        <vt:i4>1310770</vt:i4>
      </vt:variant>
      <vt:variant>
        <vt:i4>1220</vt:i4>
      </vt:variant>
      <vt:variant>
        <vt:i4>0</vt:i4>
      </vt:variant>
      <vt:variant>
        <vt:i4>5</vt:i4>
      </vt:variant>
      <vt:variant>
        <vt:lpwstr/>
      </vt:variant>
      <vt:variant>
        <vt:lpwstr>_Toc240446450</vt:lpwstr>
      </vt:variant>
      <vt:variant>
        <vt:i4>1376306</vt:i4>
      </vt:variant>
      <vt:variant>
        <vt:i4>1214</vt:i4>
      </vt:variant>
      <vt:variant>
        <vt:i4>0</vt:i4>
      </vt:variant>
      <vt:variant>
        <vt:i4>5</vt:i4>
      </vt:variant>
      <vt:variant>
        <vt:lpwstr/>
      </vt:variant>
      <vt:variant>
        <vt:lpwstr>_Toc240446449</vt:lpwstr>
      </vt:variant>
      <vt:variant>
        <vt:i4>1376306</vt:i4>
      </vt:variant>
      <vt:variant>
        <vt:i4>1208</vt:i4>
      </vt:variant>
      <vt:variant>
        <vt:i4>0</vt:i4>
      </vt:variant>
      <vt:variant>
        <vt:i4>5</vt:i4>
      </vt:variant>
      <vt:variant>
        <vt:lpwstr/>
      </vt:variant>
      <vt:variant>
        <vt:lpwstr>_Toc240446448</vt:lpwstr>
      </vt:variant>
      <vt:variant>
        <vt:i4>1376306</vt:i4>
      </vt:variant>
      <vt:variant>
        <vt:i4>1202</vt:i4>
      </vt:variant>
      <vt:variant>
        <vt:i4>0</vt:i4>
      </vt:variant>
      <vt:variant>
        <vt:i4>5</vt:i4>
      </vt:variant>
      <vt:variant>
        <vt:lpwstr/>
      </vt:variant>
      <vt:variant>
        <vt:lpwstr>_Toc240446447</vt:lpwstr>
      </vt:variant>
      <vt:variant>
        <vt:i4>1376306</vt:i4>
      </vt:variant>
      <vt:variant>
        <vt:i4>1196</vt:i4>
      </vt:variant>
      <vt:variant>
        <vt:i4>0</vt:i4>
      </vt:variant>
      <vt:variant>
        <vt:i4>5</vt:i4>
      </vt:variant>
      <vt:variant>
        <vt:lpwstr/>
      </vt:variant>
      <vt:variant>
        <vt:lpwstr>_Toc240446446</vt:lpwstr>
      </vt:variant>
      <vt:variant>
        <vt:i4>1376306</vt:i4>
      </vt:variant>
      <vt:variant>
        <vt:i4>1190</vt:i4>
      </vt:variant>
      <vt:variant>
        <vt:i4>0</vt:i4>
      </vt:variant>
      <vt:variant>
        <vt:i4>5</vt:i4>
      </vt:variant>
      <vt:variant>
        <vt:lpwstr/>
      </vt:variant>
      <vt:variant>
        <vt:lpwstr>_Toc240446445</vt:lpwstr>
      </vt:variant>
      <vt:variant>
        <vt:i4>1376306</vt:i4>
      </vt:variant>
      <vt:variant>
        <vt:i4>1184</vt:i4>
      </vt:variant>
      <vt:variant>
        <vt:i4>0</vt:i4>
      </vt:variant>
      <vt:variant>
        <vt:i4>5</vt:i4>
      </vt:variant>
      <vt:variant>
        <vt:lpwstr/>
      </vt:variant>
      <vt:variant>
        <vt:lpwstr>_Toc240446444</vt:lpwstr>
      </vt:variant>
      <vt:variant>
        <vt:i4>1376306</vt:i4>
      </vt:variant>
      <vt:variant>
        <vt:i4>1178</vt:i4>
      </vt:variant>
      <vt:variant>
        <vt:i4>0</vt:i4>
      </vt:variant>
      <vt:variant>
        <vt:i4>5</vt:i4>
      </vt:variant>
      <vt:variant>
        <vt:lpwstr/>
      </vt:variant>
      <vt:variant>
        <vt:lpwstr>_Toc240446443</vt:lpwstr>
      </vt:variant>
      <vt:variant>
        <vt:i4>1376306</vt:i4>
      </vt:variant>
      <vt:variant>
        <vt:i4>1172</vt:i4>
      </vt:variant>
      <vt:variant>
        <vt:i4>0</vt:i4>
      </vt:variant>
      <vt:variant>
        <vt:i4>5</vt:i4>
      </vt:variant>
      <vt:variant>
        <vt:lpwstr/>
      </vt:variant>
      <vt:variant>
        <vt:lpwstr>_Toc240446442</vt:lpwstr>
      </vt:variant>
      <vt:variant>
        <vt:i4>1376306</vt:i4>
      </vt:variant>
      <vt:variant>
        <vt:i4>1166</vt:i4>
      </vt:variant>
      <vt:variant>
        <vt:i4>0</vt:i4>
      </vt:variant>
      <vt:variant>
        <vt:i4>5</vt:i4>
      </vt:variant>
      <vt:variant>
        <vt:lpwstr/>
      </vt:variant>
      <vt:variant>
        <vt:lpwstr>_Toc240446441</vt:lpwstr>
      </vt:variant>
      <vt:variant>
        <vt:i4>1376306</vt:i4>
      </vt:variant>
      <vt:variant>
        <vt:i4>1160</vt:i4>
      </vt:variant>
      <vt:variant>
        <vt:i4>0</vt:i4>
      </vt:variant>
      <vt:variant>
        <vt:i4>5</vt:i4>
      </vt:variant>
      <vt:variant>
        <vt:lpwstr/>
      </vt:variant>
      <vt:variant>
        <vt:lpwstr>_Toc240446440</vt:lpwstr>
      </vt:variant>
      <vt:variant>
        <vt:i4>1179698</vt:i4>
      </vt:variant>
      <vt:variant>
        <vt:i4>1154</vt:i4>
      </vt:variant>
      <vt:variant>
        <vt:i4>0</vt:i4>
      </vt:variant>
      <vt:variant>
        <vt:i4>5</vt:i4>
      </vt:variant>
      <vt:variant>
        <vt:lpwstr/>
      </vt:variant>
      <vt:variant>
        <vt:lpwstr>_Toc240446439</vt:lpwstr>
      </vt:variant>
      <vt:variant>
        <vt:i4>1179698</vt:i4>
      </vt:variant>
      <vt:variant>
        <vt:i4>1148</vt:i4>
      </vt:variant>
      <vt:variant>
        <vt:i4>0</vt:i4>
      </vt:variant>
      <vt:variant>
        <vt:i4>5</vt:i4>
      </vt:variant>
      <vt:variant>
        <vt:lpwstr/>
      </vt:variant>
      <vt:variant>
        <vt:lpwstr>_Toc240446438</vt:lpwstr>
      </vt:variant>
      <vt:variant>
        <vt:i4>1179698</vt:i4>
      </vt:variant>
      <vt:variant>
        <vt:i4>1142</vt:i4>
      </vt:variant>
      <vt:variant>
        <vt:i4>0</vt:i4>
      </vt:variant>
      <vt:variant>
        <vt:i4>5</vt:i4>
      </vt:variant>
      <vt:variant>
        <vt:lpwstr/>
      </vt:variant>
      <vt:variant>
        <vt:lpwstr>_Toc240446437</vt:lpwstr>
      </vt:variant>
      <vt:variant>
        <vt:i4>1179698</vt:i4>
      </vt:variant>
      <vt:variant>
        <vt:i4>1136</vt:i4>
      </vt:variant>
      <vt:variant>
        <vt:i4>0</vt:i4>
      </vt:variant>
      <vt:variant>
        <vt:i4>5</vt:i4>
      </vt:variant>
      <vt:variant>
        <vt:lpwstr/>
      </vt:variant>
      <vt:variant>
        <vt:lpwstr>_Toc240446436</vt:lpwstr>
      </vt:variant>
      <vt:variant>
        <vt:i4>1179698</vt:i4>
      </vt:variant>
      <vt:variant>
        <vt:i4>1130</vt:i4>
      </vt:variant>
      <vt:variant>
        <vt:i4>0</vt:i4>
      </vt:variant>
      <vt:variant>
        <vt:i4>5</vt:i4>
      </vt:variant>
      <vt:variant>
        <vt:lpwstr/>
      </vt:variant>
      <vt:variant>
        <vt:lpwstr>_Toc240446435</vt:lpwstr>
      </vt:variant>
      <vt:variant>
        <vt:i4>1179698</vt:i4>
      </vt:variant>
      <vt:variant>
        <vt:i4>1124</vt:i4>
      </vt:variant>
      <vt:variant>
        <vt:i4>0</vt:i4>
      </vt:variant>
      <vt:variant>
        <vt:i4>5</vt:i4>
      </vt:variant>
      <vt:variant>
        <vt:lpwstr/>
      </vt:variant>
      <vt:variant>
        <vt:lpwstr>_Toc240446434</vt:lpwstr>
      </vt:variant>
      <vt:variant>
        <vt:i4>1179698</vt:i4>
      </vt:variant>
      <vt:variant>
        <vt:i4>1118</vt:i4>
      </vt:variant>
      <vt:variant>
        <vt:i4>0</vt:i4>
      </vt:variant>
      <vt:variant>
        <vt:i4>5</vt:i4>
      </vt:variant>
      <vt:variant>
        <vt:lpwstr/>
      </vt:variant>
      <vt:variant>
        <vt:lpwstr>_Toc240446433</vt:lpwstr>
      </vt:variant>
      <vt:variant>
        <vt:i4>1179698</vt:i4>
      </vt:variant>
      <vt:variant>
        <vt:i4>1112</vt:i4>
      </vt:variant>
      <vt:variant>
        <vt:i4>0</vt:i4>
      </vt:variant>
      <vt:variant>
        <vt:i4>5</vt:i4>
      </vt:variant>
      <vt:variant>
        <vt:lpwstr/>
      </vt:variant>
      <vt:variant>
        <vt:lpwstr>_Toc240446432</vt:lpwstr>
      </vt:variant>
      <vt:variant>
        <vt:i4>1179698</vt:i4>
      </vt:variant>
      <vt:variant>
        <vt:i4>1106</vt:i4>
      </vt:variant>
      <vt:variant>
        <vt:i4>0</vt:i4>
      </vt:variant>
      <vt:variant>
        <vt:i4>5</vt:i4>
      </vt:variant>
      <vt:variant>
        <vt:lpwstr/>
      </vt:variant>
      <vt:variant>
        <vt:lpwstr>_Toc240446431</vt:lpwstr>
      </vt:variant>
      <vt:variant>
        <vt:i4>1179698</vt:i4>
      </vt:variant>
      <vt:variant>
        <vt:i4>1100</vt:i4>
      </vt:variant>
      <vt:variant>
        <vt:i4>0</vt:i4>
      </vt:variant>
      <vt:variant>
        <vt:i4>5</vt:i4>
      </vt:variant>
      <vt:variant>
        <vt:lpwstr/>
      </vt:variant>
      <vt:variant>
        <vt:lpwstr>_Toc240446430</vt:lpwstr>
      </vt:variant>
      <vt:variant>
        <vt:i4>1245234</vt:i4>
      </vt:variant>
      <vt:variant>
        <vt:i4>1094</vt:i4>
      </vt:variant>
      <vt:variant>
        <vt:i4>0</vt:i4>
      </vt:variant>
      <vt:variant>
        <vt:i4>5</vt:i4>
      </vt:variant>
      <vt:variant>
        <vt:lpwstr/>
      </vt:variant>
      <vt:variant>
        <vt:lpwstr>_Toc240446429</vt:lpwstr>
      </vt:variant>
      <vt:variant>
        <vt:i4>1245234</vt:i4>
      </vt:variant>
      <vt:variant>
        <vt:i4>1088</vt:i4>
      </vt:variant>
      <vt:variant>
        <vt:i4>0</vt:i4>
      </vt:variant>
      <vt:variant>
        <vt:i4>5</vt:i4>
      </vt:variant>
      <vt:variant>
        <vt:lpwstr/>
      </vt:variant>
      <vt:variant>
        <vt:lpwstr>_Toc240446428</vt:lpwstr>
      </vt:variant>
      <vt:variant>
        <vt:i4>1245234</vt:i4>
      </vt:variant>
      <vt:variant>
        <vt:i4>1082</vt:i4>
      </vt:variant>
      <vt:variant>
        <vt:i4>0</vt:i4>
      </vt:variant>
      <vt:variant>
        <vt:i4>5</vt:i4>
      </vt:variant>
      <vt:variant>
        <vt:lpwstr/>
      </vt:variant>
      <vt:variant>
        <vt:lpwstr>_Toc240446427</vt:lpwstr>
      </vt:variant>
      <vt:variant>
        <vt:i4>1245234</vt:i4>
      </vt:variant>
      <vt:variant>
        <vt:i4>1076</vt:i4>
      </vt:variant>
      <vt:variant>
        <vt:i4>0</vt:i4>
      </vt:variant>
      <vt:variant>
        <vt:i4>5</vt:i4>
      </vt:variant>
      <vt:variant>
        <vt:lpwstr/>
      </vt:variant>
      <vt:variant>
        <vt:lpwstr>_Toc240446426</vt:lpwstr>
      </vt:variant>
      <vt:variant>
        <vt:i4>1245234</vt:i4>
      </vt:variant>
      <vt:variant>
        <vt:i4>1070</vt:i4>
      </vt:variant>
      <vt:variant>
        <vt:i4>0</vt:i4>
      </vt:variant>
      <vt:variant>
        <vt:i4>5</vt:i4>
      </vt:variant>
      <vt:variant>
        <vt:lpwstr/>
      </vt:variant>
      <vt:variant>
        <vt:lpwstr>_Toc240446425</vt:lpwstr>
      </vt:variant>
      <vt:variant>
        <vt:i4>1245234</vt:i4>
      </vt:variant>
      <vt:variant>
        <vt:i4>1064</vt:i4>
      </vt:variant>
      <vt:variant>
        <vt:i4>0</vt:i4>
      </vt:variant>
      <vt:variant>
        <vt:i4>5</vt:i4>
      </vt:variant>
      <vt:variant>
        <vt:lpwstr/>
      </vt:variant>
      <vt:variant>
        <vt:lpwstr>_Toc240446424</vt:lpwstr>
      </vt:variant>
      <vt:variant>
        <vt:i4>1245234</vt:i4>
      </vt:variant>
      <vt:variant>
        <vt:i4>1058</vt:i4>
      </vt:variant>
      <vt:variant>
        <vt:i4>0</vt:i4>
      </vt:variant>
      <vt:variant>
        <vt:i4>5</vt:i4>
      </vt:variant>
      <vt:variant>
        <vt:lpwstr/>
      </vt:variant>
      <vt:variant>
        <vt:lpwstr>_Toc240446423</vt:lpwstr>
      </vt:variant>
      <vt:variant>
        <vt:i4>1245234</vt:i4>
      </vt:variant>
      <vt:variant>
        <vt:i4>1052</vt:i4>
      </vt:variant>
      <vt:variant>
        <vt:i4>0</vt:i4>
      </vt:variant>
      <vt:variant>
        <vt:i4>5</vt:i4>
      </vt:variant>
      <vt:variant>
        <vt:lpwstr/>
      </vt:variant>
      <vt:variant>
        <vt:lpwstr>_Toc240446422</vt:lpwstr>
      </vt:variant>
      <vt:variant>
        <vt:i4>1245234</vt:i4>
      </vt:variant>
      <vt:variant>
        <vt:i4>1046</vt:i4>
      </vt:variant>
      <vt:variant>
        <vt:i4>0</vt:i4>
      </vt:variant>
      <vt:variant>
        <vt:i4>5</vt:i4>
      </vt:variant>
      <vt:variant>
        <vt:lpwstr/>
      </vt:variant>
      <vt:variant>
        <vt:lpwstr>_Toc240446421</vt:lpwstr>
      </vt:variant>
      <vt:variant>
        <vt:i4>1245234</vt:i4>
      </vt:variant>
      <vt:variant>
        <vt:i4>1040</vt:i4>
      </vt:variant>
      <vt:variant>
        <vt:i4>0</vt:i4>
      </vt:variant>
      <vt:variant>
        <vt:i4>5</vt:i4>
      </vt:variant>
      <vt:variant>
        <vt:lpwstr/>
      </vt:variant>
      <vt:variant>
        <vt:lpwstr>_Toc240446420</vt:lpwstr>
      </vt:variant>
      <vt:variant>
        <vt:i4>1048626</vt:i4>
      </vt:variant>
      <vt:variant>
        <vt:i4>1034</vt:i4>
      </vt:variant>
      <vt:variant>
        <vt:i4>0</vt:i4>
      </vt:variant>
      <vt:variant>
        <vt:i4>5</vt:i4>
      </vt:variant>
      <vt:variant>
        <vt:lpwstr/>
      </vt:variant>
      <vt:variant>
        <vt:lpwstr>_Toc240446419</vt:lpwstr>
      </vt:variant>
      <vt:variant>
        <vt:i4>1048626</vt:i4>
      </vt:variant>
      <vt:variant>
        <vt:i4>1028</vt:i4>
      </vt:variant>
      <vt:variant>
        <vt:i4>0</vt:i4>
      </vt:variant>
      <vt:variant>
        <vt:i4>5</vt:i4>
      </vt:variant>
      <vt:variant>
        <vt:lpwstr/>
      </vt:variant>
      <vt:variant>
        <vt:lpwstr>_Toc240446418</vt:lpwstr>
      </vt:variant>
      <vt:variant>
        <vt:i4>1048626</vt:i4>
      </vt:variant>
      <vt:variant>
        <vt:i4>1022</vt:i4>
      </vt:variant>
      <vt:variant>
        <vt:i4>0</vt:i4>
      </vt:variant>
      <vt:variant>
        <vt:i4>5</vt:i4>
      </vt:variant>
      <vt:variant>
        <vt:lpwstr/>
      </vt:variant>
      <vt:variant>
        <vt:lpwstr>_Toc240446417</vt:lpwstr>
      </vt:variant>
      <vt:variant>
        <vt:i4>1048626</vt:i4>
      </vt:variant>
      <vt:variant>
        <vt:i4>1016</vt:i4>
      </vt:variant>
      <vt:variant>
        <vt:i4>0</vt:i4>
      </vt:variant>
      <vt:variant>
        <vt:i4>5</vt:i4>
      </vt:variant>
      <vt:variant>
        <vt:lpwstr/>
      </vt:variant>
      <vt:variant>
        <vt:lpwstr>_Toc240446416</vt:lpwstr>
      </vt:variant>
      <vt:variant>
        <vt:i4>1048626</vt:i4>
      </vt:variant>
      <vt:variant>
        <vt:i4>1010</vt:i4>
      </vt:variant>
      <vt:variant>
        <vt:i4>0</vt:i4>
      </vt:variant>
      <vt:variant>
        <vt:i4>5</vt:i4>
      </vt:variant>
      <vt:variant>
        <vt:lpwstr/>
      </vt:variant>
      <vt:variant>
        <vt:lpwstr>_Toc240446415</vt:lpwstr>
      </vt:variant>
      <vt:variant>
        <vt:i4>1048626</vt:i4>
      </vt:variant>
      <vt:variant>
        <vt:i4>1004</vt:i4>
      </vt:variant>
      <vt:variant>
        <vt:i4>0</vt:i4>
      </vt:variant>
      <vt:variant>
        <vt:i4>5</vt:i4>
      </vt:variant>
      <vt:variant>
        <vt:lpwstr/>
      </vt:variant>
      <vt:variant>
        <vt:lpwstr>_Toc240446414</vt:lpwstr>
      </vt:variant>
      <vt:variant>
        <vt:i4>1048626</vt:i4>
      </vt:variant>
      <vt:variant>
        <vt:i4>998</vt:i4>
      </vt:variant>
      <vt:variant>
        <vt:i4>0</vt:i4>
      </vt:variant>
      <vt:variant>
        <vt:i4>5</vt:i4>
      </vt:variant>
      <vt:variant>
        <vt:lpwstr/>
      </vt:variant>
      <vt:variant>
        <vt:lpwstr>_Toc240446413</vt:lpwstr>
      </vt:variant>
      <vt:variant>
        <vt:i4>1048626</vt:i4>
      </vt:variant>
      <vt:variant>
        <vt:i4>992</vt:i4>
      </vt:variant>
      <vt:variant>
        <vt:i4>0</vt:i4>
      </vt:variant>
      <vt:variant>
        <vt:i4>5</vt:i4>
      </vt:variant>
      <vt:variant>
        <vt:lpwstr/>
      </vt:variant>
      <vt:variant>
        <vt:lpwstr>_Toc240446412</vt:lpwstr>
      </vt:variant>
      <vt:variant>
        <vt:i4>1048626</vt:i4>
      </vt:variant>
      <vt:variant>
        <vt:i4>986</vt:i4>
      </vt:variant>
      <vt:variant>
        <vt:i4>0</vt:i4>
      </vt:variant>
      <vt:variant>
        <vt:i4>5</vt:i4>
      </vt:variant>
      <vt:variant>
        <vt:lpwstr/>
      </vt:variant>
      <vt:variant>
        <vt:lpwstr>_Toc240446411</vt:lpwstr>
      </vt:variant>
      <vt:variant>
        <vt:i4>1048626</vt:i4>
      </vt:variant>
      <vt:variant>
        <vt:i4>980</vt:i4>
      </vt:variant>
      <vt:variant>
        <vt:i4>0</vt:i4>
      </vt:variant>
      <vt:variant>
        <vt:i4>5</vt:i4>
      </vt:variant>
      <vt:variant>
        <vt:lpwstr/>
      </vt:variant>
      <vt:variant>
        <vt:lpwstr>_Toc240446410</vt:lpwstr>
      </vt:variant>
      <vt:variant>
        <vt:i4>1114162</vt:i4>
      </vt:variant>
      <vt:variant>
        <vt:i4>974</vt:i4>
      </vt:variant>
      <vt:variant>
        <vt:i4>0</vt:i4>
      </vt:variant>
      <vt:variant>
        <vt:i4>5</vt:i4>
      </vt:variant>
      <vt:variant>
        <vt:lpwstr/>
      </vt:variant>
      <vt:variant>
        <vt:lpwstr>_Toc240446409</vt:lpwstr>
      </vt:variant>
      <vt:variant>
        <vt:i4>1114162</vt:i4>
      </vt:variant>
      <vt:variant>
        <vt:i4>968</vt:i4>
      </vt:variant>
      <vt:variant>
        <vt:i4>0</vt:i4>
      </vt:variant>
      <vt:variant>
        <vt:i4>5</vt:i4>
      </vt:variant>
      <vt:variant>
        <vt:lpwstr/>
      </vt:variant>
      <vt:variant>
        <vt:lpwstr>_Toc240446408</vt:lpwstr>
      </vt:variant>
      <vt:variant>
        <vt:i4>1114162</vt:i4>
      </vt:variant>
      <vt:variant>
        <vt:i4>962</vt:i4>
      </vt:variant>
      <vt:variant>
        <vt:i4>0</vt:i4>
      </vt:variant>
      <vt:variant>
        <vt:i4>5</vt:i4>
      </vt:variant>
      <vt:variant>
        <vt:lpwstr/>
      </vt:variant>
      <vt:variant>
        <vt:lpwstr>_Toc240446407</vt:lpwstr>
      </vt:variant>
      <vt:variant>
        <vt:i4>1114162</vt:i4>
      </vt:variant>
      <vt:variant>
        <vt:i4>956</vt:i4>
      </vt:variant>
      <vt:variant>
        <vt:i4>0</vt:i4>
      </vt:variant>
      <vt:variant>
        <vt:i4>5</vt:i4>
      </vt:variant>
      <vt:variant>
        <vt:lpwstr/>
      </vt:variant>
      <vt:variant>
        <vt:lpwstr>_Toc240446406</vt:lpwstr>
      </vt:variant>
      <vt:variant>
        <vt:i4>1114162</vt:i4>
      </vt:variant>
      <vt:variant>
        <vt:i4>950</vt:i4>
      </vt:variant>
      <vt:variant>
        <vt:i4>0</vt:i4>
      </vt:variant>
      <vt:variant>
        <vt:i4>5</vt:i4>
      </vt:variant>
      <vt:variant>
        <vt:lpwstr/>
      </vt:variant>
      <vt:variant>
        <vt:lpwstr>_Toc240446405</vt:lpwstr>
      </vt:variant>
      <vt:variant>
        <vt:i4>1114162</vt:i4>
      </vt:variant>
      <vt:variant>
        <vt:i4>944</vt:i4>
      </vt:variant>
      <vt:variant>
        <vt:i4>0</vt:i4>
      </vt:variant>
      <vt:variant>
        <vt:i4>5</vt:i4>
      </vt:variant>
      <vt:variant>
        <vt:lpwstr/>
      </vt:variant>
      <vt:variant>
        <vt:lpwstr>_Toc240446404</vt:lpwstr>
      </vt:variant>
      <vt:variant>
        <vt:i4>1114162</vt:i4>
      </vt:variant>
      <vt:variant>
        <vt:i4>938</vt:i4>
      </vt:variant>
      <vt:variant>
        <vt:i4>0</vt:i4>
      </vt:variant>
      <vt:variant>
        <vt:i4>5</vt:i4>
      </vt:variant>
      <vt:variant>
        <vt:lpwstr/>
      </vt:variant>
      <vt:variant>
        <vt:lpwstr>_Toc240446403</vt:lpwstr>
      </vt:variant>
      <vt:variant>
        <vt:i4>1114162</vt:i4>
      </vt:variant>
      <vt:variant>
        <vt:i4>932</vt:i4>
      </vt:variant>
      <vt:variant>
        <vt:i4>0</vt:i4>
      </vt:variant>
      <vt:variant>
        <vt:i4>5</vt:i4>
      </vt:variant>
      <vt:variant>
        <vt:lpwstr/>
      </vt:variant>
      <vt:variant>
        <vt:lpwstr>_Toc240446402</vt:lpwstr>
      </vt:variant>
      <vt:variant>
        <vt:i4>1114162</vt:i4>
      </vt:variant>
      <vt:variant>
        <vt:i4>926</vt:i4>
      </vt:variant>
      <vt:variant>
        <vt:i4>0</vt:i4>
      </vt:variant>
      <vt:variant>
        <vt:i4>5</vt:i4>
      </vt:variant>
      <vt:variant>
        <vt:lpwstr/>
      </vt:variant>
      <vt:variant>
        <vt:lpwstr>_Toc240446401</vt:lpwstr>
      </vt:variant>
      <vt:variant>
        <vt:i4>1114162</vt:i4>
      </vt:variant>
      <vt:variant>
        <vt:i4>920</vt:i4>
      </vt:variant>
      <vt:variant>
        <vt:i4>0</vt:i4>
      </vt:variant>
      <vt:variant>
        <vt:i4>5</vt:i4>
      </vt:variant>
      <vt:variant>
        <vt:lpwstr/>
      </vt:variant>
      <vt:variant>
        <vt:lpwstr>_Toc240446400</vt:lpwstr>
      </vt:variant>
      <vt:variant>
        <vt:i4>1572917</vt:i4>
      </vt:variant>
      <vt:variant>
        <vt:i4>914</vt:i4>
      </vt:variant>
      <vt:variant>
        <vt:i4>0</vt:i4>
      </vt:variant>
      <vt:variant>
        <vt:i4>5</vt:i4>
      </vt:variant>
      <vt:variant>
        <vt:lpwstr/>
      </vt:variant>
      <vt:variant>
        <vt:lpwstr>_Toc240446399</vt:lpwstr>
      </vt:variant>
      <vt:variant>
        <vt:i4>1572917</vt:i4>
      </vt:variant>
      <vt:variant>
        <vt:i4>908</vt:i4>
      </vt:variant>
      <vt:variant>
        <vt:i4>0</vt:i4>
      </vt:variant>
      <vt:variant>
        <vt:i4>5</vt:i4>
      </vt:variant>
      <vt:variant>
        <vt:lpwstr/>
      </vt:variant>
      <vt:variant>
        <vt:lpwstr>_Toc240446398</vt:lpwstr>
      </vt:variant>
      <vt:variant>
        <vt:i4>1572917</vt:i4>
      </vt:variant>
      <vt:variant>
        <vt:i4>902</vt:i4>
      </vt:variant>
      <vt:variant>
        <vt:i4>0</vt:i4>
      </vt:variant>
      <vt:variant>
        <vt:i4>5</vt:i4>
      </vt:variant>
      <vt:variant>
        <vt:lpwstr/>
      </vt:variant>
      <vt:variant>
        <vt:lpwstr>_Toc240446397</vt:lpwstr>
      </vt:variant>
      <vt:variant>
        <vt:i4>1572917</vt:i4>
      </vt:variant>
      <vt:variant>
        <vt:i4>896</vt:i4>
      </vt:variant>
      <vt:variant>
        <vt:i4>0</vt:i4>
      </vt:variant>
      <vt:variant>
        <vt:i4>5</vt:i4>
      </vt:variant>
      <vt:variant>
        <vt:lpwstr/>
      </vt:variant>
      <vt:variant>
        <vt:lpwstr>_Toc240446396</vt:lpwstr>
      </vt:variant>
      <vt:variant>
        <vt:i4>1572917</vt:i4>
      </vt:variant>
      <vt:variant>
        <vt:i4>890</vt:i4>
      </vt:variant>
      <vt:variant>
        <vt:i4>0</vt:i4>
      </vt:variant>
      <vt:variant>
        <vt:i4>5</vt:i4>
      </vt:variant>
      <vt:variant>
        <vt:lpwstr/>
      </vt:variant>
      <vt:variant>
        <vt:lpwstr>_Toc240446395</vt:lpwstr>
      </vt:variant>
      <vt:variant>
        <vt:i4>1572917</vt:i4>
      </vt:variant>
      <vt:variant>
        <vt:i4>884</vt:i4>
      </vt:variant>
      <vt:variant>
        <vt:i4>0</vt:i4>
      </vt:variant>
      <vt:variant>
        <vt:i4>5</vt:i4>
      </vt:variant>
      <vt:variant>
        <vt:lpwstr/>
      </vt:variant>
      <vt:variant>
        <vt:lpwstr>_Toc240446394</vt:lpwstr>
      </vt:variant>
      <vt:variant>
        <vt:i4>1572917</vt:i4>
      </vt:variant>
      <vt:variant>
        <vt:i4>878</vt:i4>
      </vt:variant>
      <vt:variant>
        <vt:i4>0</vt:i4>
      </vt:variant>
      <vt:variant>
        <vt:i4>5</vt:i4>
      </vt:variant>
      <vt:variant>
        <vt:lpwstr/>
      </vt:variant>
      <vt:variant>
        <vt:lpwstr>_Toc240446393</vt:lpwstr>
      </vt:variant>
      <vt:variant>
        <vt:i4>1572917</vt:i4>
      </vt:variant>
      <vt:variant>
        <vt:i4>872</vt:i4>
      </vt:variant>
      <vt:variant>
        <vt:i4>0</vt:i4>
      </vt:variant>
      <vt:variant>
        <vt:i4>5</vt:i4>
      </vt:variant>
      <vt:variant>
        <vt:lpwstr/>
      </vt:variant>
      <vt:variant>
        <vt:lpwstr>_Toc240446392</vt:lpwstr>
      </vt:variant>
      <vt:variant>
        <vt:i4>1572917</vt:i4>
      </vt:variant>
      <vt:variant>
        <vt:i4>866</vt:i4>
      </vt:variant>
      <vt:variant>
        <vt:i4>0</vt:i4>
      </vt:variant>
      <vt:variant>
        <vt:i4>5</vt:i4>
      </vt:variant>
      <vt:variant>
        <vt:lpwstr/>
      </vt:variant>
      <vt:variant>
        <vt:lpwstr>_Toc240446391</vt:lpwstr>
      </vt:variant>
      <vt:variant>
        <vt:i4>1572917</vt:i4>
      </vt:variant>
      <vt:variant>
        <vt:i4>860</vt:i4>
      </vt:variant>
      <vt:variant>
        <vt:i4>0</vt:i4>
      </vt:variant>
      <vt:variant>
        <vt:i4>5</vt:i4>
      </vt:variant>
      <vt:variant>
        <vt:lpwstr/>
      </vt:variant>
      <vt:variant>
        <vt:lpwstr>_Toc240446390</vt:lpwstr>
      </vt:variant>
      <vt:variant>
        <vt:i4>1638453</vt:i4>
      </vt:variant>
      <vt:variant>
        <vt:i4>854</vt:i4>
      </vt:variant>
      <vt:variant>
        <vt:i4>0</vt:i4>
      </vt:variant>
      <vt:variant>
        <vt:i4>5</vt:i4>
      </vt:variant>
      <vt:variant>
        <vt:lpwstr/>
      </vt:variant>
      <vt:variant>
        <vt:lpwstr>_Toc240446389</vt:lpwstr>
      </vt:variant>
      <vt:variant>
        <vt:i4>1638453</vt:i4>
      </vt:variant>
      <vt:variant>
        <vt:i4>848</vt:i4>
      </vt:variant>
      <vt:variant>
        <vt:i4>0</vt:i4>
      </vt:variant>
      <vt:variant>
        <vt:i4>5</vt:i4>
      </vt:variant>
      <vt:variant>
        <vt:lpwstr/>
      </vt:variant>
      <vt:variant>
        <vt:lpwstr>_Toc240446388</vt:lpwstr>
      </vt:variant>
      <vt:variant>
        <vt:i4>1638453</vt:i4>
      </vt:variant>
      <vt:variant>
        <vt:i4>842</vt:i4>
      </vt:variant>
      <vt:variant>
        <vt:i4>0</vt:i4>
      </vt:variant>
      <vt:variant>
        <vt:i4>5</vt:i4>
      </vt:variant>
      <vt:variant>
        <vt:lpwstr/>
      </vt:variant>
      <vt:variant>
        <vt:lpwstr>_Toc240446387</vt:lpwstr>
      </vt:variant>
      <vt:variant>
        <vt:i4>1638453</vt:i4>
      </vt:variant>
      <vt:variant>
        <vt:i4>836</vt:i4>
      </vt:variant>
      <vt:variant>
        <vt:i4>0</vt:i4>
      </vt:variant>
      <vt:variant>
        <vt:i4>5</vt:i4>
      </vt:variant>
      <vt:variant>
        <vt:lpwstr/>
      </vt:variant>
      <vt:variant>
        <vt:lpwstr>_Toc240446386</vt:lpwstr>
      </vt:variant>
      <vt:variant>
        <vt:i4>1638453</vt:i4>
      </vt:variant>
      <vt:variant>
        <vt:i4>830</vt:i4>
      </vt:variant>
      <vt:variant>
        <vt:i4>0</vt:i4>
      </vt:variant>
      <vt:variant>
        <vt:i4>5</vt:i4>
      </vt:variant>
      <vt:variant>
        <vt:lpwstr/>
      </vt:variant>
      <vt:variant>
        <vt:lpwstr>_Toc240446385</vt:lpwstr>
      </vt:variant>
      <vt:variant>
        <vt:i4>1638453</vt:i4>
      </vt:variant>
      <vt:variant>
        <vt:i4>824</vt:i4>
      </vt:variant>
      <vt:variant>
        <vt:i4>0</vt:i4>
      </vt:variant>
      <vt:variant>
        <vt:i4>5</vt:i4>
      </vt:variant>
      <vt:variant>
        <vt:lpwstr/>
      </vt:variant>
      <vt:variant>
        <vt:lpwstr>_Toc240446384</vt:lpwstr>
      </vt:variant>
      <vt:variant>
        <vt:i4>1638453</vt:i4>
      </vt:variant>
      <vt:variant>
        <vt:i4>818</vt:i4>
      </vt:variant>
      <vt:variant>
        <vt:i4>0</vt:i4>
      </vt:variant>
      <vt:variant>
        <vt:i4>5</vt:i4>
      </vt:variant>
      <vt:variant>
        <vt:lpwstr/>
      </vt:variant>
      <vt:variant>
        <vt:lpwstr>_Toc240446383</vt:lpwstr>
      </vt:variant>
      <vt:variant>
        <vt:i4>1638453</vt:i4>
      </vt:variant>
      <vt:variant>
        <vt:i4>812</vt:i4>
      </vt:variant>
      <vt:variant>
        <vt:i4>0</vt:i4>
      </vt:variant>
      <vt:variant>
        <vt:i4>5</vt:i4>
      </vt:variant>
      <vt:variant>
        <vt:lpwstr/>
      </vt:variant>
      <vt:variant>
        <vt:lpwstr>_Toc240446382</vt:lpwstr>
      </vt:variant>
      <vt:variant>
        <vt:i4>1638453</vt:i4>
      </vt:variant>
      <vt:variant>
        <vt:i4>806</vt:i4>
      </vt:variant>
      <vt:variant>
        <vt:i4>0</vt:i4>
      </vt:variant>
      <vt:variant>
        <vt:i4>5</vt:i4>
      </vt:variant>
      <vt:variant>
        <vt:lpwstr/>
      </vt:variant>
      <vt:variant>
        <vt:lpwstr>_Toc240446381</vt:lpwstr>
      </vt:variant>
      <vt:variant>
        <vt:i4>1638453</vt:i4>
      </vt:variant>
      <vt:variant>
        <vt:i4>800</vt:i4>
      </vt:variant>
      <vt:variant>
        <vt:i4>0</vt:i4>
      </vt:variant>
      <vt:variant>
        <vt:i4>5</vt:i4>
      </vt:variant>
      <vt:variant>
        <vt:lpwstr/>
      </vt:variant>
      <vt:variant>
        <vt:lpwstr>_Toc240446380</vt:lpwstr>
      </vt:variant>
      <vt:variant>
        <vt:i4>1441845</vt:i4>
      </vt:variant>
      <vt:variant>
        <vt:i4>794</vt:i4>
      </vt:variant>
      <vt:variant>
        <vt:i4>0</vt:i4>
      </vt:variant>
      <vt:variant>
        <vt:i4>5</vt:i4>
      </vt:variant>
      <vt:variant>
        <vt:lpwstr/>
      </vt:variant>
      <vt:variant>
        <vt:lpwstr>_Toc240446379</vt:lpwstr>
      </vt:variant>
      <vt:variant>
        <vt:i4>1441845</vt:i4>
      </vt:variant>
      <vt:variant>
        <vt:i4>788</vt:i4>
      </vt:variant>
      <vt:variant>
        <vt:i4>0</vt:i4>
      </vt:variant>
      <vt:variant>
        <vt:i4>5</vt:i4>
      </vt:variant>
      <vt:variant>
        <vt:lpwstr/>
      </vt:variant>
      <vt:variant>
        <vt:lpwstr>_Toc240446378</vt:lpwstr>
      </vt:variant>
      <vt:variant>
        <vt:i4>1441845</vt:i4>
      </vt:variant>
      <vt:variant>
        <vt:i4>782</vt:i4>
      </vt:variant>
      <vt:variant>
        <vt:i4>0</vt:i4>
      </vt:variant>
      <vt:variant>
        <vt:i4>5</vt:i4>
      </vt:variant>
      <vt:variant>
        <vt:lpwstr/>
      </vt:variant>
      <vt:variant>
        <vt:lpwstr>_Toc240446377</vt:lpwstr>
      </vt:variant>
      <vt:variant>
        <vt:i4>1441845</vt:i4>
      </vt:variant>
      <vt:variant>
        <vt:i4>776</vt:i4>
      </vt:variant>
      <vt:variant>
        <vt:i4>0</vt:i4>
      </vt:variant>
      <vt:variant>
        <vt:i4>5</vt:i4>
      </vt:variant>
      <vt:variant>
        <vt:lpwstr/>
      </vt:variant>
      <vt:variant>
        <vt:lpwstr>_Toc240446376</vt:lpwstr>
      </vt:variant>
      <vt:variant>
        <vt:i4>1441845</vt:i4>
      </vt:variant>
      <vt:variant>
        <vt:i4>770</vt:i4>
      </vt:variant>
      <vt:variant>
        <vt:i4>0</vt:i4>
      </vt:variant>
      <vt:variant>
        <vt:i4>5</vt:i4>
      </vt:variant>
      <vt:variant>
        <vt:lpwstr/>
      </vt:variant>
      <vt:variant>
        <vt:lpwstr>_Toc240446375</vt:lpwstr>
      </vt:variant>
      <vt:variant>
        <vt:i4>1441845</vt:i4>
      </vt:variant>
      <vt:variant>
        <vt:i4>764</vt:i4>
      </vt:variant>
      <vt:variant>
        <vt:i4>0</vt:i4>
      </vt:variant>
      <vt:variant>
        <vt:i4>5</vt:i4>
      </vt:variant>
      <vt:variant>
        <vt:lpwstr/>
      </vt:variant>
      <vt:variant>
        <vt:lpwstr>_Toc240446374</vt:lpwstr>
      </vt:variant>
      <vt:variant>
        <vt:i4>1441845</vt:i4>
      </vt:variant>
      <vt:variant>
        <vt:i4>758</vt:i4>
      </vt:variant>
      <vt:variant>
        <vt:i4>0</vt:i4>
      </vt:variant>
      <vt:variant>
        <vt:i4>5</vt:i4>
      </vt:variant>
      <vt:variant>
        <vt:lpwstr/>
      </vt:variant>
      <vt:variant>
        <vt:lpwstr>_Toc240446373</vt:lpwstr>
      </vt:variant>
      <vt:variant>
        <vt:i4>1441845</vt:i4>
      </vt:variant>
      <vt:variant>
        <vt:i4>752</vt:i4>
      </vt:variant>
      <vt:variant>
        <vt:i4>0</vt:i4>
      </vt:variant>
      <vt:variant>
        <vt:i4>5</vt:i4>
      </vt:variant>
      <vt:variant>
        <vt:lpwstr/>
      </vt:variant>
      <vt:variant>
        <vt:lpwstr>_Toc240446372</vt:lpwstr>
      </vt:variant>
      <vt:variant>
        <vt:i4>1441845</vt:i4>
      </vt:variant>
      <vt:variant>
        <vt:i4>746</vt:i4>
      </vt:variant>
      <vt:variant>
        <vt:i4>0</vt:i4>
      </vt:variant>
      <vt:variant>
        <vt:i4>5</vt:i4>
      </vt:variant>
      <vt:variant>
        <vt:lpwstr/>
      </vt:variant>
      <vt:variant>
        <vt:lpwstr>_Toc240446371</vt:lpwstr>
      </vt:variant>
      <vt:variant>
        <vt:i4>1441845</vt:i4>
      </vt:variant>
      <vt:variant>
        <vt:i4>740</vt:i4>
      </vt:variant>
      <vt:variant>
        <vt:i4>0</vt:i4>
      </vt:variant>
      <vt:variant>
        <vt:i4>5</vt:i4>
      </vt:variant>
      <vt:variant>
        <vt:lpwstr/>
      </vt:variant>
      <vt:variant>
        <vt:lpwstr>_Toc240446370</vt:lpwstr>
      </vt:variant>
      <vt:variant>
        <vt:i4>1507381</vt:i4>
      </vt:variant>
      <vt:variant>
        <vt:i4>734</vt:i4>
      </vt:variant>
      <vt:variant>
        <vt:i4>0</vt:i4>
      </vt:variant>
      <vt:variant>
        <vt:i4>5</vt:i4>
      </vt:variant>
      <vt:variant>
        <vt:lpwstr/>
      </vt:variant>
      <vt:variant>
        <vt:lpwstr>_Toc240446369</vt:lpwstr>
      </vt:variant>
      <vt:variant>
        <vt:i4>1507381</vt:i4>
      </vt:variant>
      <vt:variant>
        <vt:i4>728</vt:i4>
      </vt:variant>
      <vt:variant>
        <vt:i4>0</vt:i4>
      </vt:variant>
      <vt:variant>
        <vt:i4>5</vt:i4>
      </vt:variant>
      <vt:variant>
        <vt:lpwstr/>
      </vt:variant>
      <vt:variant>
        <vt:lpwstr>_Toc240446368</vt:lpwstr>
      </vt:variant>
      <vt:variant>
        <vt:i4>1507381</vt:i4>
      </vt:variant>
      <vt:variant>
        <vt:i4>722</vt:i4>
      </vt:variant>
      <vt:variant>
        <vt:i4>0</vt:i4>
      </vt:variant>
      <vt:variant>
        <vt:i4>5</vt:i4>
      </vt:variant>
      <vt:variant>
        <vt:lpwstr/>
      </vt:variant>
      <vt:variant>
        <vt:lpwstr>_Toc240446367</vt:lpwstr>
      </vt:variant>
      <vt:variant>
        <vt:i4>1507381</vt:i4>
      </vt:variant>
      <vt:variant>
        <vt:i4>716</vt:i4>
      </vt:variant>
      <vt:variant>
        <vt:i4>0</vt:i4>
      </vt:variant>
      <vt:variant>
        <vt:i4>5</vt:i4>
      </vt:variant>
      <vt:variant>
        <vt:lpwstr/>
      </vt:variant>
      <vt:variant>
        <vt:lpwstr>_Toc240446366</vt:lpwstr>
      </vt:variant>
      <vt:variant>
        <vt:i4>1507381</vt:i4>
      </vt:variant>
      <vt:variant>
        <vt:i4>710</vt:i4>
      </vt:variant>
      <vt:variant>
        <vt:i4>0</vt:i4>
      </vt:variant>
      <vt:variant>
        <vt:i4>5</vt:i4>
      </vt:variant>
      <vt:variant>
        <vt:lpwstr/>
      </vt:variant>
      <vt:variant>
        <vt:lpwstr>_Toc240446365</vt:lpwstr>
      </vt:variant>
      <vt:variant>
        <vt:i4>1507381</vt:i4>
      </vt:variant>
      <vt:variant>
        <vt:i4>704</vt:i4>
      </vt:variant>
      <vt:variant>
        <vt:i4>0</vt:i4>
      </vt:variant>
      <vt:variant>
        <vt:i4>5</vt:i4>
      </vt:variant>
      <vt:variant>
        <vt:lpwstr/>
      </vt:variant>
      <vt:variant>
        <vt:lpwstr>_Toc240446364</vt:lpwstr>
      </vt:variant>
      <vt:variant>
        <vt:i4>1507381</vt:i4>
      </vt:variant>
      <vt:variant>
        <vt:i4>698</vt:i4>
      </vt:variant>
      <vt:variant>
        <vt:i4>0</vt:i4>
      </vt:variant>
      <vt:variant>
        <vt:i4>5</vt:i4>
      </vt:variant>
      <vt:variant>
        <vt:lpwstr/>
      </vt:variant>
      <vt:variant>
        <vt:lpwstr>_Toc240446363</vt:lpwstr>
      </vt:variant>
      <vt:variant>
        <vt:i4>1507381</vt:i4>
      </vt:variant>
      <vt:variant>
        <vt:i4>692</vt:i4>
      </vt:variant>
      <vt:variant>
        <vt:i4>0</vt:i4>
      </vt:variant>
      <vt:variant>
        <vt:i4>5</vt:i4>
      </vt:variant>
      <vt:variant>
        <vt:lpwstr/>
      </vt:variant>
      <vt:variant>
        <vt:lpwstr>_Toc240446362</vt:lpwstr>
      </vt:variant>
      <vt:variant>
        <vt:i4>1507381</vt:i4>
      </vt:variant>
      <vt:variant>
        <vt:i4>686</vt:i4>
      </vt:variant>
      <vt:variant>
        <vt:i4>0</vt:i4>
      </vt:variant>
      <vt:variant>
        <vt:i4>5</vt:i4>
      </vt:variant>
      <vt:variant>
        <vt:lpwstr/>
      </vt:variant>
      <vt:variant>
        <vt:lpwstr>_Toc240446361</vt:lpwstr>
      </vt:variant>
      <vt:variant>
        <vt:i4>1507381</vt:i4>
      </vt:variant>
      <vt:variant>
        <vt:i4>680</vt:i4>
      </vt:variant>
      <vt:variant>
        <vt:i4>0</vt:i4>
      </vt:variant>
      <vt:variant>
        <vt:i4>5</vt:i4>
      </vt:variant>
      <vt:variant>
        <vt:lpwstr/>
      </vt:variant>
      <vt:variant>
        <vt:lpwstr>_Toc240446360</vt:lpwstr>
      </vt:variant>
      <vt:variant>
        <vt:i4>1310773</vt:i4>
      </vt:variant>
      <vt:variant>
        <vt:i4>674</vt:i4>
      </vt:variant>
      <vt:variant>
        <vt:i4>0</vt:i4>
      </vt:variant>
      <vt:variant>
        <vt:i4>5</vt:i4>
      </vt:variant>
      <vt:variant>
        <vt:lpwstr/>
      </vt:variant>
      <vt:variant>
        <vt:lpwstr>_Toc240446359</vt:lpwstr>
      </vt:variant>
      <vt:variant>
        <vt:i4>1310773</vt:i4>
      </vt:variant>
      <vt:variant>
        <vt:i4>668</vt:i4>
      </vt:variant>
      <vt:variant>
        <vt:i4>0</vt:i4>
      </vt:variant>
      <vt:variant>
        <vt:i4>5</vt:i4>
      </vt:variant>
      <vt:variant>
        <vt:lpwstr/>
      </vt:variant>
      <vt:variant>
        <vt:lpwstr>_Toc240446358</vt:lpwstr>
      </vt:variant>
      <vt:variant>
        <vt:i4>1310773</vt:i4>
      </vt:variant>
      <vt:variant>
        <vt:i4>662</vt:i4>
      </vt:variant>
      <vt:variant>
        <vt:i4>0</vt:i4>
      </vt:variant>
      <vt:variant>
        <vt:i4>5</vt:i4>
      </vt:variant>
      <vt:variant>
        <vt:lpwstr/>
      </vt:variant>
      <vt:variant>
        <vt:lpwstr>_Toc240446357</vt:lpwstr>
      </vt:variant>
      <vt:variant>
        <vt:i4>1310773</vt:i4>
      </vt:variant>
      <vt:variant>
        <vt:i4>656</vt:i4>
      </vt:variant>
      <vt:variant>
        <vt:i4>0</vt:i4>
      </vt:variant>
      <vt:variant>
        <vt:i4>5</vt:i4>
      </vt:variant>
      <vt:variant>
        <vt:lpwstr/>
      </vt:variant>
      <vt:variant>
        <vt:lpwstr>_Toc240446356</vt:lpwstr>
      </vt:variant>
      <vt:variant>
        <vt:i4>1310773</vt:i4>
      </vt:variant>
      <vt:variant>
        <vt:i4>650</vt:i4>
      </vt:variant>
      <vt:variant>
        <vt:i4>0</vt:i4>
      </vt:variant>
      <vt:variant>
        <vt:i4>5</vt:i4>
      </vt:variant>
      <vt:variant>
        <vt:lpwstr/>
      </vt:variant>
      <vt:variant>
        <vt:lpwstr>_Toc240446355</vt:lpwstr>
      </vt:variant>
      <vt:variant>
        <vt:i4>1310773</vt:i4>
      </vt:variant>
      <vt:variant>
        <vt:i4>644</vt:i4>
      </vt:variant>
      <vt:variant>
        <vt:i4>0</vt:i4>
      </vt:variant>
      <vt:variant>
        <vt:i4>5</vt:i4>
      </vt:variant>
      <vt:variant>
        <vt:lpwstr/>
      </vt:variant>
      <vt:variant>
        <vt:lpwstr>_Toc240446354</vt:lpwstr>
      </vt:variant>
      <vt:variant>
        <vt:i4>1310773</vt:i4>
      </vt:variant>
      <vt:variant>
        <vt:i4>638</vt:i4>
      </vt:variant>
      <vt:variant>
        <vt:i4>0</vt:i4>
      </vt:variant>
      <vt:variant>
        <vt:i4>5</vt:i4>
      </vt:variant>
      <vt:variant>
        <vt:lpwstr/>
      </vt:variant>
      <vt:variant>
        <vt:lpwstr>_Toc240446353</vt:lpwstr>
      </vt:variant>
      <vt:variant>
        <vt:i4>1310773</vt:i4>
      </vt:variant>
      <vt:variant>
        <vt:i4>632</vt:i4>
      </vt:variant>
      <vt:variant>
        <vt:i4>0</vt:i4>
      </vt:variant>
      <vt:variant>
        <vt:i4>5</vt:i4>
      </vt:variant>
      <vt:variant>
        <vt:lpwstr/>
      </vt:variant>
      <vt:variant>
        <vt:lpwstr>_Toc240446352</vt:lpwstr>
      </vt:variant>
      <vt:variant>
        <vt:i4>1310773</vt:i4>
      </vt:variant>
      <vt:variant>
        <vt:i4>626</vt:i4>
      </vt:variant>
      <vt:variant>
        <vt:i4>0</vt:i4>
      </vt:variant>
      <vt:variant>
        <vt:i4>5</vt:i4>
      </vt:variant>
      <vt:variant>
        <vt:lpwstr/>
      </vt:variant>
      <vt:variant>
        <vt:lpwstr>_Toc240446351</vt:lpwstr>
      </vt:variant>
      <vt:variant>
        <vt:i4>1310773</vt:i4>
      </vt:variant>
      <vt:variant>
        <vt:i4>620</vt:i4>
      </vt:variant>
      <vt:variant>
        <vt:i4>0</vt:i4>
      </vt:variant>
      <vt:variant>
        <vt:i4>5</vt:i4>
      </vt:variant>
      <vt:variant>
        <vt:lpwstr/>
      </vt:variant>
      <vt:variant>
        <vt:lpwstr>_Toc240446350</vt:lpwstr>
      </vt:variant>
      <vt:variant>
        <vt:i4>1376309</vt:i4>
      </vt:variant>
      <vt:variant>
        <vt:i4>614</vt:i4>
      </vt:variant>
      <vt:variant>
        <vt:i4>0</vt:i4>
      </vt:variant>
      <vt:variant>
        <vt:i4>5</vt:i4>
      </vt:variant>
      <vt:variant>
        <vt:lpwstr/>
      </vt:variant>
      <vt:variant>
        <vt:lpwstr>_Toc240446349</vt:lpwstr>
      </vt:variant>
      <vt:variant>
        <vt:i4>1376309</vt:i4>
      </vt:variant>
      <vt:variant>
        <vt:i4>608</vt:i4>
      </vt:variant>
      <vt:variant>
        <vt:i4>0</vt:i4>
      </vt:variant>
      <vt:variant>
        <vt:i4>5</vt:i4>
      </vt:variant>
      <vt:variant>
        <vt:lpwstr/>
      </vt:variant>
      <vt:variant>
        <vt:lpwstr>_Toc240446348</vt:lpwstr>
      </vt:variant>
      <vt:variant>
        <vt:i4>1376309</vt:i4>
      </vt:variant>
      <vt:variant>
        <vt:i4>602</vt:i4>
      </vt:variant>
      <vt:variant>
        <vt:i4>0</vt:i4>
      </vt:variant>
      <vt:variant>
        <vt:i4>5</vt:i4>
      </vt:variant>
      <vt:variant>
        <vt:lpwstr/>
      </vt:variant>
      <vt:variant>
        <vt:lpwstr>_Toc240446347</vt:lpwstr>
      </vt:variant>
      <vt:variant>
        <vt:i4>1376309</vt:i4>
      </vt:variant>
      <vt:variant>
        <vt:i4>596</vt:i4>
      </vt:variant>
      <vt:variant>
        <vt:i4>0</vt:i4>
      </vt:variant>
      <vt:variant>
        <vt:i4>5</vt:i4>
      </vt:variant>
      <vt:variant>
        <vt:lpwstr/>
      </vt:variant>
      <vt:variant>
        <vt:lpwstr>_Toc240446346</vt:lpwstr>
      </vt:variant>
      <vt:variant>
        <vt:i4>1376309</vt:i4>
      </vt:variant>
      <vt:variant>
        <vt:i4>590</vt:i4>
      </vt:variant>
      <vt:variant>
        <vt:i4>0</vt:i4>
      </vt:variant>
      <vt:variant>
        <vt:i4>5</vt:i4>
      </vt:variant>
      <vt:variant>
        <vt:lpwstr/>
      </vt:variant>
      <vt:variant>
        <vt:lpwstr>_Toc240446345</vt:lpwstr>
      </vt:variant>
      <vt:variant>
        <vt:i4>1376309</vt:i4>
      </vt:variant>
      <vt:variant>
        <vt:i4>584</vt:i4>
      </vt:variant>
      <vt:variant>
        <vt:i4>0</vt:i4>
      </vt:variant>
      <vt:variant>
        <vt:i4>5</vt:i4>
      </vt:variant>
      <vt:variant>
        <vt:lpwstr/>
      </vt:variant>
      <vt:variant>
        <vt:lpwstr>_Toc240446344</vt:lpwstr>
      </vt:variant>
      <vt:variant>
        <vt:i4>1376309</vt:i4>
      </vt:variant>
      <vt:variant>
        <vt:i4>578</vt:i4>
      </vt:variant>
      <vt:variant>
        <vt:i4>0</vt:i4>
      </vt:variant>
      <vt:variant>
        <vt:i4>5</vt:i4>
      </vt:variant>
      <vt:variant>
        <vt:lpwstr/>
      </vt:variant>
      <vt:variant>
        <vt:lpwstr>_Toc240446343</vt:lpwstr>
      </vt:variant>
      <vt:variant>
        <vt:i4>1376309</vt:i4>
      </vt:variant>
      <vt:variant>
        <vt:i4>572</vt:i4>
      </vt:variant>
      <vt:variant>
        <vt:i4>0</vt:i4>
      </vt:variant>
      <vt:variant>
        <vt:i4>5</vt:i4>
      </vt:variant>
      <vt:variant>
        <vt:lpwstr/>
      </vt:variant>
      <vt:variant>
        <vt:lpwstr>_Toc240446342</vt:lpwstr>
      </vt:variant>
      <vt:variant>
        <vt:i4>1376309</vt:i4>
      </vt:variant>
      <vt:variant>
        <vt:i4>566</vt:i4>
      </vt:variant>
      <vt:variant>
        <vt:i4>0</vt:i4>
      </vt:variant>
      <vt:variant>
        <vt:i4>5</vt:i4>
      </vt:variant>
      <vt:variant>
        <vt:lpwstr/>
      </vt:variant>
      <vt:variant>
        <vt:lpwstr>_Toc240446341</vt:lpwstr>
      </vt:variant>
      <vt:variant>
        <vt:i4>1376309</vt:i4>
      </vt:variant>
      <vt:variant>
        <vt:i4>560</vt:i4>
      </vt:variant>
      <vt:variant>
        <vt:i4>0</vt:i4>
      </vt:variant>
      <vt:variant>
        <vt:i4>5</vt:i4>
      </vt:variant>
      <vt:variant>
        <vt:lpwstr/>
      </vt:variant>
      <vt:variant>
        <vt:lpwstr>_Toc240446340</vt:lpwstr>
      </vt:variant>
      <vt:variant>
        <vt:i4>1179701</vt:i4>
      </vt:variant>
      <vt:variant>
        <vt:i4>554</vt:i4>
      </vt:variant>
      <vt:variant>
        <vt:i4>0</vt:i4>
      </vt:variant>
      <vt:variant>
        <vt:i4>5</vt:i4>
      </vt:variant>
      <vt:variant>
        <vt:lpwstr/>
      </vt:variant>
      <vt:variant>
        <vt:lpwstr>_Toc240446339</vt:lpwstr>
      </vt:variant>
      <vt:variant>
        <vt:i4>1179701</vt:i4>
      </vt:variant>
      <vt:variant>
        <vt:i4>548</vt:i4>
      </vt:variant>
      <vt:variant>
        <vt:i4>0</vt:i4>
      </vt:variant>
      <vt:variant>
        <vt:i4>5</vt:i4>
      </vt:variant>
      <vt:variant>
        <vt:lpwstr/>
      </vt:variant>
      <vt:variant>
        <vt:lpwstr>_Toc240446338</vt:lpwstr>
      </vt:variant>
      <vt:variant>
        <vt:i4>1179701</vt:i4>
      </vt:variant>
      <vt:variant>
        <vt:i4>542</vt:i4>
      </vt:variant>
      <vt:variant>
        <vt:i4>0</vt:i4>
      </vt:variant>
      <vt:variant>
        <vt:i4>5</vt:i4>
      </vt:variant>
      <vt:variant>
        <vt:lpwstr/>
      </vt:variant>
      <vt:variant>
        <vt:lpwstr>_Toc240446337</vt:lpwstr>
      </vt:variant>
      <vt:variant>
        <vt:i4>1179701</vt:i4>
      </vt:variant>
      <vt:variant>
        <vt:i4>536</vt:i4>
      </vt:variant>
      <vt:variant>
        <vt:i4>0</vt:i4>
      </vt:variant>
      <vt:variant>
        <vt:i4>5</vt:i4>
      </vt:variant>
      <vt:variant>
        <vt:lpwstr/>
      </vt:variant>
      <vt:variant>
        <vt:lpwstr>_Toc240446336</vt:lpwstr>
      </vt:variant>
      <vt:variant>
        <vt:i4>1179701</vt:i4>
      </vt:variant>
      <vt:variant>
        <vt:i4>530</vt:i4>
      </vt:variant>
      <vt:variant>
        <vt:i4>0</vt:i4>
      </vt:variant>
      <vt:variant>
        <vt:i4>5</vt:i4>
      </vt:variant>
      <vt:variant>
        <vt:lpwstr/>
      </vt:variant>
      <vt:variant>
        <vt:lpwstr>_Toc240446335</vt:lpwstr>
      </vt:variant>
      <vt:variant>
        <vt:i4>1179701</vt:i4>
      </vt:variant>
      <vt:variant>
        <vt:i4>524</vt:i4>
      </vt:variant>
      <vt:variant>
        <vt:i4>0</vt:i4>
      </vt:variant>
      <vt:variant>
        <vt:i4>5</vt:i4>
      </vt:variant>
      <vt:variant>
        <vt:lpwstr/>
      </vt:variant>
      <vt:variant>
        <vt:lpwstr>_Toc240446334</vt:lpwstr>
      </vt:variant>
      <vt:variant>
        <vt:i4>1179701</vt:i4>
      </vt:variant>
      <vt:variant>
        <vt:i4>518</vt:i4>
      </vt:variant>
      <vt:variant>
        <vt:i4>0</vt:i4>
      </vt:variant>
      <vt:variant>
        <vt:i4>5</vt:i4>
      </vt:variant>
      <vt:variant>
        <vt:lpwstr/>
      </vt:variant>
      <vt:variant>
        <vt:lpwstr>_Toc240446333</vt:lpwstr>
      </vt:variant>
      <vt:variant>
        <vt:i4>1179701</vt:i4>
      </vt:variant>
      <vt:variant>
        <vt:i4>512</vt:i4>
      </vt:variant>
      <vt:variant>
        <vt:i4>0</vt:i4>
      </vt:variant>
      <vt:variant>
        <vt:i4>5</vt:i4>
      </vt:variant>
      <vt:variant>
        <vt:lpwstr/>
      </vt:variant>
      <vt:variant>
        <vt:lpwstr>_Toc240446332</vt:lpwstr>
      </vt:variant>
      <vt:variant>
        <vt:i4>1179701</vt:i4>
      </vt:variant>
      <vt:variant>
        <vt:i4>506</vt:i4>
      </vt:variant>
      <vt:variant>
        <vt:i4>0</vt:i4>
      </vt:variant>
      <vt:variant>
        <vt:i4>5</vt:i4>
      </vt:variant>
      <vt:variant>
        <vt:lpwstr/>
      </vt:variant>
      <vt:variant>
        <vt:lpwstr>_Toc240446331</vt:lpwstr>
      </vt:variant>
      <vt:variant>
        <vt:i4>1179701</vt:i4>
      </vt:variant>
      <vt:variant>
        <vt:i4>500</vt:i4>
      </vt:variant>
      <vt:variant>
        <vt:i4>0</vt:i4>
      </vt:variant>
      <vt:variant>
        <vt:i4>5</vt:i4>
      </vt:variant>
      <vt:variant>
        <vt:lpwstr/>
      </vt:variant>
      <vt:variant>
        <vt:lpwstr>_Toc240446330</vt:lpwstr>
      </vt:variant>
      <vt:variant>
        <vt:i4>1245237</vt:i4>
      </vt:variant>
      <vt:variant>
        <vt:i4>494</vt:i4>
      </vt:variant>
      <vt:variant>
        <vt:i4>0</vt:i4>
      </vt:variant>
      <vt:variant>
        <vt:i4>5</vt:i4>
      </vt:variant>
      <vt:variant>
        <vt:lpwstr/>
      </vt:variant>
      <vt:variant>
        <vt:lpwstr>_Toc240446329</vt:lpwstr>
      </vt:variant>
      <vt:variant>
        <vt:i4>1245237</vt:i4>
      </vt:variant>
      <vt:variant>
        <vt:i4>488</vt:i4>
      </vt:variant>
      <vt:variant>
        <vt:i4>0</vt:i4>
      </vt:variant>
      <vt:variant>
        <vt:i4>5</vt:i4>
      </vt:variant>
      <vt:variant>
        <vt:lpwstr/>
      </vt:variant>
      <vt:variant>
        <vt:lpwstr>_Toc240446328</vt:lpwstr>
      </vt:variant>
      <vt:variant>
        <vt:i4>1245237</vt:i4>
      </vt:variant>
      <vt:variant>
        <vt:i4>482</vt:i4>
      </vt:variant>
      <vt:variant>
        <vt:i4>0</vt:i4>
      </vt:variant>
      <vt:variant>
        <vt:i4>5</vt:i4>
      </vt:variant>
      <vt:variant>
        <vt:lpwstr/>
      </vt:variant>
      <vt:variant>
        <vt:lpwstr>_Toc240446327</vt:lpwstr>
      </vt:variant>
      <vt:variant>
        <vt:i4>1245237</vt:i4>
      </vt:variant>
      <vt:variant>
        <vt:i4>476</vt:i4>
      </vt:variant>
      <vt:variant>
        <vt:i4>0</vt:i4>
      </vt:variant>
      <vt:variant>
        <vt:i4>5</vt:i4>
      </vt:variant>
      <vt:variant>
        <vt:lpwstr/>
      </vt:variant>
      <vt:variant>
        <vt:lpwstr>_Toc240446326</vt:lpwstr>
      </vt:variant>
      <vt:variant>
        <vt:i4>1245237</vt:i4>
      </vt:variant>
      <vt:variant>
        <vt:i4>470</vt:i4>
      </vt:variant>
      <vt:variant>
        <vt:i4>0</vt:i4>
      </vt:variant>
      <vt:variant>
        <vt:i4>5</vt:i4>
      </vt:variant>
      <vt:variant>
        <vt:lpwstr/>
      </vt:variant>
      <vt:variant>
        <vt:lpwstr>_Toc240446325</vt:lpwstr>
      </vt:variant>
      <vt:variant>
        <vt:i4>1245237</vt:i4>
      </vt:variant>
      <vt:variant>
        <vt:i4>464</vt:i4>
      </vt:variant>
      <vt:variant>
        <vt:i4>0</vt:i4>
      </vt:variant>
      <vt:variant>
        <vt:i4>5</vt:i4>
      </vt:variant>
      <vt:variant>
        <vt:lpwstr/>
      </vt:variant>
      <vt:variant>
        <vt:lpwstr>_Toc240446324</vt:lpwstr>
      </vt:variant>
      <vt:variant>
        <vt:i4>1245237</vt:i4>
      </vt:variant>
      <vt:variant>
        <vt:i4>458</vt:i4>
      </vt:variant>
      <vt:variant>
        <vt:i4>0</vt:i4>
      </vt:variant>
      <vt:variant>
        <vt:i4>5</vt:i4>
      </vt:variant>
      <vt:variant>
        <vt:lpwstr/>
      </vt:variant>
      <vt:variant>
        <vt:lpwstr>_Toc240446323</vt:lpwstr>
      </vt:variant>
      <vt:variant>
        <vt:i4>1245237</vt:i4>
      </vt:variant>
      <vt:variant>
        <vt:i4>452</vt:i4>
      </vt:variant>
      <vt:variant>
        <vt:i4>0</vt:i4>
      </vt:variant>
      <vt:variant>
        <vt:i4>5</vt:i4>
      </vt:variant>
      <vt:variant>
        <vt:lpwstr/>
      </vt:variant>
      <vt:variant>
        <vt:lpwstr>_Toc240446322</vt:lpwstr>
      </vt:variant>
      <vt:variant>
        <vt:i4>1245237</vt:i4>
      </vt:variant>
      <vt:variant>
        <vt:i4>446</vt:i4>
      </vt:variant>
      <vt:variant>
        <vt:i4>0</vt:i4>
      </vt:variant>
      <vt:variant>
        <vt:i4>5</vt:i4>
      </vt:variant>
      <vt:variant>
        <vt:lpwstr/>
      </vt:variant>
      <vt:variant>
        <vt:lpwstr>_Toc240446321</vt:lpwstr>
      </vt:variant>
      <vt:variant>
        <vt:i4>1245237</vt:i4>
      </vt:variant>
      <vt:variant>
        <vt:i4>440</vt:i4>
      </vt:variant>
      <vt:variant>
        <vt:i4>0</vt:i4>
      </vt:variant>
      <vt:variant>
        <vt:i4>5</vt:i4>
      </vt:variant>
      <vt:variant>
        <vt:lpwstr/>
      </vt:variant>
      <vt:variant>
        <vt:lpwstr>_Toc240446320</vt:lpwstr>
      </vt:variant>
      <vt:variant>
        <vt:i4>1048629</vt:i4>
      </vt:variant>
      <vt:variant>
        <vt:i4>434</vt:i4>
      </vt:variant>
      <vt:variant>
        <vt:i4>0</vt:i4>
      </vt:variant>
      <vt:variant>
        <vt:i4>5</vt:i4>
      </vt:variant>
      <vt:variant>
        <vt:lpwstr/>
      </vt:variant>
      <vt:variant>
        <vt:lpwstr>_Toc240446319</vt:lpwstr>
      </vt:variant>
      <vt:variant>
        <vt:i4>1048629</vt:i4>
      </vt:variant>
      <vt:variant>
        <vt:i4>428</vt:i4>
      </vt:variant>
      <vt:variant>
        <vt:i4>0</vt:i4>
      </vt:variant>
      <vt:variant>
        <vt:i4>5</vt:i4>
      </vt:variant>
      <vt:variant>
        <vt:lpwstr/>
      </vt:variant>
      <vt:variant>
        <vt:lpwstr>_Toc240446318</vt:lpwstr>
      </vt:variant>
      <vt:variant>
        <vt:i4>1048629</vt:i4>
      </vt:variant>
      <vt:variant>
        <vt:i4>422</vt:i4>
      </vt:variant>
      <vt:variant>
        <vt:i4>0</vt:i4>
      </vt:variant>
      <vt:variant>
        <vt:i4>5</vt:i4>
      </vt:variant>
      <vt:variant>
        <vt:lpwstr/>
      </vt:variant>
      <vt:variant>
        <vt:lpwstr>_Toc240446317</vt:lpwstr>
      </vt:variant>
      <vt:variant>
        <vt:i4>1048629</vt:i4>
      </vt:variant>
      <vt:variant>
        <vt:i4>416</vt:i4>
      </vt:variant>
      <vt:variant>
        <vt:i4>0</vt:i4>
      </vt:variant>
      <vt:variant>
        <vt:i4>5</vt:i4>
      </vt:variant>
      <vt:variant>
        <vt:lpwstr/>
      </vt:variant>
      <vt:variant>
        <vt:lpwstr>_Toc240446316</vt:lpwstr>
      </vt:variant>
      <vt:variant>
        <vt:i4>1048629</vt:i4>
      </vt:variant>
      <vt:variant>
        <vt:i4>410</vt:i4>
      </vt:variant>
      <vt:variant>
        <vt:i4>0</vt:i4>
      </vt:variant>
      <vt:variant>
        <vt:i4>5</vt:i4>
      </vt:variant>
      <vt:variant>
        <vt:lpwstr/>
      </vt:variant>
      <vt:variant>
        <vt:lpwstr>_Toc240446315</vt:lpwstr>
      </vt:variant>
      <vt:variant>
        <vt:i4>1048629</vt:i4>
      </vt:variant>
      <vt:variant>
        <vt:i4>404</vt:i4>
      </vt:variant>
      <vt:variant>
        <vt:i4>0</vt:i4>
      </vt:variant>
      <vt:variant>
        <vt:i4>5</vt:i4>
      </vt:variant>
      <vt:variant>
        <vt:lpwstr/>
      </vt:variant>
      <vt:variant>
        <vt:lpwstr>_Toc240446314</vt:lpwstr>
      </vt:variant>
      <vt:variant>
        <vt:i4>1048629</vt:i4>
      </vt:variant>
      <vt:variant>
        <vt:i4>398</vt:i4>
      </vt:variant>
      <vt:variant>
        <vt:i4>0</vt:i4>
      </vt:variant>
      <vt:variant>
        <vt:i4>5</vt:i4>
      </vt:variant>
      <vt:variant>
        <vt:lpwstr/>
      </vt:variant>
      <vt:variant>
        <vt:lpwstr>_Toc240446313</vt:lpwstr>
      </vt:variant>
      <vt:variant>
        <vt:i4>1048629</vt:i4>
      </vt:variant>
      <vt:variant>
        <vt:i4>392</vt:i4>
      </vt:variant>
      <vt:variant>
        <vt:i4>0</vt:i4>
      </vt:variant>
      <vt:variant>
        <vt:i4>5</vt:i4>
      </vt:variant>
      <vt:variant>
        <vt:lpwstr/>
      </vt:variant>
      <vt:variant>
        <vt:lpwstr>_Toc240446312</vt:lpwstr>
      </vt:variant>
      <vt:variant>
        <vt:i4>1048629</vt:i4>
      </vt:variant>
      <vt:variant>
        <vt:i4>386</vt:i4>
      </vt:variant>
      <vt:variant>
        <vt:i4>0</vt:i4>
      </vt:variant>
      <vt:variant>
        <vt:i4>5</vt:i4>
      </vt:variant>
      <vt:variant>
        <vt:lpwstr/>
      </vt:variant>
      <vt:variant>
        <vt:lpwstr>_Toc240446311</vt:lpwstr>
      </vt:variant>
      <vt:variant>
        <vt:i4>1048629</vt:i4>
      </vt:variant>
      <vt:variant>
        <vt:i4>380</vt:i4>
      </vt:variant>
      <vt:variant>
        <vt:i4>0</vt:i4>
      </vt:variant>
      <vt:variant>
        <vt:i4>5</vt:i4>
      </vt:variant>
      <vt:variant>
        <vt:lpwstr/>
      </vt:variant>
      <vt:variant>
        <vt:lpwstr>_Toc240446310</vt:lpwstr>
      </vt:variant>
      <vt:variant>
        <vt:i4>1114165</vt:i4>
      </vt:variant>
      <vt:variant>
        <vt:i4>374</vt:i4>
      </vt:variant>
      <vt:variant>
        <vt:i4>0</vt:i4>
      </vt:variant>
      <vt:variant>
        <vt:i4>5</vt:i4>
      </vt:variant>
      <vt:variant>
        <vt:lpwstr/>
      </vt:variant>
      <vt:variant>
        <vt:lpwstr>_Toc240446309</vt:lpwstr>
      </vt:variant>
      <vt:variant>
        <vt:i4>1114165</vt:i4>
      </vt:variant>
      <vt:variant>
        <vt:i4>368</vt:i4>
      </vt:variant>
      <vt:variant>
        <vt:i4>0</vt:i4>
      </vt:variant>
      <vt:variant>
        <vt:i4>5</vt:i4>
      </vt:variant>
      <vt:variant>
        <vt:lpwstr/>
      </vt:variant>
      <vt:variant>
        <vt:lpwstr>_Toc240446308</vt:lpwstr>
      </vt:variant>
      <vt:variant>
        <vt:i4>1114165</vt:i4>
      </vt:variant>
      <vt:variant>
        <vt:i4>362</vt:i4>
      </vt:variant>
      <vt:variant>
        <vt:i4>0</vt:i4>
      </vt:variant>
      <vt:variant>
        <vt:i4>5</vt:i4>
      </vt:variant>
      <vt:variant>
        <vt:lpwstr/>
      </vt:variant>
      <vt:variant>
        <vt:lpwstr>_Toc240446307</vt:lpwstr>
      </vt:variant>
      <vt:variant>
        <vt:i4>1114165</vt:i4>
      </vt:variant>
      <vt:variant>
        <vt:i4>356</vt:i4>
      </vt:variant>
      <vt:variant>
        <vt:i4>0</vt:i4>
      </vt:variant>
      <vt:variant>
        <vt:i4>5</vt:i4>
      </vt:variant>
      <vt:variant>
        <vt:lpwstr/>
      </vt:variant>
      <vt:variant>
        <vt:lpwstr>_Toc240446306</vt:lpwstr>
      </vt:variant>
      <vt:variant>
        <vt:i4>1114165</vt:i4>
      </vt:variant>
      <vt:variant>
        <vt:i4>350</vt:i4>
      </vt:variant>
      <vt:variant>
        <vt:i4>0</vt:i4>
      </vt:variant>
      <vt:variant>
        <vt:i4>5</vt:i4>
      </vt:variant>
      <vt:variant>
        <vt:lpwstr/>
      </vt:variant>
      <vt:variant>
        <vt:lpwstr>_Toc240446305</vt:lpwstr>
      </vt:variant>
      <vt:variant>
        <vt:i4>1114165</vt:i4>
      </vt:variant>
      <vt:variant>
        <vt:i4>344</vt:i4>
      </vt:variant>
      <vt:variant>
        <vt:i4>0</vt:i4>
      </vt:variant>
      <vt:variant>
        <vt:i4>5</vt:i4>
      </vt:variant>
      <vt:variant>
        <vt:lpwstr/>
      </vt:variant>
      <vt:variant>
        <vt:lpwstr>_Toc240446304</vt:lpwstr>
      </vt:variant>
      <vt:variant>
        <vt:i4>1114165</vt:i4>
      </vt:variant>
      <vt:variant>
        <vt:i4>338</vt:i4>
      </vt:variant>
      <vt:variant>
        <vt:i4>0</vt:i4>
      </vt:variant>
      <vt:variant>
        <vt:i4>5</vt:i4>
      </vt:variant>
      <vt:variant>
        <vt:lpwstr/>
      </vt:variant>
      <vt:variant>
        <vt:lpwstr>_Toc240446303</vt:lpwstr>
      </vt:variant>
      <vt:variant>
        <vt:i4>1114165</vt:i4>
      </vt:variant>
      <vt:variant>
        <vt:i4>332</vt:i4>
      </vt:variant>
      <vt:variant>
        <vt:i4>0</vt:i4>
      </vt:variant>
      <vt:variant>
        <vt:i4>5</vt:i4>
      </vt:variant>
      <vt:variant>
        <vt:lpwstr/>
      </vt:variant>
      <vt:variant>
        <vt:lpwstr>_Toc240446302</vt:lpwstr>
      </vt:variant>
      <vt:variant>
        <vt:i4>1114165</vt:i4>
      </vt:variant>
      <vt:variant>
        <vt:i4>326</vt:i4>
      </vt:variant>
      <vt:variant>
        <vt:i4>0</vt:i4>
      </vt:variant>
      <vt:variant>
        <vt:i4>5</vt:i4>
      </vt:variant>
      <vt:variant>
        <vt:lpwstr/>
      </vt:variant>
      <vt:variant>
        <vt:lpwstr>_Toc240446301</vt:lpwstr>
      </vt:variant>
      <vt:variant>
        <vt:i4>1114165</vt:i4>
      </vt:variant>
      <vt:variant>
        <vt:i4>320</vt:i4>
      </vt:variant>
      <vt:variant>
        <vt:i4>0</vt:i4>
      </vt:variant>
      <vt:variant>
        <vt:i4>5</vt:i4>
      </vt:variant>
      <vt:variant>
        <vt:lpwstr/>
      </vt:variant>
      <vt:variant>
        <vt:lpwstr>_Toc240446300</vt:lpwstr>
      </vt:variant>
      <vt:variant>
        <vt:i4>1572916</vt:i4>
      </vt:variant>
      <vt:variant>
        <vt:i4>314</vt:i4>
      </vt:variant>
      <vt:variant>
        <vt:i4>0</vt:i4>
      </vt:variant>
      <vt:variant>
        <vt:i4>5</vt:i4>
      </vt:variant>
      <vt:variant>
        <vt:lpwstr/>
      </vt:variant>
      <vt:variant>
        <vt:lpwstr>_Toc240446299</vt:lpwstr>
      </vt:variant>
      <vt:variant>
        <vt:i4>1572916</vt:i4>
      </vt:variant>
      <vt:variant>
        <vt:i4>308</vt:i4>
      </vt:variant>
      <vt:variant>
        <vt:i4>0</vt:i4>
      </vt:variant>
      <vt:variant>
        <vt:i4>5</vt:i4>
      </vt:variant>
      <vt:variant>
        <vt:lpwstr/>
      </vt:variant>
      <vt:variant>
        <vt:lpwstr>_Toc240446298</vt:lpwstr>
      </vt:variant>
      <vt:variant>
        <vt:i4>1572916</vt:i4>
      </vt:variant>
      <vt:variant>
        <vt:i4>302</vt:i4>
      </vt:variant>
      <vt:variant>
        <vt:i4>0</vt:i4>
      </vt:variant>
      <vt:variant>
        <vt:i4>5</vt:i4>
      </vt:variant>
      <vt:variant>
        <vt:lpwstr/>
      </vt:variant>
      <vt:variant>
        <vt:lpwstr>_Toc240446297</vt:lpwstr>
      </vt:variant>
      <vt:variant>
        <vt:i4>1572916</vt:i4>
      </vt:variant>
      <vt:variant>
        <vt:i4>296</vt:i4>
      </vt:variant>
      <vt:variant>
        <vt:i4>0</vt:i4>
      </vt:variant>
      <vt:variant>
        <vt:i4>5</vt:i4>
      </vt:variant>
      <vt:variant>
        <vt:lpwstr/>
      </vt:variant>
      <vt:variant>
        <vt:lpwstr>_Toc240446296</vt:lpwstr>
      </vt:variant>
      <vt:variant>
        <vt:i4>1572916</vt:i4>
      </vt:variant>
      <vt:variant>
        <vt:i4>290</vt:i4>
      </vt:variant>
      <vt:variant>
        <vt:i4>0</vt:i4>
      </vt:variant>
      <vt:variant>
        <vt:i4>5</vt:i4>
      </vt:variant>
      <vt:variant>
        <vt:lpwstr/>
      </vt:variant>
      <vt:variant>
        <vt:lpwstr>_Toc240446295</vt:lpwstr>
      </vt:variant>
      <vt:variant>
        <vt:i4>1572916</vt:i4>
      </vt:variant>
      <vt:variant>
        <vt:i4>284</vt:i4>
      </vt:variant>
      <vt:variant>
        <vt:i4>0</vt:i4>
      </vt:variant>
      <vt:variant>
        <vt:i4>5</vt:i4>
      </vt:variant>
      <vt:variant>
        <vt:lpwstr/>
      </vt:variant>
      <vt:variant>
        <vt:lpwstr>_Toc240446294</vt:lpwstr>
      </vt:variant>
      <vt:variant>
        <vt:i4>1572916</vt:i4>
      </vt:variant>
      <vt:variant>
        <vt:i4>278</vt:i4>
      </vt:variant>
      <vt:variant>
        <vt:i4>0</vt:i4>
      </vt:variant>
      <vt:variant>
        <vt:i4>5</vt:i4>
      </vt:variant>
      <vt:variant>
        <vt:lpwstr/>
      </vt:variant>
      <vt:variant>
        <vt:lpwstr>_Toc240446293</vt:lpwstr>
      </vt:variant>
      <vt:variant>
        <vt:i4>1572916</vt:i4>
      </vt:variant>
      <vt:variant>
        <vt:i4>272</vt:i4>
      </vt:variant>
      <vt:variant>
        <vt:i4>0</vt:i4>
      </vt:variant>
      <vt:variant>
        <vt:i4>5</vt:i4>
      </vt:variant>
      <vt:variant>
        <vt:lpwstr/>
      </vt:variant>
      <vt:variant>
        <vt:lpwstr>_Toc240446292</vt:lpwstr>
      </vt:variant>
      <vt:variant>
        <vt:i4>1572916</vt:i4>
      </vt:variant>
      <vt:variant>
        <vt:i4>266</vt:i4>
      </vt:variant>
      <vt:variant>
        <vt:i4>0</vt:i4>
      </vt:variant>
      <vt:variant>
        <vt:i4>5</vt:i4>
      </vt:variant>
      <vt:variant>
        <vt:lpwstr/>
      </vt:variant>
      <vt:variant>
        <vt:lpwstr>_Toc240446291</vt:lpwstr>
      </vt:variant>
      <vt:variant>
        <vt:i4>1572916</vt:i4>
      </vt:variant>
      <vt:variant>
        <vt:i4>260</vt:i4>
      </vt:variant>
      <vt:variant>
        <vt:i4>0</vt:i4>
      </vt:variant>
      <vt:variant>
        <vt:i4>5</vt:i4>
      </vt:variant>
      <vt:variant>
        <vt:lpwstr/>
      </vt:variant>
      <vt:variant>
        <vt:lpwstr>_Toc240446290</vt:lpwstr>
      </vt:variant>
      <vt:variant>
        <vt:i4>1638452</vt:i4>
      </vt:variant>
      <vt:variant>
        <vt:i4>254</vt:i4>
      </vt:variant>
      <vt:variant>
        <vt:i4>0</vt:i4>
      </vt:variant>
      <vt:variant>
        <vt:i4>5</vt:i4>
      </vt:variant>
      <vt:variant>
        <vt:lpwstr/>
      </vt:variant>
      <vt:variant>
        <vt:lpwstr>_Toc240446289</vt:lpwstr>
      </vt:variant>
      <vt:variant>
        <vt:i4>1638452</vt:i4>
      </vt:variant>
      <vt:variant>
        <vt:i4>248</vt:i4>
      </vt:variant>
      <vt:variant>
        <vt:i4>0</vt:i4>
      </vt:variant>
      <vt:variant>
        <vt:i4>5</vt:i4>
      </vt:variant>
      <vt:variant>
        <vt:lpwstr/>
      </vt:variant>
      <vt:variant>
        <vt:lpwstr>_Toc240446288</vt:lpwstr>
      </vt:variant>
      <vt:variant>
        <vt:i4>1638452</vt:i4>
      </vt:variant>
      <vt:variant>
        <vt:i4>242</vt:i4>
      </vt:variant>
      <vt:variant>
        <vt:i4>0</vt:i4>
      </vt:variant>
      <vt:variant>
        <vt:i4>5</vt:i4>
      </vt:variant>
      <vt:variant>
        <vt:lpwstr/>
      </vt:variant>
      <vt:variant>
        <vt:lpwstr>_Toc240446287</vt:lpwstr>
      </vt:variant>
      <vt:variant>
        <vt:i4>1638452</vt:i4>
      </vt:variant>
      <vt:variant>
        <vt:i4>236</vt:i4>
      </vt:variant>
      <vt:variant>
        <vt:i4>0</vt:i4>
      </vt:variant>
      <vt:variant>
        <vt:i4>5</vt:i4>
      </vt:variant>
      <vt:variant>
        <vt:lpwstr/>
      </vt:variant>
      <vt:variant>
        <vt:lpwstr>_Toc240446286</vt:lpwstr>
      </vt:variant>
      <vt:variant>
        <vt:i4>1638452</vt:i4>
      </vt:variant>
      <vt:variant>
        <vt:i4>230</vt:i4>
      </vt:variant>
      <vt:variant>
        <vt:i4>0</vt:i4>
      </vt:variant>
      <vt:variant>
        <vt:i4>5</vt:i4>
      </vt:variant>
      <vt:variant>
        <vt:lpwstr/>
      </vt:variant>
      <vt:variant>
        <vt:lpwstr>_Toc240446285</vt:lpwstr>
      </vt:variant>
      <vt:variant>
        <vt:i4>1638452</vt:i4>
      </vt:variant>
      <vt:variant>
        <vt:i4>224</vt:i4>
      </vt:variant>
      <vt:variant>
        <vt:i4>0</vt:i4>
      </vt:variant>
      <vt:variant>
        <vt:i4>5</vt:i4>
      </vt:variant>
      <vt:variant>
        <vt:lpwstr/>
      </vt:variant>
      <vt:variant>
        <vt:lpwstr>_Toc240446284</vt:lpwstr>
      </vt:variant>
      <vt:variant>
        <vt:i4>1638452</vt:i4>
      </vt:variant>
      <vt:variant>
        <vt:i4>218</vt:i4>
      </vt:variant>
      <vt:variant>
        <vt:i4>0</vt:i4>
      </vt:variant>
      <vt:variant>
        <vt:i4>5</vt:i4>
      </vt:variant>
      <vt:variant>
        <vt:lpwstr/>
      </vt:variant>
      <vt:variant>
        <vt:lpwstr>_Toc240446283</vt:lpwstr>
      </vt:variant>
      <vt:variant>
        <vt:i4>1638452</vt:i4>
      </vt:variant>
      <vt:variant>
        <vt:i4>212</vt:i4>
      </vt:variant>
      <vt:variant>
        <vt:i4>0</vt:i4>
      </vt:variant>
      <vt:variant>
        <vt:i4>5</vt:i4>
      </vt:variant>
      <vt:variant>
        <vt:lpwstr/>
      </vt:variant>
      <vt:variant>
        <vt:lpwstr>_Toc240446282</vt:lpwstr>
      </vt:variant>
      <vt:variant>
        <vt:i4>1638452</vt:i4>
      </vt:variant>
      <vt:variant>
        <vt:i4>206</vt:i4>
      </vt:variant>
      <vt:variant>
        <vt:i4>0</vt:i4>
      </vt:variant>
      <vt:variant>
        <vt:i4>5</vt:i4>
      </vt:variant>
      <vt:variant>
        <vt:lpwstr/>
      </vt:variant>
      <vt:variant>
        <vt:lpwstr>_Toc240446281</vt:lpwstr>
      </vt:variant>
      <vt:variant>
        <vt:i4>1638452</vt:i4>
      </vt:variant>
      <vt:variant>
        <vt:i4>200</vt:i4>
      </vt:variant>
      <vt:variant>
        <vt:i4>0</vt:i4>
      </vt:variant>
      <vt:variant>
        <vt:i4>5</vt:i4>
      </vt:variant>
      <vt:variant>
        <vt:lpwstr/>
      </vt:variant>
      <vt:variant>
        <vt:lpwstr>_Toc240446280</vt:lpwstr>
      </vt:variant>
      <vt:variant>
        <vt:i4>1441844</vt:i4>
      </vt:variant>
      <vt:variant>
        <vt:i4>194</vt:i4>
      </vt:variant>
      <vt:variant>
        <vt:i4>0</vt:i4>
      </vt:variant>
      <vt:variant>
        <vt:i4>5</vt:i4>
      </vt:variant>
      <vt:variant>
        <vt:lpwstr/>
      </vt:variant>
      <vt:variant>
        <vt:lpwstr>_Toc240446279</vt:lpwstr>
      </vt:variant>
      <vt:variant>
        <vt:i4>1441844</vt:i4>
      </vt:variant>
      <vt:variant>
        <vt:i4>188</vt:i4>
      </vt:variant>
      <vt:variant>
        <vt:i4>0</vt:i4>
      </vt:variant>
      <vt:variant>
        <vt:i4>5</vt:i4>
      </vt:variant>
      <vt:variant>
        <vt:lpwstr/>
      </vt:variant>
      <vt:variant>
        <vt:lpwstr>_Toc240446278</vt:lpwstr>
      </vt:variant>
      <vt:variant>
        <vt:i4>1441844</vt:i4>
      </vt:variant>
      <vt:variant>
        <vt:i4>182</vt:i4>
      </vt:variant>
      <vt:variant>
        <vt:i4>0</vt:i4>
      </vt:variant>
      <vt:variant>
        <vt:i4>5</vt:i4>
      </vt:variant>
      <vt:variant>
        <vt:lpwstr/>
      </vt:variant>
      <vt:variant>
        <vt:lpwstr>_Toc240446277</vt:lpwstr>
      </vt:variant>
      <vt:variant>
        <vt:i4>1441844</vt:i4>
      </vt:variant>
      <vt:variant>
        <vt:i4>176</vt:i4>
      </vt:variant>
      <vt:variant>
        <vt:i4>0</vt:i4>
      </vt:variant>
      <vt:variant>
        <vt:i4>5</vt:i4>
      </vt:variant>
      <vt:variant>
        <vt:lpwstr/>
      </vt:variant>
      <vt:variant>
        <vt:lpwstr>_Toc240446276</vt:lpwstr>
      </vt:variant>
      <vt:variant>
        <vt:i4>1441844</vt:i4>
      </vt:variant>
      <vt:variant>
        <vt:i4>170</vt:i4>
      </vt:variant>
      <vt:variant>
        <vt:i4>0</vt:i4>
      </vt:variant>
      <vt:variant>
        <vt:i4>5</vt:i4>
      </vt:variant>
      <vt:variant>
        <vt:lpwstr/>
      </vt:variant>
      <vt:variant>
        <vt:lpwstr>_Toc240446275</vt:lpwstr>
      </vt:variant>
      <vt:variant>
        <vt:i4>1441844</vt:i4>
      </vt:variant>
      <vt:variant>
        <vt:i4>164</vt:i4>
      </vt:variant>
      <vt:variant>
        <vt:i4>0</vt:i4>
      </vt:variant>
      <vt:variant>
        <vt:i4>5</vt:i4>
      </vt:variant>
      <vt:variant>
        <vt:lpwstr/>
      </vt:variant>
      <vt:variant>
        <vt:lpwstr>_Toc240446274</vt:lpwstr>
      </vt:variant>
      <vt:variant>
        <vt:i4>1441844</vt:i4>
      </vt:variant>
      <vt:variant>
        <vt:i4>158</vt:i4>
      </vt:variant>
      <vt:variant>
        <vt:i4>0</vt:i4>
      </vt:variant>
      <vt:variant>
        <vt:i4>5</vt:i4>
      </vt:variant>
      <vt:variant>
        <vt:lpwstr/>
      </vt:variant>
      <vt:variant>
        <vt:lpwstr>_Toc240446273</vt:lpwstr>
      </vt:variant>
      <vt:variant>
        <vt:i4>1441844</vt:i4>
      </vt:variant>
      <vt:variant>
        <vt:i4>152</vt:i4>
      </vt:variant>
      <vt:variant>
        <vt:i4>0</vt:i4>
      </vt:variant>
      <vt:variant>
        <vt:i4>5</vt:i4>
      </vt:variant>
      <vt:variant>
        <vt:lpwstr/>
      </vt:variant>
      <vt:variant>
        <vt:lpwstr>_Toc240446272</vt:lpwstr>
      </vt:variant>
      <vt:variant>
        <vt:i4>1441844</vt:i4>
      </vt:variant>
      <vt:variant>
        <vt:i4>146</vt:i4>
      </vt:variant>
      <vt:variant>
        <vt:i4>0</vt:i4>
      </vt:variant>
      <vt:variant>
        <vt:i4>5</vt:i4>
      </vt:variant>
      <vt:variant>
        <vt:lpwstr/>
      </vt:variant>
      <vt:variant>
        <vt:lpwstr>_Toc240446271</vt:lpwstr>
      </vt:variant>
      <vt:variant>
        <vt:i4>1441844</vt:i4>
      </vt:variant>
      <vt:variant>
        <vt:i4>140</vt:i4>
      </vt:variant>
      <vt:variant>
        <vt:i4>0</vt:i4>
      </vt:variant>
      <vt:variant>
        <vt:i4>5</vt:i4>
      </vt:variant>
      <vt:variant>
        <vt:lpwstr/>
      </vt:variant>
      <vt:variant>
        <vt:lpwstr>_Toc240446270</vt:lpwstr>
      </vt:variant>
      <vt:variant>
        <vt:i4>1507380</vt:i4>
      </vt:variant>
      <vt:variant>
        <vt:i4>134</vt:i4>
      </vt:variant>
      <vt:variant>
        <vt:i4>0</vt:i4>
      </vt:variant>
      <vt:variant>
        <vt:i4>5</vt:i4>
      </vt:variant>
      <vt:variant>
        <vt:lpwstr/>
      </vt:variant>
      <vt:variant>
        <vt:lpwstr>_Toc240446269</vt:lpwstr>
      </vt:variant>
      <vt:variant>
        <vt:i4>1507380</vt:i4>
      </vt:variant>
      <vt:variant>
        <vt:i4>128</vt:i4>
      </vt:variant>
      <vt:variant>
        <vt:i4>0</vt:i4>
      </vt:variant>
      <vt:variant>
        <vt:i4>5</vt:i4>
      </vt:variant>
      <vt:variant>
        <vt:lpwstr/>
      </vt:variant>
      <vt:variant>
        <vt:lpwstr>_Toc240446268</vt:lpwstr>
      </vt:variant>
      <vt:variant>
        <vt:i4>1507380</vt:i4>
      </vt:variant>
      <vt:variant>
        <vt:i4>122</vt:i4>
      </vt:variant>
      <vt:variant>
        <vt:i4>0</vt:i4>
      </vt:variant>
      <vt:variant>
        <vt:i4>5</vt:i4>
      </vt:variant>
      <vt:variant>
        <vt:lpwstr/>
      </vt:variant>
      <vt:variant>
        <vt:lpwstr>_Toc240446267</vt:lpwstr>
      </vt:variant>
      <vt:variant>
        <vt:i4>1507380</vt:i4>
      </vt:variant>
      <vt:variant>
        <vt:i4>116</vt:i4>
      </vt:variant>
      <vt:variant>
        <vt:i4>0</vt:i4>
      </vt:variant>
      <vt:variant>
        <vt:i4>5</vt:i4>
      </vt:variant>
      <vt:variant>
        <vt:lpwstr/>
      </vt:variant>
      <vt:variant>
        <vt:lpwstr>_Toc240446266</vt:lpwstr>
      </vt:variant>
      <vt:variant>
        <vt:i4>1507380</vt:i4>
      </vt:variant>
      <vt:variant>
        <vt:i4>110</vt:i4>
      </vt:variant>
      <vt:variant>
        <vt:i4>0</vt:i4>
      </vt:variant>
      <vt:variant>
        <vt:i4>5</vt:i4>
      </vt:variant>
      <vt:variant>
        <vt:lpwstr/>
      </vt:variant>
      <vt:variant>
        <vt:lpwstr>_Toc240446265</vt:lpwstr>
      </vt:variant>
      <vt:variant>
        <vt:i4>1507380</vt:i4>
      </vt:variant>
      <vt:variant>
        <vt:i4>104</vt:i4>
      </vt:variant>
      <vt:variant>
        <vt:i4>0</vt:i4>
      </vt:variant>
      <vt:variant>
        <vt:i4>5</vt:i4>
      </vt:variant>
      <vt:variant>
        <vt:lpwstr/>
      </vt:variant>
      <vt:variant>
        <vt:lpwstr>_Toc240446264</vt:lpwstr>
      </vt:variant>
      <vt:variant>
        <vt:i4>1507380</vt:i4>
      </vt:variant>
      <vt:variant>
        <vt:i4>98</vt:i4>
      </vt:variant>
      <vt:variant>
        <vt:i4>0</vt:i4>
      </vt:variant>
      <vt:variant>
        <vt:i4>5</vt:i4>
      </vt:variant>
      <vt:variant>
        <vt:lpwstr/>
      </vt:variant>
      <vt:variant>
        <vt:lpwstr>_Toc240446263</vt:lpwstr>
      </vt:variant>
      <vt:variant>
        <vt:i4>1507380</vt:i4>
      </vt:variant>
      <vt:variant>
        <vt:i4>92</vt:i4>
      </vt:variant>
      <vt:variant>
        <vt:i4>0</vt:i4>
      </vt:variant>
      <vt:variant>
        <vt:i4>5</vt:i4>
      </vt:variant>
      <vt:variant>
        <vt:lpwstr/>
      </vt:variant>
      <vt:variant>
        <vt:lpwstr>_Toc240446262</vt:lpwstr>
      </vt:variant>
      <vt:variant>
        <vt:i4>1507380</vt:i4>
      </vt:variant>
      <vt:variant>
        <vt:i4>86</vt:i4>
      </vt:variant>
      <vt:variant>
        <vt:i4>0</vt:i4>
      </vt:variant>
      <vt:variant>
        <vt:i4>5</vt:i4>
      </vt:variant>
      <vt:variant>
        <vt:lpwstr/>
      </vt:variant>
      <vt:variant>
        <vt:lpwstr>_Toc240446261</vt:lpwstr>
      </vt:variant>
      <vt:variant>
        <vt:i4>1507380</vt:i4>
      </vt:variant>
      <vt:variant>
        <vt:i4>80</vt:i4>
      </vt:variant>
      <vt:variant>
        <vt:i4>0</vt:i4>
      </vt:variant>
      <vt:variant>
        <vt:i4>5</vt:i4>
      </vt:variant>
      <vt:variant>
        <vt:lpwstr/>
      </vt:variant>
      <vt:variant>
        <vt:lpwstr>_Toc240446260</vt:lpwstr>
      </vt:variant>
      <vt:variant>
        <vt:i4>1310772</vt:i4>
      </vt:variant>
      <vt:variant>
        <vt:i4>74</vt:i4>
      </vt:variant>
      <vt:variant>
        <vt:i4>0</vt:i4>
      </vt:variant>
      <vt:variant>
        <vt:i4>5</vt:i4>
      </vt:variant>
      <vt:variant>
        <vt:lpwstr/>
      </vt:variant>
      <vt:variant>
        <vt:lpwstr>_Toc240446259</vt:lpwstr>
      </vt:variant>
      <vt:variant>
        <vt:i4>1310772</vt:i4>
      </vt:variant>
      <vt:variant>
        <vt:i4>68</vt:i4>
      </vt:variant>
      <vt:variant>
        <vt:i4>0</vt:i4>
      </vt:variant>
      <vt:variant>
        <vt:i4>5</vt:i4>
      </vt:variant>
      <vt:variant>
        <vt:lpwstr/>
      </vt:variant>
      <vt:variant>
        <vt:lpwstr>_Toc240446258</vt:lpwstr>
      </vt:variant>
      <vt:variant>
        <vt:i4>1310772</vt:i4>
      </vt:variant>
      <vt:variant>
        <vt:i4>62</vt:i4>
      </vt:variant>
      <vt:variant>
        <vt:i4>0</vt:i4>
      </vt:variant>
      <vt:variant>
        <vt:i4>5</vt:i4>
      </vt:variant>
      <vt:variant>
        <vt:lpwstr/>
      </vt:variant>
      <vt:variant>
        <vt:lpwstr>_Toc240446257</vt:lpwstr>
      </vt:variant>
      <vt:variant>
        <vt:i4>1310772</vt:i4>
      </vt:variant>
      <vt:variant>
        <vt:i4>56</vt:i4>
      </vt:variant>
      <vt:variant>
        <vt:i4>0</vt:i4>
      </vt:variant>
      <vt:variant>
        <vt:i4>5</vt:i4>
      </vt:variant>
      <vt:variant>
        <vt:lpwstr/>
      </vt:variant>
      <vt:variant>
        <vt:lpwstr>_Toc240446256</vt:lpwstr>
      </vt:variant>
      <vt:variant>
        <vt:i4>1310772</vt:i4>
      </vt:variant>
      <vt:variant>
        <vt:i4>50</vt:i4>
      </vt:variant>
      <vt:variant>
        <vt:i4>0</vt:i4>
      </vt:variant>
      <vt:variant>
        <vt:i4>5</vt:i4>
      </vt:variant>
      <vt:variant>
        <vt:lpwstr/>
      </vt:variant>
      <vt:variant>
        <vt:lpwstr>_Toc240446255</vt:lpwstr>
      </vt:variant>
      <vt:variant>
        <vt:i4>1310772</vt:i4>
      </vt:variant>
      <vt:variant>
        <vt:i4>44</vt:i4>
      </vt:variant>
      <vt:variant>
        <vt:i4>0</vt:i4>
      </vt:variant>
      <vt:variant>
        <vt:i4>5</vt:i4>
      </vt:variant>
      <vt:variant>
        <vt:lpwstr/>
      </vt:variant>
      <vt:variant>
        <vt:lpwstr>_Toc240446254</vt:lpwstr>
      </vt:variant>
      <vt:variant>
        <vt:i4>1310772</vt:i4>
      </vt:variant>
      <vt:variant>
        <vt:i4>38</vt:i4>
      </vt:variant>
      <vt:variant>
        <vt:i4>0</vt:i4>
      </vt:variant>
      <vt:variant>
        <vt:i4>5</vt:i4>
      </vt:variant>
      <vt:variant>
        <vt:lpwstr/>
      </vt:variant>
      <vt:variant>
        <vt:lpwstr>_Toc240446253</vt:lpwstr>
      </vt:variant>
      <vt:variant>
        <vt:i4>1310772</vt:i4>
      </vt:variant>
      <vt:variant>
        <vt:i4>32</vt:i4>
      </vt:variant>
      <vt:variant>
        <vt:i4>0</vt:i4>
      </vt:variant>
      <vt:variant>
        <vt:i4>5</vt:i4>
      </vt:variant>
      <vt:variant>
        <vt:lpwstr/>
      </vt:variant>
      <vt:variant>
        <vt:lpwstr>_Toc240446252</vt:lpwstr>
      </vt:variant>
      <vt:variant>
        <vt:i4>1310772</vt:i4>
      </vt:variant>
      <vt:variant>
        <vt:i4>26</vt:i4>
      </vt:variant>
      <vt:variant>
        <vt:i4>0</vt:i4>
      </vt:variant>
      <vt:variant>
        <vt:i4>5</vt:i4>
      </vt:variant>
      <vt:variant>
        <vt:lpwstr/>
      </vt:variant>
      <vt:variant>
        <vt:lpwstr>_Toc240446251</vt:lpwstr>
      </vt:variant>
      <vt:variant>
        <vt:i4>1310772</vt:i4>
      </vt:variant>
      <vt:variant>
        <vt:i4>20</vt:i4>
      </vt:variant>
      <vt:variant>
        <vt:i4>0</vt:i4>
      </vt:variant>
      <vt:variant>
        <vt:i4>5</vt:i4>
      </vt:variant>
      <vt:variant>
        <vt:lpwstr/>
      </vt:variant>
      <vt:variant>
        <vt:lpwstr>_Toc240446250</vt:lpwstr>
      </vt:variant>
      <vt:variant>
        <vt:i4>1376308</vt:i4>
      </vt:variant>
      <vt:variant>
        <vt:i4>14</vt:i4>
      </vt:variant>
      <vt:variant>
        <vt:i4>0</vt:i4>
      </vt:variant>
      <vt:variant>
        <vt:i4>5</vt:i4>
      </vt:variant>
      <vt:variant>
        <vt:lpwstr/>
      </vt:variant>
      <vt:variant>
        <vt:lpwstr>_Toc240446249</vt:lpwstr>
      </vt:variant>
      <vt:variant>
        <vt:i4>1376308</vt:i4>
      </vt:variant>
      <vt:variant>
        <vt:i4>8</vt:i4>
      </vt:variant>
      <vt:variant>
        <vt:i4>0</vt:i4>
      </vt:variant>
      <vt:variant>
        <vt:i4>5</vt:i4>
      </vt:variant>
      <vt:variant>
        <vt:lpwstr/>
      </vt:variant>
      <vt:variant>
        <vt:lpwstr>_Toc240446248</vt:lpwstr>
      </vt:variant>
      <vt:variant>
        <vt:i4>1376308</vt:i4>
      </vt:variant>
      <vt:variant>
        <vt:i4>2</vt:i4>
      </vt:variant>
      <vt:variant>
        <vt:i4>0</vt:i4>
      </vt:variant>
      <vt:variant>
        <vt:i4>5</vt:i4>
      </vt:variant>
      <vt:variant>
        <vt:lpwstr/>
      </vt:variant>
      <vt:variant>
        <vt:lpwstr>_Toc240446247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d'utilisation du BrailleNote evolve</dc:title>
  <dc:subject/>
  <dc:creator>HumanWare</dc:creator>
  <cp:keywords/>
  <dc:description/>
  <cp:lastModifiedBy>Jérôme Plante</cp:lastModifiedBy>
  <cp:revision>703</cp:revision>
  <dcterms:created xsi:type="dcterms:W3CDTF">2026-09-09T14:38:00Z</dcterms:created>
  <dcterms:modified xsi:type="dcterms:W3CDTF">2026-09-18T20:04:00Z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MediaServiceImageTags">
    <vt:lpwstr/>
  </property>
  <property fmtid="{D5CDD505-2E9C-101B-9397-08002B2CF9AE}" pid="4" name="_MarkAsFinal">
    <vt:bool>true</vt:bool>
  </property>
</Properties>
</file>