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876DF4" w14:textId="0AA76EF7" w:rsidR="00951086" w:rsidRDefault="00E95EEA">
      <w:pPr>
        <w:pStyle w:val="ReleaseKicker"/>
      </w:pPr>
      <w:r>
        <w:t xml:space="preserve">BRAILLENOTE EVOLVE  </w:t>
      </w:r>
    </w:p>
    <w:p w14:paraId="2891E270" w14:textId="0F534C79" w:rsidR="00951086" w:rsidRDefault="00E95EEA">
      <w:pPr>
        <w:pStyle w:val="Title"/>
      </w:pPr>
      <w:r>
        <w:t>Mise à jour 1</w:t>
      </w:r>
      <w:r w:rsidR="00970372">
        <w:t xml:space="preserve"> de KeySoft</w:t>
      </w:r>
    </w:p>
    <w:p w14:paraId="7FA8B062" w14:textId="77777777" w:rsidR="00951086" w:rsidRDefault="00E95EEA">
      <w:pPr>
        <w:pStyle w:val="ReleaseSubtitle"/>
      </w:pPr>
      <w:r>
        <w:t>Notes de version</w:t>
      </w:r>
    </w:p>
    <w:p w14:paraId="48BCA163" w14:textId="63824179" w:rsidR="00951086" w:rsidRDefault="00E95EEA">
      <w:pPr>
        <w:pStyle w:val="ReleaseLead"/>
      </w:pPr>
      <w:r>
        <w:t xml:space="preserve">Cette mise à jour introduit l’application Terminal braille, ajoute des outils de recherche et de remplacement pour le contenu </w:t>
      </w:r>
      <w:r w:rsidR="007D5D3B">
        <w:t xml:space="preserve">en format </w:t>
      </w:r>
      <w:r>
        <w:t>BRF, révise les raccourcis du mode navigation et apporte des améliorations à Outlook ainsi qu’à la fiabilité générale.</w:t>
      </w:r>
    </w:p>
    <w:p w14:paraId="11114B25" w14:textId="77777777" w:rsidR="00951086" w:rsidRDefault="00E95EEA">
      <w:pPr>
        <w:pStyle w:val="Heading1"/>
      </w:pPr>
      <w:r>
        <w:rPr>
          <w:rFonts w:ascii="Calibri" w:eastAsia="Calibri" w:hAnsi="Calibri" w:cs="Calibri"/>
        </w:rPr>
        <w:t>Aperçu de la version</w:t>
      </w:r>
    </w:p>
    <w:p w14:paraId="5F7C8868" w14:textId="77777777" w:rsidR="00951086" w:rsidRDefault="00E95EEA">
      <w:pPr>
        <w:pStyle w:val="Heading2"/>
      </w:pPr>
      <w:r>
        <w:rPr>
          <w:rFonts w:ascii="Calibri" w:eastAsia="Calibri" w:hAnsi="Calibri" w:cs="Calibri"/>
        </w:rPr>
        <w:t>Faits saillants</w:t>
      </w:r>
    </w:p>
    <w:p w14:paraId="4789DFF0" w14:textId="1AD0C70E" w:rsidR="00951086" w:rsidRDefault="00E95EEA">
      <w:pPr>
        <w:keepLines/>
        <w:numPr>
          <w:ilvl w:val="0"/>
          <w:numId w:val="1"/>
        </w:numPr>
      </w:pPr>
      <w:r>
        <w:t>Utilisez le BrailleNote evolve comme afficheur braille avec VoiceOver,</w:t>
      </w:r>
      <w:r w:rsidR="003810B4">
        <w:t xml:space="preserve"> Mac, Apple TV,</w:t>
      </w:r>
      <w:r>
        <w:t xml:space="preserve"> NVDA ou JAWS grâce à la nouvelle application Terminal braille.</w:t>
      </w:r>
    </w:p>
    <w:p w14:paraId="0F60D215" w14:textId="77777777" w:rsidR="00951086" w:rsidRDefault="00E95EEA">
      <w:pPr>
        <w:keepLines/>
        <w:numPr>
          <w:ilvl w:val="0"/>
          <w:numId w:val="1"/>
        </w:numPr>
      </w:pPr>
      <w:r>
        <w:t>Recherchez du texte dans les fichiers BRF ouverts dans KeyBRF ou Victor Reader, et utilisez les nouvelles commandes de remplacement dans KeyBRF.</w:t>
      </w:r>
    </w:p>
    <w:p w14:paraId="10682595" w14:textId="77777777" w:rsidR="00951086" w:rsidRDefault="00E95EEA">
      <w:pPr>
        <w:keepLines/>
        <w:numPr>
          <w:ilvl w:val="0"/>
          <w:numId w:val="1"/>
        </w:numPr>
      </w:pPr>
      <w:r>
        <w:t>Profitez de raccourcis révisés en mode navigation, qui entraînent moins de conflits de commandes.</w:t>
      </w:r>
    </w:p>
    <w:p w14:paraId="06767037" w14:textId="77777777" w:rsidR="00951086" w:rsidRDefault="00E95EEA">
      <w:pPr>
        <w:keepLines/>
        <w:numPr>
          <w:ilvl w:val="0"/>
          <w:numId w:val="1"/>
        </w:numPr>
      </w:pPr>
      <w:r>
        <w:t>Bénéficiez de correctifs touchant Outlook, Braille IME, NVDA, l’affichage externe et la localisation.</w:t>
      </w:r>
    </w:p>
    <w:p w14:paraId="08BBB278" w14:textId="77777777" w:rsidR="00951086" w:rsidRDefault="00E95EEA">
      <w:pPr>
        <w:pStyle w:val="Heading1"/>
      </w:pPr>
      <w:r>
        <w:rPr>
          <w:rFonts w:ascii="Calibri" w:eastAsia="Calibri" w:hAnsi="Calibri" w:cs="Calibri"/>
        </w:rPr>
        <w:t>Installer la mise à jour</w:t>
      </w:r>
    </w:p>
    <w:p w14:paraId="23BA59D2" w14:textId="77777777" w:rsidR="00951086" w:rsidRDefault="00E95EEA">
      <w:r>
        <w:t>La mise à jour est distribuée par le Centre de contrôle de KeySoft. Connectez le BrailleNote evolve à Internet avant de commencer.</w:t>
      </w:r>
    </w:p>
    <w:p w14:paraId="3F1497EB" w14:textId="49EC2F38" w:rsidR="00951086" w:rsidRDefault="00E95EEA">
      <w:pPr>
        <w:keepLines/>
        <w:numPr>
          <w:ilvl w:val="0"/>
          <w:numId w:val="1"/>
        </w:numPr>
      </w:pPr>
      <w:r>
        <w:t>À partir du Menu principal de KeySoft, ouvrez Toutes les app</w:t>
      </w:r>
      <w:r w:rsidR="00D96F78">
        <w:t>s</w:t>
      </w:r>
      <w:r>
        <w:t>.</w:t>
      </w:r>
    </w:p>
    <w:p w14:paraId="1414E8EB" w14:textId="77777777" w:rsidR="00951086" w:rsidRDefault="00E95EEA">
      <w:pPr>
        <w:keepLines/>
        <w:numPr>
          <w:ilvl w:val="0"/>
          <w:numId w:val="1"/>
        </w:numPr>
      </w:pPr>
      <w:r>
        <w:t>Ouvrez le Centre de contrôle de KeySoft. L’onglet Mises à jour vérifie automatiquement si des mises à jour sont disponibles.</w:t>
      </w:r>
    </w:p>
    <w:p w14:paraId="01382AFC" w14:textId="77777777" w:rsidR="00951086" w:rsidRDefault="00E95EEA">
      <w:pPr>
        <w:keepLines/>
        <w:numPr>
          <w:ilvl w:val="0"/>
          <w:numId w:val="1"/>
        </w:numPr>
      </w:pPr>
      <w:r>
        <w:t xml:space="preserve">Appuyez sur </w:t>
      </w:r>
      <w:r w:rsidRPr="003810B4">
        <w:rPr>
          <w:b/>
          <w:bCs/>
        </w:rPr>
        <w:t>TAB</w:t>
      </w:r>
      <w:r>
        <w:t xml:space="preserve"> jusqu’à Tout mettre à jour, puis appuyez sur </w:t>
      </w:r>
      <w:r w:rsidRPr="003810B4">
        <w:rPr>
          <w:b/>
          <w:bCs/>
        </w:rPr>
        <w:t>ENTRÉE</w:t>
      </w:r>
      <w:r>
        <w:t>.</w:t>
      </w:r>
    </w:p>
    <w:p w14:paraId="62D5AE15" w14:textId="77777777" w:rsidR="00951086" w:rsidRDefault="00E95EEA">
      <w:pPr>
        <w:keepLines/>
        <w:numPr>
          <w:ilvl w:val="0"/>
          <w:numId w:val="1"/>
        </w:numPr>
      </w:pPr>
      <w:r>
        <w:t>Si on vous le demande, confirmez que les applications en cours d’exécution peuvent être fermées afin que la mise à jour puisse se terminer.</w:t>
      </w:r>
    </w:p>
    <w:p w14:paraId="3A843FBC" w14:textId="5CE1BB0E" w:rsidR="00951086" w:rsidRDefault="00E95EEA">
      <w:pPr>
        <w:keepLines/>
        <w:numPr>
          <w:ilvl w:val="0"/>
          <w:numId w:val="1"/>
        </w:numPr>
      </w:pPr>
      <w:r>
        <w:t xml:space="preserve">Une fois l’installation terminée, ouvrez Toutes les apps pour trouver Terminal braille. Pour l’épingler au Menu principal, sélectionnez-le et appuyez sur </w:t>
      </w:r>
      <w:r w:rsidRPr="003810B4">
        <w:rPr>
          <w:b/>
          <w:bCs/>
        </w:rPr>
        <w:t>ENTRÉE + M</w:t>
      </w:r>
      <w:r>
        <w:t>.</w:t>
      </w:r>
    </w:p>
    <w:p w14:paraId="7E8DE802" w14:textId="77777777" w:rsidR="00951086" w:rsidRDefault="00E95EEA">
      <w:pPr>
        <w:spacing w:after="0"/>
      </w:pPr>
      <w:r>
        <w:br w:type="page"/>
      </w:r>
    </w:p>
    <w:p w14:paraId="250A9754" w14:textId="77777777" w:rsidR="00951086" w:rsidRDefault="00E95EEA">
      <w:pPr>
        <w:pStyle w:val="Heading1"/>
      </w:pPr>
      <w:r>
        <w:rPr>
          <w:rFonts w:ascii="Calibri" w:eastAsia="Calibri" w:hAnsi="Calibri" w:cs="Calibri"/>
        </w:rPr>
        <w:lastRenderedPageBreak/>
        <w:t>Nouveauté : Terminal braille</w:t>
      </w:r>
    </w:p>
    <w:p w14:paraId="225C3C12" w14:textId="322570E2" w:rsidR="00951086" w:rsidRDefault="00E95EEA">
      <w:r>
        <w:t xml:space="preserve">Terminal braille permet au BrailleNote evolve de fonctionner comme afficheur braille pour un </w:t>
      </w:r>
      <w:r w:rsidR="00106EEC">
        <w:t>iPhone</w:t>
      </w:r>
      <w:r>
        <w:t xml:space="preserve"> ou un ordinateur pris en charge. Une fois la connexion établie, utilisez les commandes braille standard du lecteur d’écran de l’appareil hôte.</w:t>
      </w:r>
    </w:p>
    <w:p w14:paraId="47794E1D" w14:textId="77777777" w:rsidR="00951086" w:rsidRDefault="00E95EEA">
      <w:pPr>
        <w:pStyle w:val="Heading2"/>
      </w:pPr>
      <w:r>
        <w:rPr>
          <w:rFonts w:ascii="Calibri" w:eastAsia="Calibri" w:hAnsi="Calibri" w:cs="Calibri"/>
        </w:rPr>
        <w:t>Lecteurs d’écran pris en charge</w:t>
      </w:r>
    </w:p>
    <w:p w14:paraId="6E36BB14" w14:textId="77777777" w:rsidR="00F91DC2" w:rsidRDefault="00201C45">
      <w:r>
        <w:t xml:space="preserve">L’application </w:t>
      </w:r>
      <w:r w:rsidR="00E95EEA">
        <w:t xml:space="preserve">Terminal braille prend en charge VoiceOver sur iPhone et Mac, </w:t>
      </w:r>
      <w:r w:rsidR="00106EEC">
        <w:t xml:space="preserve">Apple TV sur TVOS </w:t>
      </w:r>
      <w:r w:rsidR="00E95EEA">
        <w:t xml:space="preserve">ainsi que NVDA ou JAWS sur un ordinateur Windows. </w:t>
      </w:r>
      <w:r w:rsidR="00BC2CF2">
        <w:t>L</w:t>
      </w:r>
      <w:r w:rsidR="003810B4">
        <w:t xml:space="preserve">e système d’exploitation Android </w:t>
      </w:r>
      <w:r w:rsidR="00E95EEA">
        <w:t>n</w:t>
      </w:r>
      <w:r w:rsidR="00BC2CF2" w:rsidRPr="00BC2CF2">
        <w:t>’</w:t>
      </w:r>
      <w:r w:rsidR="00BC2CF2">
        <w:t xml:space="preserve">est </w:t>
      </w:r>
      <w:r w:rsidR="00E95EEA">
        <w:t>pas pris en charge dans cette mise à jour.</w:t>
      </w:r>
    </w:p>
    <w:p w14:paraId="13B684A1" w14:textId="042DDAFC" w:rsidR="00951086" w:rsidRDefault="00BC2CF2">
      <w:r>
        <w:t xml:space="preserve">Veuillez noter qu’il n’est pas possible de se connecter à un appareil hôte via USB </w:t>
      </w:r>
      <w:r w:rsidR="00F91DC2">
        <w:t>en utilisant le Terminal braille.</w:t>
      </w:r>
    </w:p>
    <w:p w14:paraId="5C0AE303" w14:textId="77777777" w:rsidR="00951086" w:rsidRDefault="00E95EEA">
      <w:pPr>
        <w:pStyle w:val="Heading2"/>
      </w:pPr>
      <w:r>
        <w:rPr>
          <w:rFonts w:ascii="Calibri" w:eastAsia="Calibri" w:hAnsi="Calibri" w:cs="Calibri"/>
        </w:rPr>
        <w:t>Jumeler et connecter</w:t>
      </w:r>
    </w:p>
    <w:p w14:paraId="28B3D1B8" w14:textId="2BEC772A" w:rsidR="00951086" w:rsidRDefault="00E95EEA">
      <w:pPr>
        <w:keepLines/>
        <w:numPr>
          <w:ilvl w:val="0"/>
          <w:numId w:val="1"/>
        </w:numPr>
      </w:pPr>
      <w:r>
        <w:t xml:space="preserve">Ouvrez </w:t>
      </w:r>
      <w:r w:rsidR="002A4B52">
        <w:t xml:space="preserve">l’application </w:t>
      </w:r>
      <w:r>
        <w:t>Terminal braille à partir du Menu principal ou du dossier Toutes les app</w:t>
      </w:r>
      <w:r w:rsidR="00503501">
        <w:t>s</w:t>
      </w:r>
      <w:r>
        <w:t>.</w:t>
      </w:r>
    </w:p>
    <w:p w14:paraId="15813B57" w14:textId="7F24A5D6" w:rsidR="00951086" w:rsidRDefault="00E95EEA">
      <w:pPr>
        <w:keepLines/>
        <w:numPr>
          <w:ilvl w:val="0"/>
          <w:numId w:val="1"/>
        </w:numPr>
      </w:pPr>
      <w:r>
        <w:t>Choisissez Ajouter un appareil et jumelez votre iPhone, votre Mac</w:t>
      </w:r>
      <w:r w:rsidR="00503501">
        <w:t>, votre Apple TV</w:t>
      </w:r>
      <w:r>
        <w:t xml:space="preserve"> ou votre ordinateur Windows de la manière habituelle.</w:t>
      </w:r>
    </w:p>
    <w:p w14:paraId="19CE34A0" w14:textId="77777777" w:rsidR="00951086" w:rsidRDefault="00E95EEA">
      <w:pPr>
        <w:keepLines/>
        <w:numPr>
          <w:ilvl w:val="0"/>
          <w:numId w:val="1"/>
        </w:numPr>
      </w:pPr>
      <w:r>
        <w:t>Sélectionnez l’appareil jumelé et appuyez sur ENTRÉE. Vous pouvez aussi ouvrir le menu contextuel et choisir Connecter et activer. Pour vous reconnecter à un appareil déjà jumelé qui se trouve à proximité, choisissez Reconnecter les appareils.</w:t>
      </w:r>
    </w:p>
    <w:p w14:paraId="16C5A48F" w14:textId="77777777" w:rsidR="00951086" w:rsidRDefault="00E95EEA">
      <w:pPr>
        <w:pStyle w:val="Heading2"/>
      </w:pPr>
      <w:r>
        <w:rPr>
          <w:rFonts w:ascii="Calibri" w:eastAsia="Calibri" w:hAnsi="Calibri" w:cs="Calibri"/>
        </w:rPr>
        <w:t>Pendant la connexion</w:t>
      </w:r>
    </w:p>
    <w:p w14:paraId="3746D1E6" w14:textId="4BDFD244" w:rsidR="00951086" w:rsidRDefault="00E95EEA">
      <w:pPr>
        <w:keepLines/>
        <w:numPr>
          <w:ilvl w:val="0"/>
          <w:numId w:val="1"/>
        </w:numPr>
      </w:pPr>
      <w:r>
        <w:t xml:space="preserve">Appuyez une fois sur le bouton Accueil pour revenir au menu de </w:t>
      </w:r>
      <w:r w:rsidR="00C94CEA">
        <w:t xml:space="preserve">l’application </w:t>
      </w:r>
      <w:r>
        <w:t>Terminal braille.</w:t>
      </w:r>
    </w:p>
    <w:p w14:paraId="32EF3720" w14:textId="77777777" w:rsidR="00951086" w:rsidRDefault="00E95EEA">
      <w:pPr>
        <w:keepLines/>
        <w:numPr>
          <w:ilvl w:val="0"/>
          <w:numId w:val="1"/>
        </w:numPr>
      </w:pPr>
      <w:r>
        <w:t>Maintenez le bouton Accueil enfoncé pour basculer entre le dernier appareil connecté et l’application BrailleNote evolve en cours.</w:t>
      </w:r>
    </w:p>
    <w:p w14:paraId="1E22A6E9" w14:textId="77777777" w:rsidR="00951086" w:rsidRDefault="00E95EEA">
      <w:pPr>
        <w:keepLines/>
        <w:numPr>
          <w:ilvl w:val="0"/>
          <w:numId w:val="1"/>
        </w:numPr>
      </w:pPr>
      <w:r>
        <w:t>Utilisez le menu contextuel pour vous déconnecter d’un appareil jumelé ou pour le supprimer.</w:t>
      </w:r>
    </w:p>
    <w:p w14:paraId="4B7E6133" w14:textId="77777777" w:rsidR="00951086" w:rsidRDefault="00E95EEA">
      <w:pPr>
        <w:pStyle w:val="Heading1"/>
      </w:pPr>
      <w:r>
        <w:rPr>
          <w:rFonts w:ascii="Calibri" w:eastAsia="Calibri" w:hAnsi="Calibri" w:cs="Calibri"/>
        </w:rPr>
        <w:t>Nouveautés BRF et mode navigation</w:t>
      </w:r>
    </w:p>
    <w:p w14:paraId="4A63D105" w14:textId="77777777" w:rsidR="00951086" w:rsidRDefault="00E95EEA">
      <w:pPr>
        <w:pStyle w:val="Heading2"/>
      </w:pPr>
      <w:r>
        <w:rPr>
          <w:rFonts w:ascii="Calibri" w:eastAsia="Calibri" w:hAnsi="Calibri" w:cs="Calibri"/>
        </w:rPr>
        <w:t>Rechercher dans les fichiers BRF</w:t>
      </w:r>
    </w:p>
    <w:p w14:paraId="72569171" w14:textId="5DEB7A87" w:rsidR="00951086" w:rsidRDefault="00E95EEA">
      <w:r>
        <w:t>Les commandes Rechercher, Rechercher suivant et Rechercher précédent sont maintenant offertes dans KeyBRF, ainsi que lorsqu’un livre BRF est ouvert dans Victor Reader. Elles sont aussi accessibles à partir du menu contextuel.</w:t>
      </w:r>
    </w:p>
    <w:p w14:paraId="7E169A14" w14:textId="77777777" w:rsidR="00951086" w:rsidRDefault="00E95EEA">
      <w:pPr>
        <w:pStyle w:val="Heading2"/>
      </w:pPr>
      <w:r>
        <w:rPr>
          <w:rFonts w:ascii="Calibri" w:eastAsia="Calibri" w:hAnsi="Calibri" w:cs="Calibri"/>
        </w:rPr>
        <w:lastRenderedPageBreak/>
        <w:t>Rechercher et remplacer dans KeyBRF</w:t>
      </w:r>
    </w:p>
    <w:p w14:paraId="4421DF2F" w14:textId="19F4A655" w:rsidR="00951086" w:rsidRDefault="00E95EEA">
      <w:r>
        <w:t>KeyBRF comprend maintenant les commandes Remplacer, Remplacer et rechercher suivant, et Remplacer et rechercher précédent. Le menu contextuel a été réorganisé pour inclure ces nouvelles actions.</w:t>
      </w:r>
    </w:p>
    <w:p w14:paraId="627BF9E5" w14:textId="77777777" w:rsidR="00951086" w:rsidRDefault="00E95EEA">
      <w:pPr>
        <w:pStyle w:val="Heading2"/>
      </w:pPr>
      <w:r>
        <w:rPr>
          <w:rFonts w:ascii="Calibri" w:eastAsia="Calibri" w:hAnsi="Calibri" w:cs="Calibri"/>
        </w:rPr>
        <w:t>Mode navigation</w:t>
      </w:r>
    </w:p>
    <w:p w14:paraId="492EAEA4" w14:textId="2A5244A3" w:rsidR="00951086" w:rsidRDefault="00E95EEA">
      <w:r>
        <w:t xml:space="preserve">Afin de réduire les conflits avec les commandes du mode navigation, la plupart des autres commandes ne nécessitent plus la touche ESPACE. Continuez d’utiliser ESPACE pour les commandes du navigateur Web et les autres commandes indiquées dans la </w:t>
      </w:r>
      <w:r w:rsidR="00E05FB9">
        <w:t>liste</w:t>
      </w:r>
      <w:r>
        <w:t xml:space="preserve"> des commandes ci-dessous.</w:t>
      </w:r>
    </w:p>
    <w:p w14:paraId="1EEEAB5D" w14:textId="77777777" w:rsidR="00951086" w:rsidRDefault="00E95EEA">
      <w:r>
        <w:t>Utilisez ESPACE + X pour activer ou désactiver le mode navigation dans les applications Microsoft et les navigateurs Web.</w:t>
      </w:r>
    </w:p>
    <w:p w14:paraId="4530C3D6" w14:textId="0EAB95D5" w:rsidR="00951086" w:rsidRDefault="00762307">
      <w:pPr>
        <w:pStyle w:val="Heading2"/>
      </w:pPr>
      <w:r>
        <w:rPr>
          <w:rFonts w:ascii="Calibri" w:eastAsia="Calibri" w:hAnsi="Calibri" w:cs="Calibri"/>
        </w:rPr>
        <w:t>Liste</w:t>
      </w:r>
      <w:r w:rsidR="00E95EEA">
        <w:rPr>
          <w:rFonts w:ascii="Calibri" w:eastAsia="Calibri" w:hAnsi="Calibri" w:cs="Calibri"/>
        </w:rPr>
        <w:t xml:space="preserve"> des commandes</w:t>
      </w:r>
    </w:p>
    <w:p w14:paraId="7AD5B34B" w14:textId="77777777" w:rsidR="00951086" w:rsidRDefault="00E95EEA">
      <w:pPr>
        <w:keepLines/>
        <w:pBdr>
          <w:left w:val="single" w:sz="18" w:space="8" w:color="2E74B5"/>
        </w:pBdr>
        <w:shd w:val="clear" w:color="auto" w:fill="F4F6F9"/>
        <w:spacing w:before="160" w:after="200" w:line="288" w:lineRule="auto"/>
        <w:ind w:left="216" w:right="144"/>
      </w:pPr>
      <w:r>
        <w:rPr>
          <w:b/>
          <w:sz w:val="21"/>
        </w:rPr>
        <w:t xml:space="preserve">Notation des raccourcis : </w:t>
      </w:r>
      <w:r>
        <w:rPr>
          <w:sz w:val="21"/>
        </w:rPr>
        <w:t>Le signe plus indique que les touches nommées sont enfoncées simultanément. Par exemple, ESPACE + F signifie appuyer sur ESPACE avec la lettre braille F.</w:t>
      </w:r>
    </w:p>
    <w:tbl>
      <w:tblPr>
        <w:tblW w:w="9360" w:type="dxa"/>
        <w:tblInd w:w="120" w:type="dxa"/>
        <w:tblBorders>
          <w:top w:val="single" w:sz="6" w:space="0" w:color="D7DEE6"/>
          <w:left w:val="single" w:sz="6" w:space="0" w:color="D7DEE6"/>
          <w:bottom w:val="single" w:sz="6" w:space="0" w:color="D7DEE6"/>
          <w:right w:val="single" w:sz="6" w:space="0" w:color="D7DEE6"/>
          <w:insideH w:val="single" w:sz="6" w:space="0" w:color="D7DEE6"/>
          <w:insideV w:val="single" w:sz="6" w:space="0" w:color="D7DEE6"/>
        </w:tblBorders>
        <w:tblLayout w:type="fixed"/>
        <w:tblLook w:val="04A0" w:firstRow="1" w:lastRow="0" w:firstColumn="1" w:lastColumn="0" w:noHBand="0" w:noVBand="1"/>
        <w:tblCaption w:val="Référence des commandes braille"/>
        <w:tblDescription w:val="Raccourcis braille nouveaux et modifiés inclus dans la mise à jour bêta 1."/>
      </w:tblPr>
      <w:tblGrid>
        <w:gridCol w:w="2160"/>
        <w:gridCol w:w="3600"/>
        <w:gridCol w:w="3600"/>
      </w:tblGrid>
      <w:tr w:rsidR="00951086" w14:paraId="13A631B9" w14:textId="77777777">
        <w:trPr>
          <w:cantSplit/>
          <w:tblHeader/>
        </w:trPr>
        <w:tc>
          <w:tcPr>
            <w:tcW w:w="2160" w:type="dxa"/>
            <w:shd w:val="clear" w:color="auto" w:fill="E8EEF5"/>
            <w:tcMar>
              <w:top w:w="80" w:type="dxa"/>
              <w:left w:w="120" w:type="dxa"/>
              <w:bottom w:w="80" w:type="dxa"/>
              <w:right w:w="120" w:type="dxa"/>
            </w:tcMar>
            <w:vAlign w:val="center"/>
          </w:tcPr>
          <w:p w14:paraId="734C3A2E" w14:textId="77777777" w:rsidR="00951086" w:rsidRDefault="00E95EEA">
            <w:pPr>
              <w:pStyle w:val="TableText"/>
            </w:pPr>
            <w:r>
              <w:rPr>
                <w:b/>
                <w:color w:val="0B2545"/>
              </w:rPr>
              <w:t>Domaine</w:t>
            </w:r>
          </w:p>
        </w:tc>
        <w:tc>
          <w:tcPr>
            <w:tcW w:w="3600" w:type="dxa"/>
            <w:shd w:val="clear" w:color="auto" w:fill="E8EEF5"/>
            <w:tcMar>
              <w:top w:w="80" w:type="dxa"/>
              <w:left w:w="120" w:type="dxa"/>
              <w:bottom w:w="80" w:type="dxa"/>
              <w:right w:w="120" w:type="dxa"/>
            </w:tcMar>
            <w:vAlign w:val="center"/>
          </w:tcPr>
          <w:p w14:paraId="4E60F351" w14:textId="77777777" w:rsidR="00951086" w:rsidRDefault="00E95EEA">
            <w:pPr>
              <w:pStyle w:val="TableText"/>
            </w:pPr>
            <w:r>
              <w:rPr>
                <w:b/>
                <w:color w:val="0B2545"/>
              </w:rPr>
              <w:t>Action</w:t>
            </w:r>
          </w:p>
        </w:tc>
        <w:tc>
          <w:tcPr>
            <w:tcW w:w="3600" w:type="dxa"/>
            <w:shd w:val="clear" w:color="auto" w:fill="E8EEF5"/>
            <w:tcMar>
              <w:top w:w="80" w:type="dxa"/>
              <w:left w:w="120" w:type="dxa"/>
              <w:bottom w:w="80" w:type="dxa"/>
              <w:right w:w="120" w:type="dxa"/>
            </w:tcMar>
            <w:vAlign w:val="center"/>
          </w:tcPr>
          <w:p w14:paraId="786346F6" w14:textId="77777777" w:rsidR="00951086" w:rsidRDefault="00E95EEA">
            <w:pPr>
              <w:pStyle w:val="TableText"/>
            </w:pPr>
            <w:r>
              <w:rPr>
                <w:b/>
                <w:color w:val="0B2545"/>
              </w:rPr>
              <w:t>Raccourci braille</w:t>
            </w:r>
          </w:p>
        </w:tc>
      </w:tr>
      <w:tr w:rsidR="00951086" w14:paraId="169620FF" w14:textId="77777777">
        <w:trPr>
          <w:cantSplit/>
        </w:trPr>
        <w:tc>
          <w:tcPr>
            <w:tcW w:w="2160" w:type="dxa"/>
            <w:tcMar>
              <w:top w:w="80" w:type="dxa"/>
              <w:left w:w="120" w:type="dxa"/>
              <w:bottom w:w="80" w:type="dxa"/>
              <w:right w:w="120" w:type="dxa"/>
            </w:tcMar>
            <w:vAlign w:val="center"/>
          </w:tcPr>
          <w:p w14:paraId="69CE3E7A" w14:textId="77777777" w:rsidR="00951086" w:rsidRDefault="00E95EEA">
            <w:pPr>
              <w:pStyle w:val="TableText"/>
              <w:spacing w:line="264" w:lineRule="auto"/>
            </w:pPr>
            <w:r>
              <w:t>Recherche BRF</w:t>
            </w:r>
          </w:p>
        </w:tc>
        <w:tc>
          <w:tcPr>
            <w:tcW w:w="3600" w:type="dxa"/>
            <w:tcMar>
              <w:top w:w="80" w:type="dxa"/>
              <w:left w:w="120" w:type="dxa"/>
              <w:bottom w:w="80" w:type="dxa"/>
              <w:right w:w="120" w:type="dxa"/>
            </w:tcMar>
            <w:vAlign w:val="center"/>
          </w:tcPr>
          <w:p w14:paraId="283FB7F9" w14:textId="77777777" w:rsidR="00951086" w:rsidRDefault="00E95EEA">
            <w:pPr>
              <w:pStyle w:val="TableText"/>
              <w:spacing w:line="264" w:lineRule="auto"/>
            </w:pPr>
            <w:r>
              <w:t>Rechercher</w:t>
            </w:r>
          </w:p>
        </w:tc>
        <w:tc>
          <w:tcPr>
            <w:tcW w:w="3600" w:type="dxa"/>
            <w:tcMar>
              <w:top w:w="80" w:type="dxa"/>
              <w:left w:w="120" w:type="dxa"/>
              <w:bottom w:w="80" w:type="dxa"/>
              <w:right w:w="120" w:type="dxa"/>
            </w:tcMar>
            <w:vAlign w:val="center"/>
          </w:tcPr>
          <w:p w14:paraId="2F818348" w14:textId="77777777" w:rsidR="00951086" w:rsidRDefault="00E95EEA">
            <w:pPr>
              <w:pStyle w:val="TableText"/>
              <w:spacing w:line="264" w:lineRule="auto"/>
            </w:pPr>
            <w:r>
              <w:rPr>
                <w:b/>
              </w:rPr>
              <w:t>ESPACE + F</w:t>
            </w:r>
          </w:p>
        </w:tc>
      </w:tr>
      <w:tr w:rsidR="00951086" w14:paraId="4E1324D7" w14:textId="77777777">
        <w:trPr>
          <w:cantSplit/>
        </w:trPr>
        <w:tc>
          <w:tcPr>
            <w:tcW w:w="2160" w:type="dxa"/>
            <w:tcMar>
              <w:top w:w="80" w:type="dxa"/>
              <w:left w:w="120" w:type="dxa"/>
              <w:bottom w:w="80" w:type="dxa"/>
              <w:right w:w="120" w:type="dxa"/>
            </w:tcMar>
            <w:vAlign w:val="center"/>
          </w:tcPr>
          <w:p w14:paraId="187CA730" w14:textId="77777777" w:rsidR="00951086" w:rsidRDefault="00E95EEA">
            <w:pPr>
              <w:pStyle w:val="TableText"/>
              <w:spacing w:line="264" w:lineRule="auto"/>
            </w:pPr>
            <w:r>
              <w:t>Recherche BRF</w:t>
            </w:r>
          </w:p>
        </w:tc>
        <w:tc>
          <w:tcPr>
            <w:tcW w:w="3600" w:type="dxa"/>
            <w:tcMar>
              <w:top w:w="80" w:type="dxa"/>
              <w:left w:w="120" w:type="dxa"/>
              <w:bottom w:w="80" w:type="dxa"/>
              <w:right w:w="120" w:type="dxa"/>
            </w:tcMar>
            <w:vAlign w:val="center"/>
          </w:tcPr>
          <w:p w14:paraId="01269A08" w14:textId="728367F0" w:rsidR="00951086" w:rsidRDefault="00E95EEA">
            <w:pPr>
              <w:pStyle w:val="TableText"/>
              <w:spacing w:line="264" w:lineRule="auto"/>
            </w:pPr>
            <w:r>
              <w:t>Rechercher suivant</w:t>
            </w:r>
          </w:p>
        </w:tc>
        <w:tc>
          <w:tcPr>
            <w:tcW w:w="3600" w:type="dxa"/>
            <w:tcMar>
              <w:top w:w="80" w:type="dxa"/>
              <w:left w:w="120" w:type="dxa"/>
              <w:bottom w:w="80" w:type="dxa"/>
              <w:right w:w="120" w:type="dxa"/>
            </w:tcMar>
            <w:vAlign w:val="center"/>
          </w:tcPr>
          <w:p w14:paraId="40EFE439" w14:textId="77777777" w:rsidR="00951086" w:rsidRDefault="00E95EEA">
            <w:pPr>
              <w:pStyle w:val="TableText"/>
              <w:spacing w:line="264" w:lineRule="auto"/>
            </w:pPr>
            <w:r>
              <w:rPr>
                <w:b/>
              </w:rPr>
              <w:t>ESPACE + N</w:t>
            </w:r>
          </w:p>
        </w:tc>
      </w:tr>
      <w:tr w:rsidR="00951086" w14:paraId="3AA47A1F" w14:textId="77777777">
        <w:trPr>
          <w:cantSplit/>
        </w:trPr>
        <w:tc>
          <w:tcPr>
            <w:tcW w:w="2160" w:type="dxa"/>
            <w:tcMar>
              <w:top w:w="80" w:type="dxa"/>
              <w:left w:w="120" w:type="dxa"/>
              <w:bottom w:w="80" w:type="dxa"/>
              <w:right w:w="120" w:type="dxa"/>
            </w:tcMar>
            <w:vAlign w:val="center"/>
          </w:tcPr>
          <w:p w14:paraId="4F793202" w14:textId="77777777" w:rsidR="00951086" w:rsidRDefault="00E95EEA">
            <w:pPr>
              <w:pStyle w:val="TableText"/>
              <w:spacing w:line="264" w:lineRule="auto"/>
            </w:pPr>
            <w:r>
              <w:t>Recherche BRF</w:t>
            </w:r>
          </w:p>
        </w:tc>
        <w:tc>
          <w:tcPr>
            <w:tcW w:w="3600" w:type="dxa"/>
            <w:tcMar>
              <w:top w:w="80" w:type="dxa"/>
              <w:left w:w="120" w:type="dxa"/>
              <w:bottom w:w="80" w:type="dxa"/>
              <w:right w:w="120" w:type="dxa"/>
            </w:tcMar>
            <w:vAlign w:val="center"/>
          </w:tcPr>
          <w:p w14:paraId="778051C3" w14:textId="434EDFFD" w:rsidR="00951086" w:rsidRDefault="00E95EEA">
            <w:pPr>
              <w:pStyle w:val="TableText"/>
              <w:spacing w:line="264" w:lineRule="auto"/>
            </w:pPr>
            <w:r>
              <w:t>Rechercher précédent</w:t>
            </w:r>
          </w:p>
        </w:tc>
        <w:tc>
          <w:tcPr>
            <w:tcW w:w="3600" w:type="dxa"/>
            <w:tcMar>
              <w:top w:w="80" w:type="dxa"/>
              <w:left w:w="120" w:type="dxa"/>
              <w:bottom w:w="80" w:type="dxa"/>
              <w:right w:w="120" w:type="dxa"/>
            </w:tcMar>
            <w:vAlign w:val="center"/>
          </w:tcPr>
          <w:p w14:paraId="10CD9A48" w14:textId="77777777" w:rsidR="00951086" w:rsidRDefault="00E95EEA">
            <w:pPr>
              <w:pStyle w:val="TableText"/>
              <w:spacing w:line="264" w:lineRule="auto"/>
            </w:pPr>
            <w:r>
              <w:rPr>
                <w:b/>
              </w:rPr>
              <w:t>ESPACE + P</w:t>
            </w:r>
          </w:p>
        </w:tc>
      </w:tr>
      <w:tr w:rsidR="00951086" w14:paraId="3EB3679E" w14:textId="77777777">
        <w:trPr>
          <w:cantSplit/>
        </w:trPr>
        <w:tc>
          <w:tcPr>
            <w:tcW w:w="2160" w:type="dxa"/>
            <w:tcMar>
              <w:top w:w="80" w:type="dxa"/>
              <w:left w:w="120" w:type="dxa"/>
              <w:bottom w:w="80" w:type="dxa"/>
              <w:right w:w="120" w:type="dxa"/>
            </w:tcMar>
            <w:vAlign w:val="center"/>
          </w:tcPr>
          <w:p w14:paraId="52EDD96B" w14:textId="77777777" w:rsidR="00951086" w:rsidRDefault="00E95EEA">
            <w:pPr>
              <w:pStyle w:val="TableText"/>
              <w:spacing w:line="264" w:lineRule="auto"/>
            </w:pPr>
            <w:r>
              <w:t>KeyBRF</w:t>
            </w:r>
          </w:p>
        </w:tc>
        <w:tc>
          <w:tcPr>
            <w:tcW w:w="3600" w:type="dxa"/>
            <w:tcMar>
              <w:top w:w="80" w:type="dxa"/>
              <w:left w:w="120" w:type="dxa"/>
              <w:bottom w:w="80" w:type="dxa"/>
              <w:right w:w="120" w:type="dxa"/>
            </w:tcMar>
            <w:vAlign w:val="center"/>
          </w:tcPr>
          <w:p w14:paraId="09BAB5C4" w14:textId="77777777" w:rsidR="00951086" w:rsidRDefault="00E95EEA">
            <w:pPr>
              <w:pStyle w:val="TableText"/>
              <w:spacing w:line="264" w:lineRule="auto"/>
            </w:pPr>
            <w:r>
              <w:t>Remplacer</w:t>
            </w:r>
          </w:p>
        </w:tc>
        <w:tc>
          <w:tcPr>
            <w:tcW w:w="3600" w:type="dxa"/>
            <w:tcMar>
              <w:top w:w="80" w:type="dxa"/>
              <w:left w:w="120" w:type="dxa"/>
              <w:bottom w:w="80" w:type="dxa"/>
              <w:right w:w="120" w:type="dxa"/>
            </w:tcMar>
            <w:vAlign w:val="center"/>
          </w:tcPr>
          <w:p w14:paraId="5ADBD626" w14:textId="77777777" w:rsidR="00951086" w:rsidRDefault="00E95EEA">
            <w:pPr>
              <w:pStyle w:val="TableText"/>
              <w:spacing w:line="264" w:lineRule="auto"/>
            </w:pPr>
            <w:r>
              <w:rPr>
                <w:b/>
              </w:rPr>
              <w:t>RETOUR ARRIÈRE + F</w:t>
            </w:r>
          </w:p>
        </w:tc>
      </w:tr>
      <w:tr w:rsidR="00951086" w14:paraId="4DC55501" w14:textId="77777777">
        <w:trPr>
          <w:cantSplit/>
        </w:trPr>
        <w:tc>
          <w:tcPr>
            <w:tcW w:w="2160" w:type="dxa"/>
            <w:tcMar>
              <w:top w:w="80" w:type="dxa"/>
              <w:left w:w="120" w:type="dxa"/>
              <w:bottom w:w="80" w:type="dxa"/>
              <w:right w:w="120" w:type="dxa"/>
            </w:tcMar>
            <w:vAlign w:val="center"/>
          </w:tcPr>
          <w:p w14:paraId="039ADCE3" w14:textId="77777777" w:rsidR="00951086" w:rsidRDefault="00E95EEA">
            <w:pPr>
              <w:pStyle w:val="TableText"/>
              <w:spacing w:line="264" w:lineRule="auto"/>
            </w:pPr>
            <w:r>
              <w:t>KeyBRF</w:t>
            </w:r>
          </w:p>
        </w:tc>
        <w:tc>
          <w:tcPr>
            <w:tcW w:w="3600" w:type="dxa"/>
            <w:tcMar>
              <w:top w:w="80" w:type="dxa"/>
              <w:left w:w="120" w:type="dxa"/>
              <w:bottom w:w="80" w:type="dxa"/>
              <w:right w:w="120" w:type="dxa"/>
            </w:tcMar>
            <w:vAlign w:val="center"/>
          </w:tcPr>
          <w:p w14:paraId="6718A4B0" w14:textId="75A3FA2A" w:rsidR="00951086" w:rsidRDefault="00E95EEA">
            <w:pPr>
              <w:pStyle w:val="TableText"/>
              <w:spacing w:line="264" w:lineRule="auto"/>
            </w:pPr>
            <w:r>
              <w:t>Remplacer et rechercher suivant</w:t>
            </w:r>
          </w:p>
        </w:tc>
        <w:tc>
          <w:tcPr>
            <w:tcW w:w="3600" w:type="dxa"/>
            <w:tcMar>
              <w:top w:w="80" w:type="dxa"/>
              <w:left w:w="120" w:type="dxa"/>
              <w:bottom w:w="80" w:type="dxa"/>
              <w:right w:w="120" w:type="dxa"/>
            </w:tcMar>
            <w:vAlign w:val="center"/>
          </w:tcPr>
          <w:p w14:paraId="3772E4EE" w14:textId="77777777" w:rsidR="00951086" w:rsidRDefault="00E95EEA">
            <w:pPr>
              <w:pStyle w:val="TableText"/>
              <w:spacing w:line="264" w:lineRule="auto"/>
            </w:pPr>
            <w:r>
              <w:rPr>
                <w:b/>
              </w:rPr>
              <w:t>RETOUR ARRIÈRE + N</w:t>
            </w:r>
          </w:p>
        </w:tc>
      </w:tr>
      <w:tr w:rsidR="00951086" w14:paraId="49735C53" w14:textId="77777777">
        <w:trPr>
          <w:cantSplit/>
        </w:trPr>
        <w:tc>
          <w:tcPr>
            <w:tcW w:w="2160" w:type="dxa"/>
            <w:tcMar>
              <w:top w:w="80" w:type="dxa"/>
              <w:left w:w="120" w:type="dxa"/>
              <w:bottom w:w="80" w:type="dxa"/>
              <w:right w:w="120" w:type="dxa"/>
            </w:tcMar>
            <w:vAlign w:val="center"/>
          </w:tcPr>
          <w:p w14:paraId="265AD956" w14:textId="77777777" w:rsidR="00951086" w:rsidRDefault="00E95EEA">
            <w:pPr>
              <w:pStyle w:val="TableText"/>
              <w:spacing w:line="264" w:lineRule="auto"/>
            </w:pPr>
            <w:r>
              <w:t>KeyBRF</w:t>
            </w:r>
          </w:p>
        </w:tc>
        <w:tc>
          <w:tcPr>
            <w:tcW w:w="3600" w:type="dxa"/>
            <w:tcMar>
              <w:top w:w="80" w:type="dxa"/>
              <w:left w:w="120" w:type="dxa"/>
              <w:bottom w:w="80" w:type="dxa"/>
              <w:right w:w="120" w:type="dxa"/>
            </w:tcMar>
            <w:vAlign w:val="center"/>
          </w:tcPr>
          <w:p w14:paraId="06508725" w14:textId="4F7612C5" w:rsidR="00951086" w:rsidRDefault="00E95EEA">
            <w:pPr>
              <w:pStyle w:val="TableText"/>
              <w:spacing w:line="264" w:lineRule="auto"/>
            </w:pPr>
            <w:r>
              <w:t>Remplacer et rechercher précédent</w:t>
            </w:r>
          </w:p>
        </w:tc>
        <w:tc>
          <w:tcPr>
            <w:tcW w:w="3600" w:type="dxa"/>
            <w:tcMar>
              <w:top w:w="80" w:type="dxa"/>
              <w:left w:w="120" w:type="dxa"/>
              <w:bottom w:w="80" w:type="dxa"/>
              <w:right w:w="120" w:type="dxa"/>
            </w:tcMar>
            <w:vAlign w:val="center"/>
          </w:tcPr>
          <w:p w14:paraId="5A5D542E" w14:textId="77777777" w:rsidR="00951086" w:rsidRDefault="00E95EEA">
            <w:pPr>
              <w:pStyle w:val="TableText"/>
              <w:spacing w:line="264" w:lineRule="auto"/>
            </w:pPr>
            <w:r>
              <w:rPr>
                <w:b/>
              </w:rPr>
              <w:t>RETOUR ARRIÈRE + P</w:t>
            </w:r>
          </w:p>
        </w:tc>
      </w:tr>
      <w:tr w:rsidR="00951086" w14:paraId="2F75C5BF" w14:textId="77777777">
        <w:trPr>
          <w:cantSplit/>
        </w:trPr>
        <w:tc>
          <w:tcPr>
            <w:tcW w:w="2160" w:type="dxa"/>
            <w:tcMar>
              <w:top w:w="80" w:type="dxa"/>
              <w:left w:w="120" w:type="dxa"/>
              <w:bottom w:w="80" w:type="dxa"/>
              <w:right w:w="120" w:type="dxa"/>
            </w:tcMar>
            <w:vAlign w:val="center"/>
          </w:tcPr>
          <w:p w14:paraId="69A9C067" w14:textId="77777777" w:rsidR="00951086" w:rsidRDefault="00E95EEA">
            <w:pPr>
              <w:pStyle w:val="TableText"/>
              <w:spacing w:line="264" w:lineRule="auto"/>
            </w:pPr>
            <w:r>
              <w:t>Navigateur Web</w:t>
            </w:r>
          </w:p>
        </w:tc>
        <w:tc>
          <w:tcPr>
            <w:tcW w:w="3600" w:type="dxa"/>
            <w:tcMar>
              <w:top w:w="80" w:type="dxa"/>
              <w:left w:w="120" w:type="dxa"/>
              <w:bottom w:w="80" w:type="dxa"/>
              <w:right w:w="120" w:type="dxa"/>
            </w:tcMar>
            <w:vAlign w:val="center"/>
          </w:tcPr>
          <w:p w14:paraId="304730F8" w14:textId="77777777" w:rsidR="00951086" w:rsidRDefault="00E95EEA">
            <w:pPr>
              <w:pStyle w:val="TableText"/>
              <w:spacing w:line="264" w:lineRule="auto"/>
            </w:pPr>
            <w:r>
              <w:t>Précédent</w:t>
            </w:r>
          </w:p>
        </w:tc>
        <w:tc>
          <w:tcPr>
            <w:tcW w:w="3600" w:type="dxa"/>
            <w:tcMar>
              <w:top w:w="80" w:type="dxa"/>
              <w:left w:w="120" w:type="dxa"/>
              <w:bottom w:w="80" w:type="dxa"/>
              <w:right w:w="120" w:type="dxa"/>
            </w:tcMar>
            <w:vAlign w:val="center"/>
          </w:tcPr>
          <w:p w14:paraId="362E761B" w14:textId="77777777" w:rsidR="00951086" w:rsidRDefault="00E95EEA">
            <w:pPr>
              <w:pStyle w:val="TableText"/>
              <w:spacing w:line="264" w:lineRule="auto"/>
            </w:pPr>
            <w:r>
              <w:rPr>
                <w:b/>
              </w:rPr>
              <w:t>ESPACE + RETOUR ARRIÈRE + B</w:t>
            </w:r>
          </w:p>
        </w:tc>
      </w:tr>
      <w:tr w:rsidR="00951086" w14:paraId="5288618D" w14:textId="77777777">
        <w:trPr>
          <w:cantSplit/>
        </w:trPr>
        <w:tc>
          <w:tcPr>
            <w:tcW w:w="2160" w:type="dxa"/>
            <w:tcMar>
              <w:top w:w="80" w:type="dxa"/>
              <w:left w:w="120" w:type="dxa"/>
              <w:bottom w:w="80" w:type="dxa"/>
              <w:right w:w="120" w:type="dxa"/>
            </w:tcMar>
            <w:vAlign w:val="center"/>
          </w:tcPr>
          <w:p w14:paraId="5430055B" w14:textId="77777777" w:rsidR="00951086" w:rsidRDefault="00E95EEA">
            <w:pPr>
              <w:pStyle w:val="TableText"/>
              <w:spacing w:line="264" w:lineRule="auto"/>
            </w:pPr>
            <w:r>
              <w:t>Navigateur Web</w:t>
            </w:r>
          </w:p>
        </w:tc>
        <w:tc>
          <w:tcPr>
            <w:tcW w:w="3600" w:type="dxa"/>
            <w:tcMar>
              <w:top w:w="80" w:type="dxa"/>
              <w:left w:w="120" w:type="dxa"/>
              <w:bottom w:w="80" w:type="dxa"/>
              <w:right w:w="120" w:type="dxa"/>
            </w:tcMar>
            <w:vAlign w:val="center"/>
          </w:tcPr>
          <w:p w14:paraId="514A4D26" w14:textId="77777777" w:rsidR="00951086" w:rsidRDefault="00E95EEA">
            <w:pPr>
              <w:pStyle w:val="TableText"/>
              <w:spacing w:line="264" w:lineRule="auto"/>
            </w:pPr>
            <w:r>
              <w:t>Suivant</w:t>
            </w:r>
          </w:p>
        </w:tc>
        <w:tc>
          <w:tcPr>
            <w:tcW w:w="3600" w:type="dxa"/>
            <w:tcMar>
              <w:top w:w="80" w:type="dxa"/>
              <w:left w:w="120" w:type="dxa"/>
              <w:bottom w:w="80" w:type="dxa"/>
              <w:right w:w="120" w:type="dxa"/>
            </w:tcMar>
            <w:vAlign w:val="center"/>
          </w:tcPr>
          <w:p w14:paraId="2A7E8385" w14:textId="77777777" w:rsidR="00951086" w:rsidRDefault="00E95EEA">
            <w:pPr>
              <w:pStyle w:val="TableText"/>
              <w:spacing w:line="264" w:lineRule="auto"/>
            </w:pPr>
            <w:r>
              <w:rPr>
                <w:b/>
              </w:rPr>
              <w:t>ESPACE + RETOUR ARRIÈRE + F</w:t>
            </w:r>
          </w:p>
        </w:tc>
      </w:tr>
      <w:tr w:rsidR="00951086" w14:paraId="6D0E0229" w14:textId="77777777">
        <w:trPr>
          <w:cantSplit/>
        </w:trPr>
        <w:tc>
          <w:tcPr>
            <w:tcW w:w="2160" w:type="dxa"/>
            <w:tcMar>
              <w:top w:w="80" w:type="dxa"/>
              <w:left w:w="120" w:type="dxa"/>
              <w:bottom w:w="80" w:type="dxa"/>
              <w:right w:w="120" w:type="dxa"/>
            </w:tcMar>
            <w:vAlign w:val="center"/>
          </w:tcPr>
          <w:p w14:paraId="55134F10" w14:textId="77777777" w:rsidR="00951086" w:rsidRDefault="00E95EEA">
            <w:pPr>
              <w:pStyle w:val="TableText"/>
              <w:spacing w:line="264" w:lineRule="auto"/>
            </w:pPr>
            <w:r>
              <w:t>Navigateur Web</w:t>
            </w:r>
          </w:p>
        </w:tc>
        <w:tc>
          <w:tcPr>
            <w:tcW w:w="3600" w:type="dxa"/>
            <w:tcMar>
              <w:top w:w="80" w:type="dxa"/>
              <w:left w:w="120" w:type="dxa"/>
              <w:bottom w:w="80" w:type="dxa"/>
              <w:right w:w="120" w:type="dxa"/>
            </w:tcMar>
            <w:vAlign w:val="center"/>
          </w:tcPr>
          <w:p w14:paraId="60CD07C8" w14:textId="77777777" w:rsidR="00951086" w:rsidRDefault="00E95EEA">
            <w:pPr>
              <w:pStyle w:val="TableText"/>
              <w:spacing w:line="264" w:lineRule="auto"/>
            </w:pPr>
            <w:r>
              <w:t>Nouvelle fenêtre</w:t>
            </w:r>
          </w:p>
        </w:tc>
        <w:tc>
          <w:tcPr>
            <w:tcW w:w="3600" w:type="dxa"/>
            <w:tcMar>
              <w:top w:w="80" w:type="dxa"/>
              <w:left w:w="120" w:type="dxa"/>
              <w:bottom w:w="80" w:type="dxa"/>
              <w:right w:w="120" w:type="dxa"/>
            </w:tcMar>
            <w:vAlign w:val="center"/>
          </w:tcPr>
          <w:p w14:paraId="34B05DDF" w14:textId="77777777" w:rsidR="00951086" w:rsidRDefault="00E95EEA">
            <w:pPr>
              <w:pStyle w:val="TableText"/>
              <w:spacing w:line="264" w:lineRule="auto"/>
            </w:pPr>
            <w:r>
              <w:rPr>
                <w:b/>
              </w:rPr>
              <w:t>ESPACE + RETOUR ARRIÈRE + N</w:t>
            </w:r>
          </w:p>
        </w:tc>
      </w:tr>
      <w:tr w:rsidR="00951086" w14:paraId="3B29E9E5" w14:textId="77777777">
        <w:trPr>
          <w:cantSplit/>
        </w:trPr>
        <w:tc>
          <w:tcPr>
            <w:tcW w:w="2160" w:type="dxa"/>
            <w:tcMar>
              <w:top w:w="80" w:type="dxa"/>
              <w:left w:w="120" w:type="dxa"/>
              <w:bottom w:w="80" w:type="dxa"/>
              <w:right w:w="120" w:type="dxa"/>
            </w:tcMar>
            <w:vAlign w:val="center"/>
          </w:tcPr>
          <w:p w14:paraId="4D75CA0B" w14:textId="77777777" w:rsidR="00951086" w:rsidRDefault="00E95EEA">
            <w:pPr>
              <w:pStyle w:val="TableText"/>
              <w:spacing w:line="264" w:lineRule="auto"/>
            </w:pPr>
            <w:r>
              <w:t>Autre</w:t>
            </w:r>
          </w:p>
        </w:tc>
        <w:tc>
          <w:tcPr>
            <w:tcW w:w="3600" w:type="dxa"/>
            <w:tcMar>
              <w:top w:w="80" w:type="dxa"/>
              <w:left w:w="120" w:type="dxa"/>
              <w:bottom w:w="80" w:type="dxa"/>
              <w:right w:w="120" w:type="dxa"/>
            </w:tcMar>
            <w:vAlign w:val="center"/>
          </w:tcPr>
          <w:p w14:paraId="3AD4D83F" w14:textId="77777777" w:rsidR="00951086" w:rsidRDefault="00E95EEA">
            <w:pPr>
              <w:pStyle w:val="TableText"/>
              <w:spacing w:line="264" w:lineRule="auto"/>
            </w:pPr>
            <w:r>
              <w:t>Activer ou désactiver l’aide à la saisie</w:t>
            </w:r>
          </w:p>
        </w:tc>
        <w:tc>
          <w:tcPr>
            <w:tcW w:w="3600" w:type="dxa"/>
            <w:tcMar>
              <w:top w:w="80" w:type="dxa"/>
              <w:left w:w="120" w:type="dxa"/>
              <w:bottom w:w="80" w:type="dxa"/>
              <w:right w:w="120" w:type="dxa"/>
            </w:tcMar>
            <w:vAlign w:val="center"/>
          </w:tcPr>
          <w:p w14:paraId="1278B0F9" w14:textId="77777777" w:rsidR="00951086" w:rsidRDefault="00E95EEA">
            <w:pPr>
              <w:pStyle w:val="TableText"/>
              <w:spacing w:line="264" w:lineRule="auto"/>
            </w:pPr>
            <w:r>
              <w:rPr>
                <w:b/>
              </w:rPr>
              <w:t>ESPACE + RETOUR ARRIÈRE + K</w:t>
            </w:r>
          </w:p>
        </w:tc>
      </w:tr>
      <w:tr w:rsidR="00951086" w14:paraId="33E8E260" w14:textId="77777777">
        <w:trPr>
          <w:cantSplit/>
        </w:trPr>
        <w:tc>
          <w:tcPr>
            <w:tcW w:w="2160" w:type="dxa"/>
            <w:tcMar>
              <w:top w:w="80" w:type="dxa"/>
              <w:left w:w="120" w:type="dxa"/>
              <w:bottom w:w="80" w:type="dxa"/>
              <w:right w:w="120" w:type="dxa"/>
            </w:tcMar>
            <w:vAlign w:val="center"/>
          </w:tcPr>
          <w:p w14:paraId="51FEBAD3" w14:textId="77777777" w:rsidR="00951086" w:rsidRDefault="00E95EEA">
            <w:pPr>
              <w:pStyle w:val="TableText"/>
              <w:spacing w:line="264" w:lineRule="auto"/>
            </w:pPr>
            <w:r>
              <w:t>Autre</w:t>
            </w:r>
          </w:p>
        </w:tc>
        <w:tc>
          <w:tcPr>
            <w:tcW w:w="3600" w:type="dxa"/>
            <w:tcMar>
              <w:top w:w="80" w:type="dxa"/>
              <w:left w:w="120" w:type="dxa"/>
              <w:bottom w:w="80" w:type="dxa"/>
              <w:right w:w="120" w:type="dxa"/>
            </w:tcMar>
            <w:vAlign w:val="center"/>
          </w:tcPr>
          <w:p w14:paraId="3452192E" w14:textId="0FB4F38E" w:rsidR="00951086" w:rsidRDefault="00012E95">
            <w:pPr>
              <w:pStyle w:val="TableText"/>
              <w:spacing w:line="264" w:lineRule="auto"/>
            </w:pPr>
            <w:r w:rsidRPr="00012E95">
              <w:t>Basculer entre braille littéraire et braille informatique</w:t>
            </w:r>
          </w:p>
        </w:tc>
        <w:tc>
          <w:tcPr>
            <w:tcW w:w="3600" w:type="dxa"/>
            <w:tcMar>
              <w:top w:w="80" w:type="dxa"/>
              <w:left w:w="120" w:type="dxa"/>
              <w:bottom w:w="80" w:type="dxa"/>
              <w:right w:w="120" w:type="dxa"/>
            </w:tcMar>
            <w:vAlign w:val="center"/>
          </w:tcPr>
          <w:p w14:paraId="4C9CBC19" w14:textId="77777777" w:rsidR="00951086" w:rsidRDefault="00E95EEA">
            <w:pPr>
              <w:pStyle w:val="TableText"/>
              <w:spacing w:line="264" w:lineRule="auto"/>
            </w:pPr>
            <w:r>
              <w:rPr>
                <w:b/>
              </w:rPr>
              <w:t>ESPACE + RETOUR ARRIÈRE + G</w:t>
            </w:r>
          </w:p>
        </w:tc>
      </w:tr>
      <w:tr w:rsidR="00951086" w14:paraId="07B58CD4" w14:textId="77777777">
        <w:trPr>
          <w:cantSplit/>
        </w:trPr>
        <w:tc>
          <w:tcPr>
            <w:tcW w:w="2160" w:type="dxa"/>
            <w:tcMar>
              <w:top w:w="80" w:type="dxa"/>
              <w:left w:w="120" w:type="dxa"/>
              <w:bottom w:w="80" w:type="dxa"/>
              <w:right w:w="120" w:type="dxa"/>
            </w:tcMar>
            <w:vAlign w:val="center"/>
          </w:tcPr>
          <w:p w14:paraId="084147CF" w14:textId="77777777" w:rsidR="00951086" w:rsidRDefault="00E95EEA">
            <w:pPr>
              <w:pStyle w:val="TableText"/>
              <w:spacing w:line="264" w:lineRule="auto"/>
            </w:pPr>
            <w:r>
              <w:t>Autre</w:t>
            </w:r>
          </w:p>
        </w:tc>
        <w:tc>
          <w:tcPr>
            <w:tcW w:w="3600" w:type="dxa"/>
            <w:tcMar>
              <w:top w:w="80" w:type="dxa"/>
              <w:left w:w="120" w:type="dxa"/>
              <w:bottom w:w="80" w:type="dxa"/>
              <w:right w:w="120" w:type="dxa"/>
            </w:tcMar>
            <w:vAlign w:val="center"/>
          </w:tcPr>
          <w:p w14:paraId="4B6C75E3" w14:textId="77777777" w:rsidR="00951086" w:rsidRDefault="00E95EEA">
            <w:pPr>
              <w:pStyle w:val="TableText"/>
              <w:spacing w:line="264" w:lineRule="auto"/>
            </w:pPr>
            <w:r>
              <w:t>Paramètres rapides</w:t>
            </w:r>
          </w:p>
        </w:tc>
        <w:tc>
          <w:tcPr>
            <w:tcW w:w="3600" w:type="dxa"/>
            <w:tcMar>
              <w:top w:w="80" w:type="dxa"/>
              <w:left w:w="120" w:type="dxa"/>
              <w:bottom w:w="80" w:type="dxa"/>
              <w:right w:w="120" w:type="dxa"/>
            </w:tcMar>
            <w:vAlign w:val="center"/>
          </w:tcPr>
          <w:p w14:paraId="1AF36D51" w14:textId="77777777" w:rsidR="00951086" w:rsidRDefault="00E95EEA">
            <w:pPr>
              <w:pStyle w:val="TableText"/>
              <w:spacing w:line="264" w:lineRule="auto"/>
            </w:pPr>
            <w:r>
              <w:rPr>
                <w:b/>
              </w:rPr>
              <w:t>ESPACE + RETOUR ARRIÈRE + Q</w:t>
            </w:r>
          </w:p>
        </w:tc>
      </w:tr>
      <w:tr w:rsidR="00951086" w14:paraId="025F57B9" w14:textId="77777777">
        <w:trPr>
          <w:cantSplit/>
        </w:trPr>
        <w:tc>
          <w:tcPr>
            <w:tcW w:w="2160" w:type="dxa"/>
            <w:tcMar>
              <w:top w:w="80" w:type="dxa"/>
              <w:left w:w="120" w:type="dxa"/>
              <w:bottom w:w="80" w:type="dxa"/>
              <w:right w:w="120" w:type="dxa"/>
            </w:tcMar>
            <w:vAlign w:val="center"/>
          </w:tcPr>
          <w:p w14:paraId="5AE850AB" w14:textId="77777777" w:rsidR="00951086" w:rsidRDefault="00E95EEA">
            <w:pPr>
              <w:pStyle w:val="TableText"/>
              <w:spacing w:line="264" w:lineRule="auto"/>
            </w:pPr>
            <w:r>
              <w:t>Applications Microsoft et navigateurs Web</w:t>
            </w:r>
          </w:p>
        </w:tc>
        <w:tc>
          <w:tcPr>
            <w:tcW w:w="3600" w:type="dxa"/>
            <w:tcMar>
              <w:top w:w="80" w:type="dxa"/>
              <w:left w:w="120" w:type="dxa"/>
              <w:bottom w:w="80" w:type="dxa"/>
              <w:right w:w="120" w:type="dxa"/>
            </w:tcMar>
            <w:vAlign w:val="center"/>
          </w:tcPr>
          <w:p w14:paraId="1D6B9E0B" w14:textId="77777777" w:rsidR="00951086" w:rsidRDefault="00E95EEA">
            <w:pPr>
              <w:pStyle w:val="TableText"/>
              <w:spacing w:line="264" w:lineRule="auto"/>
            </w:pPr>
            <w:r>
              <w:t>Activer ou désactiver le mode navigation</w:t>
            </w:r>
          </w:p>
        </w:tc>
        <w:tc>
          <w:tcPr>
            <w:tcW w:w="3600" w:type="dxa"/>
            <w:tcMar>
              <w:top w:w="80" w:type="dxa"/>
              <w:left w:w="120" w:type="dxa"/>
              <w:bottom w:w="80" w:type="dxa"/>
              <w:right w:w="120" w:type="dxa"/>
            </w:tcMar>
            <w:vAlign w:val="center"/>
          </w:tcPr>
          <w:p w14:paraId="449AD161" w14:textId="77777777" w:rsidR="00951086" w:rsidRDefault="00E95EEA">
            <w:pPr>
              <w:pStyle w:val="TableText"/>
              <w:spacing w:line="264" w:lineRule="auto"/>
            </w:pPr>
            <w:r>
              <w:rPr>
                <w:b/>
              </w:rPr>
              <w:t>ESPACE + X</w:t>
            </w:r>
          </w:p>
        </w:tc>
      </w:tr>
    </w:tbl>
    <w:p w14:paraId="1EB513C0" w14:textId="77777777" w:rsidR="00951086" w:rsidRDefault="00E95EEA">
      <w:pPr>
        <w:pStyle w:val="Heading1"/>
      </w:pPr>
      <w:r>
        <w:rPr>
          <w:rFonts w:ascii="Calibri" w:eastAsia="Calibri" w:hAnsi="Calibri" w:cs="Calibri"/>
        </w:rPr>
        <w:lastRenderedPageBreak/>
        <w:t>Améliorations et correctifs</w:t>
      </w:r>
    </w:p>
    <w:p w14:paraId="23C3616E" w14:textId="77777777" w:rsidR="00951086" w:rsidRDefault="00E95EEA">
      <w:pPr>
        <w:pStyle w:val="Heading2"/>
      </w:pPr>
      <w:r>
        <w:rPr>
          <w:rFonts w:ascii="Calibri" w:eastAsia="Calibri" w:hAnsi="Calibri" w:cs="Calibri"/>
        </w:rPr>
        <w:t>Outlook</w:t>
      </w:r>
    </w:p>
    <w:p w14:paraId="197D77AE" w14:textId="77777777" w:rsidR="00951086" w:rsidRDefault="00E95EEA">
      <w:pPr>
        <w:keepLines/>
        <w:numPr>
          <w:ilvl w:val="0"/>
          <w:numId w:val="1"/>
        </w:numPr>
      </w:pPr>
      <w:r>
        <w:t>Les pièces jointes sont maintenant annoncées et incluses dans la vue HumanWare.</w:t>
      </w:r>
    </w:p>
    <w:p w14:paraId="7D6502F5" w14:textId="77777777" w:rsidR="00951086" w:rsidRDefault="00E95EEA">
      <w:pPr>
        <w:keepLines/>
        <w:numPr>
          <w:ilvl w:val="0"/>
          <w:numId w:val="1"/>
        </w:numPr>
      </w:pPr>
      <w:r>
        <w:t>Résolution d’un problème de conversion braille lors de l’utilisation de la disposition de clavier Braille IME.</w:t>
      </w:r>
    </w:p>
    <w:p w14:paraId="272F6C6A" w14:textId="77777777" w:rsidR="00951086" w:rsidRDefault="00E95EEA">
      <w:pPr>
        <w:pStyle w:val="Heading2"/>
      </w:pPr>
      <w:r>
        <w:rPr>
          <w:rFonts w:ascii="Calibri" w:eastAsia="Calibri" w:hAnsi="Calibri" w:cs="Calibri"/>
        </w:rPr>
        <w:t>Général</w:t>
      </w:r>
    </w:p>
    <w:p w14:paraId="615ED847" w14:textId="77777777" w:rsidR="00951086" w:rsidRDefault="00E95EEA">
      <w:pPr>
        <w:keepLines/>
        <w:numPr>
          <w:ilvl w:val="0"/>
          <w:numId w:val="1"/>
        </w:numPr>
      </w:pPr>
      <w:r>
        <w:t>Suppression des messages « paysage » et « portrait » qui s’affichaient lors de la connexion ou de la déconnexion d’un écran externe.</w:t>
      </w:r>
    </w:p>
    <w:p w14:paraId="0E9BF75C" w14:textId="77777777" w:rsidR="00951086" w:rsidRDefault="00E95EEA">
      <w:pPr>
        <w:keepLines/>
        <w:numPr>
          <w:ilvl w:val="0"/>
          <w:numId w:val="1"/>
        </w:numPr>
      </w:pPr>
      <w:r>
        <w:t>Résolution d’un problème pouvant afficher une fenêtre vide au lancement de Word ou de NVDA.</w:t>
      </w:r>
    </w:p>
    <w:p w14:paraId="106D368D" w14:textId="77777777" w:rsidR="00951086" w:rsidRDefault="00E95EEA">
      <w:pPr>
        <w:keepLines/>
        <w:numPr>
          <w:ilvl w:val="0"/>
          <w:numId w:val="1"/>
        </w:numPr>
      </w:pPr>
      <w:r>
        <w:t>Lorsque les touches de modification sont désactivées, ce paramètre demeure maintenant désactivé après le redémarrage de l’appareil.</w:t>
      </w:r>
    </w:p>
    <w:p w14:paraId="4F80CC6D" w14:textId="77777777" w:rsidR="00951086" w:rsidRDefault="00E95EEA">
      <w:pPr>
        <w:keepLines/>
        <w:numPr>
          <w:ilvl w:val="0"/>
          <w:numId w:val="1"/>
        </w:numPr>
      </w:pPr>
      <w:r>
        <w:t>Lors de l’utilisation de Braille IME, NVDA lit maintenant les mots saisis suivis d’un signe de ponctuation.</w:t>
      </w:r>
    </w:p>
    <w:p w14:paraId="1B2F5F72" w14:textId="77777777" w:rsidR="00951086" w:rsidRDefault="00E95EEA">
      <w:pPr>
        <w:keepLines/>
        <w:numPr>
          <w:ilvl w:val="0"/>
          <w:numId w:val="1"/>
        </w:numPr>
      </w:pPr>
      <w:r>
        <w:t>Résolution de problèmes de localisation.</w:t>
      </w:r>
    </w:p>
    <w:sectPr w:rsidR="00951086" w:rsidSect="00034616">
      <w:headerReference w:type="default" r:id="rId8"/>
      <w:footerReference w:type="default" r:id="rId9"/>
      <w:pgSz w:w="12240" w:h="15840"/>
      <w:pgMar w:top="1440" w:right="1440" w:bottom="1440" w:left="1440" w:header="706" w:footer="70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5C35E2" w14:textId="77777777" w:rsidR="00D80F5B" w:rsidRDefault="00D80F5B">
      <w:pPr>
        <w:spacing w:after="0" w:line="240" w:lineRule="auto"/>
      </w:pPr>
      <w:r>
        <w:separator/>
      </w:r>
    </w:p>
  </w:endnote>
  <w:endnote w:type="continuationSeparator" w:id="0">
    <w:p w14:paraId="5D7B5700" w14:textId="77777777" w:rsidR="00D80F5B" w:rsidRDefault="00D80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F9123" w14:textId="77777777" w:rsidR="00951086" w:rsidRDefault="00E95EEA">
    <w:pPr>
      <w:pStyle w:val="Footer"/>
    </w:pPr>
    <w:r>
      <w:rPr>
        <w:color w:val="566573"/>
        <w:sz w:val="18"/>
      </w:rPr>
      <w:t>Mise à jour bêta 1</w:t>
    </w:r>
    <w:r>
      <w:rPr>
        <w:color w:val="566573"/>
        <w:sz w:val="18"/>
      </w:rPr>
      <w:tab/>
      <w:t xml:space="preserve">Page </w:t>
    </w:r>
    <w:r>
      <w:fldChar w:fldCharType="begin"/>
    </w:r>
    <w:r>
      <w:instrText>PAGE</w:instrText>
    </w:r>
    <w:r>
      <w:fldChar w:fldCharType="separate"/>
    </w:r>
    <w:r>
      <w:rPr>
        <w:color w:val="566573"/>
        <w:sz w:val="18"/>
      </w:rPr>
      <w:t>1</w:t>
    </w:r>
    <w:r>
      <w:rPr>
        <w:color w:val="566573"/>
        <w:sz w:val="18"/>
      </w:rPr>
      <w:fldChar w:fldCharType="end"/>
    </w:r>
    <w:r>
      <w:rPr>
        <w:color w:val="566573"/>
        <w:sz w:val="18"/>
      </w:rPr>
      <w:t xml:space="preserve"> de </w:t>
    </w:r>
    <w:r>
      <w:fldChar w:fldCharType="begin"/>
    </w:r>
    <w:r>
      <w:instrText>NUMPAGES</w:instrText>
    </w:r>
    <w:r>
      <w:fldChar w:fldCharType="separate"/>
    </w:r>
    <w:r>
      <w:rPr>
        <w:color w:val="566573"/>
        <w:sz w:val="18"/>
      </w:rPr>
      <w:t>1</w:t>
    </w:r>
    <w:r>
      <w:rPr>
        <w:color w:val="566573"/>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D6077D" w14:textId="77777777" w:rsidR="00D80F5B" w:rsidRDefault="00D80F5B">
      <w:pPr>
        <w:spacing w:after="0" w:line="240" w:lineRule="auto"/>
      </w:pPr>
      <w:r>
        <w:separator/>
      </w:r>
    </w:p>
  </w:footnote>
  <w:footnote w:type="continuationSeparator" w:id="0">
    <w:p w14:paraId="34F5F630" w14:textId="77777777" w:rsidR="00D80F5B" w:rsidRDefault="00D80F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72A2C" w14:textId="77777777" w:rsidR="00951086" w:rsidRDefault="00E95EEA">
    <w:pPr>
      <w:pStyle w:val="Header"/>
    </w:pPr>
    <w:r>
      <w:rPr>
        <w:b/>
        <w:color w:val="566573"/>
        <w:sz w:val="18"/>
      </w:rPr>
      <w:t>NOTES DE VERSION</w:t>
    </w:r>
    <w:r>
      <w:rPr>
        <w:b/>
        <w:color w:val="566573"/>
        <w:sz w:val="18"/>
      </w:rPr>
      <w:tab/>
      <w:t>BRAILLENOTE EVOLVE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14562F2"/>
    <w:multiLevelType w:val="singleLevel"/>
    <w:tmpl w:val="30BE5C50"/>
    <w:lvl w:ilvl="0">
      <w:start w:val="1"/>
      <w:numFmt w:val="bullet"/>
      <w:lvlText w:val="•"/>
      <w:lvlJc w:val="left"/>
      <w:pPr>
        <w:tabs>
          <w:tab w:val="num" w:pos="540"/>
        </w:tabs>
        <w:spacing w:before="0" w:after="80" w:line="300" w:lineRule="auto"/>
        <w:ind w:left="540" w:hanging="270"/>
      </w:pPr>
      <w:rPr>
        <w:rFonts w:ascii="Calibri" w:eastAsia="Calibri" w:hAnsi="Calibri" w:cs="Calibri"/>
      </w:rPr>
    </w:lvl>
  </w:abstractNum>
  <w:abstractNum w:abstractNumId="10" w15:restartNumberingAfterBreak="0">
    <w:nsid w:val="0960692E"/>
    <w:multiLevelType w:val="singleLevel"/>
    <w:tmpl w:val="8B48BF6C"/>
    <w:lvl w:ilvl="0">
      <w:start w:val="1"/>
      <w:numFmt w:val="bullet"/>
      <w:lvlText w:val="•"/>
      <w:lvlJc w:val="left"/>
      <w:pPr>
        <w:tabs>
          <w:tab w:val="num" w:pos="540"/>
        </w:tabs>
        <w:spacing w:before="0" w:after="80" w:line="300" w:lineRule="auto"/>
        <w:ind w:left="540" w:hanging="270"/>
      </w:pPr>
      <w:rPr>
        <w:rFonts w:ascii="Calibri" w:eastAsia="Calibri" w:hAnsi="Calibri" w:cs="Calibri"/>
      </w:rPr>
    </w:lvl>
  </w:abstractNum>
  <w:abstractNum w:abstractNumId="11" w15:restartNumberingAfterBreak="0">
    <w:nsid w:val="0FBF4EC7"/>
    <w:multiLevelType w:val="singleLevel"/>
    <w:tmpl w:val="D57EF33C"/>
    <w:lvl w:ilvl="0">
      <w:start w:val="1"/>
      <w:numFmt w:val="decimal"/>
      <w:lvlText w:val="%1."/>
      <w:lvlJc w:val="left"/>
      <w:pPr>
        <w:tabs>
          <w:tab w:val="num" w:pos="540"/>
        </w:tabs>
        <w:spacing w:before="0" w:after="80" w:line="300" w:lineRule="auto"/>
        <w:ind w:left="540" w:hanging="270"/>
      </w:pPr>
      <w:rPr>
        <w:rFonts w:ascii="Calibri" w:eastAsia="Calibri" w:hAnsi="Calibri" w:cs="Calibri"/>
      </w:rPr>
    </w:lvl>
  </w:abstractNum>
  <w:abstractNum w:abstractNumId="12" w15:restartNumberingAfterBreak="0">
    <w:nsid w:val="20AD3F50"/>
    <w:multiLevelType w:val="singleLevel"/>
    <w:tmpl w:val="365CEE64"/>
    <w:lvl w:ilvl="0">
      <w:start w:val="1"/>
      <w:numFmt w:val="bullet"/>
      <w:lvlText w:val="•"/>
      <w:lvlJc w:val="left"/>
      <w:pPr>
        <w:tabs>
          <w:tab w:val="num" w:pos="540"/>
        </w:tabs>
        <w:spacing w:before="0" w:after="80" w:line="300" w:lineRule="auto"/>
        <w:ind w:left="540" w:hanging="270"/>
      </w:pPr>
      <w:rPr>
        <w:rFonts w:ascii="Calibri" w:eastAsia="Calibri" w:hAnsi="Calibri" w:cs="Calibri"/>
      </w:rPr>
    </w:lvl>
  </w:abstractNum>
  <w:abstractNum w:abstractNumId="13" w15:restartNumberingAfterBreak="0">
    <w:nsid w:val="503A0D0B"/>
    <w:multiLevelType w:val="singleLevel"/>
    <w:tmpl w:val="15A47D4E"/>
    <w:lvl w:ilvl="0">
      <w:start w:val="1"/>
      <w:numFmt w:val="decimal"/>
      <w:lvlText w:val="%1."/>
      <w:lvlJc w:val="left"/>
      <w:pPr>
        <w:tabs>
          <w:tab w:val="num" w:pos="540"/>
        </w:tabs>
        <w:spacing w:before="0" w:after="80" w:line="300" w:lineRule="auto"/>
        <w:ind w:left="540" w:hanging="270"/>
      </w:pPr>
      <w:rPr>
        <w:rFonts w:ascii="Calibri" w:eastAsia="Calibri" w:hAnsi="Calibri" w:cs="Calibri"/>
      </w:rPr>
    </w:lvl>
  </w:abstractNum>
  <w:abstractNum w:abstractNumId="14" w15:restartNumberingAfterBreak="0">
    <w:nsid w:val="57687C4E"/>
    <w:multiLevelType w:val="singleLevel"/>
    <w:tmpl w:val="02721724"/>
    <w:lvl w:ilvl="0">
      <w:start w:val="1"/>
      <w:numFmt w:val="bullet"/>
      <w:lvlText w:val="•"/>
      <w:lvlJc w:val="left"/>
      <w:pPr>
        <w:tabs>
          <w:tab w:val="num" w:pos="540"/>
        </w:tabs>
        <w:spacing w:before="0" w:after="80" w:line="300" w:lineRule="auto"/>
        <w:ind w:left="540" w:hanging="270"/>
      </w:pPr>
      <w:rPr>
        <w:rFonts w:ascii="Calibri" w:eastAsia="Calibri" w:hAnsi="Calibri" w:cs="Calibri"/>
      </w:rPr>
    </w:lvl>
  </w:abstractNum>
  <w:abstractNum w:abstractNumId="15" w15:restartNumberingAfterBreak="0">
    <w:nsid w:val="61FA7E42"/>
    <w:multiLevelType w:val="singleLevel"/>
    <w:tmpl w:val="F4B0B02A"/>
    <w:lvl w:ilvl="0">
      <w:start w:val="1"/>
      <w:numFmt w:val="bullet"/>
      <w:lvlText w:val="•"/>
      <w:lvlJc w:val="left"/>
      <w:pPr>
        <w:tabs>
          <w:tab w:val="num" w:pos="540"/>
        </w:tabs>
        <w:spacing w:before="0" w:after="80" w:line="300" w:lineRule="auto"/>
        <w:ind w:left="540" w:hanging="270"/>
      </w:pPr>
      <w:rPr>
        <w:rFonts w:ascii="Calibri" w:eastAsia="Calibri" w:hAnsi="Calibri" w:cs="Calibri"/>
      </w:rPr>
    </w:lvl>
  </w:abstractNum>
  <w:abstractNum w:abstractNumId="16" w15:restartNumberingAfterBreak="0">
    <w:nsid w:val="6F7C3D60"/>
    <w:multiLevelType w:val="singleLevel"/>
    <w:tmpl w:val="7B52829E"/>
    <w:lvl w:ilvl="0">
      <w:start w:val="1"/>
      <w:numFmt w:val="bullet"/>
      <w:pStyle w:val="ListBullet"/>
      <w:lvlText w:val="•"/>
      <w:lvlJc w:val="left"/>
      <w:pPr>
        <w:tabs>
          <w:tab w:val="num" w:pos="540"/>
        </w:tabs>
        <w:spacing w:before="0" w:after="80" w:line="300" w:lineRule="auto"/>
        <w:ind w:left="540" w:hanging="270"/>
      </w:pPr>
      <w:rPr>
        <w:rFonts w:ascii="Calibri" w:eastAsia="Calibri" w:hAnsi="Calibri" w:cs="Calibri"/>
      </w:rPr>
    </w:lvl>
  </w:abstractNum>
  <w:num w:numId="1" w16cid:durableId="24086910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2E95"/>
    <w:rsid w:val="00014CA7"/>
    <w:rsid w:val="00034616"/>
    <w:rsid w:val="0004713C"/>
    <w:rsid w:val="0006063C"/>
    <w:rsid w:val="00106EEC"/>
    <w:rsid w:val="001222CB"/>
    <w:rsid w:val="0015074B"/>
    <w:rsid w:val="0019769F"/>
    <w:rsid w:val="001C10C6"/>
    <w:rsid w:val="00201C45"/>
    <w:rsid w:val="0029639D"/>
    <w:rsid w:val="002A4B52"/>
    <w:rsid w:val="00326F90"/>
    <w:rsid w:val="003810B4"/>
    <w:rsid w:val="003A7DA5"/>
    <w:rsid w:val="00503501"/>
    <w:rsid w:val="00585D24"/>
    <w:rsid w:val="005F2A89"/>
    <w:rsid w:val="005F7051"/>
    <w:rsid w:val="00644396"/>
    <w:rsid w:val="00762307"/>
    <w:rsid w:val="007D5D3B"/>
    <w:rsid w:val="00813528"/>
    <w:rsid w:val="00831115"/>
    <w:rsid w:val="00951086"/>
    <w:rsid w:val="00970372"/>
    <w:rsid w:val="00AA1D8D"/>
    <w:rsid w:val="00B47730"/>
    <w:rsid w:val="00B60032"/>
    <w:rsid w:val="00B92C86"/>
    <w:rsid w:val="00BC2CF2"/>
    <w:rsid w:val="00C94CEA"/>
    <w:rsid w:val="00CB0664"/>
    <w:rsid w:val="00D80F5B"/>
    <w:rsid w:val="00D96F78"/>
    <w:rsid w:val="00E05FB9"/>
    <w:rsid w:val="00E95EEA"/>
    <w:rsid w:val="00ED2980"/>
    <w:rsid w:val="00F25F89"/>
    <w:rsid w:val="00F81626"/>
    <w:rsid w:val="00F91DC2"/>
    <w:rsid w:val="00FC693F"/>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174701D"/>
  <w14:defaultImageDpi w14:val="300"/>
  <w15:docId w15:val="{329EFF18-E74A-40F4-9E11-EB4014E4D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300" w:lineRule="auto"/>
    </w:pPr>
    <w:rPr>
      <w:rFonts w:ascii="Calibri" w:eastAsia="Calibri" w:hAnsi="Calibri" w:cs="Calibri"/>
      <w:color w:val="222222"/>
    </w:rPr>
  </w:style>
  <w:style w:type="paragraph" w:styleId="Heading1">
    <w:name w:val="heading 1"/>
    <w:basedOn w:val="Normal"/>
    <w:next w:val="Normal"/>
    <w:link w:val="Heading1Char"/>
    <w:uiPriority w:val="9"/>
    <w:qFormat/>
    <w:rsid w:val="00FC693F"/>
    <w:pPr>
      <w:keepNext/>
      <w:keepLines/>
      <w:spacing w:before="360" w:after="200" w:line="252" w:lineRule="auto"/>
      <w:outlineLvl w:val="0"/>
    </w:pPr>
    <w:rPr>
      <w:rFonts w:asciiTheme="majorHAnsi" w:eastAsiaTheme="majorEastAsia" w:hAnsiTheme="majorHAnsi" w:cstheme="majorBid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80" w:after="140" w:line="252" w:lineRule="auto"/>
      <w:outlineLvl w:val="1"/>
    </w:pPr>
    <w:rPr>
      <w:rFonts w:asciiTheme="majorHAnsi" w:eastAsiaTheme="majorEastAsia" w:hAnsiTheme="majorHAnsi" w:cstheme="majorBid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200" w:after="100" w:line="252" w:lineRule="auto"/>
      <w:outlineLvl w:val="2"/>
    </w:pPr>
    <w:rPr>
      <w:rFonts w:asciiTheme="majorHAnsi" w:eastAsiaTheme="majorEastAsia" w:hAnsiTheme="majorHAnsi" w:cstheme="majorBid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contextualSpacing/>
    </w:pPr>
    <w:rPr>
      <w:b/>
      <w:color w:val="0B2545"/>
      <w:sz w:val="60"/>
      <w:szCs w:val="60"/>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360"/>
      </w:tabs>
      <w:contextualSpacing/>
    </w:pPr>
  </w:style>
  <w:style w:type="paragraph" w:styleId="ListBullet3">
    <w:name w:val="List Bullet 3"/>
    <w:basedOn w:val="Normal"/>
    <w:uiPriority w:val="99"/>
    <w:unhideWhenUsed/>
    <w:rsid w:val="00326F90"/>
    <w:pPr>
      <w:tabs>
        <w:tab w:val="num" w:pos="360"/>
      </w:tabs>
      <w:contextualSpacing/>
    </w:pPr>
  </w:style>
  <w:style w:type="paragraph" w:styleId="ListNumber">
    <w:name w:val="List Number"/>
    <w:basedOn w:val="Normal"/>
    <w:uiPriority w:val="99"/>
    <w:unhideWhenUsed/>
    <w:rsid w:val="00326F90"/>
    <w:pPr>
      <w:tabs>
        <w:tab w:val="num" w:pos="360"/>
      </w:tabs>
      <w:contextualSpacing/>
    </w:pPr>
  </w:style>
  <w:style w:type="paragraph" w:styleId="ListNumber2">
    <w:name w:val="List Number 2"/>
    <w:basedOn w:val="Normal"/>
    <w:uiPriority w:val="99"/>
    <w:unhideWhenUsed/>
    <w:rsid w:val="0029639D"/>
    <w:pPr>
      <w:tabs>
        <w:tab w:val="num" w:pos="360"/>
      </w:tabs>
      <w:contextualSpacing/>
    </w:pPr>
  </w:style>
  <w:style w:type="paragraph" w:styleId="ListNumber3">
    <w:name w:val="List Number 3"/>
    <w:basedOn w:val="Normal"/>
    <w:uiPriority w:val="99"/>
    <w:unhideWhenUsed/>
    <w:rsid w:val="0029639D"/>
    <w:pPr>
      <w:tabs>
        <w:tab w:val="num" w:pos="360"/>
      </w:tabs>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eleaseKicker">
    <w:name w:val="Release Kicker"/>
    <w:pPr>
      <w:spacing w:after="80"/>
    </w:pPr>
    <w:rPr>
      <w:rFonts w:ascii="Calibri" w:eastAsia="Calibri" w:hAnsi="Calibri" w:cs="Calibri"/>
      <w:b/>
      <w:color w:val="2E74B5"/>
      <w:sz w:val="21"/>
    </w:rPr>
  </w:style>
  <w:style w:type="paragraph" w:customStyle="1" w:styleId="ReleaseTitle">
    <w:name w:val="Release Title"/>
    <w:pPr>
      <w:spacing w:after="140"/>
    </w:pPr>
    <w:rPr>
      <w:rFonts w:ascii="Calibri" w:eastAsia="Calibri" w:hAnsi="Calibri" w:cs="Calibri"/>
      <w:b/>
      <w:color w:val="0B2545"/>
      <w:sz w:val="60"/>
    </w:rPr>
  </w:style>
  <w:style w:type="paragraph" w:customStyle="1" w:styleId="ReleaseSubtitle">
    <w:name w:val="Release Subtitle"/>
    <w:pPr>
      <w:spacing w:after="360"/>
    </w:pPr>
    <w:rPr>
      <w:rFonts w:ascii="Calibri" w:eastAsia="Calibri" w:hAnsi="Calibri" w:cs="Calibri"/>
      <w:color w:val="566573"/>
      <w:sz w:val="28"/>
    </w:rPr>
  </w:style>
  <w:style w:type="paragraph" w:customStyle="1" w:styleId="ReleaseLead">
    <w:name w:val="Release Lead"/>
    <w:pPr>
      <w:spacing w:after="260" w:line="300" w:lineRule="auto"/>
    </w:pPr>
    <w:rPr>
      <w:rFonts w:ascii="Calibri" w:eastAsia="Calibri" w:hAnsi="Calibri" w:cs="Calibri"/>
      <w:color w:val="0B2545"/>
      <w:sz w:val="24"/>
    </w:rPr>
  </w:style>
  <w:style w:type="paragraph" w:customStyle="1" w:styleId="Metadata">
    <w:name w:val="Metadata"/>
    <w:pPr>
      <w:spacing w:after="60"/>
    </w:pPr>
    <w:rPr>
      <w:rFonts w:ascii="Calibri" w:eastAsia="Calibri" w:hAnsi="Calibri" w:cs="Calibri"/>
      <w:color w:val="566573"/>
      <w:sz w:val="20"/>
    </w:rPr>
  </w:style>
  <w:style w:type="paragraph" w:customStyle="1" w:styleId="TableText">
    <w:name w:val="Table Text"/>
    <w:pPr>
      <w:spacing w:after="0"/>
    </w:pPr>
    <w:rPr>
      <w:rFonts w:ascii="Calibri" w:eastAsia="Calibri" w:hAnsi="Calibri" w:cs="Calibri"/>
      <w:color w:val="222222"/>
      <w:sz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208</TotalTime>
  <Pages>4</Pages>
  <Words>856</Words>
  <Characters>4884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5729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BrailleNote evolve Beta Update 1 Release Notes</dc:title>
  <dc:subject>New features, improvements, fixes and known issues in Beta Update 1</dc:subject>
  <dc:creator>HumanWare</dc:creator>
  <cp:keywords>BrailleNote evolve, Beta Update 1, release notes, accessibility</cp:keywords>
  <dc:description>generated by python-docx</dc:description>
  <cp:lastModifiedBy>Jérôme Plante</cp:lastModifiedBy>
  <cp:revision>25</cp:revision>
  <dcterms:created xsi:type="dcterms:W3CDTF">2026-08-03T08:39:00Z</dcterms:created>
  <dcterms:modified xsi:type="dcterms:W3CDTF">2026-09-23T18:52:00Z</dcterms:modified>
  <cp:category/>
</cp:coreProperties>
</file>